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05" w:leader="none"/>
        </w:tabs>
        <w:jc w:val="left"/>
        <w:rPr/>
      </w:pPr>
      <w:r>
        <w:rPr/>
        <w:t>ПРОЕКТ</w:t>
      </w:r>
    </w:p>
    <w:p>
      <w:pPr>
        <w:pStyle w:val="Normal"/>
        <w:tabs>
          <w:tab w:val="left" w:pos="4005" w:leader="none"/>
        </w:tabs>
        <w:jc w:val="center"/>
        <w:rPr/>
      </w:pPr>
      <w:r>
        <w:rPr/>
        <w:t xml:space="preserve">   </w:t>
      </w:r>
      <w:r>
        <w:rPr>
          <w:b/>
          <w:bCs/>
        </w:rPr>
        <w:t>РОССИЙСКАЯ ФЕДЕРАЦИЯ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РОСТОВСКАЯ ОБЛАСТЬ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ТАЦИНСКИЙ РАЙОН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МУНИЦИПАЛЬНОЕ ОБРАЗОВАНИЕ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«КОВЫЛКИНСКОЕ СЕЛЬСКОЕ ПОСЕЛЕНИЕ»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 xml:space="preserve">СОБРАНИЕ ДЕПУТАТОВ 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КОВЫЛКИНСКОГО СЕЛЬСКОГО ПОСЕЛЕНИЯ</w:t>
      </w:r>
    </w:p>
    <w:p>
      <w:pPr>
        <w:pStyle w:val="Normal"/>
        <w:spacing w:lineRule="atLeast" w:line="240"/>
        <w:jc w:val="center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 xml:space="preserve">РЕШЕНИЕ </w:t>
      </w:r>
    </w:p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Normal"/>
        <w:tabs>
          <w:tab w:val="left" w:pos="4005" w:leader="none"/>
        </w:tabs>
        <w:jc w:val="center"/>
        <w:rPr/>
      </w:pPr>
      <w:r>
        <w:rPr>
          <w:b/>
          <w:sz w:val="28"/>
        </w:rPr>
        <w:t xml:space="preserve">  </w:t>
      </w:r>
      <w:r>
        <w:rPr>
          <w:b/>
          <w:sz w:val="28"/>
        </w:rPr>
        <w:t xml:space="preserve">О внесении изменений в решение Собрания депутатов Ковылкинского сельского поселения 31.10.2023 №87 «О земельном налоге»  </w:t>
      </w:r>
    </w:p>
    <w:p>
      <w:pPr>
        <w:pStyle w:val="NoSpacing1"/>
        <w:ind w:left="0" w:right="4266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05" w:leader="none"/>
        </w:tabs>
        <w:jc w:val="both"/>
        <w:rPr/>
      </w:pPr>
      <w:r>
        <w:rPr>
          <w:b/>
        </w:rPr>
        <w:t xml:space="preserve"> </w:t>
      </w:r>
      <w:r>
        <w:rPr>
          <w:b/>
          <w:u w:val="none"/>
        </w:rPr>
        <w:t>«___»  _______  2024 года</w:t>
      </w:r>
      <w:r>
        <w:rPr>
          <w:b/>
        </w:rPr>
        <w:tab/>
        <w:t xml:space="preserve">      № ____</w:t>
        <w:tab/>
        <w:t xml:space="preserve"> х. Ковылкин       </w:t>
      </w:r>
      <w:r>
        <w:rPr/>
        <w:t xml:space="preserve">         </w:t>
      </w:r>
    </w:p>
    <w:p>
      <w:pPr>
        <w:pStyle w:val="Normal"/>
        <w:tabs>
          <w:tab w:val="left" w:pos="4005" w:leader="none"/>
        </w:tabs>
        <w:jc w:val="both"/>
        <w:rPr/>
      </w:pPr>
      <w:r>
        <w:rPr>
          <w:sz w:val="28"/>
        </w:rPr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81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</w:t>
      </w:r>
      <w:r>
        <w:rPr>
          <w:b w:val="false"/>
          <w:bCs w:val="false"/>
          <w:sz w:val="28"/>
        </w:rPr>
        <w:t>В соответствии с главой 31 части 2 «Земельный налог»  Налогового кодекса Российской Федерации, Собрание депутатов Ковылкинского сельского поселения</w:t>
      </w:r>
    </w:p>
    <w:p>
      <w:pPr>
        <w:pStyle w:val="Normal"/>
        <w:ind w:firstLine="81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 </w:t>
      </w:r>
      <w:r>
        <w:rPr>
          <w:b w:val="false"/>
          <w:bCs w:val="false"/>
          <w:sz w:val="28"/>
        </w:rPr>
        <w:t>РЕШИЛО:</w:t>
      </w:r>
    </w:p>
    <w:p>
      <w:pPr>
        <w:pStyle w:val="Normal"/>
        <w:ind w:firstLine="81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11"/>
        <w:jc w:val="both"/>
        <w:rPr/>
      </w:pPr>
      <w:r>
        <w:rPr>
          <w:sz w:val="28"/>
        </w:rPr>
        <w:t xml:space="preserve">1. Внести в Решение Собрания депутатов </w:t>
      </w:r>
      <w:r>
        <w:rPr>
          <w:b w:val="false"/>
          <w:bCs w:val="false"/>
          <w:sz w:val="28"/>
        </w:rPr>
        <w:t xml:space="preserve">Ковылкинского сельского поселения 31.10.2023 №87 «О земельном налоге» </w:t>
      </w:r>
      <w:r>
        <w:rPr>
          <w:b/>
          <w:sz w:val="28"/>
        </w:rPr>
        <w:t xml:space="preserve"> </w:t>
      </w:r>
      <w:r>
        <w:rPr>
          <w:sz w:val="28"/>
        </w:rPr>
        <w:t xml:space="preserve"> следующие изменения: </w:t>
      </w:r>
    </w:p>
    <w:p>
      <w:pPr>
        <w:pStyle w:val="Normal"/>
        <w:ind w:firstLine="811"/>
        <w:jc w:val="both"/>
        <w:rPr/>
      </w:pPr>
      <w:r>
        <w:rPr>
          <w:rFonts w:ascii="Times New Roman CYR" w:hAnsi="Times New Roman CYR"/>
          <w:sz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1.1. Абзац 11 подпункта 3.1  пункта 3  изложить в следующей редакции: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«11)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 </w:t>
      </w:r>
      <w:r>
        <w:rPr>
          <w:rFonts w:ascii="Times New Roman CYR" w:hAnsi="Times New Roman CYR"/>
          <w:color w:val="800000"/>
          <w:sz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порядке.».</w:t>
      </w:r>
    </w:p>
    <w:p>
      <w:pPr>
        <w:pStyle w:val="Normal"/>
        <w:ind w:firstLine="709"/>
        <w:jc w:val="both"/>
        <w:rPr/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  со дня его официального опубликования.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3. Положения </w:t>
      </w:r>
      <w:hyperlink r:id="rId2">
        <w:r>
          <w:rPr>
            <w:rStyle w:val="Style11"/>
            <w:sz w:val="28"/>
          </w:rPr>
          <w:t xml:space="preserve">подпункта 1 пункта 1 настоящего </w:t>
        </w:r>
      </w:hyperlink>
      <w:r>
        <w:rPr>
          <w:sz w:val="28"/>
        </w:rPr>
        <w:t>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 2022 и 2023 годов.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1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13" w:hanging="0"/>
        <w:jc w:val="both"/>
        <w:rPr/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spacing w:lineRule="auto" w:line="240"/>
        <w:ind w:right="13" w:hanging="0"/>
        <w:jc w:val="both"/>
        <w:rPr/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spacing w:lineRule="auto" w:line="240"/>
        <w:ind w:right="13" w:hanging="0"/>
        <w:jc w:val="both"/>
        <w:rPr/>
      </w:pPr>
      <w:r>
        <w:rPr>
          <w:sz w:val="28"/>
          <w:szCs w:val="28"/>
        </w:rPr>
        <w:t>поселения                                                                             Н.А. Одинцова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1224" w:leader="none"/>
        </w:tabs>
        <w:ind w:firstLine="850"/>
        <w:jc w:val="both"/>
        <w:rPr/>
      </w:pPr>
      <w:r>
        <w:rPr>
          <w:spacing w:val="-26"/>
          <w:sz w:val="28"/>
          <w:szCs w:val="28"/>
        </w:rPr>
        <w:t xml:space="preserve"> 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icrosoft Sans Serif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Normal"/>
    <w:link w:val="30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Heading 4"/>
    <w:basedOn w:val="Normal"/>
    <w:link w:val="40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50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ConsPlusNormal" w:customStyle="1">
    <w:name w:val="ConsPlusNormal"/>
    <w:link w:val="ConsPlusNormal"/>
    <w:qFormat/>
    <w:rPr>
      <w:rFonts w:ascii="Arial" w:hAnsi="Arial"/>
    </w:rPr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FontStyle29" w:customStyle="1">
    <w:name w:val="Font Style29"/>
    <w:link w:val="FontStyle29"/>
    <w:qFormat/>
    <w:rPr>
      <w:rFonts w:ascii="Times New Roman" w:hAnsi="Times New Roman"/>
      <w:sz w:val="22"/>
    </w:rPr>
  </w:style>
  <w:style w:type="character" w:styleId="32" w:customStyle="1">
    <w:name w:val="Оглавление 3 Знак"/>
    <w:link w:val="31"/>
    <w:qFormat/>
    <w:rPr/>
  </w:style>
  <w:style w:type="character" w:styleId="Style9" w:customStyle="1">
    <w:name w:val="Текст выноски Знак"/>
    <w:basedOn w:val="11"/>
    <w:link w:val="a3"/>
    <w:qFormat/>
    <w:rPr>
      <w:rFonts w:ascii="Tahoma" w:hAnsi="Tahoma"/>
      <w:sz w:val="16"/>
    </w:rPr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0" w:customStyle="1">
    <w:name w:val="Верхний колонтитул Знак"/>
    <w:basedOn w:val="11"/>
    <w:link w:val="a5"/>
    <w:qFormat/>
    <w:rPr>
      <w:rFonts w:ascii="Times New Roman" w:hAnsi="Times New Roman"/>
      <w:sz w:val="24"/>
    </w:rPr>
  </w:style>
  <w:style w:type="character" w:styleId="Style11">
    <w:name w:val="Интернет-ссылка"/>
    <w:link w:val="13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4"/>
    <w:qFormat/>
    <w:rPr>
      <w:rFonts w:ascii="XO Thames" w:hAnsi="XO Thames"/>
      <w:b/>
    </w:rPr>
  </w:style>
  <w:style w:type="character" w:styleId="FontStyle15" w:customStyle="1">
    <w:name w:val="Font Style15"/>
    <w:link w:val="FontStyle15"/>
    <w:qFormat/>
    <w:rPr>
      <w:rFonts w:ascii="Microsoft Sans Serif" w:hAnsi="Microsoft Sans Serif"/>
      <w:sz w:val="16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Style12" w:customStyle="1">
    <w:name w:val="Нижний колонтитул Знак"/>
    <w:basedOn w:val="11"/>
    <w:link w:val="a8"/>
    <w:qFormat/>
    <w:rPr>
      <w:rFonts w:ascii="Times New Roman" w:hAnsi="Times New Roman"/>
      <w:sz w:val="24"/>
    </w:rPr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Style13" w:customStyle="1">
    <w:name w:val="Подзаголовок Знак"/>
    <w:link w:val="aa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4" w:customStyle="1">
    <w:name w:val="Заголовок Знак"/>
    <w:basedOn w:val="11"/>
    <w:link w:val="ac"/>
    <w:qFormat/>
    <w:rPr>
      <w:rFonts w:ascii="Times New Roman" w:hAnsi="Times New Roman"/>
      <w:sz w:val="28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basedOn w:val="11"/>
    <w:link w:val="2"/>
    <w:qFormat/>
    <w:rPr>
      <w:rFonts w:ascii="Arial" w:hAnsi="Arial"/>
      <w:b/>
      <w:sz w:val="20"/>
    </w:rPr>
  </w:style>
  <w:style w:type="character" w:styleId="WW8Num1z2">
    <w:name w:val="WW8Num1z2"/>
    <w:qFormat/>
    <w:rPr/>
  </w:style>
  <w:style w:type="character" w:styleId="Heading2">
    <w:name w:val="Heading 2"/>
    <w:qFormat/>
    <w:rPr>
      <w:rFonts w:ascii="XO Thames" w:hAnsi="XO Thames" w:cs="XO Thames"/>
      <w:b/>
      <w:szCs w:val="28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3">
    <w:name w:val="WW8Num2z3"/>
    <w:qFormat/>
    <w:rPr/>
  </w:style>
  <w:style w:type="character" w:styleId="Heading4">
    <w:name w:val="Heading 4"/>
    <w:qFormat/>
    <w:rPr>
      <w:rFonts w:ascii="XO Thames" w:hAnsi="XO Thames" w:cs="XO Thames"/>
      <w:b/>
      <w:szCs w:val="24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2z6">
    <w:name w:val="WW8Num2z6"/>
    <w:qFormat/>
    <w:rPr/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2z0">
    <w:name w:val="WW8Num2z0"/>
    <w:qFormat/>
    <w:rPr/>
  </w:style>
  <w:style w:type="character" w:styleId="WW8Num2z7">
    <w:name w:val="WW8Num2z7"/>
    <w:qFormat/>
    <w:rPr/>
  </w:style>
  <w:style w:type="character" w:styleId="WW8Num3z7">
    <w:name w:val="WW8Num3z7"/>
    <w:qFormat/>
    <w:rPr/>
  </w:style>
  <w:style w:type="character" w:styleId="14">
    <w:name w:val="Указатель1"/>
    <w:qFormat/>
    <w:rPr>
      <w:sz w:val="28"/>
    </w:rPr>
  </w:style>
  <w:style w:type="character" w:styleId="WW8Num4z4">
    <w:name w:val="WW8Num4z4"/>
    <w:qFormat/>
    <w:rPr/>
  </w:style>
  <w:style w:type="character" w:styleId="Contents5">
    <w:name w:val="Contents 5"/>
    <w:qFormat/>
    <w:rPr>
      <w:rFonts w:ascii="XO Thames" w:hAnsi="XO Thames" w:cs="XO Thames"/>
      <w:szCs w:val="28"/>
    </w:rPr>
  </w:style>
  <w:style w:type="character" w:styleId="WW8Num4z3">
    <w:name w:val="WW8Num4z3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BalloonText">
    <w:name w:val="Balloon Text"/>
    <w:qFormat/>
    <w:rPr>
      <w:sz w:val="2"/>
    </w:rPr>
  </w:style>
  <w:style w:type="character" w:styleId="WW8Num2z8">
    <w:name w:val="WW8Num2z8"/>
    <w:qFormat/>
    <w:rPr/>
  </w:style>
  <w:style w:type="character" w:styleId="WW8Num3z5">
    <w:name w:val="WW8Num3z5"/>
    <w:qFormat/>
    <w:rPr/>
  </w:style>
  <w:style w:type="character" w:styleId="Contents8">
    <w:name w:val="Contents 8"/>
    <w:qFormat/>
    <w:rPr>
      <w:rFonts w:ascii="XO Thames" w:hAnsi="XO Thames" w:cs="XO Thames"/>
      <w:szCs w:val="28"/>
    </w:rPr>
  </w:style>
  <w:style w:type="character" w:styleId="WW8Num3z1">
    <w:name w:val="WW8Num3z1"/>
    <w:qFormat/>
    <w:rPr/>
  </w:style>
  <w:style w:type="character" w:styleId="WW8Num3z3">
    <w:name w:val="WW8Num3z3"/>
    <w:qFormat/>
    <w:rPr/>
  </w:style>
  <w:style w:type="character" w:styleId="WW8Num4z6">
    <w:name w:val="WW8Num4z6"/>
    <w:qFormat/>
    <w:rPr/>
  </w:style>
  <w:style w:type="character" w:styleId="Textbody">
    <w:name w:val="Text body"/>
    <w:qFormat/>
    <w:rPr>
      <w:sz w:val="28"/>
    </w:rPr>
  </w:style>
  <w:style w:type="character" w:styleId="Contents9">
    <w:name w:val="Contents 9"/>
    <w:qFormat/>
    <w:rPr>
      <w:rFonts w:ascii="XO Thames" w:hAnsi="XO Thames" w:cs="XO Thames"/>
      <w:szCs w:val="28"/>
    </w:rPr>
  </w:style>
  <w:style w:type="character" w:styleId="WW8Num1z1">
    <w:name w:val="WW8Num1z1"/>
    <w:qFormat/>
    <w:rPr/>
  </w:style>
  <w:style w:type="character" w:styleId="15">
    <w:name w:val="Название объекта1"/>
    <w:qFormat/>
    <w:rPr>
      <w:spacing w:val="28"/>
      <w:sz w:val="30"/>
    </w:rPr>
  </w:style>
  <w:style w:type="character" w:styleId="23">
    <w:name w:val="Основной текст 2 Знак"/>
    <w:qFormat/>
    <w:rPr>
      <w:sz w:val="28"/>
    </w:rPr>
  </w:style>
  <w:style w:type="character" w:styleId="WW8Num2z2">
    <w:name w:val="WW8Num2z2"/>
    <w:qFormat/>
    <w:rPr/>
  </w:style>
  <w:style w:type="character" w:styleId="WW8Num1z8">
    <w:name w:val="WW8Num1z8"/>
    <w:qFormat/>
    <w:rPr/>
  </w:style>
  <w:style w:type="character" w:styleId="WW8Num3z6">
    <w:name w:val="WW8Num3z6"/>
    <w:qFormat/>
    <w:rPr/>
  </w:style>
  <w:style w:type="character" w:styleId="Contents1">
    <w:name w:val="Contents 1"/>
    <w:qFormat/>
    <w:rPr>
      <w:rFonts w:ascii="XO Thames" w:hAnsi="XO Thames" w:cs="XO Thames"/>
      <w:b/>
      <w:szCs w:val="28"/>
    </w:rPr>
  </w:style>
  <w:style w:type="character" w:styleId="WW8Num3z8">
    <w:name w:val="WW8Num3z8"/>
    <w:qFormat/>
    <w:rPr/>
  </w:style>
  <w:style w:type="character" w:styleId="211">
    <w:name w:val="Основной текст 21"/>
    <w:qFormat/>
    <w:rPr>
      <w:sz w:val="28"/>
    </w:rPr>
  </w:style>
  <w:style w:type="character" w:styleId="33">
    <w:name w:val="Основной текст 3 Знак"/>
    <w:qFormat/>
    <w:rPr>
      <w:sz w:val="16"/>
    </w:rPr>
  </w:style>
  <w:style w:type="character" w:styleId="Heading1">
    <w:name w:val="Heading 1"/>
    <w:qFormat/>
    <w:rPr>
      <w:rFonts w:ascii="Cambria" w:hAnsi="Cambria" w:cs="Cambria"/>
      <w:b/>
      <w:szCs w:val="32"/>
    </w:rPr>
  </w:style>
  <w:style w:type="character" w:styleId="WW8Num3z4">
    <w:name w:val="WW8Num3z4"/>
    <w:qFormat/>
    <w:rPr/>
  </w:style>
  <w:style w:type="character" w:styleId="Heading5">
    <w:name w:val="Heading 5"/>
    <w:qFormat/>
    <w:rPr>
      <w:rFonts w:ascii="XO Thames" w:hAnsi="XO Thames" w:cs="XO Thames"/>
      <w:b/>
      <w:szCs w:val="22"/>
    </w:rPr>
  </w:style>
  <w:style w:type="character" w:styleId="16">
    <w:name w:val="Заголовок1"/>
    <w:qFormat/>
    <w:rPr>
      <w:rFonts w:ascii="Liberation Sans" w:hAnsi="Liberation Sans" w:cs="Liberation Sans"/>
      <w:szCs w:val="28"/>
    </w:rPr>
  </w:style>
  <w:style w:type="character" w:styleId="NoSpacing">
    <w:name w:val="No Spacing"/>
    <w:qFormat/>
    <w:rPr>
      <w:sz w:val="28"/>
    </w:rPr>
  </w:style>
  <w:style w:type="character" w:styleId="WW8Num2z5">
    <w:name w:val="WW8Num2z5"/>
    <w:qFormat/>
    <w:rPr/>
  </w:style>
  <w:style w:type="character" w:styleId="17">
    <w:name w:val="Основной шрифт абзаца1"/>
    <w:qFormat/>
    <w:rPr/>
  </w:style>
  <w:style w:type="character" w:styleId="WW8Num4z2">
    <w:name w:val="WW8Num4z2"/>
    <w:qFormat/>
    <w:rPr/>
  </w:style>
  <w:style w:type="character" w:styleId="WW8Num4z5">
    <w:name w:val="WW8Num4z5"/>
    <w:qFormat/>
    <w:rPr/>
  </w:style>
  <w:style w:type="character" w:styleId="ConsNormal">
    <w:name w:val="ConsNormal"/>
    <w:qFormat/>
    <w:rPr>
      <w:rFonts w:ascii="Arial" w:hAnsi="Arial" w:cs="Arial"/>
    </w:rPr>
  </w:style>
  <w:style w:type="character" w:styleId="Contents3">
    <w:name w:val="Contents 3"/>
    <w:qFormat/>
    <w:rPr>
      <w:rFonts w:ascii="XO Thames" w:hAnsi="XO Thames" w:cs="XO Thames"/>
      <w:szCs w:val="28"/>
    </w:rPr>
  </w:style>
  <w:style w:type="character" w:styleId="List">
    <w:name w:val="List"/>
    <w:basedOn w:val="Textbody"/>
    <w:qFormat/>
    <w:rPr>
      <w:sz w:val="28"/>
    </w:rPr>
  </w:style>
  <w:style w:type="character" w:styleId="WW8Num3z2">
    <w:name w:val="WW8Num3z2"/>
    <w:qFormat/>
    <w:rPr/>
  </w:style>
  <w:style w:type="character" w:styleId="WW8Num1z3">
    <w:name w:val="WW8Num1z3"/>
    <w:qFormat/>
    <w:rPr/>
  </w:style>
  <w:style w:type="character" w:styleId="311">
    <w:name w:val="Основной текст 31"/>
    <w:qFormat/>
    <w:rPr>
      <w:sz w:val="16"/>
    </w:rPr>
  </w:style>
  <w:style w:type="character" w:styleId="WW8Num4z0">
    <w:name w:val="WW8Num4z0"/>
    <w:qFormat/>
    <w:rPr/>
  </w:style>
  <w:style w:type="character" w:styleId="Caption">
    <w:name w:val="caption"/>
    <w:qFormat/>
    <w:rPr>
      <w:i/>
      <w:sz w:val="24"/>
    </w:rPr>
  </w:style>
  <w:style w:type="character" w:styleId="WW8Num4z8">
    <w:name w:val="WW8Num4z8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Heading3">
    <w:name w:val="Heading 3"/>
    <w:qFormat/>
    <w:rPr>
      <w:rFonts w:ascii="XO Thames" w:hAnsi="XO Thames" w:cs="XO Thames"/>
      <w:b/>
      <w:szCs w:val="26"/>
    </w:rPr>
  </w:style>
  <w:style w:type="character" w:styleId="WW8Num2z4">
    <w:name w:val="WW8Num2z4"/>
    <w:qFormat/>
    <w:rPr/>
  </w:style>
  <w:style w:type="character" w:styleId="WW8Num1z0">
    <w:name w:val="WW8Num1z0"/>
    <w:qFormat/>
    <w:rPr/>
  </w:style>
  <w:style w:type="character" w:styleId="WW8Num4z7">
    <w:name w:val="WW8Num4z7"/>
    <w:qFormat/>
    <w:rPr/>
  </w:style>
  <w:style w:type="character" w:styleId="Contents7">
    <w:name w:val="Contents 7"/>
    <w:qFormat/>
    <w:rPr>
      <w:rFonts w:ascii="XO Thames" w:hAnsi="XO Thames" w:cs="XO Thames"/>
      <w:szCs w:val="28"/>
    </w:rPr>
  </w:style>
  <w:style w:type="character" w:styleId="Contents6">
    <w:name w:val="Contents 6"/>
    <w:qFormat/>
    <w:rPr>
      <w:rFonts w:ascii="XO Thames" w:hAnsi="XO Thames" w:cs="XO Thames"/>
      <w:szCs w:val="28"/>
    </w:rPr>
  </w:style>
  <w:style w:type="character" w:styleId="Contents4">
    <w:name w:val="Contents 4"/>
    <w:qFormat/>
    <w:rPr>
      <w:rFonts w:ascii="XO Thames" w:hAnsi="XO Thames" w:cs="XO Thames"/>
      <w:szCs w:val="28"/>
    </w:rPr>
  </w:style>
  <w:style w:type="character" w:styleId="WW8Num3z0">
    <w:name w:val="WW8Num3z0"/>
    <w:qFormat/>
    <w:rPr/>
  </w:style>
  <w:style w:type="character" w:styleId="Contents2">
    <w:name w:val="Contents 2"/>
    <w:qFormat/>
    <w:rPr>
      <w:rFonts w:ascii="XO Thames" w:hAnsi="XO Thames" w:cs="XO Thames"/>
      <w:szCs w:val="28"/>
    </w:rPr>
  </w:style>
  <w:style w:type="character" w:styleId="Standard">
    <w:name w:val="Standard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4">
    <w:name w:val="TOC 2"/>
    <w:basedOn w:val="Normal"/>
    <w:link w:val="22"/>
    <w:uiPriority w:val="39"/>
    <w:pPr>
      <w:widowControl/>
      <w:bidi w:val="0"/>
      <w:ind w:left="200" w:hanging="0"/>
      <w:jc w:val="left"/>
    </w:pPr>
    <w:rPr/>
  </w:style>
  <w:style w:type="paragraph" w:styleId="43">
    <w:name w:val="TOC 4"/>
    <w:basedOn w:val="Normal"/>
    <w:link w:val="42"/>
    <w:uiPriority w:val="39"/>
    <w:pPr>
      <w:widowControl/>
      <w:bidi w:val="0"/>
      <w:ind w:left="600" w:hanging="0"/>
      <w:jc w:val="left"/>
    </w:pPr>
    <w:rPr/>
  </w:style>
  <w:style w:type="paragraph" w:styleId="ConsPlusNormal1" w:customStyle="1">
    <w:name w:val="ConsPlusNormal"/>
    <w:link w:val="ConsPlusNormal0"/>
    <w:qFormat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000000"/>
      <w:sz w:val="24"/>
      <w:szCs w:val="20"/>
      <w:lang w:val="ru-RU" w:eastAsia="ru-RU" w:bidi="ar-SA"/>
    </w:rPr>
  </w:style>
  <w:style w:type="paragraph" w:styleId="61">
    <w:name w:val="TOC 6"/>
    <w:basedOn w:val="Normal"/>
    <w:link w:val="60"/>
    <w:uiPriority w:val="39"/>
    <w:pPr>
      <w:widowControl/>
      <w:bidi w:val="0"/>
      <w:ind w:left="1000" w:hanging="0"/>
      <w:jc w:val="left"/>
    </w:pPr>
    <w:rPr/>
  </w:style>
  <w:style w:type="paragraph" w:styleId="71">
    <w:name w:val="TOC 7"/>
    <w:basedOn w:val="Normal"/>
    <w:link w:val="70"/>
    <w:uiPriority w:val="39"/>
    <w:pPr>
      <w:widowControl/>
      <w:bidi w:val="0"/>
      <w:ind w:left="1200" w:hanging="0"/>
      <w:jc w:val="left"/>
    </w:pPr>
    <w:rPr/>
  </w:style>
  <w:style w:type="paragraph" w:styleId="FontStyle291" w:customStyle="1">
    <w:name w:val="Font Style29"/>
    <w:link w:val="FontStyle29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2"/>
      <w:szCs w:val="20"/>
      <w:lang w:val="ru-RU" w:eastAsia="ru-RU" w:bidi="ar-SA"/>
    </w:rPr>
  </w:style>
  <w:style w:type="paragraph" w:styleId="34">
    <w:name w:val="TOC 3"/>
    <w:basedOn w:val="Normal"/>
    <w:link w:val="32"/>
    <w:uiPriority w:val="39"/>
    <w:pPr>
      <w:widowControl/>
      <w:bidi w:val="0"/>
      <w:ind w:left="400" w:hanging="0"/>
      <w:jc w:val="left"/>
    </w:pPr>
    <w:rPr/>
  </w:style>
  <w:style w:type="paragraph" w:styleId="BalloonText1">
    <w:name w:val="Balloon Text"/>
    <w:basedOn w:val="Normal"/>
    <w:link w:val="a4"/>
    <w:qFormat/>
    <w:pPr/>
    <w:rPr>
      <w:rFonts w:ascii="Tahoma" w:hAnsi="Tahoma"/>
      <w:sz w:val="16"/>
    </w:rPr>
  </w:style>
  <w:style w:type="paragraph" w:styleId="18" w:customStyle="1">
    <w:name w:val="Основной шрифт абзаца1"/>
    <w:qFormat/>
    <w:pPr>
      <w:widowControl/>
      <w:bidi w:val="0"/>
      <w:jc w:val="left"/>
    </w:pPr>
    <w:rPr>
      <w:rFonts w:ascii="Calibri" w:hAnsi="Calibri" w:eastAsia="Times New Roman" w:cs="Times New Roman"/>
      <w:color w:val="000000"/>
      <w:sz w:val="24"/>
      <w:szCs w:val="20"/>
      <w:lang w:val="ru-RU" w:eastAsia="ru-RU" w:bidi="ar-SA"/>
    </w:rPr>
  </w:style>
  <w:style w:type="paragraph" w:styleId="Style20">
    <w:name w:val="Header"/>
    <w:basedOn w:val="Normal"/>
    <w:link w:val="a6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Гиперссылка1"/>
    <w:link w:val="a7"/>
    <w:qFormat/>
    <w:pPr>
      <w:widowControl/>
      <w:bidi w:val="0"/>
      <w:jc w:val="left"/>
    </w:pPr>
    <w:rPr>
      <w:rFonts w:ascii="Calibri" w:hAnsi="Calibri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10">
    <w:name w:val="TOC 1"/>
    <w:basedOn w:val="Normal"/>
    <w:link w:val="15"/>
    <w:uiPriority w:val="39"/>
    <w:pPr>
      <w:widowControl/>
      <w:bidi w:val="0"/>
      <w:jc w:val="left"/>
    </w:pPr>
    <w:rPr>
      <w:rFonts w:ascii="XO Thames" w:hAnsi="XO Thames"/>
      <w:b/>
    </w:rPr>
  </w:style>
  <w:style w:type="paragraph" w:styleId="FontStyle151" w:customStyle="1">
    <w:name w:val="Font Style15"/>
    <w:link w:val="FontStyle150"/>
    <w:qFormat/>
    <w:pPr>
      <w:widowControl/>
      <w:bidi w:val="0"/>
      <w:jc w:val="left"/>
    </w:pPr>
    <w:rPr>
      <w:rFonts w:ascii="Microsoft Sans Serif" w:hAnsi="Microsoft Sans Serif" w:eastAsia="Times New Roman" w:cs="Times New Roman"/>
      <w:color w:val="000000"/>
      <w:sz w:val="16"/>
      <w:szCs w:val="20"/>
      <w:lang w:val="ru-RU" w:eastAsia="ru-RU" w:bidi="ar-SA"/>
    </w:rPr>
  </w:style>
  <w:style w:type="paragraph" w:styleId="HeaderandFooter1" w:customStyle="1">
    <w:name w:val="Header and Footer"/>
    <w:link w:val="HeaderandFooter0"/>
    <w:qFormat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4"/>
      <w:szCs w:val="20"/>
      <w:lang w:val="ru-RU" w:eastAsia="ru-RU" w:bidi="ar-SA"/>
    </w:rPr>
  </w:style>
  <w:style w:type="paragraph" w:styleId="91">
    <w:name w:val="TOC 9"/>
    <w:basedOn w:val="Normal"/>
    <w:link w:val="90"/>
    <w:uiPriority w:val="39"/>
    <w:pPr>
      <w:widowControl/>
      <w:bidi w:val="0"/>
      <w:ind w:left="1600" w:hanging="0"/>
      <w:jc w:val="left"/>
    </w:pPr>
    <w:rPr/>
  </w:style>
  <w:style w:type="paragraph" w:styleId="Style21">
    <w:name w:val="Footer"/>
    <w:basedOn w:val="Normal"/>
    <w:link w:val="a9"/>
    <w:pPr>
      <w:tabs>
        <w:tab w:val="center" w:pos="4677" w:leader="none"/>
        <w:tab w:val="right" w:pos="9355" w:leader="none"/>
      </w:tabs>
    </w:pPr>
    <w:rPr/>
  </w:style>
  <w:style w:type="paragraph" w:styleId="81">
    <w:name w:val="TOC 8"/>
    <w:basedOn w:val="Normal"/>
    <w:link w:val="80"/>
    <w:uiPriority w:val="39"/>
    <w:pPr>
      <w:widowControl/>
      <w:bidi w:val="0"/>
      <w:ind w:left="1400" w:hanging="0"/>
      <w:jc w:val="left"/>
    </w:pPr>
    <w:rPr/>
  </w:style>
  <w:style w:type="paragraph" w:styleId="53">
    <w:name w:val="TOC 5"/>
    <w:basedOn w:val="Normal"/>
    <w:link w:val="52"/>
    <w:uiPriority w:val="39"/>
    <w:pPr>
      <w:widowControl/>
      <w:bidi w:val="0"/>
      <w:ind w:left="800" w:hanging="0"/>
      <w:jc w:val="left"/>
    </w:pPr>
    <w:rPr/>
  </w:style>
  <w:style w:type="paragraph" w:styleId="Style22">
    <w:name w:val="Subtitle"/>
    <w:basedOn w:val="Normal"/>
    <w:link w:val="ab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 w:customStyle="1">
    <w:name w:val="toc 10"/>
    <w:link w:val="toc100"/>
    <w:uiPriority w:val="39"/>
    <w:qFormat/>
    <w:pPr>
      <w:widowControl/>
      <w:bidi w:val="0"/>
      <w:ind w:left="1800" w:hanging="0"/>
      <w:jc w:val="left"/>
    </w:pPr>
    <w:rPr>
      <w:rFonts w:ascii="Calibri" w:hAnsi="Calibri" w:eastAsia="Times New Roman" w:cs="Times New Roman"/>
      <w:color w:val="000000"/>
      <w:sz w:val="24"/>
      <w:szCs w:val="20"/>
      <w:lang w:val="ru-RU" w:eastAsia="ru-RU" w:bidi="ar-SA"/>
    </w:rPr>
  </w:style>
  <w:style w:type="paragraph" w:styleId="Style23">
    <w:name w:val="Title"/>
    <w:basedOn w:val="Normal"/>
    <w:link w:val="ad"/>
    <w:uiPriority w:val="10"/>
    <w:qFormat/>
    <w:pPr>
      <w:jc w:val="center"/>
    </w:pPr>
    <w:rPr>
      <w:sz w:val="28"/>
    </w:rPr>
  </w:style>
  <w:style w:type="paragraph" w:styleId="NoSpacing1">
    <w:name w:val="No Spacing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Symbol" w:hAnsi="Symbol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31">
    <w:name w:val="WW8Num2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61">
    <w:name w:val="WW8Num2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71">
    <w:name w:val="WW8Num2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111">
    <w:name w:val="Указатель1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81">
    <w:name w:val="WW8Num2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112">
    <w:name w:val="Название объекта1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28"/>
      <w:sz w:val="30"/>
      <w:lang w:val="ru-RU" w:eastAsia="hi-IN"/>
    </w:rPr>
  </w:style>
  <w:style w:type="paragraph" w:styleId="25">
    <w:name w:val="Основной текст 2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212">
    <w:name w:val="Основной текст 21"/>
    <w:basedOn w:val="Normal"/>
    <w:qFormat/>
    <w:pPr>
      <w:widowControl/>
      <w:bidi w:val="0"/>
      <w:spacing w:lineRule="auto" w:line="480" w:before="0" w:after="12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Internetlink">
    <w:name w:val="Internet link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80"/>
      <w:spacing w:val="0"/>
      <w:sz w:val="28"/>
      <w:szCs w:val="24"/>
      <w:u w:val="single"/>
      <w:lang w:val="ru-RU" w:eastAsia="hi-IN" w:bidi="ar-SA"/>
    </w:rPr>
  </w:style>
  <w:style w:type="paragraph" w:styleId="113">
    <w:name w:val="Заголовок 1 Знак"/>
    <w:qFormat/>
    <w:pPr>
      <w:widowControl/>
      <w:suppressAutoHyphens w:val="true"/>
      <w:bidi w:val="0"/>
      <w:jc w:val="left"/>
    </w:pPr>
    <w:rPr>
      <w:rFonts w:ascii="Cambria" w:hAnsi="Cambria" w:eastAsia="Mangal" w:cs="Liberation Serif"/>
      <w:b/>
      <w:color w:val="000000"/>
      <w:spacing w:val="0"/>
      <w:sz w:val="32"/>
      <w:szCs w:val="24"/>
      <w:lang w:val="ru-RU" w:eastAsia="hi-IN" w:bidi="ar-SA"/>
    </w:rPr>
  </w:style>
  <w:style w:type="paragraph" w:styleId="35">
    <w:name w:val="Основной текст 3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16"/>
      <w:szCs w:val="24"/>
      <w:lang w:val="ru-RU" w:eastAsia="hi-IN" w:bidi="ar-SA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114">
    <w:name w:val="Заголовок1"/>
    <w:basedOn w:val="Normal"/>
    <w:qFormat/>
    <w:pPr>
      <w:keepNext/>
      <w:widowControl/>
      <w:bidi w:val="0"/>
      <w:spacing w:lineRule="auto" w:line="240" w:before="240" w:after="120"/>
      <w:ind w:left="0" w:right="0" w:hanging="0"/>
      <w:jc w:val="left"/>
    </w:pPr>
    <w:rPr>
      <w:rFonts w:ascii="Liberation Sans" w:hAnsi="Liberation Sans" w:eastAsia="Mangal"/>
      <w:color w:val="000000"/>
      <w:spacing w:val="0"/>
      <w:sz w:val="28"/>
      <w:lang w:val="ru-RU" w:eastAsia="hi-IN"/>
    </w:rPr>
  </w:style>
  <w:style w:type="paragraph" w:styleId="WW8Num2z51">
    <w:name w:val="WW8Num2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ConsNormal1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312">
    <w:name w:val="Основной текст 31"/>
    <w:basedOn w:val="Normal"/>
    <w:qFormat/>
    <w:pPr>
      <w:widowControl/>
      <w:bidi w:val="0"/>
      <w:spacing w:lineRule="auto" w:line="240" w:before="0" w:after="0"/>
      <w:ind w:left="0" w:right="425" w:hanging="0"/>
      <w:jc w:val="left"/>
    </w:pPr>
    <w:rPr>
      <w:rFonts w:ascii="Times New Roman" w:hAnsi="Times New Roman" w:eastAsia="Mangal"/>
      <w:color w:val="000000"/>
      <w:spacing w:val="0"/>
      <w:sz w:val="16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Style24">
    <w:name w:val="Текст выноски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"/>
      <w:szCs w:val="24"/>
      <w:lang w:val="ru-RU" w:eastAsia="hi-IN" w:bidi="ar-SA"/>
    </w:rPr>
  </w:style>
  <w:style w:type="paragraph" w:styleId="Caption1">
    <w:name w:val="caption"/>
    <w:basedOn w:val="Normal"/>
    <w:qFormat/>
    <w:pPr>
      <w:widowControl/>
      <w:bidi w:val="0"/>
      <w:spacing w:lineRule="auto" w:line="240" w:before="120" w:after="120"/>
      <w:ind w:left="0" w:right="0" w:hanging="0"/>
      <w:jc w:val="left"/>
    </w:pPr>
    <w:rPr>
      <w:rFonts w:ascii="Times New Roman" w:hAnsi="Times New Roman" w:eastAsia="Mangal"/>
      <w:i/>
      <w:color w:val="000000"/>
      <w:spacing w:val="0"/>
      <w:sz w:val="24"/>
      <w:lang w:val="ru-RU" w:eastAsia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2z41">
    <w:name w:val="WW8Num2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1z01">
    <w:name w:val="WW8Num1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LibreOffice/5.3.3.2$Windows_X86_64 LibreOffice_project/3d9a8b4b4e538a85e0782bd6c2d430bafe583448</Application>
  <Pages>2</Pages>
  <Words>389</Words>
  <Characters>2756</Characters>
  <CharactersWithSpaces>3254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2023-10-16T11:53:00Z</dcterms:created>
  <dc:creator>Денежкина</dc:creator>
  <dc:description/>
  <dc:language>ru-RU</dc:language>
  <cp:lastModifiedBy/>
  <cp:lastPrinted>2023-11-13T06:03:00Z</cp:lastPrinted>
  <dcterms:modified xsi:type="dcterms:W3CDTF">2024-02-05T10:10:13Z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