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AE" w:rsidRPr="00174FF5" w:rsidRDefault="00B10AAE" w:rsidP="00174FF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74F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Экологическая памятка "Культура общения с природой" </w:t>
      </w:r>
      <w:bookmarkStart w:id="0" w:name="_GoBack"/>
      <w:bookmarkEnd w:id="0"/>
    </w:p>
    <w:p w:rsidR="00037148" w:rsidRPr="00037148" w:rsidRDefault="00037148" w:rsidP="00174FF5">
      <w:pPr>
        <w:rPr>
          <w:rFonts w:ascii="Times New Roman" w:hAnsi="Times New Roman" w:cs="Times New Roman"/>
        </w:rPr>
      </w:pPr>
      <w:r w:rsidRPr="000371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2750" cy="2657475"/>
            <wp:effectExtent l="0" t="0" r="0" b="9525"/>
            <wp:docPr id="1" name="Рисунок 1" descr="C:\Users\DNS-PC\Desktop\сделай-мир-ч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PC\Desktop\сделай-мир-чищ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59" cy="265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5E2" w:rsidRPr="009E45E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28925" cy="2664460"/>
            <wp:effectExtent l="0" t="0" r="9525" b="2540"/>
            <wp:docPr id="2" name="Рисунок 2" descr="C:\Users\DNS-PC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PC\Desktop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36" cy="26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AE" w:rsidRPr="00174FF5" w:rsidRDefault="00B10AAE" w:rsidP="00174FF5">
      <w:pPr>
        <w:rPr>
          <w:rFonts w:ascii="Times New Roman" w:hAnsi="Times New Roman" w:cs="Times New Roman"/>
          <w:b/>
          <w:sz w:val="24"/>
          <w:szCs w:val="24"/>
        </w:rPr>
      </w:pPr>
      <w:r w:rsidRPr="00174F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Уважаемые жители и гости </w:t>
      </w:r>
      <w:r w:rsidR="00A864C8" w:rsidRPr="00174F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Ковылкинского </w:t>
      </w:r>
      <w:hyperlink r:id="rId7" w:tooltip="Сельские поселения" w:history="1">
        <w:r w:rsidRPr="00174FF5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сельского поселения</w:t>
        </w:r>
      </w:hyperlink>
      <w:r w:rsidRPr="00174F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!</w:t>
      </w:r>
    </w:p>
    <w:p w:rsidR="00A864C8" w:rsidRPr="007367D6" w:rsidRDefault="00B10AAE" w:rsidP="00174FF5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74F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Эта памятка предназначена для экологического информирования,</w:t>
      </w:r>
      <w:r w:rsidRPr="00174FF5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174F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>усиления взаимодействия между хозяйствующими субъектами, пропаганды рационального</w:t>
      </w:r>
      <w:r w:rsidRPr="00174FF5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hyperlink r:id="rId8" w:tooltip="Природопользование" w:history="1">
        <w:r w:rsidRPr="00174FF5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природопользования</w:t>
        </w:r>
      </w:hyperlink>
      <w:r w:rsidRPr="00174FF5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174F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соблюдения требований законодательства</w:t>
      </w:r>
    </w:p>
    <w:p w:rsidR="00B10AAE" w:rsidRPr="00174FF5" w:rsidRDefault="00B10AAE" w:rsidP="00174FF5">
      <w:pPr>
        <w:rPr>
          <w:rFonts w:ascii="Times New Roman" w:hAnsi="Times New Roman" w:cs="Times New Roman"/>
          <w:b/>
          <w:sz w:val="24"/>
          <w:szCs w:val="24"/>
        </w:rPr>
      </w:pPr>
      <w:r w:rsidRPr="00174FF5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Соблюдайте эти несложные правила.</w:t>
      </w:r>
    </w:p>
    <w:p w:rsidR="00B10AAE" w:rsidRPr="00174FF5" w:rsidRDefault="00B10AAE" w:rsidP="00174FF5">
      <w:pPr>
        <w:rPr>
          <w:rFonts w:ascii="Times New Roman" w:hAnsi="Times New Roman" w:cs="Times New Roman"/>
          <w:sz w:val="24"/>
          <w:szCs w:val="24"/>
        </w:rPr>
      </w:pPr>
      <w:r w:rsidRPr="00174FF5">
        <w:rPr>
          <w:rFonts w:ascii="Times New Roman" w:hAnsi="Times New Roman" w:cs="Times New Roman"/>
          <w:sz w:val="24"/>
          <w:szCs w:val="24"/>
        </w:rPr>
        <w:t>Оставляйте после себя природные уголки в таком виде, который будет привлекательным для остальных и не навредит природе.</w:t>
      </w:r>
      <w:r w:rsidR="00015B50" w:rsidRPr="00174FF5">
        <w:rPr>
          <w:rFonts w:ascii="Times New Roman" w:hAnsi="Times New Roman" w:cs="Times New Roman"/>
          <w:sz w:val="24"/>
          <w:szCs w:val="24"/>
        </w:rPr>
        <w:t xml:space="preserve"> </w:t>
      </w:r>
      <w:r w:rsidRPr="00174FF5">
        <w:rPr>
          <w:rFonts w:ascii="Times New Roman" w:hAnsi="Times New Roman" w:cs="Times New Roman"/>
          <w:sz w:val="24"/>
          <w:szCs w:val="24"/>
        </w:rPr>
        <w:t>Возрождайте непримиримость к проявлениям экологического невежества, не проходите мимо, боритесь с этим сообща, информируйте о нарушителях соответствующие органы. </w:t>
      </w:r>
    </w:p>
    <w:p w:rsidR="00A864C8" w:rsidRPr="007367D6" w:rsidRDefault="00B10AAE" w:rsidP="00174FF5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174FF5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Культура общения с природой.</w:t>
      </w:r>
    </w:p>
    <w:p w:rsidR="00015B50" w:rsidRPr="00174FF5" w:rsidRDefault="00B10AAE" w:rsidP="00174FF5">
      <w:pPr>
        <w:rPr>
          <w:rFonts w:ascii="Times New Roman" w:hAnsi="Times New Roman" w:cs="Times New Roman"/>
          <w:sz w:val="24"/>
          <w:szCs w:val="24"/>
        </w:rPr>
      </w:pPr>
      <w:r w:rsidRPr="00174F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Каждый гражданин имеет право</w:t>
      </w:r>
      <w:r w:rsidRPr="00174FF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174FF5">
        <w:rPr>
          <w:rFonts w:ascii="Times New Roman" w:hAnsi="Times New Roman" w:cs="Times New Roman"/>
          <w:sz w:val="24"/>
          <w:szCs w:val="24"/>
        </w:rPr>
        <w:t>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  <w:r w:rsidR="00015B50" w:rsidRPr="00174FF5">
        <w:rPr>
          <w:rFonts w:ascii="Times New Roman" w:hAnsi="Times New Roman" w:cs="Times New Roman"/>
          <w:sz w:val="24"/>
          <w:szCs w:val="24"/>
        </w:rPr>
        <w:t xml:space="preserve"> </w:t>
      </w:r>
      <w:r w:rsidRPr="00174FF5">
        <w:rPr>
          <w:rFonts w:ascii="Times New Roman" w:hAnsi="Times New Roman" w:cs="Times New Roman"/>
          <w:sz w:val="24"/>
          <w:szCs w:val="24"/>
        </w:rPr>
        <w:t>Решения о размещении объектов, хозяйственная деятельность которых может причинить вред окружающей среде, принимаются с учетом мнения населения.</w:t>
      </w:r>
    </w:p>
    <w:p w:rsidR="00B10AAE" w:rsidRPr="00174FF5" w:rsidRDefault="00B10AAE" w:rsidP="00174FF5">
      <w:pPr>
        <w:rPr>
          <w:rFonts w:ascii="Times New Roman" w:hAnsi="Times New Roman" w:cs="Times New Roman"/>
          <w:sz w:val="24"/>
          <w:szCs w:val="24"/>
        </w:rPr>
      </w:pPr>
      <w:r w:rsidRPr="00174F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Граждане обязаны</w:t>
      </w:r>
      <w:r w:rsidRPr="00174FF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174FF5">
        <w:rPr>
          <w:rFonts w:ascii="Times New Roman" w:hAnsi="Times New Roman" w:cs="Times New Roman"/>
          <w:sz w:val="24"/>
          <w:szCs w:val="24"/>
        </w:rPr>
        <w:t>бережно относиться к природе и природным богатствам.</w:t>
      </w:r>
    </w:p>
    <w:p w:rsidR="00015B50" w:rsidRPr="007367D6" w:rsidRDefault="00B10AAE" w:rsidP="00174FF5">
      <w:pPr>
        <w:rPr>
          <w:rFonts w:ascii="Times New Roman" w:hAnsi="Times New Roman" w:cs="Times New Roman"/>
          <w:sz w:val="24"/>
          <w:szCs w:val="24"/>
        </w:rPr>
      </w:pPr>
      <w:r w:rsidRPr="007367D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Природный объект</w:t>
      </w:r>
      <w:r w:rsidRPr="00174F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74FF5">
        <w:rPr>
          <w:rFonts w:ascii="Times New Roman" w:hAnsi="Times New Roman" w:cs="Times New Roman"/>
          <w:sz w:val="24"/>
          <w:szCs w:val="24"/>
        </w:rPr>
        <w:t>- естественная экологическая система, природный ландшафт и составляющие их элементы, сохранившие свои природные свойства.</w:t>
      </w:r>
    </w:p>
    <w:p w:rsidR="00015B50" w:rsidRPr="00174FF5" w:rsidRDefault="00B10AAE" w:rsidP="00174F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FF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Природно-антропогенный объект -</w:t>
      </w:r>
      <w:r w:rsidRPr="00174F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значение.</w:t>
      </w:r>
    </w:p>
    <w:p w:rsidR="00015B50" w:rsidRPr="00174FF5" w:rsidRDefault="00B10AAE" w:rsidP="00174F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FF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Антропогенный объект –</w:t>
      </w:r>
      <w:r w:rsidRPr="00174FF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объект, созданный человеком для обеспечения его социальных потребностей и не обладающий свойствами природных объектов.</w:t>
      </w:r>
    </w:p>
    <w:p w:rsidR="00B10AAE" w:rsidRPr="00174FF5" w:rsidRDefault="00B10AAE" w:rsidP="00174F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FF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Строительство, реконструкция</w:t>
      </w:r>
      <w:r w:rsidRPr="00174F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зданий, строений, сооружений и иных объектов должны осуществляться по утвержденным проектам с соблюдением требований технических регламентов </w:t>
      </w:r>
      <w:r w:rsidR="00015B50" w:rsidRPr="00174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</w:t>
      </w:r>
      <w:r w:rsidRPr="00174F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ooltip="Экология и охрана окружающей среды" w:history="1">
        <w:r w:rsidRPr="00174F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охраны окружающей среды</w:t>
        </w:r>
      </w:hyperlink>
      <w:r w:rsidRPr="00174FF5">
        <w:rPr>
          <w:rFonts w:ascii="Times New Roman" w:hAnsi="Times New Roman" w:cs="Times New Roman"/>
          <w:sz w:val="24"/>
          <w:szCs w:val="24"/>
        </w:rPr>
        <w:t xml:space="preserve">. Запрещается строительство </w:t>
      </w:r>
      <w:r w:rsidRPr="00174FF5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174F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ooltip="Техническое обслуживание, ремонт и реконструкция зданий" w:history="1">
        <w:r w:rsidRPr="00174F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реконструкция зданий</w:t>
        </w:r>
      </w:hyperlink>
      <w:r w:rsidRPr="00174FF5">
        <w:rPr>
          <w:rFonts w:ascii="Times New Roman" w:hAnsi="Times New Roman" w:cs="Times New Roman"/>
          <w:sz w:val="24"/>
          <w:szCs w:val="24"/>
        </w:rPr>
        <w:t>, строений, сооружений и иных</w:t>
      </w:r>
      <w:r w:rsidR="00015B50" w:rsidRPr="00174FF5">
        <w:rPr>
          <w:rFonts w:ascii="Times New Roman" w:hAnsi="Times New Roman" w:cs="Times New Roman"/>
          <w:sz w:val="24"/>
          <w:szCs w:val="24"/>
        </w:rPr>
        <w:t xml:space="preserve"> </w:t>
      </w:r>
      <w:r w:rsidRPr="00174FF5">
        <w:rPr>
          <w:rFonts w:ascii="Times New Roman" w:hAnsi="Times New Roman" w:cs="Times New Roman"/>
          <w:sz w:val="24"/>
          <w:szCs w:val="24"/>
        </w:rPr>
        <w:t xml:space="preserve"> </w:t>
      </w:r>
      <w:r w:rsidR="00015B50" w:rsidRPr="00174FF5">
        <w:rPr>
          <w:rFonts w:ascii="Times New Roman" w:hAnsi="Times New Roman" w:cs="Times New Roman"/>
          <w:sz w:val="24"/>
          <w:szCs w:val="24"/>
        </w:rPr>
        <w:t xml:space="preserve"> </w:t>
      </w:r>
      <w:r w:rsidRPr="00174FF5">
        <w:rPr>
          <w:rFonts w:ascii="Times New Roman" w:hAnsi="Times New Roman" w:cs="Times New Roman"/>
          <w:sz w:val="24"/>
          <w:szCs w:val="24"/>
        </w:rPr>
        <w:t>объектов до утверждения проектов и отвода</w:t>
      </w:r>
      <w:r w:rsidRPr="00174F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Земельные участки" w:history="1">
        <w:r w:rsidRPr="00174F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земельных участков</w:t>
        </w:r>
      </w:hyperlink>
      <w:r w:rsidRPr="00174F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в натуре, а также изменение проектов в ущерб требованиям по охране окружающей среды.</w:t>
      </w:r>
    </w:p>
    <w:p w:rsidR="00B10AAE" w:rsidRPr="00174FF5" w:rsidRDefault="00B10AAE" w:rsidP="00174F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FF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Водоохранные зоны</w:t>
      </w:r>
      <w:r w:rsidRPr="00174FF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в соответствии с Водным кодексом РФ - территории, примыкающие к береговой линии водных объектов со специальным режимом хозяйственной деятельности, для предотвращения загрязнения, засорения и истощения водных объектов. Ширина водоохранных зон для рек или ручьев протяженностью до 10 км устанавливается в размере 50 м, от</w:t>
      </w:r>
      <w:r w:rsidR="00A864C8" w:rsidRPr="00174FF5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км – 100 м, от 50 км и более – 200 м. </w:t>
      </w:r>
    </w:p>
    <w:p w:rsidR="00015B50" w:rsidRPr="00174FF5" w:rsidRDefault="00B10AAE" w:rsidP="00174F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FF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Рыбоохранные зоны -</w:t>
      </w:r>
      <w:r w:rsidRPr="00174FF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прилегающие </w:t>
      </w:r>
      <w:r w:rsidRPr="00174FF5">
        <w:rPr>
          <w:rFonts w:ascii="Times New Roman" w:hAnsi="Times New Roman" w:cs="Times New Roman"/>
          <w:sz w:val="24"/>
          <w:szCs w:val="24"/>
        </w:rPr>
        <w:t>к</w:t>
      </w:r>
      <w:r w:rsidRPr="00174F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ooltip="Акватория" w:history="1">
        <w:r w:rsidRPr="00174F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акватории</w:t>
        </w:r>
      </w:hyperlink>
      <w:r w:rsidRPr="00174F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водного объекта рыбохозяйственного значения, на которой вводятся ограничения в интересах охраны нерестилищ и мест обитания ценных пород рыб.</w:t>
      </w:r>
      <w:r w:rsidR="00015B50" w:rsidRPr="00174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Рыбоохранные зоны рек обозначаются особыми знаками, их ширина совпадает с шириной водоохранных зон.</w:t>
      </w:r>
      <w:r w:rsidR="00015B50" w:rsidRPr="00174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Ширина рыбоохранной зоны моря составляет 500 метров.</w:t>
      </w:r>
    </w:p>
    <w:p w:rsidR="00015B50" w:rsidRPr="00174FF5" w:rsidRDefault="00B10AAE" w:rsidP="00174F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FF5">
        <w:rPr>
          <w:rFonts w:ascii="Times New Roman" w:hAnsi="Times New Roman" w:cs="Times New Roman"/>
          <w:color w:val="000000"/>
          <w:sz w:val="24"/>
          <w:szCs w:val="24"/>
        </w:rPr>
        <w:t>Рыбоохранные и</w:t>
      </w:r>
      <w:r w:rsidR="00015B50" w:rsidRPr="00174FF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 xml:space="preserve"> водоохранные зоны для рек, ручьев или их частей, помещенных в закрытые</w:t>
      </w:r>
      <w:r w:rsidRPr="00174F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tooltip="Колл" w:history="1">
        <w:r w:rsidRPr="00174F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коллекторы</w:t>
        </w:r>
      </w:hyperlink>
      <w:r w:rsidRPr="00174FF5">
        <w:rPr>
          <w:rFonts w:ascii="Times New Roman" w:hAnsi="Times New Roman" w:cs="Times New Roman"/>
          <w:color w:val="000000"/>
          <w:sz w:val="24"/>
          <w:szCs w:val="24"/>
        </w:rPr>
        <w:t>, не устанавливаются.</w:t>
      </w:r>
    </w:p>
    <w:p w:rsidR="00015B50" w:rsidRPr="00174FF5" w:rsidRDefault="00B10AAE" w:rsidP="00174F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FF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Береговая полоса -</w:t>
      </w:r>
      <w:r w:rsidRPr="00174FF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полоса земли общего пользования вдоль береговой линии водного объекта. Каждый гражданин вправе</w:t>
      </w:r>
      <w:r w:rsidRPr="00174F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74FF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(без применения механических транспортных средств)</w:t>
      </w:r>
      <w:r w:rsidRPr="00174F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пользоваться береговой полосой для передвижения и пребывания у водного объекта общего пользования, в том числе для рыболовства и причаливания плавучих средств. Ширина береговой полосы водных объектов составляет 20 м, за исключением каналов, малых рек и ручьев протяженностью до 10 км, у которых ширина береговой полосы составляет 5 м. Береговая полоса болот, ледников, снежников, природных выходов подземных вод (родников и гейзеров) не определяется.</w:t>
      </w:r>
      <w:r w:rsidR="00A864C8" w:rsidRPr="00174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Приватизация земельных участков в пределах береговой полосы запрещена.</w:t>
      </w:r>
    </w:p>
    <w:p w:rsidR="00015B50" w:rsidRPr="00174FF5" w:rsidRDefault="00B10AAE" w:rsidP="00174F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FF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Собственники,</w:t>
      </w:r>
      <w:r w:rsidRPr="00174FF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14" w:tooltip="Владелец" w:history="1">
        <w:r w:rsidRPr="00174FF5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владельцы</w:t>
        </w:r>
      </w:hyperlink>
      <w:r w:rsidRPr="00174FF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174FF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 пользователи земельных участков, примыкающих к поверхностным водным объектам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, могут использовать водные объекты для своих нужд в той мере, в какой это не нарушает права и законные интересы других лиц, обязаны соблюдать ограничения, установленные для водоохранных зон.</w:t>
      </w:r>
    </w:p>
    <w:p w:rsidR="00015B50" w:rsidRPr="00174FF5" w:rsidRDefault="00B10AAE" w:rsidP="00174F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FF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 осуществлении рекреационной деятельности</w:t>
      </w:r>
      <w:r w:rsidRPr="00174FF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не допускается повреждение древесных насаждений, растительного покрова и почв за пределами предоставленного участка, захламление площади предоставленного участка и прилегающих территорий бытовым мусором, иными видами отходов, проезд транспортных средств и иных механизмов по произвольным, неустановленным маршрутам.</w:t>
      </w:r>
    </w:p>
    <w:p w:rsidR="00B10AAE" w:rsidRPr="00174FF5" w:rsidRDefault="00B10AAE" w:rsidP="00174F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FF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Берегите древесно-кустарниковую растительность нашей местности!</w:t>
      </w:r>
      <w:r w:rsidRPr="00174FF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>Гектар спелой древесно-кустарниковой растительности за год может поглотить более 1 т вредных газов, очистить более 18 млн. м3 воздуха. За 1 час гектар древесно-кустарниковой растительности поглощает 8 кг углекислоты, то есть количество, которое за это же время выдыхают 200 человек.</w:t>
      </w:r>
    </w:p>
    <w:p w:rsidR="00B10AAE" w:rsidRPr="00174FF5" w:rsidRDefault="00B10AAE" w:rsidP="00174F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FF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Древесные насаждения</w:t>
      </w:r>
      <w:r w:rsidRPr="00174FF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t xml:space="preserve">уменьшают запыленность воздуха в вегетационный период примерно на 42%, а зимой, при отсутствии лиственного покрова, на 37%. Промышленная пыль и переносимые в пространстве загрязнения оседают не только на листьях деревьев, но и на стволах, ветвях, травяном покрове. Наибольшей способностью к аккумуляции пыли обладают виды деревьев с шероховатой и трещиноватой поверхностью ветвей и стволов. Защитные полосы зеленых насаждений на территориях предприятий </w:t>
      </w:r>
      <w:r w:rsidRPr="00174F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накапливают пыли в 50-56 раз больше, а расположенные за пределами территорий предприятий – в 12 раз больше, чем насаждения, произрастающие в условно-чистых параметрах. </w:t>
      </w:r>
    </w:p>
    <w:p w:rsidR="00B10AAE" w:rsidRPr="00174FF5" w:rsidRDefault="00B10AAE" w:rsidP="00174F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0AAE" w:rsidRPr="00174FF5" w:rsidRDefault="00B10AAE" w:rsidP="00174FF5">
      <w:pPr>
        <w:rPr>
          <w:rFonts w:ascii="Times New Roman" w:hAnsi="Times New Roman" w:cs="Times New Roman"/>
          <w:b/>
        </w:rPr>
      </w:pPr>
      <w:r w:rsidRPr="00174FF5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По фактам повреждения или уничтожения зеленых насаждений</w:t>
      </w:r>
      <w:r w:rsidRPr="00174FF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174FF5">
        <w:rPr>
          <w:rFonts w:ascii="Times New Roman" w:hAnsi="Times New Roman" w:cs="Times New Roman"/>
          <w:color w:val="000000"/>
        </w:rPr>
        <w:t xml:space="preserve">обращаться в Администрацию </w:t>
      </w:r>
      <w:r w:rsidR="00A864C8" w:rsidRPr="00174FF5">
        <w:rPr>
          <w:rFonts w:ascii="Times New Roman" w:hAnsi="Times New Roman" w:cs="Times New Roman"/>
          <w:color w:val="000000"/>
        </w:rPr>
        <w:t>Ковылкинского</w:t>
      </w:r>
      <w:r w:rsidRPr="00174FF5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A864C8" w:rsidRPr="00174FF5">
        <w:rPr>
          <w:rFonts w:ascii="Times New Roman" w:hAnsi="Times New Roman" w:cs="Times New Roman"/>
          <w:color w:val="000000"/>
        </w:rPr>
        <w:t xml:space="preserve"> по тел</w:t>
      </w:r>
      <w:r w:rsidR="00A864C8" w:rsidRPr="00174FF5">
        <w:rPr>
          <w:rFonts w:ascii="Times New Roman" w:hAnsi="Times New Roman" w:cs="Times New Roman"/>
          <w:b/>
        </w:rPr>
        <w:t>.24-5-45</w:t>
      </w:r>
      <w:r w:rsidRPr="00174FF5">
        <w:rPr>
          <w:rFonts w:ascii="Times New Roman" w:hAnsi="Times New Roman" w:cs="Times New Roman"/>
          <w:b/>
        </w:rPr>
        <w:t xml:space="preserve">, </w:t>
      </w:r>
    </w:p>
    <w:p w:rsidR="00B479CD" w:rsidRPr="00174FF5" w:rsidRDefault="00B479CD" w:rsidP="00174FF5">
      <w:pPr>
        <w:rPr>
          <w:rFonts w:ascii="Times New Roman" w:hAnsi="Times New Roman" w:cs="Times New Roman"/>
        </w:rPr>
      </w:pPr>
    </w:p>
    <w:sectPr w:rsidR="00B479CD" w:rsidRPr="00174FF5" w:rsidSect="007367D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14"/>
    <w:rsid w:val="00015B50"/>
    <w:rsid w:val="00037148"/>
    <w:rsid w:val="00174FF5"/>
    <w:rsid w:val="007367D6"/>
    <w:rsid w:val="009E45E2"/>
    <w:rsid w:val="00A864C8"/>
    <w:rsid w:val="00B10AAE"/>
    <w:rsid w:val="00B479CD"/>
    <w:rsid w:val="00C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6E78B-915C-4C92-AC64-3EEA7274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AAE"/>
  </w:style>
  <w:style w:type="character" w:styleId="a4">
    <w:name w:val="Hyperlink"/>
    <w:basedOn w:val="a0"/>
    <w:uiPriority w:val="99"/>
    <w:semiHidden/>
    <w:unhideWhenUsed/>
    <w:rsid w:val="00B1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irodopolmzzovanie/" TargetMode="External"/><Relationship Id="rId13" Type="http://schemas.openxmlformats.org/officeDocument/2006/relationships/hyperlink" Target="http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hyperlink" Target="http://pandia.ru/text/category/akvator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pandia.ru/text/category/zemelmznie_uchastki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tehnicheskoe_obsluzhivanie__remont_i_rekonstruktciya_zda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yekologiya_i_ohrana_okruzhayushej_sredi/" TargetMode="External"/><Relationship Id="rId14" Type="http://schemas.openxmlformats.org/officeDocument/2006/relationships/hyperlink" Target="http://pandia.ru/text/category/vladele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AFC2-2D3E-4080-BFAC-F6C46B9F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DNS-PC</cp:lastModifiedBy>
  <cp:revision>6</cp:revision>
  <dcterms:created xsi:type="dcterms:W3CDTF">2017-07-20T11:40:00Z</dcterms:created>
  <dcterms:modified xsi:type="dcterms:W3CDTF">2017-07-20T12:07:00Z</dcterms:modified>
</cp:coreProperties>
</file>