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D5F" w:rsidRPr="00075D5F" w:rsidRDefault="00075D5F" w:rsidP="00075D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5D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075D5F" w:rsidRPr="00075D5F" w:rsidRDefault="00075D5F" w:rsidP="00075D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5D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РОСТОВСКАЯ ОБЛАСТЬ</w:t>
      </w:r>
    </w:p>
    <w:p w:rsidR="00075D5F" w:rsidRPr="00075D5F" w:rsidRDefault="00075D5F" w:rsidP="00075D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5D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ТАЦИНСКИЙ РАЙОН</w:t>
      </w:r>
    </w:p>
    <w:p w:rsidR="00075D5F" w:rsidRPr="00075D5F" w:rsidRDefault="00075D5F" w:rsidP="00075D5F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5D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МУНИЦИПАЛЬНОЕ </w:t>
      </w:r>
      <w:proofErr w:type="gramStart"/>
      <w:r w:rsidRPr="00075D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ОБРАЗОВАНИЕ«</w:t>
      </w:r>
      <w:proofErr w:type="gramEnd"/>
      <w:r w:rsidRPr="00075D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КОВЫЛКИНСКОЕ СЕЛЬСКОЕ ПОСЕЛЕНИЕ»</w:t>
      </w:r>
    </w:p>
    <w:p w:rsidR="00075D5F" w:rsidRPr="00075D5F" w:rsidRDefault="00075D5F" w:rsidP="00075D5F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5D5F" w:rsidRPr="00075D5F" w:rsidRDefault="00075D5F" w:rsidP="00075D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075D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 КОВЫЛКИНСКОГО</w:t>
      </w:r>
      <w:proofErr w:type="gramEnd"/>
      <w:r w:rsidRPr="00075D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СЕЛЬСКОГО  ПОСЕЛЕНИЯ</w:t>
      </w:r>
    </w:p>
    <w:p w:rsidR="00075D5F" w:rsidRPr="00075D5F" w:rsidRDefault="00075D5F" w:rsidP="00075D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5D5F" w:rsidRPr="00075D5F" w:rsidRDefault="00075D5F" w:rsidP="00075D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5D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075D5F" w:rsidRPr="00075D5F" w:rsidRDefault="00075D5F" w:rsidP="00075D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075D5F" w:rsidRPr="00075D5F" w:rsidRDefault="00075D5F" w:rsidP="00075D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075D5F" w:rsidRPr="00075D5F" w:rsidRDefault="00BA21DD" w:rsidP="00075D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0</w:t>
      </w:r>
      <w:r w:rsidR="00752D04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075D5F" w:rsidRPr="00075D5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075D5F">
        <w:rPr>
          <w:rFonts w:ascii="Times New Roman" w:eastAsia="Times New Roman" w:hAnsi="Times New Roman" w:cs="Times New Roman"/>
          <w:sz w:val="28"/>
          <w:szCs w:val="20"/>
          <w:lang w:eastAsia="ru-RU"/>
        </w:rPr>
        <w:t>ноября</w:t>
      </w:r>
      <w:r w:rsidR="00752D0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2020</w:t>
      </w:r>
      <w:r w:rsidR="00075D5F" w:rsidRPr="00075D5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г.</w:t>
      </w:r>
      <w:r w:rsidR="00075D5F" w:rsidRPr="00075D5F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     </w:t>
      </w:r>
      <w:r w:rsidR="00075D5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</w:t>
      </w:r>
      <w:r w:rsidR="00075D5F" w:rsidRPr="00075D5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  </w:t>
      </w:r>
      <w:r w:rsidR="00752D04">
        <w:rPr>
          <w:rFonts w:ascii="Times New Roman" w:eastAsia="Times New Roman" w:hAnsi="Times New Roman" w:cs="Times New Roman"/>
          <w:sz w:val="28"/>
          <w:szCs w:val="20"/>
          <w:lang w:eastAsia="ru-RU"/>
        </w:rPr>
        <w:t>43а</w:t>
      </w:r>
      <w:r w:rsidR="00075D5F" w:rsidRPr="00075D5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</w:t>
      </w:r>
      <w:r w:rsidR="005E2C8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</w:t>
      </w:r>
      <w:r w:rsidR="00075D5F" w:rsidRPr="00075D5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х.</w:t>
      </w:r>
      <w:r w:rsidR="005E2C8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="00075D5F" w:rsidRPr="00075D5F">
        <w:rPr>
          <w:rFonts w:ascii="Times New Roman" w:eastAsia="Times New Roman" w:hAnsi="Times New Roman" w:cs="Times New Roman"/>
          <w:sz w:val="28"/>
          <w:szCs w:val="20"/>
          <w:lang w:eastAsia="ru-RU"/>
        </w:rPr>
        <w:t>Ковылкин</w:t>
      </w:r>
      <w:proofErr w:type="spellEnd"/>
    </w:p>
    <w:p w:rsidR="00075D5F" w:rsidRPr="00075D5F" w:rsidRDefault="00075D5F" w:rsidP="00075D5F">
      <w:pPr>
        <w:spacing w:after="53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5D5F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</w:p>
    <w:p w:rsidR="00075D5F" w:rsidRPr="00075D5F" w:rsidRDefault="00075D5F" w:rsidP="00075D5F">
      <w:pPr>
        <w:spacing w:after="46" w:line="233" w:lineRule="auto"/>
        <w:ind w:left="-15" w:right="182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Об основных направлениях бюджетной и налоговой </w:t>
      </w: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 политики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Ковылкинского сельского поселения </w:t>
      </w:r>
      <w:r w:rsidR="00DA49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Тацинского района на 202</w:t>
      </w:r>
      <w:r w:rsidR="002346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 – 2023</w:t>
      </w: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годы  </w:t>
      </w:r>
    </w:p>
    <w:p w:rsidR="00075D5F" w:rsidRPr="00075D5F" w:rsidRDefault="00075D5F" w:rsidP="00075D5F">
      <w:pPr>
        <w:spacing w:after="53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075D5F" w:rsidRPr="00075D5F" w:rsidRDefault="00075D5F" w:rsidP="00887DA6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целях разработки проекта бюджета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Ковылкинского</w:t>
      </w: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сельского поселения на 20</w:t>
      </w:r>
      <w:r w:rsidR="002346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21 год и плановый период 2022 и 2023</w:t>
      </w: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годов, </w:t>
      </w:r>
      <w:r w:rsidR="00AE70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 соответствии со статьей 184</w:t>
      </w:r>
      <w:r w:rsidR="00AE70F1">
        <w:rPr>
          <w:rFonts w:ascii="Times New Roman" w:eastAsia="Times New Roman" w:hAnsi="Times New Roman" w:cs="Times New Roman"/>
          <w:color w:val="000000"/>
          <w:sz w:val="28"/>
          <w:vertAlign w:val="superscript"/>
          <w:lang w:eastAsia="ru-RU"/>
        </w:rPr>
        <w:t>2</w:t>
      </w:r>
      <w:r w:rsidR="00AE70F1" w:rsidRPr="00AE70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Бюджетного кодекса Российской Федерации</w:t>
      </w:r>
      <w:r w:rsidR="00AE70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="00AE70F1" w:rsidRPr="00AE70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статьями 16, 17 Положения о бюджетном процессе в </w:t>
      </w:r>
      <w:proofErr w:type="spellStart"/>
      <w:r w:rsidR="00AE70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Ковылкинском</w:t>
      </w:r>
      <w:proofErr w:type="spellEnd"/>
      <w:r w:rsidR="00AE70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сельском поселении</w:t>
      </w:r>
      <w:r w:rsidR="00AE70F1" w:rsidRPr="00AE70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утвержденного решением Собрания депутатов </w:t>
      </w:r>
      <w:r w:rsidR="00AE70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Ковылкинского сельского поселения </w:t>
      </w:r>
      <w:r w:rsidR="00AE70F1" w:rsidRPr="00AE70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от </w:t>
      </w:r>
      <w:r w:rsidR="00887D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29.04</w:t>
      </w:r>
      <w:r w:rsidR="002346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.2020</w:t>
      </w:r>
      <w:r w:rsidR="00AE70F1" w:rsidRPr="00AE70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№ </w:t>
      </w:r>
      <w:r w:rsidR="00887D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153/1 «О внесении изменений в Решение Собрания депутатов Ковылкинского сельского поселения № 138 от 20.12.2019 «Об утверждении Положения о бюджетном процессе в </w:t>
      </w:r>
      <w:proofErr w:type="spellStart"/>
      <w:r w:rsidR="00887D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Ковылкинском</w:t>
      </w:r>
      <w:proofErr w:type="spellEnd"/>
      <w:r w:rsidR="00887D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сельском поселении» »</w:t>
      </w:r>
      <w:r w:rsidR="00AE70F1" w:rsidRPr="00AE70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="00AE70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AE70F1" w:rsidRPr="00AE70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 также постановлением Администрации </w:t>
      </w:r>
      <w:r w:rsidR="00AE70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Ковылкинского сельского поселения</w:t>
      </w:r>
      <w:r w:rsidR="00AE70F1" w:rsidRPr="00AE70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от </w:t>
      </w:r>
      <w:r w:rsidR="002346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16.10.2020 № 41 «О внесении изменений в Постановление Администрации Ковылкинского сельского поселения</w:t>
      </w:r>
      <w:r w:rsidR="00AE70F1" w:rsidRPr="00AE70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«Об утверждении Порядка и сроков составлении проекта бюджета</w:t>
      </w:r>
      <w:r w:rsidR="004403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Ковы</w:t>
      </w:r>
      <w:r w:rsidR="00AE70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лкинского сельского поселения </w:t>
      </w:r>
      <w:r w:rsidR="00AE70F1" w:rsidRPr="00AE70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Тацинского рай</w:t>
      </w:r>
      <w:r w:rsidR="002346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она на 2021 год и плановый период  2022 и 2023</w:t>
      </w:r>
      <w:r w:rsidR="00AE70F1" w:rsidRPr="00AE70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годов»</w:t>
      </w:r>
      <w:r w:rsidR="002346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»</w:t>
      </w:r>
      <w:r w:rsidR="00AE70F1" w:rsidRPr="00AE70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</w:p>
    <w:p w:rsidR="00075D5F" w:rsidRPr="00075D5F" w:rsidRDefault="00075D5F" w:rsidP="00075D5F">
      <w:pPr>
        <w:spacing w:after="1" w:line="236" w:lineRule="auto"/>
        <w:ind w:left="360" w:right="-15" w:firstLine="8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ПОСТАНОВЛЯЮ: </w:t>
      </w:r>
    </w:p>
    <w:p w:rsidR="00075D5F" w:rsidRPr="00075D5F" w:rsidRDefault="00075D5F" w:rsidP="00075D5F">
      <w:pPr>
        <w:spacing w:after="52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075D5F" w:rsidRPr="00075D5F" w:rsidRDefault="00075D5F" w:rsidP="00075D5F">
      <w:pPr>
        <w:numPr>
          <w:ilvl w:val="0"/>
          <w:numId w:val="1"/>
        </w:numPr>
        <w:spacing w:after="46" w:line="233" w:lineRule="auto"/>
        <w:ind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Утвердить основные направления бюджетной и налоговой политики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Ковылкинского сельского поселения </w:t>
      </w: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Тацинского района на 20</w:t>
      </w:r>
      <w:r w:rsidR="002346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21 – 2023</w:t>
      </w: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годы согласно приложению. </w:t>
      </w:r>
    </w:p>
    <w:p w:rsidR="00075D5F" w:rsidRDefault="00075D5F" w:rsidP="00075D5F">
      <w:pPr>
        <w:numPr>
          <w:ilvl w:val="0"/>
          <w:numId w:val="1"/>
        </w:numPr>
        <w:spacing w:after="46" w:line="233" w:lineRule="auto"/>
        <w:ind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Разместить настоящее Постановление на официальном сайте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Ковылкинского</w:t>
      </w: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сельского поселения в информационно - коммуникационной сети «Интернет»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075D5F" w:rsidRPr="00075D5F" w:rsidRDefault="00075D5F" w:rsidP="00075D5F">
      <w:pPr>
        <w:numPr>
          <w:ilvl w:val="0"/>
          <w:numId w:val="1"/>
        </w:numPr>
        <w:spacing w:after="46" w:line="233" w:lineRule="auto"/>
        <w:ind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Контроль за выполнением настоящего постановления оставляю за собой. </w:t>
      </w:r>
    </w:p>
    <w:p w:rsidR="00075D5F" w:rsidRPr="00075D5F" w:rsidRDefault="00075D5F" w:rsidP="00887D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</w:t>
      </w:r>
    </w:p>
    <w:p w:rsidR="00075D5F" w:rsidRPr="00075D5F" w:rsidRDefault="00075D5F" w:rsidP="00075D5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A21D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B70F8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 w:rsidR="00BA2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075D5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:rsidR="00075D5F" w:rsidRPr="00075D5F" w:rsidRDefault="00075D5F" w:rsidP="00075D5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Ковылкинского сельского поселения                                     </w:t>
      </w:r>
      <w:r w:rsidR="00BA21DD">
        <w:rPr>
          <w:rFonts w:ascii="Times New Roman" w:eastAsia="Times New Roman" w:hAnsi="Times New Roman" w:cs="Times New Roman"/>
          <w:sz w:val="28"/>
          <w:szCs w:val="28"/>
          <w:lang w:eastAsia="ru-RU"/>
        </w:rPr>
        <w:t>Т.В. Лачугина</w:t>
      </w:r>
      <w:r w:rsidRPr="00075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87DA6" w:rsidRDefault="00887DA6" w:rsidP="00887DA6">
      <w:pPr>
        <w:spacing w:after="0" w:line="240" w:lineRule="auto"/>
        <w:ind w:right="2722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75D5F" w:rsidRPr="00887DA6" w:rsidRDefault="00075D5F" w:rsidP="00887DA6">
      <w:pPr>
        <w:spacing w:after="0" w:line="240" w:lineRule="auto"/>
        <w:ind w:right="2722"/>
        <w:rPr>
          <w:rFonts w:ascii="Times New Roman" w:eastAsia="Times New Roman" w:hAnsi="Times New Roman" w:cs="Times New Roman"/>
          <w:color w:val="000000"/>
          <w:lang w:eastAsia="ru-RU"/>
        </w:rPr>
      </w:pP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887DA6">
        <w:rPr>
          <w:rFonts w:ascii="Times New Roman" w:eastAsia="Times New Roman" w:hAnsi="Times New Roman" w:cs="Times New Roman"/>
          <w:color w:val="000000"/>
          <w:lang w:eastAsia="ru-RU"/>
        </w:rPr>
        <w:t xml:space="preserve">Постановление вносит </w:t>
      </w:r>
    </w:p>
    <w:p w:rsidR="000570A9" w:rsidRPr="00887DA6" w:rsidRDefault="000570A9" w:rsidP="00075D5F">
      <w:pPr>
        <w:spacing w:after="46" w:line="233" w:lineRule="auto"/>
        <w:ind w:left="-1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7DA6">
        <w:rPr>
          <w:rFonts w:ascii="Times New Roman" w:eastAsia="Times New Roman" w:hAnsi="Times New Roman" w:cs="Times New Roman"/>
          <w:color w:val="000000"/>
          <w:lang w:eastAsia="ru-RU"/>
        </w:rPr>
        <w:t>Сектор экономики и финансов</w:t>
      </w:r>
    </w:p>
    <w:p w:rsidR="00075D5F" w:rsidRPr="00887DA6" w:rsidRDefault="000570A9" w:rsidP="00075D5F">
      <w:pPr>
        <w:spacing w:after="46" w:line="233" w:lineRule="auto"/>
        <w:ind w:left="-1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87DA6">
        <w:rPr>
          <w:rFonts w:ascii="Times New Roman" w:eastAsia="Times New Roman" w:hAnsi="Times New Roman" w:cs="Times New Roman"/>
          <w:color w:val="000000"/>
          <w:lang w:eastAsia="ru-RU"/>
        </w:rPr>
        <w:t xml:space="preserve"> Администрации Ковылкинского поселения</w:t>
      </w:r>
    </w:p>
    <w:p w:rsidR="000570A9" w:rsidRDefault="000570A9" w:rsidP="00075D5F">
      <w:pPr>
        <w:spacing w:after="1" w:line="236" w:lineRule="auto"/>
        <w:ind w:left="6964" w:right="663" w:firstLine="8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570A9" w:rsidRDefault="000570A9" w:rsidP="00075D5F">
      <w:pPr>
        <w:spacing w:after="1" w:line="236" w:lineRule="auto"/>
        <w:ind w:left="6964" w:right="663" w:firstLine="8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570A9" w:rsidRDefault="000570A9" w:rsidP="00075D5F">
      <w:pPr>
        <w:spacing w:after="1" w:line="236" w:lineRule="auto"/>
        <w:ind w:left="6964" w:right="663" w:firstLine="8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570A9" w:rsidRDefault="000570A9" w:rsidP="00075D5F">
      <w:pPr>
        <w:spacing w:after="1" w:line="236" w:lineRule="auto"/>
        <w:ind w:left="6964" w:right="663" w:firstLine="8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570A9" w:rsidRDefault="000570A9" w:rsidP="00075D5F">
      <w:pPr>
        <w:spacing w:after="1" w:line="236" w:lineRule="auto"/>
        <w:ind w:left="6964" w:right="663" w:firstLine="8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75D5F" w:rsidRPr="00075D5F" w:rsidRDefault="00075D5F" w:rsidP="000570A9">
      <w:pPr>
        <w:spacing w:after="1" w:line="236" w:lineRule="auto"/>
        <w:ind w:left="6964" w:right="260" w:firstLine="8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gramStart"/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Приложение  к</w:t>
      </w:r>
      <w:proofErr w:type="gramEnd"/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постановлению Администрации </w:t>
      </w:r>
    </w:p>
    <w:p w:rsidR="00075D5F" w:rsidRPr="00075D5F" w:rsidRDefault="000570A9" w:rsidP="000570A9">
      <w:pPr>
        <w:spacing w:after="46" w:line="233" w:lineRule="auto"/>
        <w:ind w:left="6717" w:right="260" w:firstLine="130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Ковылкинского сельского поселения</w:t>
      </w:r>
      <w:r w:rsidR="00075D5F"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</w:t>
      </w:r>
      <w:r w:rsidR="00DA49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от </w:t>
      </w:r>
      <w:r w:rsidR="00BA21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0</w:t>
      </w:r>
      <w:r w:rsidR="002346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2.11.2020</w:t>
      </w:r>
      <w:r w:rsidR="00075D5F"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№ </w:t>
      </w:r>
      <w:r w:rsidR="002346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43а</w:t>
      </w:r>
    </w:p>
    <w:p w:rsidR="00075D5F" w:rsidRPr="00075D5F" w:rsidRDefault="00075D5F" w:rsidP="00075D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075D5F" w:rsidRPr="00075D5F" w:rsidRDefault="00075D5F" w:rsidP="00075D5F">
      <w:pPr>
        <w:spacing w:after="53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075D5F" w:rsidRPr="00075D5F" w:rsidRDefault="00075D5F" w:rsidP="00075D5F">
      <w:pPr>
        <w:spacing w:after="1" w:line="236" w:lineRule="auto"/>
        <w:ind w:left="360" w:right="-15" w:firstLine="8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ОСНОВНЫЕ НАПРАВЛЕНИЯ </w:t>
      </w:r>
    </w:p>
    <w:p w:rsidR="00075D5F" w:rsidRPr="00075D5F" w:rsidRDefault="00075D5F" w:rsidP="00075D5F">
      <w:pPr>
        <w:spacing w:after="1" w:line="236" w:lineRule="auto"/>
        <w:ind w:left="360" w:right="-15" w:firstLine="8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gramStart"/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бюджетной</w:t>
      </w:r>
      <w:proofErr w:type="gramEnd"/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налоговой политики  </w:t>
      </w:r>
    </w:p>
    <w:p w:rsidR="00075D5F" w:rsidRPr="00075D5F" w:rsidRDefault="000570A9" w:rsidP="00075D5F">
      <w:pPr>
        <w:spacing w:after="1" w:line="236" w:lineRule="auto"/>
        <w:ind w:left="360" w:right="-15" w:firstLine="8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Ковылкинского сельского поселения </w:t>
      </w:r>
      <w:r w:rsidR="00075D5F"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Тацинского района на 20</w:t>
      </w:r>
      <w:r w:rsidR="002346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21 – 2023</w:t>
      </w:r>
      <w:r w:rsidR="00075D5F"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годы  </w:t>
      </w:r>
    </w:p>
    <w:p w:rsidR="00075D5F" w:rsidRPr="00075D5F" w:rsidRDefault="00075D5F" w:rsidP="00075D5F">
      <w:pPr>
        <w:spacing w:after="54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075D5F" w:rsidRPr="00075D5F" w:rsidRDefault="00075D5F" w:rsidP="00075D5F">
      <w:pPr>
        <w:spacing w:after="46" w:line="233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Настоящие основные направления сформированы с учетом положений Послания Президента Российской Федерации Федеральному Собранию Российской Федерации от </w:t>
      </w:r>
      <w:r w:rsidR="00887D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15.01.2020</w:t>
      </w: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указов Президента Российской Федерации </w:t>
      </w:r>
      <w:r w:rsidR="00F74C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от 07.05.2018 №</w:t>
      </w:r>
      <w:r w:rsidR="002471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F74C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204  «О национальных целях и стратегических задачах</w:t>
      </w: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F74C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развития на период до 2024 года»</w:t>
      </w:r>
      <w:r w:rsidR="006B6E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от 21.07.2020 № 474 «О национальных целях развития Российской Федерации на период до 2030 года»</w:t>
      </w: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="00944C0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</w:t>
      </w: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сновных направлени</w:t>
      </w:r>
      <w:r w:rsidR="00944C0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й</w:t>
      </w: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бюджетной и налоговой политики Ростовской области на 20</w:t>
      </w:r>
      <w:r w:rsidR="002471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21 – 2023</w:t>
      </w: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годы, </w:t>
      </w:r>
      <w:r w:rsidRPr="00944C0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утвержденных постановлением Правительства Ростов</w:t>
      </w:r>
      <w:r w:rsidR="006B6E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ской области от 19.10.2020 № 98</w:t>
      </w:r>
      <w:r w:rsidRPr="00944C0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075D5F" w:rsidRPr="00075D5F" w:rsidRDefault="00075D5F" w:rsidP="00075D5F">
      <w:pPr>
        <w:spacing w:after="51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075D5F" w:rsidRPr="00075D5F" w:rsidRDefault="00075D5F" w:rsidP="00075D5F">
      <w:pPr>
        <w:spacing w:after="1" w:line="236" w:lineRule="auto"/>
        <w:ind w:left="1423" w:right="1361" w:firstLine="8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1. Основные итоги </w:t>
      </w:r>
      <w:proofErr w:type="gramStart"/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реализации</w:t>
      </w:r>
      <w:r w:rsidR="006B6E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бюджет</w:t>
      </w:r>
      <w:r w:rsidR="00DA49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ной</w:t>
      </w:r>
      <w:proofErr w:type="gramEnd"/>
      <w:r w:rsidR="00DA49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и налоговой политики </w:t>
      </w:r>
      <w:r w:rsidR="00944C0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075D5F" w:rsidRPr="00075D5F" w:rsidRDefault="00075D5F" w:rsidP="00075D5F">
      <w:pPr>
        <w:spacing w:after="54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075D5F" w:rsidRPr="00075D5F" w:rsidRDefault="00075D5F" w:rsidP="00075D5F">
      <w:pPr>
        <w:spacing w:after="46" w:line="233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Бюджетная политика, проводимая Администрацией </w:t>
      </w:r>
      <w:r w:rsidR="000570A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Ковылкинского сельского</w:t>
      </w:r>
      <w:r w:rsidR="000E69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Тацинского района, ориентирована на эффективное, ответственное и прозрачное управление муниципальными финансами, что является базовым условием для устойчивого развития экономики Тацинского района и социальной стабильности. </w:t>
      </w:r>
    </w:p>
    <w:p w:rsidR="00075D5F" w:rsidRPr="00075D5F" w:rsidRDefault="00075D5F" w:rsidP="00075D5F">
      <w:pPr>
        <w:spacing w:after="46" w:line="233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 результатам ее реализации обеспечены следующие основные показатели консолидированного бюджета </w:t>
      </w:r>
      <w:r w:rsidR="000E69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Ковылкинского сельского поселения </w:t>
      </w:r>
      <w:r w:rsidR="005E2C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Тацинского района:</w:t>
      </w: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944C0F" w:rsidRDefault="00944C0F" w:rsidP="008A08B0">
      <w:pPr>
        <w:spacing w:after="46" w:line="233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</w:t>
      </w:r>
      <w:r w:rsidR="006B6E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6B6E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>2019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>году</w:t>
      </w:r>
      <w:r w:rsidR="008A08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8A08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исполнение </w:t>
      </w:r>
      <w:r w:rsidR="00075D5F"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бюджета </w:t>
      </w:r>
      <w:r w:rsidR="000E69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Ковылкинского сельского поселения </w:t>
      </w:r>
      <w:r w:rsidR="00075D5F"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Тацинского района составило: </w:t>
      </w:r>
    </w:p>
    <w:p w:rsidR="00075D5F" w:rsidRPr="008A08B0" w:rsidRDefault="00DA4949" w:rsidP="008A08B0">
      <w:pPr>
        <w:spacing w:after="46" w:line="233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доходам в сумме </w:t>
      </w:r>
      <w:r w:rsidR="006B6E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7918,1</w:t>
      </w:r>
      <w:r w:rsidRPr="00DA49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тыс. рублей,</w:t>
      </w:r>
      <w:r w:rsidR="006B6E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 расходам в сумме 7769,6</w:t>
      </w:r>
      <w:r w:rsidRPr="00DA49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тыс. рублей с превышением расходов на</w:t>
      </w:r>
      <w:r w:rsidR="006B6E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 доходами (дефицит) в сумме 148,5</w:t>
      </w:r>
      <w:r w:rsidRPr="00DA49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075D5F" w:rsidRPr="00075D5F" w:rsidRDefault="00075D5F" w:rsidP="00075D5F">
      <w:pPr>
        <w:spacing w:after="46" w:line="233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A08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Среднедушевой бюджетный доход на жителя </w:t>
      </w:r>
      <w:r w:rsidR="008A08B0" w:rsidRPr="008A08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Ковылкинского сельского поселения</w:t>
      </w:r>
      <w:r w:rsidRPr="008A08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составил </w:t>
      </w:r>
      <w:r w:rsidR="006B6E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6,1</w:t>
      </w:r>
      <w:r w:rsidRPr="008A08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тыс. рублей.</w:t>
      </w: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075D5F" w:rsidRPr="00075D5F" w:rsidRDefault="00075D5F" w:rsidP="00075D5F">
      <w:pPr>
        <w:spacing w:after="46" w:line="233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Основными доходными источниками консолидированного бюджета </w:t>
      </w:r>
      <w:r w:rsidR="000E69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Ковылкинского сельского поселения </w:t>
      </w: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Тацинского района являлись собственные </w:t>
      </w: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налоговые и неналоговые доходы </w:t>
      </w:r>
      <w:r w:rsidRPr="008A08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 финансовая помощь из областного бюджета. Объем налоговых и неналоговых доходов составил </w:t>
      </w:r>
      <w:r w:rsidR="006B6E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2704</w:t>
      </w:r>
      <w:r w:rsidR="009F4F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,7</w:t>
      </w:r>
      <w:r w:rsidRPr="008A08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8A08B0" w:rsidRPr="008A08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тыс</w:t>
      </w:r>
      <w:r w:rsidRPr="008A08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рублей, или </w:t>
      </w:r>
      <w:r w:rsidR="00592D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34,2</w:t>
      </w:r>
      <w:r w:rsidRPr="008A08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процента всех поступлений в бюджет </w:t>
      </w:r>
      <w:r w:rsidR="008A08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поселения</w:t>
      </w:r>
      <w:r w:rsidR="000818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="00DA49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Бюджетная политика в сфере бюджетных расходов была направлена на решение социальных и экономических задач </w:t>
      </w:r>
      <w:r w:rsidR="000E69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поселения</w:t>
      </w: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</w:p>
    <w:p w:rsidR="00075D5F" w:rsidRPr="00075D5F" w:rsidRDefault="00592D40" w:rsidP="00075D5F">
      <w:pPr>
        <w:spacing w:after="46" w:line="233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2019</w:t>
      </w:r>
      <w:r w:rsidR="00075D5F"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году на реализацию </w:t>
      </w:r>
      <w:r w:rsidR="000E69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</w:t>
      </w:r>
      <w:r w:rsidR="00075D5F"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муниципальных программ </w:t>
      </w:r>
      <w:r w:rsidR="000E69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Ковылкинского сельского поселения </w:t>
      </w:r>
      <w:r w:rsidR="00075D5F"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Тацинского района </w:t>
      </w:r>
      <w:r w:rsidR="00075D5F" w:rsidRPr="00F81E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направлено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3555,3</w:t>
      </w:r>
      <w:r w:rsidR="00075D5F" w:rsidRPr="00F81E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081895" w:rsidRPr="00F81E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тыс</w:t>
      </w:r>
      <w:r w:rsidR="00075D5F" w:rsidRPr="00F81E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рублей, или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45,8</w:t>
      </w:r>
      <w:r w:rsidR="00075D5F" w:rsidRPr="00F81E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% процента в общей сумме расходов бюджета</w:t>
      </w:r>
      <w:r w:rsidR="00F81EA6" w:rsidRPr="00F81E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Ковылкинского сельского поселения</w:t>
      </w:r>
      <w:r w:rsidR="00075D5F" w:rsidRPr="00F81E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Тацинского района.</w:t>
      </w:r>
      <w:r w:rsidR="00075D5F"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075D5F" w:rsidRPr="00075D5F" w:rsidRDefault="00075D5F" w:rsidP="00075D5F">
      <w:pPr>
        <w:spacing w:after="46" w:line="233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81E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Приоритетным направлением является обеспечение расходов в социальной сфере. Р</w:t>
      </w:r>
      <w:r w:rsidR="00592D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асходы на культуру, спорт в 2019</w:t>
      </w:r>
      <w:r w:rsidRPr="00F81E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году составили </w:t>
      </w:r>
      <w:r w:rsidR="00592D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2903,4</w:t>
      </w:r>
      <w:r w:rsidRPr="00F81E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F81EA6" w:rsidRPr="00F81E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тыс</w:t>
      </w:r>
      <w:r w:rsidRPr="00F81E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рублей или </w:t>
      </w:r>
      <w:r w:rsidR="00592D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37,4</w:t>
      </w:r>
      <w:r w:rsidRPr="00F81E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% всех расходов.</w:t>
      </w: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075D5F" w:rsidRPr="00075D5F" w:rsidRDefault="00D74931" w:rsidP="00075D5F">
      <w:pPr>
        <w:spacing w:after="46" w:line="233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 итогам I полугодия 2020</w:t>
      </w:r>
      <w:r w:rsidR="00075D5F"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г. исполнение консолидированного бюджета Тацинского района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составило: по доходам 296,5 млн. рублей, или 48,1</w:t>
      </w:r>
      <w:r w:rsidR="00075D5F"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% процента к г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одовому плану, по расходам – 302,7 </w:t>
      </w:r>
      <w:r w:rsidR="00075D5F"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млн. рублей, или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47,5</w:t>
      </w:r>
      <w:r w:rsidR="00075D5F"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% процента к годовому плану. </w:t>
      </w:r>
    </w:p>
    <w:p w:rsidR="005E2C80" w:rsidRDefault="00075D5F" w:rsidP="00075D5F">
      <w:pPr>
        <w:spacing w:after="46" w:line="233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целях повышения эффективности мобилизации собственных доходов бюджета Тацинского района реализованы мероприятия плана по повышению поступлений налоговых и неналоговых доходов, а также по сокращению недоимки в консолидированный бюджет Ростовской области. </w:t>
      </w:r>
    </w:p>
    <w:p w:rsidR="00075D5F" w:rsidRPr="00075D5F" w:rsidRDefault="005E2C80" w:rsidP="00075D5F">
      <w:pPr>
        <w:spacing w:after="46" w:line="233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E2C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Муниципальный долг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Ковылкинского сельского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поселения </w:t>
      </w:r>
      <w:r w:rsidR="00D749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</w:t>
      </w:r>
      <w:proofErr w:type="gramEnd"/>
      <w:r w:rsidR="00D749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1 января 2020</w:t>
      </w:r>
      <w:r w:rsidRPr="005E2C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года отсутствует.</w:t>
      </w:r>
    </w:p>
    <w:p w:rsidR="00075D5F" w:rsidRPr="00075D5F" w:rsidRDefault="00075D5F" w:rsidP="00075D5F">
      <w:pPr>
        <w:spacing w:after="46" w:line="233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Большо</w:t>
      </w:r>
      <w:r w:rsidR="009F4F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е </w:t>
      </w:r>
      <w:r w:rsidR="00D749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внимание уделено в 2019 году и в 1 полугодии 2020</w:t>
      </w: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года проведению взвешенной долговой политики. </w:t>
      </w:r>
    </w:p>
    <w:p w:rsidR="00075D5F" w:rsidRPr="00075D5F" w:rsidRDefault="00075D5F" w:rsidP="00075D5F">
      <w:pPr>
        <w:spacing w:after="46" w:line="233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Продолжена реализация майских указов Президента Российской Федерации 2012 года. </w:t>
      </w:r>
    </w:p>
    <w:p w:rsidR="00075D5F" w:rsidRPr="00075D5F" w:rsidRDefault="00075D5F" w:rsidP="00075D5F">
      <w:pPr>
        <w:spacing w:after="46" w:line="233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Осуществлен переход на новый порядок определения налоговой базы по налогу на имущество физических лиц исходя из кадастровой стоимости объектов налогообложения с 1 января 2018 года. </w:t>
      </w:r>
    </w:p>
    <w:p w:rsidR="00075D5F" w:rsidRDefault="00075D5F" w:rsidP="00075D5F">
      <w:pPr>
        <w:spacing w:after="46" w:line="233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области межбюджетных отношений актуализированы подходы в части предоставления дополнительной финансовой поддержки бюджетам поселений; оценки налогового и неналогового потенциала местных бюджетов в связи с изменениями налогового законодательства Российской Федерации. </w:t>
      </w:r>
    </w:p>
    <w:p w:rsidR="00D74931" w:rsidRDefault="00D74931" w:rsidP="00075D5F">
      <w:pPr>
        <w:spacing w:after="46" w:line="233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74931" w:rsidRDefault="00D74931" w:rsidP="00D74931">
      <w:pPr>
        <w:spacing w:after="46" w:line="233" w:lineRule="auto"/>
        <w:ind w:left="-15" w:firstLine="698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1.1. Борьба с пандемией и содействие восстановлению экономики Ростовской области и Ковылкинского поселения.</w:t>
      </w:r>
    </w:p>
    <w:p w:rsidR="00D74931" w:rsidRDefault="00D74931" w:rsidP="00D74931">
      <w:pPr>
        <w:spacing w:after="46" w:line="233" w:lineRule="auto"/>
        <w:ind w:left="-15" w:firstLine="698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74931" w:rsidRDefault="00D74931" w:rsidP="00D74931">
      <w:pPr>
        <w:spacing w:after="46" w:line="233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2020 году реализация бюджетной и налоговой политики осложнена ситуацией, вызванной распространением в Российской Федерации новой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инфекции, и последствиями её влияния на экономику ростовской области, Тацинского района и Ковылкинского сельского поселения.</w:t>
      </w:r>
    </w:p>
    <w:p w:rsidR="00D74931" w:rsidRDefault="00D74931" w:rsidP="00D74931">
      <w:pPr>
        <w:spacing w:after="46" w:line="233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Распоряжением Губернатора Ростовской области от 02.04.2020 № 69 утвержден План первоочередных мероприятий по обеспечению социальной стабильности </w:t>
      </w:r>
      <w:r w:rsidR="003951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 устойчивого развития экономики в ростовской области в условиях распространения </w:t>
      </w:r>
      <w:proofErr w:type="spellStart"/>
      <w:r w:rsidR="003951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коронавирусной</w:t>
      </w:r>
      <w:proofErr w:type="spellEnd"/>
      <w:r w:rsidR="003951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инфекции (</w:t>
      </w:r>
      <w:r w:rsidR="00395109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COVID</w:t>
      </w:r>
      <w:r w:rsidR="00395109" w:rsidRPr="003951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-2019</w:t>
      </w:r>
      <w:r w:rsidR="003951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).</w:t>
      </w:r>
    </w:p>
    <w:p w:rsidR="00395109" w:rsidRDefault="00395109" w:rsidP="00D74931">
      <w:pPr>
        <w:spacing w:after="46" w:line="233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В целях поддержки населения утверждено распоряжение губернатора Ростовской области от 04.04.2020 № 73 «Об утверждении плана мероприятий по поддержке населения Ростовской области в условиях распространения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инфекции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COVID</w:t>
      </w:r>
      <w:r w:rsidRPr="003951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-2019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).</w:t>
      </w:r>
    </w:p>
    <w:p w:rsidR="00395109" w:rsidRDefault="00395109" w:rsidP="00D74931">
      <w:pPr>
        <w:spacing w:after="46" w:line="233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Финансовое обеспечение мероприятий, направленных на профилактику и ликвидацию последствий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инфекции, было обеспечено за счет средств местного бюджета Ковылкинского сельского поселения.</w:t>
      </w:r>
    </w:p>
    <w:p w:rsidR="00075D5F" w:rsidRPr="00075D5F" w:rsidRDefault="00075D5F" w:rsidP="00075D5F">
      <w:pPr>
        <w:spacing w:after="53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75D5F" w:rsidRPr="00075D5F" w:rsidRDefault="00075D5F" w:rsidP="00075D5F">
      <w:pPr>
        <w:spacing w:after="1" w:line="236" w:lineRule="auto"/>
        <w:ind w:left="2312" w:right="2249" w:firstLine="8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2. Основные цели и задачи </w:t>
      </w:r>
      <w:proofErr w:type="gramStart"/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бюджетной  и</w:t>
      </w:r>
      <w:proofErr w:type="gramEnd"/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налоговой политики на 20</w:t>
      </w:r>
      <w:r w:rsidR="003951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21 – 2023</w:t>
      </w: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годы </w:t>
      </w:r>
    </w:p>
    <w:p w:rsidR="00075D5F" w:rsidRPr="00075D5F" w:rsidRDefault="00075D5F" w:rsidP="00075D5F">
      <w:pPr>
        <w:spacing w:after="54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075D5F" w:rsidRPr="00075D5F" w:rsidRDefault="00075D5F" w:rsidP="00075D5F">
      <w:pPr>
        <w:spacing w:after="46" w:line="233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Приоритетной целью бюджетной политики является сбалансированность бюджета</w:t>
      </w:r>
      <w:r w:rsidR="001E62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поселения</w:t>
      </w: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устойчивость бюджетной системы. </w:t>
      </w:r>
    </w:p>
    <w:p w:rsidR="00075D5F" w:rsidRPr="00075D5F" w:rsidRDefault="00075D5F" w:rsidP="00075D5F">
      <w:pPr>
        <w:spacing w:after="46" w:line="233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Необходимость достижения приоритетов и целей, определенных в документах стратегического планирования, предусматривает решение основных задач по повышению налоговых и неналоговых поступлений в бюджет</w:t>
      </w:r>
      <w:r w:rsidR="00087A4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поселения</w:t>
      </w: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формированию расходов с учетом их оптимизации и повышения эффективности, проведению взвешенной долговой политики, совершенствованию межбюджетных отношений. </w:t>
      </w:r>
    </w:p>
    <w:p w:rsidR="00075D5F" w:rsidRPr="00075D5F" w:rsidRDefault="00075D5F" w:rsidP="00075D5F">
      <w:pPr>
        <w:spacing w:after="46" w:line="233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Основные задачи бюджетной и налоговой политики на 20</w:t>
      </w:r>
      <w:r w:rsidR="003951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21-2023</w:t>
      </w: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годы будут соответствовать ключевым стратегическим задачам, обозначенным указами Президента Российской Федерации, основными направлениями бюджетной, налоговой и таможенно-тарифной политики Российской Федерации на 20</w:t>
      </w:r>
      <w:r w:rsidR="003951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21 и на плановый период 2022 и 2023</w:t>
      </w: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годов, основными направлениями бюджетной и налоговой политики Ростовской области на 20</w:t>
      </w:r>
      <w:r w:rsidR="003951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21-2023</w:t>
      </w: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годы. </w:t>
      </w:r>
    </w:p>
    <w:p w:rsidR="00075D5F" w:rsidRPr="00075D5F" w:rsidRDefault="00075D5F" w:rsidP="00075D5F">
      <w:pPr>
        <w:spacing w:after="46" w:line="233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Эффективное управление расходами будет обеспечиваться посредством реализации муниципальных программ </w:t>
      </w:r>
      <w:r w:rsidR="00B75E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Ковылкинского сельского поселения </w:t>
      </w: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Тацинского района, в которых учтены все приор</w:t>
      </w:r>
      <w:r w:rsidR="00B75E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итеты развития социальной сферы</w:t>
      </w: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</w:p>
    <w:p w:rsidR="00075D5F" w:rsidRPr="00075D5F" w:rsidRDefault="00075D5F" w:rsidP="00075D5F">
      <w:pPr>
        <w:spacing w:after="46" w:line="233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предстоящем периоде продолжится работа по повышению качества и эффективности реализации муниципальных программ.  </w:t>
      </w:r>
    </w:p>
    <w:p w:rsidR="00075D5F" w:rsidRPr="00075D5F" w:rsidRDefault="00075D5F" w:rsidP="00075D5F">
      <w:pPr>
        <w:spacing w:after="46" w:line="233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Вновь принимаемые муниципальные программы </w:t>
      </w:r>
      <w:r w:rsidR="00F41C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Ковылкинского сельского поселения</w:t>
      </w: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будут являться инструментом реализации целей, поставленных 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года». </w:t>
      </w:r>
    </w:p>
    <w:p w:rsidR="00075D5F" w:rsidRPr="00075D5F" w:rsidRDefault="00075D5F" w:rsidP="00075D5F">
      <w:pPr>
        <w:spacing w:after="46" w:line="233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Основное внимание при исполнении бюджета будет уделено эффективности бюджетных расходов. Это - безусловное соблюдение бюджетного законодательства и законодательства в сфере закупок, своевременность заключения муниципальных контрактов</w:t>
      </w:r>
      <w:r w:rsidR="00B75E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обеспечение контроля на всех этапах исполнения бюджета. </w:t>
      </w:r>
    </w:p>
    <w:p w:rsidR="00075D5F" w:rsidRPr="00075D5F" w:rsidRDefault="00075D5F" w:rsidP="00075D5F">
      <w:pPr>
        <w:spacing w:after="46" w:line="233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Основные направления для обеспечения устойчивого и сбалансированного исполнения бюджета: </w:t>
      </w:r>
    </w:p>
    <w:p w:rsidR="00075D5F" w:rsidRPr="00075D5F" w:rsidRDefault="00075D5F" w:rsidP="00087A4F">
      <w:pPr>
        <w:spacing w:after="46" w:line="233" w:lineRule="auto"/>
        <w:ind w:left="708" w:right="14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gramStart"/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увеличение</w:t>
      </w:r>
      <w:proofErr w:type="gramEnd"/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поступлений налоговых и неналоговых доходов; оптимизация бюджетных расходов; </w:t>
      </w:r>
    </w:p>
    <w:p w:rsidR="00B75E44" w:rsidRDefault="00B75E44" w:rsidP="00087A4F">
      <w:pPr>
        <w:spacing w:after="46" w:line="233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          </w:t>
      </w:r>
      <w:proofErr w:type="gramStart"/>
      <w:r w:rsidR="00075D5F"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повышения</w:t>
      </w:r>
      <w:proofErr w:type="gramEnd"/>
      <w:r w:rsidR="00075D5F"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075D5F"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качества </w:t>
      </w:r>
      <w:r w:rsidR="00075D5F"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управления </w:t>
      </w:r>
      <w:r w:rsidR="00075D5F"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муниципальными </w:t>
      </w:r>
      <w:r w:rsidR="00075D5F"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финансами </w:t>
      </w:r>
      <w:r w:rsidR="00075D5F"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и эффективности бюджетных расходов; </w:t>
      </w:r>
    </w:p>
    <w:p w:rsidR="00087A4F" w:rsidRDefault="00B75E44" w:rsidP="00087A4F">
      <w:pPr>
        <w:spacing w:after="46" w:line="233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</w:t>
      </w:r>
      <w:proofErr w:type="gramStart"/>
      <w:r w:rsidR="00075D5F"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соблюдения</w:t>
      </w:r>
      <w:proofErr w:type="gramEnd"/>
      <w:r w:rsidR="00075D5F"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075D5F"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требований </w:t>
      </w:r>
      <w:r w:rsidR="00075D5F"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бюджетного </w:t>
      </w:r>
      <w:r w:rsidR="00075D5F"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законодательства </w:t>
      </w:r>
      <w:r w:rsidR="00075D5F"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Российской Федерации (особенно по вопросам, касающимся предельных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</w:t>
      </w:r>
      <w:r w:rsidR="00075D5F"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объемов муниципального долга и дефицита) во избежание приостановления предоставления межбюджетных трансфертов из областного бюджета; </w:t>
      </w:r>
      <w:r w:rsidR="00087A4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      </w:t>
      </w:r>
      <w:r w:rsidR="00075D5F"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своевременного исполнения расходных обязательств, недопущения возникновения просроченной кредиторской задолженности;</w:t>
      </w:r>
    </w:p>
    <w:p w:rsidR="00075D5F" w:rsidRPr="00075D5F" w:rsidRDefault="00087A4F" w:rsidP="00087A4F">
      <w:pPr>
        <w:spacing w:after="46" w:line="233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</w:t>
      </w:r>
      <w:r w:rsidR="00075D5F"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Start"/>
      <w:r w:rsidR="00075D5F"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обеспечению</w:t>
      </w:r>
      <w:proofErr w:type="gramEnd"/>
      <w:r w:rsidR="00075D5F"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открытости бюджетного процесса перед гражданами. </w:t>
      </w:r>
    </w:p>
    <w:p w:rsidR="00075D5F" w:rsidRPr="00075D5F" w:rsidRDefault="00075D5F" w:rsidP="00087A4F">
      <w:pPr>
        <w:spacing w:after="46" w:line="233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Будет продолжена работа по совершенствованию стандартов осуществления внутреннего муниципального финансового контроля. </w:t>
      </w:r>
    </w:p>
    <w:p w:rsidR="00075D5F" w:rsidRPr="00075D5F" w:rsidRDefault="00075D5F" w:rsidP="00075D5F">
      <w:pPr>
        <w:spacing w:after="53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075D5F" w:rsidRPr="00075D5F" w:rsidRDefault="00075D5F" w:rsidP="00075D5F">
      <w:pPr>
        <w:spacing w:after="1" w:line="236" w:lineRule="auto"/>
        <w:ind w:left="360" w:right="228" w:firstLine="8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2.1. Совершенствование нормативно-правового </w:t>
      </w:r>
      <w:proofErr w:type="gramStart"/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регулирования  бюджетного</w:t>
      </w:r>
      <w:proofErr w:type="gramEnd"/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процесса и налоговой политики </w:t>
      </w:r>
      <w:r w:rsidR="00B75E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Ковылкинского сельского поселения </w:t>
      </w: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Тацинского района </w:t>
      </w:r>
    </w:p>
    <w:p w:rsidR="00075D5F" w:rsidRPr="00075D5F" w:rsidRDefault="00075D5F" w:rsidP="00075D5F">
      <w:pPr>
        <w:spacing w:after="54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075D5F" w:rsidRPr="00075D5F" w:rsidRDefault="00075D5F" w:rsidP="00075D5F">
      <w:pPr>
        <w:spacing w:after="46" w:line="233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Нормативно-правовое регулирование бюджетного процесса будет осуществляться на основе изменений бюджетного законодательства на федеральном и областном уровнях и необходимости разработки новых нормативных правовых актов, обязательных к принятию согласно установленным требованиям. </w:t>
      </w:r>
    </w:p>
    <w:p w:rsidR="00075D5F" w:rsidRPr="00075D5F" w:rsidRDefault="00075D5F" w:rsidP="00075D5F">
      <w:pPr>
        <w:spacing w:after="46" w:line="233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Важным направлением является организация перехода на исчисление налога на имущество физических лиц исходя из кадастровой стоимости объектов налогообложения.  </w:t>
      </w:r>
    </w:p>
    <w:p w:rsidR="00075D5F" w:rsidRPr="00075D5F" w:rsidRDefault="00075D5F" w:rsidP="00075D5F">
      <w:pPr>
        <w:spacing w:after="46" w:line="233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65E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целях исполнения распоряжения Правительства Ростовской области от 21.09.2018 № 567 «Об утверждении Плана мероприятий по росту доходного потенциала Ростовской области, оптимизации расходов областного бюджета и сокращению государственного </w:t>
      </w:r>
      <w:r w:rsidR="00F65E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долга Ростовской области до 2024</w:t>
      </w:r>
      <w:r w:rsidRPr="00F65E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года»</w:t>
      </w:r>
      <w:r w:rsidRPr="000818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 уровне </w:t>
      </w:r>
      <w:r w:rsidR="00081895" w:rsidRPr="000818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поселения</w:t>
      </w:r>
      <w:r w:rsidRPr="000818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принято </w:t>
      </w:r>
      <w:r w:rsidR="00081895" w:rsidRPr="001923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постановление </w:t>
      </w:r>
      <w:r w:rsidR="0019230B" w:rsidRPr="001923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 15.10.2018</w:t>
      </w:r>
      <w:r w:rsidR="00081895" w:rsidRPr="001923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г. № 5</w:t>
      </w:r>
      <w:r w:rsidRPr="001923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</w:t>
      </w:r>
      <w:r w:rsidRPr="000818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</w:t>
      </w:r>
      <w:r w:rsidR="00F300A9" w:rsidRPr="00F300A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 утверждении Плана мероприятий по росту доходного потенциала Ковылкинского сельского поселения, оптимизации расходов бюджета Ковылкинского сельского поселения и сокращению муниципального долга Ковылкинского сельского поселения до 2024 года</w:t>
      </w:r>
      <w:r w:rsidR="00081895" w:rsidRPr="000818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».</w:t>
      </w:r>
    </w:p>
    <w:p w:rsidR="00075D5F" w:rsidRPr="00075D5F" w:rsidRDefault="00075D5F" w:rsidP="00075D5F">
      <w:pPr>
        <w:spacing w:after="58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075D5F" w:rsidRPr="00075D5F" w:rsidRDefault="00075D5F" w:rsidP="00075D5F">
      <w:pPr>
        <w:spacing w:after="1" w:line="236" w:lineRule="auto"/>
        <w:ind w:left="360" w:right="-15" w:firstLine="8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2.2. Приоритеты бюджетных расходов </w:t>
      </w:r>
    </w:p>
    <w:p w:rsidR="00075D5F" w:rsidRPr="00075D5F" w:rsidRDefault="00075D5F" w:rsidP="00075D5F">
      <w:pPr>
        <w:spacing w:after="57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075D5F" w:rsidRPr="00075D5F" w:rsidRDefault="00075D5F" w:rsidP="00340422">
      <w:pPr>
        <w:spacing w:after="46" w:line="233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Приоритетом бюджетных расходов, как и в прошлые годы, будут инвестиции в человеческий капитал, предоставление качественных и конкурентных муниципальных услуг на основе целей и задач, определенных указами Президента Российской Федерации и Стратегией социально</w:t>
      </w:r>
      <w:r w:rsidR="00B75E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экономического развития Тацинского района на период до 2030 года. </w:t>
      </w:r>
    </w:p>
    <w:p w:rsidR="005E2C80" w:rsidRPr="005E2C80" w:rsidRDefault="005E2C80" w:rsidP="00340422">
      <w:pPr>
        <w:spacing w:after="53" w:line="240" w:lineRule="auto"/>
        <w:ind w:firstLine="68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E2C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Важную роль в повышении реальных доходов граждан будет играть ежегодное установление минимального размера оплаты труда в размере величины прожиточного минимума трудоспособного населения, поддержание достигнутых уровней заработной платы отдельных категорий работников, определенных указами  Президента Российской Федерации от 07.05.2012 № 597, от 01.06.2012 </w:t>
      </w:r>
      <w:r w:rsidRPr="005E2C80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№761,  от 28.12.2012 № 1688 (далее – указы Президента Российской Федерации 2012 года), а также проведение ежегодной индексации заработной платы иных категорий организаций бюджетной сферы.</w:t>
      </w:r>
    </w:p>
    <w:p w:rsidR="005E2C80" w:rsidRPr="005E2C80" w:rsidRDefault="005E2C80" w:rsidP="00340422">
      <w:pPr>
        <w:spacing w:after="53" w:line="240" w:lineRule="auto"/>
        <w:ind w:firstLine="68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E2C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целях сохранения достигнутого соотношения оплаты труда категорий работников, определенных указами Президента Российской Федерации 2012 года, с показателем среднемесячного дохода от трудовой деятельности будут предусмотрены в полном объеме бюджетные ассигнования исходя из прогнозного роста данного показателя в соответствии с прогнозом социально- экономического раз</w:t>
      </w:r>
      <w:r w:rsidR="00386AD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вития Ростовской области на 2021-2023 </w:t>
      </w:r>
      <w:r w:rsidRPr="005E2C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годы. </w:t>
      </w:r>
    </w:p>
    <w:p w:rsidR="005E2C80" w:rsidRPr="005E2C80" w:rsidRDefault="005E2C80" w:rsidP="00340422">
      <w:pPr>
        <w:spacing w:after="53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E2C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соответствии с планируемым внесением изменений в статью 1 Федерального закона от 19.06.2000</w:t>
      </w:r>
      <w:r w:rsidR="00386AD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5E2C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№ 82-ФЗ «О минимальном размере оплаты труда» будет предусмотрено повышение расходов на заработную плату низкооплачиваемых работников.</w:t>
      </w:r>
    </w:p>
    <w:p w:rsidR="00075D5F" w:rsidRPr="00075D5F" w:rsidRDefault="00075D5F" w:rsidP="00340422">
      <w:pPr>
        <w:spacing w:after="53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75D5F" w:rsidRPr="00075D5F" w:rsidRDefault="00075D5F" w:rsidP="00075D5F">
      <w:pPr>
        <w:spacing w:after="1" w:line="236" w:lineRule="auto"/>
        <w:ind w:left="2009" w:right="1947" w:firstLine="8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2.3. Повышение эффективности и оптимизация структуры бюджетных расходов </w:t>
      </w:r>
    </w:p>
    <w:p w:rsidR="00075D5F" w:rsidRPr="00075D5F" w:rsidRDefault="00075D5F" w:rsidP="00075D5F">
      <w:pPr>
        <w:spacing w:after="54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075D5F" w:rsidRPr="00075D5F" w:rsidRDefault="00075D5F" w:rsidP="00075D5F">
      <w:pPr>
        <w:spacing w:after="46" w:line="233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Бюджетная политика в сфере расходов будет направлена на безусловное исполнение действующих расходных обязательств, в том числе – с учетом их оптимизации и повышения эффективности использования финансовых ресурсов. В целях создания условий для эффективного использования средств бюджета и мобилизации ресурсов продолжится применение основных подходов:  </w:t>
      </w:r>
    </w:p>
    <w:p w:rsidR="008D2B49" w:rsidRDefault="008D2B49" w:rsidP="008D2B49">
      <w:pPr>
        <w:spacing w:after="46" w:line="233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</w:t>
      </w:r>
      <w:proofErr w:type="gramStart"/>
      <w:r w:rsidR="00075D5F"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формирование</w:t>
      </w:r>
      <w:proofErr w:type="gramEnd"/>
      <w:r w:rsidR="00075D5F"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расходных обязательств с учетом их оптимизации и пересмотра структуры расходов бюджет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Ковылкинского сельского поселения Тацинского района;</w:t>
      </w:r>
    </w:p>
    <w:p w:rsidR="008D2B49" w:rsidRDefault="008D2B49" w:rsidP="00340422">
      <w:pPr>
        <w:spacing w:after="46" w:line="233" w:lineRule="auto"/>
        <w:ind w:left="693" w:hanging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разработка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075D5F"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бюджета на основе муниципальных программ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Ковылкинского</w:t>
      </w:r>
      <w:r w:rsidR="003404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сельского поселения</w:t>
      </w:r>
      <w:r w:rsidR="00075D5F"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Тацинского района; </w:t>
      </w:r>
    </w:p>
    <w:p w:rsidR="00075D5F" w:rsidRPr="00075D5F" w:rsidRDefault="00075D5F" w:rsidP="00340422">
      <w:pPr>
        <w:spacing w:after="46" w:line="233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обеспечение осуществ</w:t>
      </w:r>
      <w:r w:rsidR="008D2B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ления полномочий по внутреннему муниципальному </w:t>
      </w: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финансовому контролю на всех этапах бюджетного процесса; обеспечение реструктуризации бюджетной сети при условии сохранения качества и объемов муниципальных услуг; совершенствование системы закупок для муниципальных нужд; оптимизация расходов бюджета, направляемых муниципальным бюджетным и автономным учреждениям Тацинского района в форме субсидий на оказание муниципальных услуг (выполнение работ), за счет привлечения альтернативных источников финансирования, а также использования минимальных базовых нормативов затрат на оказание муниципальных услуг; </w:t>
      </w:r>
      <w:proofErr w:type="spellStart"/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неустановление</w:t>
      </w:r>
      <w:proofErr w:type="spellEnd"/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расходных обязательств, не связанных с решением вопросов, отнесенных Конституцией Российской Федерации и федеральными законами к полномочиям органов местного самоуправления; активное привлечение внебюджетных ресурсов, направление средств от приносящей доход деятельности, в том числе на повышение оплаты труда отдельным категориям работников, поименованных в указах Президента Российской Федерации 2012 года; недопущение увеличения действующих и принятия новых расходных </w:t>
      </w:r>
    </w:p>
    <w:p w:rsidR="00075D5F" w:rsidRPr="00075D5F" w:rsidRDefault="00075D5F" w:rsidP="00075D5F">
      <w:pPr>
        <w:spacing w:after="46" w:line="233" w:lineRule="auto"/>
        <w:ind w:left="-1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gramStart"/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обязательств</w:t>
      </w:r>
      <w:proofErr w:type="gramEnd"/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необеспеченных финансовыми источниками. </w:t>
      </w:r>
    </w:p>
    <w:p w:rsidR="00075D5F" w:rsidRDefault="00075D5F" w:rsidP="00075D5F">
      <w:pPr>
        <w:spacing w:after="54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AD16F8" w:rsidRPr="00075D5F" w:rsidRDefault="00AD16F8" w:rsidP="00075D5F">
      <w:pPr>
        <w:spacing w:after="54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75D5F" w:rsidRPr="00075D5F" w:rsidRDefault="00075D5F" w:rsidP="00075D5F">
      <w:pPr>
        <w:spacing w:after="46" w:line="233" w:lineRule="auto"/>
        <w:ind w:left="71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2.4. Основные подходы к формированию межбюджетных отношений </w:t>
      </w:r>
    </w:p>
    <w:p w:rsidR="00075D5F" w:rsidRPr="00075D5F" w:rsidRDefault="00075D5F" w:rsidP="00075D5F">
      <w:pPr>
        <w:spacing w:after="49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075D5F" w:rsidRPr="00075D5F" w:rsidRDefault="00075D5F" w:rsidP="00075D5F">
      <w:pPr>
        <w:spacing w:after="46" w:line="233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Бюджетная политика в сфере межбюджетных отношений в 20</w:t>
      </w:r>
      <w:r w:rsidR="00AD16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21-2023</w:t>
      </w: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годах будет ориентирована на решение следующих задач: </w:t>
      </w:r>
    </w:p>
    <w:p w:rsidR="00075D5F" w:rsidRPr="00075D5F" w:rsidRDefault="00075D5F" w:rsidP="00075D5F">
      <w:pPr>
        <w:numPr>
          <w:ilvl w:val="0"/>
          <w:numId w:val="2"/>
        </w:numPr>
        <w:spacing w:after="46" w:line="233" w:lineRule="auto"/>
        <w:ind w:hanging="38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gramStart"/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обеспечение</w:t>
      </w:r>
      <w:proofErr w:type="gramEnd"/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сбалансированности бюджет</w:t>
      </w:r>
      <w:r w:rsidR="008D2B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</w:t>
      </w: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поселени</w:t>
      </w:r>
      <w:r w:rsidR="008D2B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</w:t>
      </w: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; </w:t>
      </w:r>
    </w:p>
    <w:p w:rsidR="00075D5F" w:rsidRPr="00075D5F" w:rsidRDefault="00075D5F" w:rsidP="008D2B49">
      <w:pPr>
        <w:numPr>
          <w:ilvl w:val="0"/>
          <w:numId w:val="2"/>
        </w:numPr>
        <w:spacing w:after="46" w:line="233" w:lineRule="auto"/>
        <w:ind w:hanging="38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gramStart"/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повышение</w:t>
      </w:r>
      <w:proofErr w:type="gramEnd"/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>эффекти</w:t>
      </w:r>
      <w:r w:rsidR="008D2B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вности </w:t>
      </w:r>
      <w:r w:rsidR="008D2B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бюджетных </w:t>
      </w:r>
      <w:r w:rsidR="008D2B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расходов </w:t>
      </w:r>
      <w:r w:rsidR="008D2B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и </w:t>
      </w: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бюджетная консолидация; </w:t>
      </w:r>
    </w:p>
    <w:p w:rsidR="00075D5F" w:rsidRPr="00075D5F" w:rsidRDefault="00075D5F" w:rsidP="00075D5F">
      <w:pPr>
        <w:numPr>
          <w:ilvl w:val="0"/>
          <w:numId w:val="2"/>
        </w:numPr>
        <w:spacing w:after="46" w:line="233" w:lineRule="auto"/>
        <w:ind w:hanging="38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gramStart"/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повышение</w:t>
      </w:r>
      <w:proofErr w:type="gramEnd"/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ответственности за использование бюджетных средств. </w:t>
      </w:r>
    </w:p>
    <w:p w:rsidR="00075D5F" w:rsidRPr="00075D5F" w:rsidRDefault="00075D5F" w:rsidP="00075D5F">
      <w:pPr>
        <w:spacing w:after="46" w:line="233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Будет продолжена работа по контролю за качественным и своевременным принятием бюджетов поселений, их исполнением, отсутствием просроченной кредиторской задолженности, оказанию методологической помощи по актуальным вопросам организации бюджетного процесса. </w:t>
      </w:r>
    </w:p>
    <w:p w:rsidR="00075D5F" w:rsidRPr="00075D5F" w:rsidRDefault="00087A4F" w:rsidP="00075D5F">
      <w:pPr>
        <w:spacing w:after="46" w:line="233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</w:t>
      </w:r>
      <w:r w:rsidR="00075D5F"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родолжить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ся работа</w:t>
      </w:r>
      <w:r w:rsidR="00075D5F"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направленн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ая</w:t>
      </w:r>
      <w:r w:rsidR="00075D5F"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 соблюдение бюджетного законодательства на всех стадиях бюджетного процесса, обеспечение контроля при расходовании бюджетных средств, сбалансированности бюджетов, ограничение дефицит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</w:t>
      </w:r>
      <w:r w:rsidR="00075D5F"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бюджет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</w:t>
      </w:r>
      <w:r w:rsidR="00075D5F"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</w:t>
      </w:r>
      <w:r w:rsidR="00075D5F"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принятие только реальных к выполнению бюджетных обязательств, оптимизацию и </w:t>
      </w:r>
      <w:proofErr w:type="spellStart"/>
      <w:r w:rsidR="00075D5F"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приоритизацию</w:t>
      </w:r>
      <w:proofErr w:type="spellEnd"/>
      <w:r w:rsidR="00075D5F"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расходов бюджетов. </w:t>
      </w:r>
    </w:p>
    <w:p w:rsidR="005D5CF2" w:rsidRDefault="00075D5F" w:rsidP="005D5CF2">
      <w:pPr>
        <w:spacing w:after="40" w:line="240" w:lineRule="auto"/>
        <w:jc w:val="both"/>
      </w:pP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3404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="00340422" w:rsidRPr="003404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Ростовской области принят Областной закон от 01.08.2019 № 178-ЗС «Об инициативном бюджетировании в Ростовской области», цель которого- привлечение жителей муниципальных образований в Ростовской области к активному участию в определении приоритетных направлений деятельности органов местного самоуправления по решению вопросов местного значения и повышение эффективности расходования бюджетных расходов.</w:t>
      </w:r>
      <w:r w:rsidR="008662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3404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="008662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</w:t>
      </w:r>
      <w:r w:rsidR="00866284" w:rsidRPr="008662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целях повышения открытости и общественного участия граждан в управлении общественными финансами </w:t>
      </w:r>
      <w:r w:rsidR="008662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будет </w:t>
      </w:r>
      <w:r w:rsidR="00866284" w:rsidRPr="008662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введена практика планирования бюджетных ассигнований в форме инициативного бюджетирования при непосредственном участии жителей Ковылкинского сельского поселения в решении вопросов местного значения.</w:t>
      </w:r>
      <w:r w:rsidR="005D5CF2" w:rsidRPr="005D5CF2">
        <w:t xml:space="preserve"> </w:t>
      </w:r>
    </w:p>
    <w:p w:rsidR="005D5CF2" w:rsidRPr="005D5CF2" w:rsidRDefault="005D5CF2" w:rsidP="005D5CF2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D5C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решении о бюджете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Ковылкинского сельского поселения </w:t>
      </w:r>
      <w:r w:rsidR="00AD16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Тацинского района на 2021-2023</w:t>
      </w:r>
      <w:bookmarkStart w:id="0" w:name="_GoBack"/>
      <w:bookmarkEnd w:id="0"/>
      <w:r w:rsidRPr="005D5C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годы будут предусматриваться финансовые ресурсы на реализацию местных инициатив.</w:t>
      </w:r>
    </w:p>
    <w:p w:rsidR="00075D5F" w:rsidRPr="00075D5F" w:rsidRDefault="005D5CF2" w:rsidP="005D5CF2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D5C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Будет продолжена работа по контролю за качественным 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своевременным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принятием </w:t>
      </w:r>
      <w:r w:rsidRPr="005D5C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местного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5D5C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бюджет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</w:t>
      </w:r>
      <w:r w:rsidRPr="005D5C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его</w:t>
      </w:r>
      <w:r w:rsidRPr="005D5C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исполнением, отсутствием просроченной кредиторской задолженности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5D5C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075D5F" w:rsidRPr="00075D5F" w:rsidRDefault="00075D5F" w:rsidP="00075D5F">
      <w:pPr>
        <w:spacing w:after="1" w:line="236" w:lineRule="auto"/>
        <w:ind w:left="360" w:right="-15" w:firstLine="8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2.5. Повышение прозрачности и открытости бюджетного процесса </w:t>
      </w:r>
    </w:p>
    <w:p w:rsidR="00075D5F" w:rsidRPr="00075D5F" w:rsidRDefault="00075D5F" w:rsidP="00075D5F">
      <w:pPr>
        <w:spacing w:after="54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075D5F" w:rsidRPr="00075D5F" w:rsidRDefault="00075D5F" w:rsidP="00075D5F">
      <w:pPr>
        <w:spacing w:after="46" w:line="233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Определяющим направлением бюджетной политики на современном этапе является повышение открытости и прозрачности общественных финансов. </w:t>
      </w:r>
    </w:p>
    <w:p w:rsidR="00075D5F" w:rsidRPr="00075D5F" w:rsidRDefault="00075D5F" w:rsidP="00075D5F">
      <w:pPr>
        <w:spacing w:after="46" w:line="233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целях дальнейшего повышения открытости и прозрачности общественных финансов будет расширено и упорядочено информационное взаимодействие с Единым порталом бюджетной системы Российской Федерации в рамках исполнения положений приказа Министерства финансов Российской Федерации от 28.12.2016 № 243 «О составе и порядке размещения и </w:t>
      </w: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предоставления информации на едином портале бюджетной системы Российской Федерации». </w:t>
      </w:r>
    </w:p>
    <w:p w:rsidR="00075D5F" w:rsidRPr="00075D5F" w:rsidRDefault="00075D5F" w:rsidP="00075D5F">
      <w:pPr>
        <w:spacing w:after="46" w:line="233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Информация о планировании и исполнении бюджета </w:t>
      </w:r>
      <w:r w:rsidR="00087A4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Ковылкинского сельского поселения </w:t>
      </w: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Тацинского района будет отражаться в наглядной и доступной для граждан форме в информационно-телекоммуникационной сети «Интернет». </w:t>
      </w:r>
    </w:p>
    <w:p w:rsidR="00075D5F" w:rsidRPr="00075D5F" w:rsidRDefault="00075D5F" w:rsidP="00075D5F">
      <w:pPr>
        <w:spacing w:after="46" w:line="233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официальн</w:t>
      </w:r>
      <w:r w:rsidR="00087A4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ом</w:t>
      </w: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сайт</w:t>
      </w:r>
      <w:r w:rsidR="00087A4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</w:t>
      </w: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Администрации </w:t>
      </w:r>
      <w:r w:rsidR="00087A4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Ковылкинского сельского поселения </w:t>
      </w: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Тацинского района для информирования населения продолжится размещение брошюры «Бюджет для граждан», где детально и оперативно обновляются сведения о ходе бюджетного процесса в </w:t>
      </w:r>
      <w:proofErr w:type="spellStart"/>
      <w:r w:rsidR="00087A4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Ковылкинском</w:t>
      </w:r>
      <w:proofErr w:type="spellEnd"/>
      <w:r w:rsidR="00087A4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сельском поселении </w:t>
      </w: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Тацинском районе. </w:t>
      </w:r>
    </w:p>
    <w:p w:rsidR="00075D5F" w:rsidRPr="00075D5F" w:rsidRDefault="00075D5F" w:rsidP="00075D5F">
      <w:pPr>
        <w:spacing w:after="1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075D5F" w:rsidRPr="00075D5F" w:rsidRDefault="00075D5F" w:rsidP="00075D5F">
      <w:pPr>
        <w:spacing w:after="0" w:line="240" w:lineRule="auto"/>
        <w:ind w:right="3337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075D5F" w:rsidRPr="00075D5F" w:rsidRDefault="00075D5F" w:rsidP="00075D5F">
      <w:pPr>
        <w:spacing w:after="33" w:line="240" w:lineRule="auto"/>
        <w:ind w:right="3337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386AD7" w:rsidRDefault="00386AD7" w:rsidP="00075D5F">
      <w:pPr>
        <w:spacing w:after="46" w:line="233" w:lineRule="auto"/>
        <w:ind w:left="-15"/>
        <w:jc w:val="both"/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t>Ведущий специалист</w:t>
      </w:r>
    </w:p>
    <w:p w:rsidR="00075D5F" w:rsidRPr="00075D5F" w:rsidRDefault="008D2B49" w:rsidP="00386AD7">
      <w:pPr>
        <w:spacing w:after="46" w:line="233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t xml:space="preserve"> сектора экономики и финансов                               </w:t>
      </w:r>
      <w:r w:rsidR="00386AD7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t xml:space="preserve">      </w:t>
      </w:r>
      <w:r w:rsidR="00386AD7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t xml:space="preserve">   М.С. Катрина</w:t>
      </w:r>
    </w:p>
    <w:p w:rsidR="008B3B4E" w:rsidRDefault="008B3B4E"/>
    <w:sectPr w:rsidR="008B3B4E">
      <w:pgSz w:w="11906" w:h="16838"/>
      <w:pgMar w:top="566" w:right="844" w:bottom="1145" w:left="130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9B525D"/>
    <w:multiLevelType w:val="hybridMultilevel"/>
    <w:tmpl w:val="F1200740"/>
    <w:lvl w:ilvl="0" w:tplc="5DFC008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004002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E7A23B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588A4D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B720F6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AC0972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9143BA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F5E0FC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DEE322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AB93C53"/>
    <w:multiLevelType w:val="hybridMultilevel"/>
    <w:tmpl w:val="1B5E5782"/>
    <w:lvl w:ilvl="0" w:tplc="9CEC9224">
      <w:start w:val="1"/>
      <w:numFmt w:val="bullet"/>
      <w:lvlText w:val="-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018C30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3EAB7C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C4CFB1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B5C6CB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3A4256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1265C4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6D0BBA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F8C53C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ACF"/>
    <w:rsid w:val="000570A9"/>
    <w:rsid w:val="00075D5F"/>
    <w:rsid w:val="00081895"/>
    <w:rsid w:val="00087A4F"/>
    <w:rsid w:val="000E69C1"/>
    <w:rsid w:val="00123D84"/>
    <w:rsid w:val="0019230B"/>
    <w:rsid w:val="001E626F"/>
    <w:rsid w:val="00234697"/>
    <w:rsid w:val="002471F6"/>
    <w:rsid w:val="00265FDA"/>
    <w:rsid w:val="00340422"/>
    <w:rsid w:val="00386AD7"/>
    <w:rsid w:val="00395109"/>
    <w:rsid w:val="004403EA"/>
    <w:rsid w:val="00592D40"/>
    <w:rsid w:val="005D5CF2"/>
    <w:rsid w:val="005E2C80"/>
    <w:rsid w:val="006B6E87"/>
    <w:rsid w:val="00752D04"/>
    <w:rsid w:val="007530E8"/>
    <w:rsid w:val="007B1ACF"/>
    <w:rsid w:val="00866284"/>
    <w:rsid w:val="00887DA6"/>
    <w:rsid w:val="008A08B0"/>
    <w:rsid w:val="008B3B4E"/>
    <w:rsid w:val="008D2B49"/>
    <w:rsid w:val="00944C0F"/>
    <w:rsid w:val="009F4F44"/>
    <w:rsid w:val="00AD16F8"/>
    <w:rsid w:val="00AE43DA"/>
    <w:rsid w:val="00AE70F1"/>
    <w:rsid w:val="00B70F8C"/>
    <w:rsid w:val="00B75E44"/>
    <w:rsid w:val="00BA21DD"/>
    <w:rsid w:val="00C71CD8"/>
    <w:rsid w:val="00D74931"/>
    <w:rsid w:val="00DA4949"/>
    <w:rsid w:val="00F300A9"/>
    <w:rsid w:val="00F41C7E"/>
    <w:rsid w:val="00F65EF2"/>
    <w:rsid w:val="00F74C3C"/>
    <w:rsid w:val="00F81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D9407C-753B-4323-9D3B-C33C41917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0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403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2603</Words>
  <Characters>14838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2019-11-14T06:23:00Z</cp:lastPrinted>
  <dcterms:created xsi:type="dcterms:W3CDTF">2020-11-23T12:14:00Z</dcterms:created>
  <dcterms:modified xsi:type="dcterms:W3CDTF">2020-11-23T12:14:00Z</dcterms:modified>
</cp:coreProperties>
</file>