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C705D3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030838E1" wp14:editId="6D7ACF46">
                <wp:simplePos x="0" y="0"/>
                <wp:positionH relativeFrom="margin">
                  <wp:posOffset>-76200</wp:posOffset>
                </wp:positionH>
                <wp:positionV relativeFrom="paragraph">
                  <wp:posOffset>-294640</wp:posOffset>
                </wp:positionV>
                <wp:extent cx="5969635" cy="1198880"/>
                <wp:effectExtent l="0" t="0" r="12065" b="20320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1198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margin-left:-6pt;margin-top:-23.2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t7GwIAAIwEAAAOAAAAZHJzL2Uyb0RvYy54bWysVM1uEzEQviPxDpbvZDclXSVRNhWiCkJC&#10;UFF4AMdrJ5b8J9vNbo7ceQXegQMHbn2F9I0YTzZp2kpIRfjgnfHMfOP5Zryzi85oshEhKmdrOhyU&#10;lAjLXaPsqqZfvyxejSmJidmGaWdFTbci0ov5yxez1k/FmVs73YhAAMTGaetruk7JT4si8rUwLA6c&#10;FxaM0gXDEqhhVTSBtYBudHFWllXRutD44LiIEU4v90Y6R3wpBU+fpIwiEV1TuFvCPeC+zHsxn7Hp&#10;KjC/Vry/BvuHWximLCQ9Ql2yxMhNUE+gjOLBRSfTgDtTOCkVF1gDVDMsH1VzvWZeYC1ATvRHmuL/&#10;g+UfN1eBqAZ6R4llBlq0+7H7ufu1u939vvt2952MMketj1NwvfZXodciiLngTgaTv1AK6ZDX7ZFX&#10;0SXC4fB8Uk2q1+eUcLANh5PxeIzMF/fhPsT0TjhDslDTAI1DPtnmQ0yQElwPLjlbdFo1C6U1KmG1&#10;fKsD2TBo8gJWeUB/4KYtaWtajSD33yFKXLlsyPoAwqgkMgFwri18Mi17IlBKWy0ytLafhQRSkQ/M&#10;xfsr7icPngbM4mH+EAwCsqOEkp4Z24fkaIED/8z4YxDmdzYd442yLiANJ9VlMXXLrh+DpWu2MED6&#10;vYWhnIwqIJckVEbjSQVKOLUsTyw5nXVvbpKTCjuckfdwPbMw8kh1/zzzmzrV0ev+JzL/AwAA//8D&#10;AFBLAwQUAAYACAAAACEA5KiR8+EAAAALAQAADwAAAGRycy9kb3ducmV2LnhtbEyPy07DMBBF90j8&#10;gzVIbFDrxApRG+JUCIkVD4lA99PYTdLGdhQ7rfv3DCu6m9Ec3Tm33EQzsJOefO+shHSZANO2caq3&#10;rYSf79fFCpgPaBUOzmoJF+1hU93elFgod7Zf+lSHllGI9QVK6EIYC85902mDfulGbem2d5PBQOvU&#10;cjXhmcLNwEWS5Nxgb+lDh6N+6XRzrGcj4f3w+YiXw9vDlo+52H7EEOd6LeX9XXx+AhZ0DP8w/OmT&#10;OlTktHOzVZ4NEhapoC6BhizPgBGxFqsU2I7QTGTAq5Jfd6h+AQAA//8DAFBLAQItABQABgAIAAAA&#10;IQC2gziS/gAAAOEBAAATAAAAAAAAAAAAAAAAAAAAAABbQ29udGVudF9UeXBlc10ueG1sUEsBAi0A&#10;FAAGAAgAAAAhADj9If/WAAAAlAEAAAsAAAAAAAAAAAAAAAAALwEAAF9yZWxzLy5yZWxzUEsBAi0A&#10;FAAGAAgAAAAhAKDyO3sbAgAAjAQAAA4AAAAAAAAAAAAAAAAALgIAAGRycy9lMm9Eb2MueG1sUEsB&#10;Ai0AFAAGAAgAAAAhAOSokfPhAAAACwEAAA8AAAAAAAAAAAAAAAAAdQQAAGRycy9kb3ducmV2Lnht&#10;bFBLBQYAAAAABAAEAPMAAACDBQAAAAA=&#10;" fillcolor="yellow" strokeweight=".18mm">
                <v:textbox inset="2.63mm,1.36mm,2.63mm,1.36mm">
                  <w:txbxContent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 w:rsidP="00C705D3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451B3A">
      <w:pPr>
        <w:suppressAutoHyphens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      </w:t>
      </w:r>
    </w:p>
    <w:p w:rsidR="00984995" w:rsidRPr="00B9660B" w:rsidRDefault="00134D3C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</w:t>
      </w:r>
      <w:r w:rsidR="00317A96">
        <w:rPr>
          <w:b/>
          <w:sz w:val="28"/>
          <w:szCs w:val="28"/>
          <w:lang w:val="ru-RU" w:eastAsia="ar-SA"/>
        </w:rPr>
        <w:t>,</w:t>
      </w:r>
      <w:r w:rsidR="00C705D3">
        <w:rPr>
          <w:b/>
          <w:sz w:val="28"/>
          <w:szCs w:val="28"/>
          <w:lang w:val="ru-RU" w:eastAsia="ar-SA"/>
        </w:rPr>
        <w:t xml:space="preserve"> 27</w:t>
      </w:r>
      <w:r w:rsidR="001C2568">
        <w:rPr>
          <w:b/>
          <w:sz w:val="28"/>
          <w:szCs w:val="28"/>
          <w:lang w:val="ru-RU" w:eastAsia="ar-SA"/>
        </w:rPr>
        <w:t xml:space="preserve"> ноября</w:t>
      </w:r>
      <w:r w:rsidR="00594F54">
        <w:rPr>
          <w:b/>
          <w:sz w:val="28"/>
          <w:szCs w:val="28"/>
          <w:lang w:val="ru-RU" w:eastAsia="ar-SA"/>
        </w:rPr>
        <w:t xml:space="preserve"> 2020 года</w:t>
      </w:r>
    </w:p>
    <w:p w:rsidR="00984995" w:rsidRPr="00B9660B" w:rsidRDefault="00C705D3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 139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095994" w:rsidRDefault="00594F54" w:rsidP="001C2568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984995" w:rsidRPr="00095994" w:rsidRDefault="00594F54" w:rsidP="001C2568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984995" w:rsidRPr="00095994" w:rsidRDefault="00594F54" w:rsidP="001C2568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1C2568" w:rsidRPr="001C2568" w:rsidRDefault="00594F54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095994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134D3C">
        <w:rPr>
          <w:b/>
          <w:sz w:val="20"/>
          <w:szCs w:val="20"/>
          <w:lang w:val="ru-RU" w:eastAsia="ar-SA"/>
        </w:rPr>
        <w:t>сновании</w:t>
      </w:r>
      <w:r w:rsidR="001C2568">
        <w:rPr>
          <w:b/>
          <w:sz w:val="20"/>
          <w:szCs w:val="20"/>
          <w:lang w:val="ru-RU" w:eastAsia="ar-SA"/>
        </w:rPr>
        <w:t xml:space="preserve"> Решения Собрания депутатов «</w:t>
      </w:r>
      <w:r w:rsidR="001C2568"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О назначении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публичных слушаний по проекту решения Собрания депутатов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Ковылкинского сельского поселения «Об утверждении бюджета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Ковылкинского сельского поселения Тацинского района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на 2021 год и на плановый период 2022 и 2023 годов»</w:t>
      </w:r>
      <w:r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 xml:space="preserve">», </w:t>
      </w:r>
    </w:p>
    <w:p w:rsidR="00095994" w:rsidRPr="00511989" w:rsidRDefault="00095994" w:rsidP="001C2568">
      <w:pPr>
        <w:tabs>
          <w:tab w:val="center" w:pos="5400"/>
        </w:tabs>
        <w:rPr>
          <w:b/>
          <w:color w:val="auto"/>
          <w:sz w:val="20"/>
          <w:szCs w:val="20"/>
          <w:lang w:val="ru-RU" w:eastAsia="ru-RU"/>
        </w:rPr>
      </w:pPr>
      <w:r w:rsidRPr="00095994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</w:t>
      </w:r>
      <w:r w:rsidR="00511989">
        <w:rPr>
          <w:b/>
          <w:sz w:val="20"/>
          <w:szCs w:val="20"/>
          <w:lang w:val="ru-RU" w:eastAsia="ar-SA"/>
        </w:rPr>
        <w:t>ния от 08.06.2020 г. № 22б.</w:t>
      </w:r>
    </w:p>
    <w:p w:rsidR="00317A96" w:rsidRPr="00317A96" w:rsidRDefault="00594F54" w:rsidP="001C2568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 w:rsidRPr="00095994">
        <w:rPr>
          <w:b/>
          <w:sz w:val="20"/>
          <w:szCs w:val="20"/>
          <w:lang w:val="ru-RU" w:eastAsia="ar-SA"/>
        </w:rPr>
        <w:t>.</w:t>
      </w:r>
    </w:p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1989" w:rsidRPr="00C705D3" w:rsidTr="0051198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89" w:rsidRPr="00511989" w:rsidRDefault="00511989" w:rsidP="00C705D3">
            <w:pPr>
              <w:spacing w:line="240" w:lineRule="atLeast"/>
              <w:rPr>
                <w:color w:val="auto"/>
                <w:lang w:val="ru-RU"/>
              </w:rPr>
            </w:pPr>
          </w:p>
        </w:tc>
      </w:tr>
    </w:tbl>
    <w:p w:rsidR="001C2568" w:rsidRPr="001C2568" w:rsidRDefault="001C2568" w:rsidP="00C705D3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C705D3" w:rsidRPr="00C705D3" w:rsidRDefault="00C705D3" w:rsidP="00C705D3">
      <w:pPr>
        <w:jc w:val="center"/>
        <w:rPr>
          <w:b/>
          <w:color w:val="auto"/>
          <w:lang w:val="ru-RU" w:eastAsia="ru-RU"/>
        </w:rPr>
      </w:pPr>
      <w:r w:rsidRPr="00C705D3">
        <w:rPr>
          <w:b/>
          <w:color w:val="auto"/>
          <w:lang w:val="ru-RU" w:eastAsia="ru-RU"/>
        </w:rPr>
        <w:t xml:space="preserve">Заключение о результатах </w:t>
      </w:r>
    </w:p>
    <w:p w:rsidR="00C705D3" w:rsidRPr="00C705D3" w:rsidRDefault="00C705D3" w:rsidP="00C705D3">
      <w:pPr>
        <w:jc w:val="center"/>
        <w:rPr>
          <w:b/>
          <w:color w:val="auto"/>
          <w:lang w:val="ru-RU" w:eastAsia="ru-RU"/>
        </w:rPr>
      </w:pPr>
      <w:r w:rsidRPr="00C705D3">
        <w:rPr>
          <w:b/>
          <w:color w:val="auto"/>
          <w:lang w:val="ru-RU" w:eastAsia="ru-RU"/>
        </w:rPr>
        <w:t>публичных слушаний</w:t>
      </w:r>
    </w:p>
    <w:p w:rsidR="00C705D3" w:rsidRPr="00C705D3" w:rsidRDefault="00C705D3" w:rsidP="00C705D3">
      <w:pPr>
        <w:jc w:val="center"/>
        <w:rPr>
          <w:color w:val="auto"/>
          <w:lang w:val="ru-RU" w:eastAsia="ru-RU"/>
        </w:rPr>
      </w:pPr>
    </w:p>
    <w:p w:rsidR="00C705D3" w:rsidRPr="00C705D3" w:rsidRDefault="00C705D3" w:rsidP="00C705D3">
      <w:pPr>
        <w:jc w:val="center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27 ноября 2020 г.                                                   х.Ковылкин</w:t>
      </w:r>
    </w:p>
    <w:p w:rsidR="00C705D3" w:rsidRPr="00C705D3" w:rsidRDefault="00C705D3" w:rsidP="00C705D3">
      <w:pPr>
        <w:jc w:val="center"/>
        <w:rPr>
          <w:color w:val="auto"/>
          <w:lang w:val="ru-RU" w:eastAsia="ru-RU"/>
        </w:rPr>
      </w:pPr>
    </w:p>
    <w:p w:rsidR="00C705D3" w:rsidRPr="00C705D3" w:rsidRDefault="00C705D3" w:rsidP="00C705D3">
      <w:pPr>
        <w:jc w:val="center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Инициаторы публичных слушаний:</w:t>
      </w:r>
    </w:p>
    <w:p w:rsidR="00C705D3" w:rsidRPr="00C705D3" w:rsidRDefault="00C705D3" w:rsidP="00C705D3">
      <w:pPr>
        <w:jc w:val="center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Собрание депутатов Ковылкинского сельского поселения</w:t>
      </w:r>
    </w:p>
    <w:p w:rsidR="00C705D3" w:rsidRPr="00C705D3" w:rsidRDefault="00C705D3" w:rsidP="00C705D3">
      <w:pPr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 </w:t>
      </w:r>
    </w:p>
    <w:p w:rsidR="00C705D3" w:rsidRPr="00C705D3" w:rsidRDefault="00C705D3" w:rsidP="00C705D3">
      <w:pPr>
        <w:ind w:right="-54"/>
        <w:jc w:val="both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     Публичные слушания назначены решением Собрания депутатов Ковылкинского сельского поселения от 11.11.2020г. № 161 «О проекте решения Собрания депутатов Ковылкинского  сельского поселения «Об утверждении бюджета Ковылкинского сельского поселения Тацинского района на 2021 год и на плановый период 2022 и 2023 годов».</w:t>
      </w:r>
    </w:p>
    <w:p w:rsidR="00C705D3" w:rsidRPr="00C705D3" w:rsidRDefault="00C705D3" w:rsidP="00C705D3">
      <w:pPr>
        <w:jc w:val="both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     Вопрос  публичных слушаний: внесение изменений и дополнений в Устав муниципального образования «Ковылкинское сельское поселение.</w:t>
      </w:r>
    </w:p>
    <w:p w:rsidR="00C705D3" w:rsidRPr="00C705D3" w:rsidRDefault="00C705D3" w:rsidP="00C705D3">
      <w:pPr>
        <w:ind w:firstLine="851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 </w:t>
      </w:r>
    </w:p>
    <w:p w:rsidR="00C705D3" w:rsidRPr="00C705D3" w:rsidRDefault="00C705D3" w:rsidP="00C705D3">
      <w:pPr>
        <w:jc w:val="both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Ковылкинского сельского поселения 11 ноября 2020 года.</w:t>
      </w:r>
    </w:p>
    <w:p w:rsidR="00C705D3" w:rsidRPr="00C705D3" w:rsidRDefault="00C705D3" w:rsidP="00C705D3">
      <w:pPr>
        <w:rPr>
          <w:color w:val="auto"/>
          <w:lang w:val="ru-RU" w:eastAsia="ru-RU"/>
        </w:rPr>
      </w:pPr>
    </w:p>
    <w:p w:rsidR="00C705D3" w:rsidRPr="00C705D3" w:rsidRDefault="00C705D3" w:rsidP="00C705D3">
      <w:pPr>
        <w:jc w:val="both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     В публичных слушаниях приняли участие 27 граждан, проживающих на территории Ковылкинского сельского поселения.</w:t>
      </w:r>
    </w:p>
    <w:p w:rsidR="00C705D3" w:rsidRPr="00C705D3" w:rsidRDefault="00C705D3" w:rsidP="00C705D3">
      <w:pPr>
        <w:jc w:val="both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 </w:t>
      </w:r>
    </w:p>
    <w:p w:rsidR="00C705D3" w:rsidRPr="00C705D3" w:rsidRDefault="00C705D3" w:rsidP="00C705D3">
      <w:pPr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   Дата проведения публичных слушаний: 27 ноября 2020 года.</w:t>
      </w:r>
    </w:p>
    <w:p w:rsidR="00C705D3" w:rsidRPr="00C705D3" w:rsidRDefault="00C705D3" w:rsidP="00C705D3">
      <w:pPr>
        <w:rPr>
          <w:color w:val="auto"/>
          <w:lang w:val="ru-RU" w:eastAsia="ru-RU"/>
        </w:rPr>
      </w:pPr>
    </w:p>
    <w:p w:rsidR="00C705D3" w:rsidRPr="00C705D3" w:rsidRDefault="00C705D3" w:rsidP="00C705D3">
      <w:pPr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Проект правового акта, вынесенного на обсуждение:</w:t>
      </w:r>
    </w:p>
    <w:p w:rsidR="00C705D3" w:rsidRPr="00C705D3" w:rsidRDefault="00C705D3" w:rsidP="00C705D3">
      <w:pPr>
        <w:jc w:val="both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    Решение Собрания депутатов Ковылкинского сельского поселения «Об утверждении бюджета Ковылкинского сельского поселения Тацинского района на 2021 год и на плановый период 2022 и 2023 годов».</w:t>
      </w:r>
    </w:p>
    <w:p w:rsidR="00C705D3" w:rsidRPr="00C705D3" w:rsidRDefault="00C705D3" w:rsidP="00C705D3">
      <w:pPr>
        <w:rPr>
          <w:color w:val="auto"/>
          <w:lang w:val="ru-RU" w:eastAsia="ru-RU"/>
        </w:rPr>
      </w:pPr>
    </w:p>
    <w:p w:rsidR="00C705D3" w:rsidRPr="00C705D3" w:rsidRDefault="00C705D3" w:rsidP="00C705D3">
      <w:pPr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    Предложения по проекту решения не поступали.</w:t>
      </w:r>
    </w:p>
    <w:p w:rsidR="00C705D3" w:rsidRPr="00C705D3" w:rsidRDefault="00C705D3" w:rsidP="00C705D3">
      <w:pPr>
        <w:jc w:val="both"/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    Слушания проекта решения Собрания депутатов Ковылкинского сельского поселения «Об утверждении бюджета Ковылкинского сельского поселения Тацинского района на 2021 год и на плановый период 2022 и 2023 годов»  прошли в установленный Собранием депутатов срок без внесения предложений от участников публичных слушаний.</w:t>
      </w:r>
    </w:p>
    <w:p w:rsidR="00C705D3" w:rsidRPr="00C705D3" w:rsidRDefault="00C705D3" w:rsidP="00C705D3">
      <w:pPr>
        <w:jc w:val="both"/>
        <w:rPr>
          <w:color w:val="auto"/>
          <w:lang w:val="ru-RU" w:eastAsia="ru-RU"/>
        </w:rPr>
      </w:pPr>
    </w:p>
    <w:p w:rsidR="00C705D3" w:rsidRPr="00C705D3" w:rsidRDefault="00C705D3" w:rsidP="00C705D3">
      <w:pPr>
        <w:rPr>
          <w:color w:val="auto"/>
          <w:lang w:val="ru-RU" w:eastAsia="ru-RU"/>
        </w:rPr>
      </w:pPr>
    </w:p>
    <w:p w:rsidR="00C705D3" w:rsidRPr="00C705D3" w:rsidRDefault="00C705D3" w:rsidP="00C705D3">
      <w:pPr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 Председатель Собрания депутатов-</w:t>
      </w:r>
    </w:p>
    <w:p w:rsidR="00C705D3" w:rsidRPr="00C705D3" w:rsidRDefault="00C705D3" w:rsidP="00C705D3">
      <w:pPr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 xml:space="preserve">глава Ковылкинского </w:t>
      </w:r>
    </w:p>
    <w:p w:rsidR="00C705D3" w:rsidRPr="00C705D3" w:rsidRDefault="00C705D3" w:rsidP="00C705D3">
      <w:pPr>
        <w:rPr>
          <w:color w:val="auto"/>
          <w:lang w:val="ru-RU" w:eastAsia="ru-RU"/>
        </w:rPr>
      </w:pPr>
      <w:r w:rsidRPr="00C705D3">
        <w:rPr>
          <w:color w:val="auto"/>
          <w:lang w:val="ru-RU" w:eastAsia="ru-RU"/>
        </w:rPr>
        <w:t>сельского поселения</w:t>
      </w:r>
      <w:r w:rsidRPr="00C705D3">
        <w:rPr>
          <w:color w:val="auto"/>
          <w:lang w:val="ru-RU" w:eastAsia="ru-RU"/>
        </w:rPr>
        <w:tab/>
        <w:t xml:space="preserve">                                                       Т.А. Шаповалова</w:t>
      </w:r>
    </w:p>
    <w:p w:rsidR="00C705D3" w:rsidRPr="00C705D3" w:rsidRDefault="00C705D3" w:rsidP="00C705D3">
      <w:pPr>
        <w:spacing w:after="200" w:line="276" w:lineRule="auto"/>
        <w:rPr>
          <w:rFonts w:ascii="Calibri" w:eastAsia="Calibri" w:hAnsi="Calibri"/>
          <w:color w:val="auto"/>
          <w:lang w:val="ru-RU"/>
        </w:rPr>
      </w:pPr>
    </w:p>
    <w:p w:rsidR="001C2568" w:rsidRPr="00C705D3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C705D3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C705D3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C705D3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C705D3" w:rsidRDefault="00137931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C705D3" w:rsidRDefault="00137931" w:rsidP="00137931">
      <w:pPr>
        <w:widowControl w:val="0"/>
        <w:suppressAutoHyphens/>
        <w:autoSpaceDE w:val="0"/>
        <w:autoSpaceDN w:val="0"/>
        <w:adjustRightInd w:val="0"/>
        <w:rPr>
          <w:color w:val="auto"/>
          <w:lang w:val="ru-RU" w:eastAsia="ru-RU"/>
        </w:rPr>
      </w:pPr>
      <w:r w:rsidRPr="00C705D3">
        <w:rPr>
          <w:b/>
          <w:color w:val="auto"/>
          <w:lang w:val="ru-RU" w:eastAsia="ru-RU"/>
        </w:rPr>
        <w:t>Отпечатано в Администрации Ковылкинского сельского поселения.</w:t>
      </w:r>
    </w:p>
    <w:p w:rsidR="00137931" w:rsidRPr="00C705D3" w:rsidRDefault="00137931" w:rsidP="00137931">
      <w:pPr>
        <w:spacing w:line="240" w:lineRule="atLeast"/>
        <w:outlineLvl w:val="0"/>
        <w:rPr>
          <w:b/>
          <w:color w:val="auto"/>
          <w:lang w:val="ru-RU" w:eastAsia="ru-RU"/>
        </w:rPr>
        <w:sectPr w:rsidR="00137931" w:rsidRPr="00C705D3" w:rsidSect="0051198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05D3">
        <w:rPr>
          <w:b/>
          <w:color w:val="auto"/>
          <w:lang w:val="ru-RU" w:eastAsia="ru-RU"/>
        </w:rPr>
        <w:t>Тираж 10 экз. регист</w:t>
      </w:r>
      <w:r w:rsidR="00C705D3">
        <w:rPr>
          <w:b/>
          <w:color w:val="auto"/>
          <w:lang w:val="ru-RU" w:eastAsia="ru-RU"/>
        </w:rPr>
        <w:t>рационны</w:t>
      </w:r>
      <w:bookmarkStart w:id="0" w:name="_GoBack"/>
      <w:bookmarkEnd w:id="0"/>
      <w:r w:rsidR="00C705D3">
        <w:rPr>
          <w:b/>
          <w:color w:val="auto"/>
          <w:lang w:val="ru-RU" w:eastAsia="ru-RU"/>
        </w:rPr>
        <w:t>й №139 от 27.11.2020г.</w:t>
      </w:r>
    </w:p>
    <w:p w:rsidR="00511989" w:rsidRPr="00511989" w:rsidRDefault="00511989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sectPr w:rsidR="00511989" w:rsidRPr="00511989" w:rsidSect="00137931">
      <w:footerReference w:type="even" r:id="rId11"/>
      <w:footerReference w:type="default" r:id="rId12"/>
      <w:pgSz w:w="11907" w:h="16840" w:code="9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82" w:rsidRDefault="00E61B82">
      <w:r>
        <w:separator/>
      </w:r>
    </w:p>
  </w:endnote>
  <w:endnote w:type="continuationSeparator" w:id="0">
    <w:p w:rsidR="00E61B82" w:rsidRDefault="00E6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82" w:rsidRDefault="00E61B82">
      <w:r>
        <w:separator/>
      </w:r>
    </w:p>
  </w:footnote>
  <w:footnote w:type="continuationSeparator" w:id="0">
    <w:p w:rsidR="00E61B82" w:rsidRDefault="00E6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095994"/>
    <w:rsid w:val="00134D3C"/>
    <w:rsid w:val="00137931"/>
    <w:rsid w:val="001C2568"/>
    <w:rsid w:val="001D3AA4"/>
    <w:rsid w:val="00317A96"/>
    <w:rsid w:val="003A70E8"/>
    <w:rsid w:val="00451B3A"/>
    <w:rsid w:val="00511989"/>
    <w:rsid w:val="00594F54"/>
    <w:rsid w:val="007E2B31"/>
    <w:rsid w:val="00984995"/>
    <w:rsid w:val="009C7052"/>
    <w:rsid w:val="00A13AB1"/>
    <w:rsid w:val="00B31F64"/>
    <w:rsid w:val="00B82E70"/>
    <w:rsid w:val="00B9660B"/>
    <w:rsid w:val="00C37DAF"/>
    <w:rsid w:val="00C705D3"/>
    <w:rsid w:val="00E465FB"/>
    <w:rsid w:val="00E61B82"/>
    <w:rsid w:val="00EA33FE"/>
    <w:rsid w:val="00F076C4"/>
    <w:rsid w:val="00F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B203-0CA8-4A00-A30F-D03D911F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56</cp:revision>
  <cp:lastPrinted>2018-07-09T15:59:00Z</cp:lastPrinted>
  <dcterms:created xsi:type="dcterms:W3CDTF">2017-11-01T05:55:00Z</dcterms:created>
  <dcterms:modified xsi:type="dcterms:W3CDTF">2020-12-01T07:54:00Z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