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16   июня 2023г                                № 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«О предоставлении гр. </w:t>
            </w:r>
            <w:bookmarkStart w:id="0" w:name="__DdeLink__123_31126056821"/>
            <w:bookmarkStart w:id="1" w:name="__DdeLink__105_282747556311"/>
            <w:bookmarkStart w:id="2" w:name="__DdeLink__116_1793547945"/>
            <w:r>
              <w:rPr>
                <w:rFonts w:cs="Times New Roman"/>
                <w:sz w:val="28"/>
                <w:szCs w:val="28"/>
                <w:lang w:eastAsia="en-US"/>
              </w:rPr>
              <w:t>Голбан Михаилу Михайловичу</w:t>
            </w:r>
            <w:bookmarkEnd w:id="0"/>
            <w:bookmarkEnd w:id="1"/>
            <w:bookmarkEnd w:id="2"/>
            <w:r>
              <w:rPr>
                <w:rFonts w:cs="Times New Roman"/>
                <w:sz w:val="28"/>
                <w:szCs w:val="28"/>
                <w:lang w:eastAsia="en-US"/>
              </w:rPr>
              <w:t xml:space="preserve"> разрешения на отклонение от предельных параметров разрешенного строительства, </w:t>
            </w:r>
            <w:bookmarkStart w:id="3" w:name="__DdeLink__3493_23230104931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3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 Ковылкин, ул. Мира, дом 49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Рассмотрев заявление гр. </w:t>
      </w:r>
      <w:r>
        <w:rPr>
          <w:rFonts w:cs="Times New Roman"/>
          <w:sz w:val="28"/>
          <w:szCs w:val="28"/>
          <w:lang w:eastAsia="en-US"/>
        </w:rPr>
        <w:t>Голбан Михаила Михайловича</w:t>
      </w:r>
      <w:r>
        <w:rPr>
          <w:sz w:val="28"/>
          <w:szCs w:val="28"/>
        </w:rPr>
        <w:t xml:space="preserve">, заключение о результатах публичных слушаний   от  «16»июня 2023 года, представленные материалы, руководствуясь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в соответствии со ст. 40 Градостроительного кодекса Российской Федерации, постановлением Администрации Ковылкинского сельского поселения от 15.12.2022г. №128 «Об утверждении </w:t>
      </w:r>
      <w:r>
        <w:rPr>
          <w:rStyle w:val="Style15"/>
          <w:color w:val="000000"/>
          <w:sz w:val="28"/>
          <w:szCs w:val="28"/>
        </w:rPr>
        <w:t>Административного регламента предоставления муниципальной услуги "</w:t>
      </w:r>
      <w:bookmarkStart w:id="4" w:name="_Hlk94093005"/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4"/>
      <w:r>
        <w:rPr>
          <w:rStyle w:val="Style15"/>
          <w:color w:val="000000"/>
          <w:sz w:val="28"/>
          <w:szCs w:val="28"/>
        </w:rPr>
        <w:t>",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 гр. </w:t>
      </w:r>
      <w:r>
        <w:rPr>
          <w:rFonts w:cs="Times New Roman"/>
          <w:sz w:val="28"/>
          <w:szCs w:val="28"/>
          <w:lang w:eastAsia="en-US"/>
        </w:rPr>
        <w:t>Голбан Михаилу Михайловичу</w:t>
      </w:r>
      <w:r>
        <w:rPr>
          <w:sz w:val="28"/>
          <w:szCs w:val="28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без отступа от северо - западной границы земельного участка .</w:t>
      </w:r>
    </w:p>
    <w:p>
      <w:pPr>
        <w:pStyle w:val="Normal"/>
        <w:spacing w:beforeAutospacing="1" w:afterAutospacing="1"/>
        <w:ind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Ковылкинского 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Style15">
    <w:name w:val="Цветовое выделение для Нормальный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LibreOffice/5.3.3.2$Windows_X86_64 LibreOffice_project/3d9a8b4b4e538a85e0782bd6c2d430bafe583448</Application>
  <Pages>1</Pages>
  <Words>193</Words>
  <Characters>1585</Characters>
  <CharactersWithSpaces>1894</CharactersWithSpaces>
  <Paragraphs>16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2022-04-20T09:25:21Z</cp:lastPrinted>
  <dcterms:modified xsi:type="dcterms:W3CDTF">2023-06-19T09:06:43Z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