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0"/>
          <w:szCs w:val="20"/>
        </w:rPr>
        <w:t>РОССИЙСКАЯ ФЕДЕРАЦИЯ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РОСТОВСКАЯ ОБЛАСТЬ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ТАЦИНСКИЙ РАЙОН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МУНИЦИПАЛЬНОЕ ОБРАЗОВАНИЕ «КОВЫЛКИНСКОЕ СЕЛЬСКОЕ ПОСЕЛЕНИЕ»</w:t>
      </w:r>
      <w:r>
        <w:rPr>
          <w:b w:val="false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bCs/>
        </w:rPr>
        <w:t>АДМИНИСТРАЦИЯ КОВЫЛКИНСКОГО  СЕЛЬСКОГО  ПОСЕЛЕНИЯ</w:t>
      </w:r>
    </w:p>
    <w:p>
      <w:pPr>
        <w:pStyle w:val="Normal"/>
        <w:spacing w:lineRule="exact" w:line="30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300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03 августа  2023г                                №   90                               х. Ковылкин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91"/>
        <w:gridCol w:w="3146"/>
      </w:tblGrid>
      <w:tr>
        <w:trPr/>
        <w:tc>
          <w:tcPr>
            <w:tcW w:w="649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по проекту постановления Администрации  Ковылкинского сельского поселения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</w:t>
            </w:r>
            <w:bookmarkStart w:id="0" w:name="__DdeLink__277_3913325240"/>
            <w:bookmarkEnd w:id="0"/>
            <w:r>
              <w:rPr>
                <w:sz w:val="28"/>
                <w:szCs w:val="28"/>
              </w:rPr>
              <w:t>по адресу: Ростовская область, Тацинский район, х. Луговой, ул. Молодежная, д.1а, кв.2»</w:t>
            </w:r>
          </w:p>
        </w:tc>
        <w:tc>
          <w:tcPr>
            <w:tcW w:w="3146" w:type="dxa"/>
            <w:tcBorders/>
            <w:shd w:fill="auto" w:val="clear"/>
          </w:tcPr>
          <w:p>
            <w:pPr>
              <w:pStyle w:val="Style23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 решением Собрания депутатов Ковылкинского сельского поселения от 29 ноября 2019 г. №135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 w:val="false"/>
          <w:color w:val="00000A"/>
          <w:sz w:val="28"/>
          <w:szCs w:val="28"/>
        </w:rPr>
        <w:t>Об утверждении Положения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», 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на основании заявления собственника  </w:t>
      </w:r>
      <w:r>
        <w:rPr>
          <w:rFonts w:ascii="Times New Roman" w:hAnsi="Times New Roman"/>
          <w:sz w:val="28"/>
          <w:szCs w:val="28"/>
        </w:rPr>
        <w:t>Бойко Марины Викторовны,</w:t>
      </w:r>
    </w:p>
    <w:p>
      <w:pPr>
        <w:pStyle w:val="ConsPlusNormal1"/>
        <w:ind w:left="0"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>
      <w:pPr>
        <w:pStyle w:val="ConsPlusNormal1"/>
        <w:ind w:left="0" w:right="0" w:hanging="0"/>
        <w:jc w:val="center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 Вынести на обсуждение публичных слушаний проект Постановления Администрации Ковылкинского  сельского поселения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кв.2» (приложение).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Назначить проведение публичных слушаний по проекту муниципального нормативного правового акта Администрации Ковылкинского сельского поселения  </w:t>
      </w:r>
      <w:r>
        <w:rPr>
          <w:sz w:val="28"/>
          <w:szCs w:val="28"/>
          <w:highlight w:val="white"/>
        </w:rPr>
        <w:t xml:space="preserve">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кв.2» на 16.00 часов </w:t>
      </w:r>
      <w:r>
        <w:rPr>
          <w:sz w:val="28"/>
          <w:szCs w:val="28"/>
          <w:highlight w:val="white"/>
        </w:rPr>
        <w:t>17</w:t>
      </w:r>
      <w:r>
        <w:rPr>
          <w:sz w:val="28"/>
          <w:szCs w:val="28"/>
          <w:highlight w:val="white"/>
        </w:rPr>
        <w:t xml:space="preserve"> августа  2</w:t>
      </w:r>
      <w:r>
        <w:rPr>
          <w:sz w:val="28"/>
          <w:szCs w:val="28"/>
        </w:rPr>
        <w:t>023 года в здании Администрации Ковылкинского сельского поселения, по адресу х. Ковылкин, ул. Советская, 26.</w:t>
      </w:r>
    </w:p>
    <w:p>
      <w:pPr>
        <w:pStyle w:val="ConsPlusNormal1"/>
        <w:ind w:left="0" w:right="0" w:firstLine="540"/>
        <w:jc w:val="both"/>
        <w:rPr/>
      </w:pPr>
      <w:bookmarkStart w:id="1" w:name="__DdeLink__261_3762030794"/>
      <w:r>
        <w:rPr>
          <w:rFonts w:ascii="Times New Roman" w:hAnsi="Times New Roman"/>
          <w:sz w:val="28"/>
          <w:szCs w:val="28"/>
        </w:rPr>
        <w:t>3.  Возложить организацию публичных слушаний на комиссию по   землепользованию и застройке Ковылкинского сельского поселения, утвержденной постановлением Главы Администрации Ковылкинского сельского поселения №64 от 21.11.2019 года (далее по тексту - Комиссия).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 оповестить жителей  Ковылкинского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официальном сайте и информационных стендах 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Ковылкинского сельского поселения информации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278" w:after="278"/>
        <w:contextualSpacing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сельского поселения                                         </w:t>
        <w:tab/>
      </w:r>
      <w:r>
        <w:rPr>
          <w:sz w:val="28"/>
          <w:szCs w:val="28"/>
        </w:rPr>
        <w:t>Т.В. Лачугина</w:t>
      </w:r>
    </w:p>
    <w:p>
      <w:pPr>
        <w:pStyle w:val="Normal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 xml:space="preserve"> </w:t>
      </w:r>
      <w:r>
        <w:rPr/>
        <w:t>Ковылкинского сельского поселения</w:t>
      </w:r>
    </w:p>
    <w:p>
      <w:pPr>
        <w:pStyle w:val="Normal"/>
        <w:jc w:val="right"/>
        <w:rPr/>
      </w:pPr>
      <w:r>
        <w:rPr/>
        <w:t xml:space="preserve">№ </w:t>
      </w:r>
      <w:r>
        <w:rPr/>
        <w:t>90</w:t>
      </w:r>
      <w:r>
        <w:rPr/>
        <w:t xml:space="preserve"> от </w:t>
      </w:r>
      <w:r>
        <w:rPr/>
        <w:t>03</w:t>
      </w:r>
      <w:r>
        <w:rPr/>
        <w:t>.0</w:t>
      </w:r>
      <w:r>
        <w:rPr/>
        <w:t>8</w:t>
      </w:r>
      <w:r>
        <w:rPr/>
        <w:t>.2023г</w:t>
      </w:r>
    </w:p>
    <w:p>
      <w:pPr>
        <w:pStyle w:val="Normal"/>
        <w:jc w:val="left"/>
        <w:rPr>
          <w:b/>
          <w:b/>
          <w:bCs/>
        </w:rPr>
      </w:pPr>
      <w:bookmarkStart w:id="2" w:name="__DdeLink__275_3886887161"/>
      <w:bookmarkEnd w:id="2"/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РОССИЙСКАЯ ФЕДЕРАЦИЯ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РОСТОВСКАЯ ОБЛАСТЬ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ТАЦИНСКИЙ РАЙОН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bookmarkStart w:id="3" w:name="__DdeLink__301_4246883683"/>
      <w:bookmarkEnd w:id="3"/>
      <w:r>
        <w:rPr>
          <w:b/>
          <w:sz w:val="20"/>
          <w:szCs w:val="20"/>
        </w:rPr>
        <w:t>МУНИЦИПАЛЬНОЕ ОБРАЗОВАНИЕ «КОВЫЛКИНСКОЕ СЕЛЬСКОЕ ПОСЕЛЕНИЕ»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eastAsia="en-US"/>
        </w:rPr>
        <w:t>АДМИНИСТРАЦИЯ КОВЫЛКИНСКОГО  СЕЛЬСКОГО 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«__» _______ 2023г                                №    ---                                х. Ковылкин</w:t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О предоставлении   разрешения на отклонение от предельных параметров разрешенного строительства, </w:t>
            </w:r>
            <w:bookmarkStart w:id="4" w:name="__DdeLink__3493_23230104931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4"/>
            <w:r>
              <w:rPr>
                <w:rFonts w:eastAsia="Times New Roman" w:cs="Times New Roman"/>
                <w:color w:val="000000"/>
                <w:sz w:val="28"/>
                <w:szCs w:val="28"/>
                <w:lang w:val="hi-IN" w:eastAsia="en-US"/>
              </w:rPr>
              <w:t>по адресу: Ростовская область, Тацинский район, х. Луговой, ул. Молодежная, д.1а, кв.2»</w:t>
            </w:r>
            <w:r>
              <w:rPr>
                <w:rFonts w:eastAsia="Times New Roman" w:cs="Times New Roman"/>
                <w:sz w:val="28"/>
                <w:szCs w:val="28"/>
                <w:lang w:val="hi-IN" w:eastAsia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 статьей 40 Градостроительного кодекса Российской Федерации,  статьей 14 Устава муниципального образования «Ковылкинское сельское поселение», решением Собрания депутатов Ковылкинского сельского поселения </w:t>
      </w:r>
      <w:r>
        <w:rPr>
          <w:sz w:val="28"/>
        </w:rPr>
        <w:t>от 29.11.2019г. № 135</w:t>
      </w:r>
      <w:r>
        <w:rPr>
          <w:sz w:val="28"/>
          <w:szCs w:val="28"/>
        </w:rPr>
        <w:t xml:space="preserve">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  постановлением Администрации Ковылкинского сельского поселения от 15.12.2022г. №128 «Об утверждении </w:t>
      </w:r>
      <w:r>
        <w:rPr>
          <w:rStyle w:val="Style13"/>
          <w:color w:val="000000"/>
          <w:sz w:val="28"/>
          <w:szCs w:val="28"/>
        </w:rPr>
        <w:t>Административного регламента предоставления муниципальной услуги "</w:t>
      </w:r>
      <w:bookmarkStart w:id="5" w:name="_Hlk94093005"/>
      <w:r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5"/>
      <w:r>
        <w:rPr>
          <w:rStyle w:val="Style13"/>
          <w:color w:val="000000"/>
          <w:sz w:val="28"/>
          <w:szCs w:val="28"/>
        </w:rPr>
        <w:t>"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 Предоставить  гр. </w:t>
      </w:r>
      <w:r>
        <w:rPr>
          <w:rFonts w:cs="Times New Roman"/>
          <w:sz w:val="28"/>
          <w:szCs w:val="28"/>
          <w:lang w:eastAsia="en-US"/>
        </w:rPr>
        <w:t>Бойко Марине Викторовне</w:t>
      </w:r>
      <w:r>
        <w:rPr>
          <w:sz w:val="28"/>
          <w:szCs w:val="28"/>
        </w:rPr>
        <w:t xml:space="preserve"> разрешение на  отклонение от предельных параметров разрешенного строительства объекта капитального строительства, 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 xml:space="preserve">реконструкции объектов капитального строительства по адресу: Ростовская область, Тацинский район, </w:t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>х.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>Луговой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 xml:space="preserve">ул. </w:t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>Молодежная</w:t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>,  д.</w:t>
      </w:r>
      <w:r>
        <w:rPr>
          <w:rFonts w:eastAsia="Times New Roman" w:cs="Times New Roman"/>
          <w:color w:val="000000"/>
          <w:sz w:val="28"/>
          <w:szCs w:val="28"/>
          <w:lang w:val="ru-RU" w:eastAsia="en-US"/>
        </w:rPr>
        <w:t>1а, кв.2</w:t>
      </w:r>
      <w:r>
        <w:rPr>
          <w:rFonts w:eastAsia="Times New Roman" w:cs="Times New Roman"/>
          <w:color w:val="000000"/>
          <w:sz w:val="28"/>
          <w:szCs w:val="28"/>
          <w:lang w:val="hi-IN" w:eastAsia="en-US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отступ от  западной границы земельного участка на </w:t>
      </w:r>
      <w:r>
        <w:rPr>
          <w:sz w:val="28"/>
          <w:szCs w:val="28"/>
        </w:rPr>
        <w:t>1</w:t>
      </w:r>
      <w:r>
        <w:rPr>
          <w:sz w:val="28"/>
          <w:szCs w:val="28"/>
        </w:rPr>
        <w:t>,0 м .</w:t>
      </w:r>
    </w:p>
    <w:p>
      <w:pPr>
        <w:pStyle w:val="Normal"/>
        <w:spacing w:beforeAutospacing="1" w:afterAutospacing="1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>
      <w:pPr>
        <w:pStyle w:val="Normal"/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сельского поселения                                         </w:t>
        <w:tab/>
        <w:t>Лачугина Т.В.</w:t>
      </w:r>
    </w:p>
    <w:sectPr>
      <w:type w:val="nextPage"/>
      <w:pgSz w:w="11906" w:h="16838"/>
      <w:pgMar w:left="1417" w:right="851" w:header="0" w:top="850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XO Thame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0" w:unhideWhenUsed="0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_ch"/>
    <w:uiPriority w:val="9"/>
    <w:qFormat/>
    <w:pPr>
      <w:keepNext/>
      <w:numPr>
        <w:ilvl w:val="0"/>
        <w:numId w:val="1"/>
      </w:numPr>
      <w:spacing w:lineRule="atLeast" w:line="220"/>
      <w:jc w:val="center"/>
      <w:outlineLvl w:val="0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link w:val="Style_52_ch"/>
    <w:uiPriority w:val="9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sz w:val="28"/>
    </w:rPr>
  </w:style>
  <w:style w:type="paragraph" w:styleId="3">
    <w:name w:val="Heading 3"/>
    <w:basedOn w:val="Style14"/>
    <w:link w:val="Style_15_ch"/>
    <w:uiPriority w:val="9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sz w:val="28"/>
    </w:rPr>
  </w:style>
  <w:style w:type="paragraph" w:styleId="4">
    <w:name w:val="Heading 4"/>
    <w:basedOn w:val="Normal"/>
    <w:link w:val="Style_50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27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Normal"/>
    <w:link w:val="Style_11_ch"/>
    <w:uiPriority w:val="9"/>
    <w:qFormat/>
    <w:pPr>
      <w:keepNext/>
      <w:numPr>
        <w:ilvl w:val="6"/>
        <w:numId w:val="1"/>
      </w:numPr>
      <w:jc w:val="center"/>
      <w:outlineLvl w:val="6"/>
      <w:outlineLvl w:val="6"/>
    </w:pPr>
    <w:rPr>
      <w:sz w:val="28"/>
    </w:rPr>
  </w:style>
  <w:style w:type="character" w:styleId="Standard" w:default="1">
    <w:name w:val="Standard"/>
    <w:link w:val="Style_3"/>
    <w:qFormat/>
    <w:rPr>
      <w:rFonts w:ascii="Times New Roman" w:hAnsi="Times New Roman"/>
      <w:color w:val="000000"/>
      <w:sz w:val="24"/>
    </w:rPr>
  </w:style>
  <w:style w:type="character" w:styleId="WW8Num2z6">
    <w:name w:val="WW8Num2z6"/>
    <w:link w:val="Style_4"/>
    <w:qFormat/>
    <w:rPr/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WW8Num2z0">
    <w:name w:val="WW8Num2z0"/>
    <w:link w:val="Style_6"/>
    <w:qFormat/>
    <w:rPr>
      <w:rFonts w:ascii="Symbol" w:hAnsi="Symbol"/>
    </w:rPr>
  </w:style>
  <w:style w:type="character" w:styleId="Style8">
    <w:name w:val="Заголовок"/>
    <w:basedOn w:val="Standard"/>
    <w:link w:val="Style_7"/>
    <w:qFormat/>
    <w:rPr>
      <w:rFonts w:ascii="Liberation Sans" w:hAnsi="Liberation Sans"/>
      <w:sz w:val="28"/>
    </w:rPr>
  </w:style>
  <w:style w:type="character" w:styleId="Style9">
    <w:name w:val="Основной шрифт абзаца"/>
    <w:link w:val="Style_9"/>
    <w:qFormat/>
    <w:rPr/>
  </w:style>
  <w:style w:type="character" w:styleId="Contents4">
    <w:name w:val="Contents 4"/>
    <w:link w:val="Style_10"/>
    <w:qFormat/>
    <w:rPr>
      <w:rFonts w:ascii="XO Thames" w:hAnsi="XO Thames"/>
      <w:sz w:val="28"/>
    </w:rPr>
  </w:style>
  <w:style w:type="character" w:styleId="Heading7">
    <w:name w:val="Heading 7"/>
    <w:basedOn w:val="Standard"/>
    <w:link w:val="Style_11"/>
    <w:qFormat/>
    <w:rPr>
      <w:sz w:val="28"/>
    </w:rPr>
  </w:style>
  <w:style w:type="character" w:styleId="WW8Num2z2">
    <w:name w:val="WW8Num2z2"/>
    <w:link w:val="Style_12"/>
    <w:qFormat/>
    <w:rPr/>
  </w:style>
  <w:style w:type="character" w:styleId="Textbody">
    <w:name w:val="Text body"/>
    <w:basedOn w:val="Standard"/>
    <w:link w:val="Style_8"/>
    <w:qFormat/>
    <w:rPr>
      <w:sz w:val="28"/>
    </w:rPr>
  </w:style>
  <w:style w:type="character" w:styleId="Contents6">
    <w:name w:val="Contents 6"/>
    <w:link w:val="Style_13"/>
    <w:qFormat/>
    <w:rPr>
      <w:rFonts w:ascii="XO Thames" w:hAnsi="XO Thames"/>
      <w:sz w:val="28"/>
    </w:rPr>
  </w:style>
  <w:style w:type="character" w:styleId="Contents7">
    <w:name w:val="Contents 7"/>
    <w:link w:val="Style_14"/>
    <w:qFormat/>
    <w:rPr>
      <w:rFonts w:ascii="XO Thames" w:hAnsi="XO Thames"/>
      <w:sz w:val="28"/>
    </w:rPr>
  </w:style>
  <w:style w:type="character" w:styleId="Heading3">
    <w:name w:val="Heading 3"/>
    <w:basedOn w:val="Style8"/>
    <w:link w:val="Style_15"/>
    <w:qFormat/>
    <w:rPr>
      <w:b/>
      <w:sz w:val="28"/>
    </w:rPr>
  </w:style>
  <w:style w:type="character" w:styleId="WW8Num3z1">
    <w:name w:val="WW8Num3z1"/>
    <w:link w:val="Style_16"/>
    <w:qFormat/>
    <w:rPr>
      <w:rFonts w:ascii="Courier New" w:hAnsi="Courier New"/>
    </w:rPr>
  </w:style>
  <w:style w:type="character" w:styleId="WW8Num1z2">
    <w:name w:val="WW8Num1z2"/>
    <w:link w:val="Style_17"/>
    <w:qFormat/>
    <w:rPr/>
  </w:style>
  <w:style w:type="character" w:styleId="WW8Num2z1">
    <w:name w:val="WW8Num2z1"/>
    <w:link w:val="Style_18"/>
    <w:qFormat/>
    <w:rPr/>
  </w:style>
  <w:style w:type="character" w:styleId="Caption">
    <w:name w:val="caption"/>
    <w:basedOn w:val="Standard"/>
    <w:link w:val="Style_19"/>
    <w:qFormat/>
    <w:rPr>
      <w:i/>
      <w:sz w:val="24"/>
    </w:rPr>
  </w:style>
  <w:style w:type="character" w:styleId="DefaultParagraphFont">
    <w:name w:val="Default Paragraph Font"/>
    <w:link w:val="Style_20"/>
    <w:qFormat/>
    <w:rPr/>
  </w:style>
  <w:style w:type="character" w:styleId="WW8Num2z5">
    <w:name w:val="WW8Num2z5"/>
    <w:link w:val="Style_21"/>
    <w:qFormat/>
    <w:rPr/>
  </w:style>
  <w:style w:type="character" w:styleId="Style10">
    <w:name w:val="Блочная цитата"/>
    <w:basedOn w:val="Standard"/>
    <w:link w:val="Style_22"/>
    <w:qFormat/>
    <w:rPr/>
  </w:style>
  <w:style w:type="character" w:styleId="WW8Num1z4">
    <w:name w:val="WW8Num1z4"/>
    <w:link w:val="Style_23"/>
    <w:qFormat/>
    <w:rPr/>
  </w:style>
  <w:style w:type="character" w:styleId="Contents3">
    <w:name w:val="Contents 3"/>
    <w:link w:val="Style_24"/>
    <w:qFormat/>
    <w:rPr>
      <w:rFonts w:ascii="XO Thames" w:hAnsi="XO Thames"/>
      <w:sz w:val="28"/>
    </w:rPr>
  </w:style>
  <w:style w:type="character" w:styleId="WW8Num3z0">
    <w:name w:val="WW8Num3z0"/>
    <w:link w:val="Style_25"/>
    <w:qFormat/>
    <w:rPr>
      <w:rFonts w:ascii="Times New Roman" w:hAnsi="Times New Roman"/>
    </w:rPr>
  </w:style>
  <w:style w:type="character" w:styleId="WW8Num2z3">
    <w:name w:val="WW8Num2z3"/>
    <w:link w:val="Style_26"/>
    <w:qFormat/>
    <w:rPr/>
  </w:style>
  <w:style w:type="character" w:styleId="Heading5">
    <w:name w:val="Heading 5"/>
    <w:link w:val="Style_27"/>
    <w:qFormat/>
    <w:rPr>
      <w:rFonts w:ascii="XO Thames" w:hAnsi="XO Thames"/>
      <w:b/>
      <w:sz w:val="22"/>
    </w:rPr>
  </w:style>
  <w:style w:type="character" w:styleId="Heading1">
    <w:name w:val="Heading 1"/>
    <w:basedOn w:val="Standard"/>
    <w:link w:val="Style_2"/>
    <w:qFormat/>
    <w:rPr>
      <w:rFonts w:ascii="AG Souvenir" w:hAnsi="AG Souvenir"/>
      <w:b/>
      <w:spacing w:val="38"/>
      <w:sz w:val="28"/>
    </w:rPr>
  </w:style>
  <w:style w:type="character" w:styleId="Style11">
    <w:name w:val="Интернет-ссылка"/>
    <w:link w:val="Style_28"/>
    <w:rPr>
      <w:color w:val="0000FF"/>
      <w:u w:val="single"/>
    </w:rPr>
  </w:style>
  <w:style w:type="character" w:styleId="Footnote">
    <w:name w:val="Footnote"/>
    <w:link w:val="Style_29"/>
    <w:qFormat/>
    <w:rPr>
      <w:rFonts w:ascii="XO Thames" w:hAnsi="XO Thames"/>
      <w:sz w:val="22"/>
    </w:rPr>
  </w:style>
  <w:style w:type="character" w:styleId="Contents1">
    <w:name w:val="Contents 1"/>
    <w:link w:val="Style_30"/>
    <w:qFormat/>
    <w:rPr>
      <w:rFonts w:ascii="XO Thames" w:hAnsi="XO Thames"/>
      <w:b/>
      <w:sz w:val="28"/>
    </w:rPr>
  </w:style>
  <w:style w:type="character" w:styleId="WW8Num3z3">
    <w:name w:val="WW8Num3z3"/>
    <w:link w:val="Style_31"/>
    <w:qFormat/>
    <w:rPr>
      <w:rFonts w:ascii="Symbol" w:hAnsi="Symbol"/>
    </w:rPr>
  </w:style>
  <w:style w:type="character" w:styleId="Style12">
    <w:name w:val="Указатель"/>
    <w:basedOn w:val="Standard"/>
    <w:link w:val="Style_32"/>
    <w:qFormat/>
    <w:rPr/>
  </w:style>
  <w:style w:type="character" w:styleId="HeaderandFooter">
    <w:name w:val="Header and Footer"/>
    <w:link w:val="Style_33"/>
    <w:qFormat/>
    <w:rPr>
      <w:rFonts w:ascii="XO Thames" w:hAnsi="XO Thames"/>
      <w:sz w:val="20"/>
    </w:rPr>
  </w:style>
  <w:style w:type="character" w:styleId="List">
    <w:name w:val="List"/>
    <w:basedOn w:val="Textbody"/>
    <w:link w:val="Style_34"/>
    <w:qFormat/>
    <w:rPr/>
  </w:style>
  <w:style w:type="character" w:styleId="Contents9">
    <w:name w:val="Contents 9"/>
    <w:link w:val="Style_35"/>
    <w:qFormat/>
    <w:rPr>
      <w:rFonts w:ascii="XO Thames" w:hAnsi="XO Thames"/>
      <w:sz w:val="28"/>
    </w:rPr>
  </w:style>
  <w:style w:type="character" w:styleId="WW8Num1z5">
    <w:name w:val="WW8Num1z5"/>
    <w:link w:val="Style_36"/>
    <w:qFormat/>
    <w:rPr/>
  </w:style>
  <w:style w:type="character" w:styleId="ConsPlusNormal">
    <w:name w:val="ConsPlusNormal"/>
    <w:link w:val="Style_1"/>
    <w:qFormat/>
    <w:rPr>
      <w:rFonts w:ascii="Arial" w:hAnsi="Arial"/>
      <w:color w:val="000000"/>
      <w:sz w:val="20"/>
    </w:rPr>
  </w:style>
  <w:style w:type="character" w:styleId="Contents8">
    <w:name w:val="Contents 8"/>
    <w:link w:val="Style_37"/>
    <w:qFormat/>
    <w:rPr>
      <w:rFonts w:ascii="XO Thames" w:hAnsi="XO Thames"/>
      <w:sz w:val="28"/>
    </w:rPr>
  </w:style>
  <w:style w:type="character" w:styleId="WW8Num1z1">
    <w:name w:val="WW8Num1z1"/>
    <w:link w:val="Style_38"/>
    <w:qFormat/>
    <w:rPr/>
  </w:style>
  <w:style w:type="character" w:styleId="Contents5">
    <w:name w:val="Contents 5"/>
    <w:link w:val="Style_39"/>
    <w:qFormat/>
    <w:rPr>
      <w:rFonts w:ascii="XO Thames" w:hAnsi="XO Thames"/>
      <w:sz w:val="28"/>
    </w:rPr>
  </w:style>
  <w:style w:type="character" w:styleId="31">
    <w:name w:val="Основной текст 3"/>
    <w:basedOn w:val="Standard"/>
    <w:link w:val="Style_40"/>
    <w:qFormat/>
    <w:rPr>
      <w:sz w:val="16"/>
    </w:rPr>
  </w:style>
  <w:style w:type="character" w:styleId="WW8Num1z3">
    <w:name w:val="WW8Num1z3"/>
    <w:link w:val="Style_41"/>
    <w:qFormat/>
    <w:rPr/>
  </w:style>
  <w:style w:type="character" w:styleId="WW8Num1z0">
    <w:name w:val="WW8Num1z0"/>
    <w:link w:val="Style_42"/>
    <w:qFormat/>
    <w:rPr/>
  </w:style>
  <w:style w:type="character" w:styleId="WW8Num1z8">
    <w:name w:val="WW8Num1z8"/>
    <w:link w:val="Style_43"/>
    <w:qFormat/>
    <w:rPr/>
  </w:style>
  <w:style w:type="character" w:styleId="Subtitle">
    <w:name w:val="Subtitle"/>
    <w:basedOn w:val="Style8"/>
    <w:link w:val="Style_44"/>
    <w:qFormat/>
    <w:rPr>
      <w:sz w:val="36"/>
    </w:rPr>
  </w:style>
  <w:style w:type="character" w:styleId="WW8Num2z7">
    <w:name w:val="WW8Num2z7"/>
    <w:link w:val="Style_45"/>
    <w:qFormat/>
    <w:rPr/>
  </w:style>
  <w:style w:type="character" w:styleId="WW8Num1z6">
    <w:name w:val="WW8Num1z6"/>
    <w:link w:val="Style_46"/>
    <w:qFormat/>
    <w:rPr/>
  </w:style>
  <w:style w:type="character" w:styleId="WW8Num3z2">
    <w:name w:val="WW8Num3z2"/>
    <w:link w:val="Style_47"/>
    <w:qFormat/>
    <w:rPr>
      <w:rFonts w:ascii="Wingdings" w:hAnsi="Wingdings"/>
    </w:rPr>
  </w:style>
  <w:style w:type="character" w:styleId="Title">
    <w:name w:val="Title"/>
    <w:basedOn w:val="Style8"/>
    <w:link w:val="Style_48"/>
    <w:qFormat/>
    <w:rPr>
      <w:b/>
      <w:sz w:val="56"/>
    </w:rPr>
  </w:style>
  <w:style w:type="character" w:styleId="WW8Num2z4">
    <w:name w:val="WW8Num2z4"/>
    <w:link w:val="Style_49"/>
    <w:qFormat/>
    <w:rPr/>
  </w:style>
  <w:style w:type="character" w:styleId="Heading4">
    <w:name w:val="Heading 4"/>
    <w:link w:val="Style_50"/>
    <w:qFormat/>
    <w:rPr>
      <w:rFonts w:ascii="XO Thames" w:hAnsi="XO Thames"/>
      <w:b/>
      <w:sz w:val="24"/>
    </w:rPr>
  </w:style>
  <w:style w:type="character" w:styleId="WW8Num1z7">
    <w:name w:val="WW8Num1z7"/>
    <w:link w:val="Style_51"/>
    <w:qFormat/>
    <w:rPr/>
  </w:style>
  <w:style w:type="character" w:styleId="Heading2">
    <w:name w:val="Heading 2"/>
    <w:basedOn w:val="Standard"/>
    <w:link w:val="Style_52"/>
    <w:qFormat/>
    <w:rPr>
      <w:b/>
      <w:sz w:val="28"/>
    </w:rPr>
  </w:style>
  <w:style w:type="character" w:styleId="WW8Num2z8">
    <w:name w:val="WW8Num2z8"/>
    <w:link w:val="Style_53"/>
    <w:qFormat/>
    <w:rPr/>
  </w:style>
  <w:style w:type="character" w:styleId="Style13">
    <w:name w:val="Цветовое выделение для Нормальный"/>
    <w:qFormat/>
    <w:rPr/>
  </w:style>
  <w:style w:type="paragraph" w:styleId="Style14">
    <w:name w:val="Заголовок"/>
    <w:basedOn w:val="Normal"/>
    <w:next w:val="Style15"/>
    <w:link w:val="Style_7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Style15">
    <w:name w:val="Body Text"/>
    <w:basedOn w:val="Normal"/>
    <w:link w:val="Style_8_ch"/>
    <w:pPr/>
    <w:rPr>
      <w:sz w:val="28"/>
    </w:rPr>
  </w:style>
  <w:style w:type="paragraph" w:styleId="Style16">
    <w:name w:val="List"/>
    <w:basedOn w:val="Style15"/>
    <w:link w:val="Style_34_ch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link w:val="Style_32_ch"/>
    <w:qFormat/>
    <w:pPr/>
    <w:rPr/>
  </w:style>
  <w:style w:type="paragraph" w:styleId="WW8Num2z61">
    <w:name w:val="WW8Num2z6"/>
    <w:link w:val="Style_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21">
    <w:name w:val="TOC 2"/>
    <w:basedOn w:val="Normal"/>
    <w:link w:val="Style_5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WW8Num2z01">
    <w:name w:val="WW8Num2z0"/>
    <w:link w:val="Style_6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19">
    <w:name w:val="Основной шрифт абзаца"/>
    <w:link w:val="Style_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41">
    <w:name w:val="TOC 4"/>
    <w:basedOn w:val="Normal"/>
    <w:link w:val="Style_10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WW8Num2z21">
    <w:name w:val="WW8Num2z2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6">
    <w:name w:val="TOC 6"/>
    <w:basedOn w:val="Normal"/>
    <w:link w:val="Style_13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1">
    <w:name w:val="TOC 7"/>
    <w:basedOn w:val="Normal"/>
    <w:link w:val="Style_14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WW8Num3z11">
    <w:name w:val="WW8Num3z1"/>
    <w:link w:val="Style_16_ch"/>
    <w:qFormat/>
    <w:pPr>
      <w:widowControl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21">
    <w:name w:val="WW8Num1z2"/>
    <w:link w:val="Style_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11">
    <w:name w:val="WW8Num2z1"/>
    <w:link w:val="Style_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19_ch"/>
    <w:qFormat/>
    <w:pPr>
      <w:spacing w:before="120" w:after="120"/>
    </w:pPr>
    <w:rPr>
      <w:i/>
      <w:sz w:val="24"/>
    </w:rPr>
  </w:style>
  <w:style w:type="paragraph" w:styleId="DefaultParagraphFont1">
    <w:name w:val="Default Paragraph Font"/>
    <w:link w:val="Style_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51">
    <w:name w:val="WW8Num2z5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0">
    <w:name w:val="Блочная цитата"/>
    <w:basedOn w:val="Normal"/>
    <w:link w:val="Style_22_ch"/>
    <w:qFormat/>
    <w:pPr>
      <w:spacing w:before="0" w:after="283"/>
      <w:ind w:left="567" w:right="567" w:hanging="0"/>
    </w:pPr>
    <w:rPr/>
  </w:style>
  <w:style w:type="paragraph" w:styleId="WW8Num1z41">
    <w:name w:val="WW8Num1z4"/>
    <w:link w:val="Style_2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2">
    <w:name w:val="TOC 3"/>
    <w:basedOn w:val="Normal"/>
    <w:link w:val="Style_24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8Num3z01">
    <w:name w:val="WW8Num3z0"/>
    <w:link w:val="Style_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31">
    <w:name w:val="WW8Num2z3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Internetlink">
    <w:name w:val="Internet link"/>
    <w:link w:val="Style_28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9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30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WW8Num3z31">
    <w:name w:val="WW8Num3z3"/>
    <w:link w:val="Style_31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HeaderandFooter1">
    <w:name w:val="Header and Footer"/>
    <w:link w:val="Style_33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35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1z51">
    <w:name w:val="WW8Num1z5"/>
    <w:link w:val="Style_3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PlusNormal1">
    <w:name w:val="ConsPlusNormal"/>
    <w:link w:val="Style_1_ch"/>
    <w:qFormat/>
    <w:pPr>
      <w:widowControl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8">
    <w:name w:val="TOC 8"/>
    <w:basedOn w:val="Normal"/>
    <w:link w:val="Style_37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1z11">
    <w:name w:val="WW8Num1z1"/>
    <w:link w:val="Style_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39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33">
    <w:name w:val="Основной текст 3"/>
    <w:basedOn w:val="Normal"/>
    <w:link w:val="Style_40_ch"/>
    <w:qFormat/>
    <w:pPr>
      <w:spacing w:before="0" w:after="120"/>
    </w:pPr>
    <w:rPr>
      <w:sz w:val="16"/>
    </w:rPr>
  </w:style>
  <w:style w:type="paragraph" w:styleId="WW8Num1z31">
    <w:name w:val="WW8Num1z3"/>
    <w:link w:val="Style_4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01">
    <w:name w:val="WW8Num1z0"/>
    <w:link w:val="Style_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81">
    <w:name w:val="WW8Num1z8"/>
    <w:link w:val="Style_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1">
    <w:name w:val="Subtitle"/>
    <w:basedOn w:val="Style14"/>
    <w:link w:val="Style_44_ch"/>
    <w:uiPriority w:val="11"/>
    <w:qFormat/>
    <w:pPr>
      <w:spacing w:before="60" w:after="120"/>
      <w:jc w:val="center"/>
    </w:pPr>
    <w:rPr>
      <w:sz w:val="36"/>
    </w:rPr>
  </w:style>
  <w:style w:type="paragraph" w:styleId="WW8Num2z71">
    <w:name w:val="WW8Num2z7"/>
    <w:link w:val="Style_4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61">
    <w:name w:val="WW8Num1z6"/>
    <w:link w:val="Style_4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21">
    <w:name w:val="WW8Num3z2"/>
    <w:link w:val="Style_47_ch"/>
    <w:qFormat/>
    <w:pPr>
      <w:widowControl/>
      <w:bidi w:val="0"/>
      <w:jc w:val="left"/>
    </w:pPr>
    <w:rPr>
      <w:rFonts w:ascii="Wingdings" w:hAnsi="Wingdings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2">
    <w:name w:val="Title"/>
    <w:basedOn w:val="Style14"/>
    <w:link w:val="Style_48_ch"/>
    <w:uiPriority w:val="10"/>
    <w:qFormat/>
    <w:pPr>
      <w:jc w:val="center"/>
    </w:pPr>
    <w:rPr>
      <w:b/>
      <w:sz w:val="56"/>
    </w:rPr>
  </w:style>
  <w:style w:type="paragraph" w:styleId="WW8Num2z41">
    <w:name w:val="WW8Num2z4"/>
    <w:link w:val="Style_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71">
    <w:name w:val="WW8Num1z7"/>
    <w:link w:val="Style_5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81">
    <w:name w:val="WW8Num2z8"/>
    <w:link w:val="Style_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3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LibreOffice/5.3.3.2$Windows_X86_64 LibreOffice_project/3d9a8b4b4e538a85e0782bd6c2d430bafe583448</Application>
  <Pages>3</Pages>
  <Words>593</Words>
  <Characters>4553</Characters>
  <CharactersWithSpaces>5516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2023-08-03T12:00:22Z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