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19B" w:rsidRDefault="004F7AF2" w:rsidP="0007619B">
      <w:pPr>
        <w:jc w:val="right"/>
        <w:rPr>
          <w:sz w:val="22"/>
          <w:szCs w:val="22"/>
        </w:rPr>
      </w:pPr>
      <w:r>
        <w:rPr>
          <w:sz w:val="28"/>
        </w:rPr>
        <w:t xml:space="preserve"> </w:t>
      </w:r>
      <w:r w:rsidR="0007619B" w:rsidRPr="0007619B">
        <w:rPr>
          <w:sz w:val="22"/>
          <w:szCs w:val="22"/>
        </w:rPr>
        <w:t xml:space="preserve">Приложение </w:t>
      </w:r>
    </w:p>
    <w:p w:rsidR="00E84BEC" w:rsidRDefault="0007619B" w:rsidP="0007619B">
      <w:pPr>
        <w:jc w:val="right"/>
        <w:rPr>
          <w:sz w:val="22"/>
          <w:szCs w:val="22"/>
        </w:rPr>
      </w:pPr>
      <w:proofErr w:type="gramStart"/>
      <w:r w:rsidRPr="0007619B">
        <w:rPr>
          <w:sz w:val="22"/>
          <w:szCs w:val="22"/>
        </w:rPr>
        <w:t>к</w:t>
      </w:r>
      <w:proofErr w:type="gramEnd"/>
      <w:r w:rsidRPr="0007619B">
        <w:rPr>
          <w:sz w:val="22"/>
          <w:szCs w:val="22"/>
        </w:rPr>
        <w:t xml:space="preserve"> постановлению № 19 от 12.02.2024г.</w:t>
      </w:r>
    </w:p>
    <w:p w:rsidR="0007619B" w:rsidRPr="0007619B" w:rsidRDefault="0007619B" w:rsidP="0007619B">
      <w:pPr>
        <w:jc w:val="right"/>
        <w:rPr>
          <w:sz w:val="22"/>
          <w:szCs w:val="22"/>
        </w:rPr>
      </w:pPr>
      <w:bookmarkStart w:id="0" w:name="_GoBack"/>
      <w:bookmarkEnd w:id="0"/>
    </w:p>
    <w:p w:rsidR="00E84BEC" w:rsidRDefault="004F7AF2">
      <w:pPr>
        <w:jc w:val="center"/>
      </w:pPr>
      <w:r>
        <w:rPr>
          <w:sz w:val="28"/>
        </w:rPr>
        <w:t>ОТЧЕТ</w:t>
      </w:r>
    </w:p>
    <w:p w:rsidR="00E84BEC" w:rsidRDefault="004F7AF2">
      <w:pPr>
        <w:jc w:val="center"/>
      </w:pPr>
      <w:r>
        <w:rPr>
          <w:sz w:val="28"/>
        </w:rPr>
        <w:t xml:space="preserve">Об исполнении Плана мероприятий по росту доходного потенциала Ковылкинского сельского поселения, оптимизации </w:t>
      </w:r>
    </w:p>
    <w:p w:rsidR="00E84BEC" w:rsidRDefault="004F7AF2">
      <w:pPr>
        <w:jc w:val="center"/>
      </w:pPr>
      <w:proofErr w:type="gramStart"/>
      <w:r>
        <w:rPr>
          <w:sz w:val="28"/>
        </w:rPr>
        <w:t>расходов</w:t>
      </w:r>
      <w:proofErr w:type="gramEnd"/>
      <w:r>
        <w:rPr>
          <w:sz w:val="28"/>
        </w:rPr>
        <w:t xml:space="preserve"> бюджета и сокращению муниципального долга Ковылкинского сельского поселения до 2024 года </w:t>
      </w:r>
    </w:p>
    <w:p w:rsidR="00E84BEC" w:rsidRDefault="00180991">
      <w:pPr>
        <w:jc w:val="center"/>
      </w:pPr>
      <w:proofErr w:type="gramStart"/>
      <w:r>
        <w:rPr>
          <w:sz w:val="28"/>
        </w:rPr>
        <w:t>за</w:t>
      </w:r>
      <w:proofErr w:type="gramEnd"/>
      <w:r>
        <w:rPr>
          <w:sz w:val="28"/>
        </w:rPr>
        <w:t xml:space="preserve"> 2023 год</w:t>
      </w:r>
    </w:p>
    <w:p w:rsidR="00E84BEC" w:rsidRDefault="00E84BEC">
      <w:pPr>
        <w:jc w:val="center"/>
        <w:rPr>
          <w:sz w:val="28"/>
        </w:rPr>
      </w:pPr>
    </w:p>
    <w:tbl>
      <w:tblPr>
        <w:tblW w:w="14694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6"/>
        <w:gridCol w:w="4089"/>
        <w:gridCol w:w="1985"/>
        <w:gridCol w:w="1134"/>
        <w:gridCol w:w="992"/>
        <w:gridCol w:w="1417"/>
        <w:gridCol w:w="1418"/>
        <w:gridCol w:w="1786"/>
        <w:gridCol w:w="1227"/>
      </w:tblGrid>
      <w:tr w:rsidR="00E84BEC" w:rsidTr="004F7AF2"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№</w:t>
            </w:r>
          </w:p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/п*</w:t>
            </w:r>
          </w:p>
        </w:tc>
        <w:tc>
          <w:tcPr>
            <w:tcW w:w="4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Наименование мероприятия*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Ответственный исполнитель*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Срок исполнения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Финансовая оценка (бюджетный эффект),</w:t>
            </w:r>
          </w:p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 xml:space="preserve"> (</w:t>
            </w:r>
            <w:proofErr w:type="gramStart"/>
            <w:r>
              <w:rPr>
                <w:sz w:val="22"/>
              </w:rPr>
              <w:t>тыс.</w:t>
            </w:r>
            <w:proofErr w:type="gramEnd"/>
            <w:r>
              <w:rPr>
                <w:sz w:val="22"/>
              </w:rPr>
              <w:t xml:space="preserve"> рублей)*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Полученный финансовый (бюджетный) эффект, (тыс. рублей)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Полученный результат**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Примечание</w:t>
            </w:r>
          </w:p>
          <w:p w:rsidR="00E84BEC" w:rsidRDefault="004F7AF2">
            <w:pPr>
              <w:tabs>
                <w:tab w:val="center" w:pos="4153"/>
                <w:tab w:val="right" w:pos="8306"/>
              </w:tabs>
            </w:pPr>
            <w:r>
              <w:rPr>
                <w:sz w:val="22"/>
              </w:rPr>
              <w:t>***</w:t>
            </w:r>
          </w:p>
        </w:tc>
      </w:tr>
      <w:tr w:rsidR="00E84BEC" w:rsidTr="004F7AF2"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/>
        </w:tc>
        <w:tc>
          <w:tcPr>
            <w:tcW w:w="4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proofErr w:type="gramStart"/>
            <w:r>
              <w:rPr>
                <w:sz w:val="22"/>
              </w:rPr>
              <w:t>план</w:t>
            </w:r>
            <w:proofErr w:type="gramEnd"/>
            <w:r>
              <w:rPr>
                <w:sz w:val="22"/>
              </w:rPr>
              <w:t xml:space="preserve">*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proofErr w:type="gramStart"/>
            <w:r>
              <w:rPr>
                <w:sz w:val="22"/>
              </w:rPr>
              <w:t>факт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/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/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/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7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9</w:t>
            </w:r>
          </w:p>
        </w:tc>
      </w:tr>
      <w:tr w:rsidR="00E84BEC" w:rsidTr="004F7AF2">
        <w:tc>
          <w:tcPr>
            <w:tcW w:w="146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 xml:space="preserve">I. Направления по росту </w:t>
            </w:r>
            <w:proofErr w:type="gramStart"/>
            <w:r>
              <w:rPr>
                <w:sz w:val="22"/>
              </w:rPr>
              <w:t>доходов  консолидированного</w:t>
            </w:r>
            <w:proofErr w:type="gramEnd"/>
            <w:r>
              <w:rPr>
                <w:sz w:val="22"/>
              </w:rPr>
              <w:t xml:space="preserve"> бюджета Ковылкинского сельского поселения</w:t>
            </w: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7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Всего по разделу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1.</w:t>
            </w:r>
          </w:p>
        </w:tc>
        <w:tc>
          <w:tcPr>
            <w:tcW w:w="140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t>Мероприятия по расширению налогооблагаемой базы консолидированного бюджета Ковылкинского сельского поселения</w:t>
            </w: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1.1.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both"/>
            </w:pPr>
            <w:r>
              <w:t xml:space="preserve">Отмена неэффективных налоговых льгот (пониженных ставок </w:t>
            </w:r>
            <w:r>
              <w:br/>
              <w:t>по налогам), установленных решением Собрания депутатов Ковылкинского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t>Ведущий специалист (Виноградова Е.Л.)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proofErr w:type="gramStart"/>
            <w:r>
              <w:rPr>
                <w:sz w:val="22"/>
              </w:rPr>
              <w:t>ежегодно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</w:pPr>
            <w:r>
              <w:rPr>
                <w:sz w:val="22"/>
              </w:rPr>
              <w:t xml:space="preserve"> 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 xml:space="preserve">Анализ эффективности налоговых льгот, установленных постановлением главы Администрации Ковылкинского сельского поселения, проведен в августе 2023 года. Налоговые льготы, предоставляемые отдельным категориям граждан в виде освобождения от уплаты налогов, </w:t>
            </w:r>
            <w:r>
              <w:rPr>
                <w:sz w:val="22"/>
              </w:rPr>
              <w:lastRenderedPageBreak/>
              <w:t xml:space="preserve">признаны эффективными и не требующими отмены. </w:t>
            </w:r>
          </w:p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(Заключение 07.08.2023г)</w:t>
            </w:r>
          </w:p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t xml:space="preserve">Повышение эффективности использования имущества (в том числе земельных участков), находящегося в </w:t>
            </w:r>
            <w:proofErr w:type="gramStart"/>
            <w:r>
              <w:t>муниципальной  собственности</w:t>
            </w:r>
            <w:proofErr w:type="gramEnd"/>
            <w:r>
              <w:t xml:space="preserve"> Ковылкинского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t xml:space="preserve">Ведущий специалист </w:t>
            </w:r>
            <w:proofErr w:type="gramStart"/>
            <w:r>
              <w:t xml:space="preserve">( </w:t>
            </w:r>
            <w:r>
              <w:rPr>
                <w:sz w:val="22"/>
              </w:rPr>
              <w:t>Виноградова</w:t>
            </w:r>
            <w:proofErr w:type="gramEnd"/>
            <w:r>
              <w:rPr>
                <w:sz w:val="22"/>
              </w:rPr>
              <w:t xml:space="preserve"> Е.Л.</w:t>
            </w:r>
            <w:r>
              <w:t>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roofErr w:type="gramStart"/>
            <w:r>
              <w:t>ежегодно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</w:pPr>
            <w:proofErr w:type="gramStart"/>
            <w:r>
              <w:rPr>
                <w:sz w:val="22"/>
              </w:rPr>
              <w:t>ежеквартально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 xml:space="preserve">Проводится ежеквартально анализ использования имущества (в том числе земельных участков), находящегося в </w:t>
            </w:r>
            <w:proofErr w:type="gramStart"/>
            <w:r>
              <w:rPr>
                <w:sz w:val="22"/>
              </w:rPr>
              <w:t>муниципальной  собственности</w:t>
            </w:r>
            <w:proofErr w:type="gramEnd"/>
            <w:r>
              <w:rPr>
                <w:sz w:val="22"/>
              </w:rPr>
              <w:t xml:space="preserve"> Ковылкинского сельского поселения. Арендная плата поступает в срок в полном объеме.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1.2.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t xml:space="preserve">Увеличение налоговой базы по налогу на имущество физических лиц за счет налогообложения от кадастровой стоимости объектов, не </w:t>
            </w:r>
            <w:proofErr w:type="gramStart"/>
            <w:r>
              <w:t>имеющих  инвентаризационной</w:t>
            </w:r>
            <w:proofErr w:type="gramEnd"/>
            <w:r>
              <w:t xml:space="preserve"> стоимости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t>Ведущий специалист (Виноградова Е.Л.)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r>
              <w:rPr>
                <w:sz w:val="22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Проведен мониторинг объектов</w:t>
            </w:r>
            <w:r>
              <w:t xml:space="preserve"> </w:t>
            </w:r>
            <w:r>
              <w:rPr>
                <w:sz w:val="22"/>
              </w:rPr>
              <w:t xml:space="preserve">имущества физических лиц, не </w:t>
            </w:r>
            <w:proofErr w:type="gramStart"/>
            <w:r>
              <w:rPr>
                <w:sz w:val="22"/>
              </w:rPr>
              <w:t>имеющих  инвентаризационной</w:t>
            </w:r>
            <w:proofErr w:type="gramEnd"/>
            <w:r>
              <w:rPr>
                <w:sz w:val="22"/>
              </w:rPr>
              <w:t xml:space="preserve"> стоимости, таких объектов не выявлено.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2.</w:t>
            </w:r>
          </w:p>
        </w:tc>
        <w:tc>
          <w:tcPr>
            <w:tcW w:w="140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 xml:space="preserve"> Повышение собираемости налогов и сокращение задолженности</w:t>
            </w: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2.1.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both"/>
            </w:pPr>
            <w:r>
              <w:rPr>
                <w:sz w:val="22"/>
              </w:rPr>
              <w:t xml:space="preserve">Снижение задолженности </w:t>
            </w:r>
            <w:proofErr w:type="gramStart"/>
            <w:r>
              <w:rPr>
                <w:sz w:val="22"/>
              </w:rPr>
              <w:t>по  налоговым</w:t>
            </w:r>
            <w:proofErr w:type="gramEnd"/>
            <w:r>
              <w:rPr>
                <w:sz w:val="22"/>
              </w:rPr>
              <w:t xml:space="preserve"> и неналоговым доходам бюджета за счет повышения эффективности работы Координационных советов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t xml:space="preserve">Ведущий </w:t>
            </w:r>
            <w:proofErr w:type="gramStart"/>
            <w:r>
              <w:rPr>
                <w:sz w:val="22"/>
              </w:rPr>
              <w:t>специалист  (</w:t>
            </w:r>
            <w:proofErr w:type="gramEnd"/>
            <w:r>
              <w:rPr>
                <w:sz w:val="22"/>
              </w:rPr>
              <w:t>Виноградова Е.Л.)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proofErr w:type="gramStart"/>
            <w:r>
              <w:rPr>
                <w:sz w:val="22"/>
              </w:rPr>
              <w:t>ежегодно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180991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color w:val="800000"/>
                <w:sz w:val="22"/>
              </w:rPr>
              <w:t>395</w:t>
            </w:r>
            <w:r w:rsidR="004F7AF2">
              <w:rPr>
                <w:color w:val="800000"/>
                <w:sz w:val="22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180991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395</w:t>
            </w:r>
            <w:r w:rsidR="004F7AF2">
              <w:rPr>
                <w:sz w:val="22"/>
              </w:rPr>
              <w:t>,0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180991" w:rsidP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За 2023г. проведено 8</w:t>
            </w:r>
            <w:r w:rsidR="004F7AF2">
              <w:rPr>
                <w:sz w:val="22"/>
              </w:rPr>
              <w:t xml:space="preserve"> заседаний координационного совета. Снижена </w:t>
            </w:r>
            <w:r w:rsidR="004F7AF2">
              <w:rPr>
                <w:sz w:val="22"/>
              </w:rPr>
              <w:lastRenderedPageBreak/>
              <w:t xml:space="preserve">задолженность </w:t>
            </w:r>
            <w:proofErr w:type="gramStart"/>
            <w:r w:rsidR="004F7AF2">
              <w:rPr>
                <w:sz w:val="22"/>
              </w:rPr>
              <w:t>по  налоговым</w:t>
            </w:r>
            <w:proofErr w:type="gramEnd"/>
            <w:r w:rsidR="004F7AF2">
              <w:rPr>
                <w:sz w:val="22"/>
              </w:rPr>
              <w:t xml:space="preserve"> и неналоговым доходам бюджета.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lastRenderedPageBreak/>
              <w:t>2.2.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both"/>
            </w:pPr>
            <w:r>
              <w:rPr>
                <w:sz w:val="22"/>
              </w:rPr>
              <w:t xml:space="preserve">Проведение мероприятий по повышению доходов в рамках плана мероприятий по увеличению доходов консолидированного бюджета Ковылкинского сельского поселения и повышению эффективности налогового администрирования на 2021-2023 годы, в том </w:t>
            </w:r>
            <w:proofErr w:type="gramStart"/>
            <w:r>
              <w:rPr>
                <w:sz w:val="22"/>
              </w:rPr>
              <w:t>числе  принятие</w:t>
            </w:r>
            <w:proofErr w:type="gramEnd"/>
            <w:r>
              <w:rPr>
                <w:sz w:val="22"/>
              </w:rPr>
              <w:t xml:space="preserve"> комплекса мер принудительного взыскания задолженности в соответствии с Налоговым кодексом Российской Федерации</w:t>
            </w:r>
          </w:p>
          <w:p w:rsidR="00E84BEC" w:rsidRDefault="00E84BEC">
            <w:pPr>
              <w:tabs>
                <w:tab w:val="left" w:pos="1110"/>
              </w:tabs>
              <w:rPr>
                <w:sz w:val="22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t>Ведущий специалист (Виноградова Е.Л.)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proofErr w:type="gramStart"/>
            <w:r>
              <w:rPr>
                <w:sz w:val="22"/>
              </w:rPr>
              <w:t>ежегодно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Для сокращения имеющейся задолженности по налогам и сборам, зачисляемым в</w:t>
            </w:r>
          </w:p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proofErr w:type="gramStart"/>
            <w:r>
              <w:rPr>
                <w:sz w:val="22"/>
              </w:rPr>
              <w:t>бюджет</w:t>
            </w:r>
            <w:proofErr w:type="gramEnd"/>
            <w:r>
              <w:rPr>
                <w:sz w:val="22"/>
              </w:rPr>
              <w:t xml:space="preserve"> поселения, недопущение ее роста проведены следующие мероприятия:</w:t>
            </w:r>
          </w:p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proofErr w:type="gramStart"/>
            <w:r>
              <w:rPr>
                <w:sz w:val="22"/>
              </w:rPr>
              <w:t>администрацией</w:t>
            </w:r>
            <w:proofErr w:type="gramEnd"/>
            <w:r>
              <w:rPr>
                <w:sz w:val="22"/>
              </w:rPr>
              <w:t xml:space="preserve"> поселения проводился мониторинг и анализ причин образования недоимки;</w:t>
            </w:r>
          </w:p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proofErr w:type="gramStart"/>
            <w:r>
              <w:rPr>
                <w:sz w:val="22"/>
              </w:rPr>
              <w:t>велась</w:t>
            </w:r>
            <w:proofErr w:type="gramEnd"/>
            <w:r>
              <w:rPr>
                <w:sz w:val="22"/>
              </w:rPr>
              <w:t xml:space="preserve"> разъяснительная работа с населением поселения по своевременной оплате   налогов; материалы, содержащие информацию по уплате имущественных налогов физических лиц, размещались на информационны</w:t>
            </w:r>
            <w:r>
              <w:rPr>
                <w:sz w:val="22"/>
              </w:rPr>
              <w:lastRenderedPageBreak/>
              <w:t>х стендах в Администрации.</w:t>
            </w:r>
          </w:p>
          <w:p w:rsidR="00E84BEC" w:rsidRDefault="004F7AF2">
            <w:pPr>
              <w:tabs>
                <w:tab w:val="center" w:pos="4153"/>
                <w:tab w:val="right" w:pos="8306"/>
              </w:tabs>
            </w:pPr>
            <w:r>
              <w:rPr>
                <w:sz w:val="22"/>
              </w:rPr>
              <w:t xml:space="preserve">    Налажено взаимодействие со Службой судебных приставов </w:t>
            </w:r>
            <w:proofErr w:type="gramStart"/>
            <w:r>
              <w:rPr>
                <w:sz w:val="22"/>
              </w:rPr>
              <w:t>по  принудительному</w:t>
            </w:r>
            <w:proofErr w:type="gramEnd"/>
            <w:r>
              <w:rPr>
                <w:sz w:val="22"/>
              </w:rPr>
              <w:t xml:space="preserve"> взысканию задолженности в соответствии с Налоговым кодексом Российской Федерации.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7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Итого по разделу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180991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395</w:t>
            </w:r>
            <w:r w:rsidR="004F7AF2">
              <w:rPr>
                <w:sz w:val="22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180991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395</w:t>
            </w:r>
            <w:r w:rsidR="004F7AF2">
              <w:rPr>
                <w:sz w:val="22"/>
              </w:rPr>
              <w:t>,0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40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Оптимизация расходов на содержание бюджетной сети, а также численности работников бюджетной сферы</w:t>
            </w: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2.1.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t>Анализ штатных расписаний муниципальных учреждений Ковылкинского сельского поселения, в том числе принятие мер по сокращению штатной численности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t xml:space="preserve">Сектор экономики и </w:t>
            </w:r>
            <w:proofErr w:type="gramStart"/>
            <w:r>
              <w:rPr>
                <w:sz w:val="22"/>
              </w:rPr>
              <w:t>финансов  (</w:t>
            </w:r>
            <w:proofErr w:type="gramEnd"/>
            <w:r>
              <w:rPr>
                <w:sz w:val="22"/>
              </w:rPr>
              <w:t>Катрина М.С.)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proofErr w:type="gramStart"/>
            <w:r>
              <w:rPr>
                <w:sz w:val="22"/>
              </w:rPr>
              <w:t>ежегодно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2023г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 xml:space="preserve">Проведен анализ штатного </w:t>
            </w:r>
            <w:proofErr w:type="gramStart"/>
            <w:r>
              <w:rPr>
                <w:sz w:val="22"/>
              </w:rPr>
              <w:t>расписания,  штатная</w:t>
            </w:r>
            <w:proofErr w:type="gramEnd"/>
            <w:r>
              <w:rPr>
                <w:sz w:val="22"/>
              </w:rPr>
              <w:t xml:space="preserve"> численность   соответствует структуре Администрации поселения. 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3.</w:t>
            </w:r>
          </w:p>
        </w:tc>
        <w:tc>
          <w:tcPr>
            <w:tcW w:w="140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t>Совершенствование системы закупок для муниципальных нужд</w:t>
            </w: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3.1.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t>Использование возможностей регионального портала закупок малого объема для осуществления закупок малого объема в прозрачной и конкурентной среде, обеспечивающей возможность достижений экономии от таких закупок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t xml:space="preserve">Сектор экономики и </w:t>
            </w:r>
            <w:proofErr w:type="gramStart"/>
            <w:r>
              <w:rPr>
                <w:sz w:val="22"/>
              </w:rPr>
              <w:t>финансов  (</w:t>
            </w:r>
            <w:proofErr w:type="spellStart"/>
            <w:proofErr w:type="gramEnd"/>
            <w:r>
              <w:rPr>
                <w:sz w:val="22"/>
              </w:rPr>
              <w:t>Подобина</w:t>
            </w:r>
            <w:proofErr w:type="spellEnd"/>
            <w:r>
              <w:rPr>
                <w:sz w:val="22"/>
              </w:rPr>
              <w:t xml:space="preserve"> А.В.)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proofErr w:type="gramStart"/>
            <w:r>
              <w:rPr>
                <w:sz w:val="22"/>
              </w:rPr>
              <w:t>ежегодно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2023г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Закупки малого объема (ЗМО) ведутся с использованием портала</w:t>
            </w:r>
            <w:r>
              <w:t xml:space="preserve"> </w:t>
            </w:r>
            <w:r>
              <w:rPr>
                <w:sz w:val="22"/>
              </w:rPr>
              <w:t xml:space="preserve">закупок малого </w:t>
            </w:r>
            <w:proofErr w:type="gramStart"/>
            <w:r>
              <w:rPr>
                <w:sz w:val="22"/>
              </w:rPr>
              <w:t xml:space="preserve">объема,   </w:t>
            </w:r>
            <w:proofErr w:type="gramEnd"/>
            <w:r>
              <w:rPr>
                <w:sz w:val="22"/>
              </w:rPr>
              <w:t xml:space="preserve">информация о контрактах, заключенных  вне портала ЗМО, также размещена на </w:t>
            </w:r>
            <w:r>
              <w:rPr>
                <w:sz w:val="22"/>
              </w:rPr>
              <w:lastRenderedPageBreak/>
              <w:t>портале закупок малого объема.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lastRenderedPageBreak/>
              <w:t>4.</w:t>
            </w:r>
          </w:p>
        </w:tc>
        <w:tc>
          <w:tcPr>
            <w:tcW w:w="140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t>Совершенствование межбюджетных отношений</w:t>
            </w: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both"/>
            </w:pPr>
            <w:r>
              <w:t>Заключение соглашений о мерах по социально-экономическому развитию и оздоровлению муниципальных финансов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t xml:space="preserve">Сектор экономики и финансов (Катрина М.С.)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proofErr w:type="gramStart"/>
            <w:r>
              <w:rPr>
                <w:sz w:val="22"/>
              </w:rPr>
              <w:t>ежегодно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</w:pPr>
            <w:r>
              <w:rPr>
                <w:sz w:val="22"/>
              </w:rPr>
              <w:t>1квартал 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r>
              <w:rPr>
                <w:sz w:val="22"/>
              </w:rPr>
              <w:t>Заключено соглашение 03.02.2023_№ 38/6д</w:t>
            </w:r>
          </w:p>
          <w:p w:rsidR="00E84BEC" w:rsidRDefault="004F7AF2">
            <w:pPr>
              <w:jc w:val="center"/>
            </w:pPr>
            <w:r>
              <w:rPr>
                <w:sz w:val="22"/>
              </w:rPr>
              <w:t xml:space="preserve">О мерах по социально-экономическому развитию и оздоровлению муниципальных финансов 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5.</w:t>
            </w:r>
          </w:p>
        </w:tc>
        <w:tc>
          <w:tcPr>
            <w:tcW w:w="140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Система внутреннего государственного финансового контроля, внутреннего финансового контроля и внутреннего финансового аудита</w:t>
            </w: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5.1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t xml:space="preserve">Повышение качества организации и осуществления главными распорядителями средств бюджета внутреннего финансового контроля и внутреннего финансового аудита с целью повышения экономности </w:t>
            </w:r>
            <w:r>
              <w:br/>
              <w:t>и результативности использования бюджетных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t>Глава Администрации Ковылкинского сельского поселения (Лачугина Т.В.)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proofErr w:type="gramStart"/>
            <w:r>
              <w:rPr>
                <w:sz w:val="22"/>
              </w:rPr>
              <w:t>ежегодно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 xml:space="preserve">Осуществляется внутренний финансовый контроль и внутренний финансовый аудита с целью повышения экономности </w:t>
            </w:r>
          </w:p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proofErr w:type="gramStart"/>
            <w:r>
              <w:rPr>
                <w:sz w:val="22"/>
              </w:rPr>
              <w:t>и</w:t>
            </w:r>
            <w:proofErr w:type="gramEnd"/>
            <w:r>
              <w:rPr>
                <w:sz w:val="22"/>
              </w:rPr>
              <w:t xml:space="preserve"> результативности использования бюджетных средств.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5.2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t xml:space="preserve">Осуществление внутреннего муниципального финансового контроля с целью своевременного выявления и пресечения нарушений в сфере бюджетного законодательства Российской Федерации и законодательства Российской Федерации о контрактной системе в сфере закупок и недопущение и пресечение их в дальнейшем, а также </w:t>
            </w:r>
            <w:r>
              <w:lastRenderedPageBreak/>
              <w:t>возмещение ущерба, причиненного бюджету Ковылкинского сельского поселения, областному бюджету оплата административных штрафов.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lastRenderedPageBreak/>
              <w:t xml:space="preserve">Финансовый отдел Администрации Тацинского района (Соглашение № 6/2018-К от 27.12.2018г, дополнительное соглашение № 6/2022к от 26.12.2022г, </w:t>
            </w:r>
            <w:r>
              <w:rPr>
                <w:sz w:val="22"/>
              </w:rPr>
              <w:lastRenderedPageBreak/>
              <w:t xml:space="preserve">дополнительное соглашение № 6/2023к от 03.05.2023г)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proofErr w:type="gramStart"/>
            <w:r>
              <w:rPr>
                <w:sz w:val="22"/>
              </w:rPr>
              <w:lastRenderedPageBreak/>
              <w:t>ежегодно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Весь период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 xml:space="preserve">Отсутствие административных штрафов за нарушение бюджетного законодательства Российской Федерации о контрактной </w:t>
            </w:r>
            <w:r>
              <w:rPr>
                <w:sz w:val="22"/>
              </w:rPr>
              <w:lastRenderedPageBreak/>
              <w:t>системе в сфере закупок</w:t>
            </w:r>
          </w:p>
          <w:p w:rsidR="00E84BEC" w:rsidRDefault="00E84BEC">
            <w:pPr>
              <w:tabs>
                <w:tab w:val="center" w:pos="4153"/>
                <w:tab w:val="right" w:pos="8306"/>
              </w:tabs>
              <w:rPr>
                <w:sz w:val="22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lastRenderedPageBreak/>
              <w:t>5.3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t>Осуществление главными распорядителями средств бюджета внутреннего финансового аудита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t>Глава Администрации Ковылкинского сельского поселения (Лачугина Т.В.)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proofErr w:type="gramStart"/>
            <w:r>
              <w:rPr>
                <w:sz w:val="22"/>
              </w:rPr>
              <w:t>ежегодно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Весь период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 xml:space="preserve"> Соглашение № 06 от 26.12.2022</w:t>
            </w:r>
          </w:p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«О передаче Контрольно-счетной инспекции Тацинского района полномочий контрольно-счетного органа Ковылкинского сельского поселения по осуществлению внешнего муниципального финансового контроля» полномочия по осуществлению внешнего муниципального финансового контроля переданы в район.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40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III. Направления по сокращению муниципального долга Ковылкинского сельского поселения</w:t>
            </w: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1.1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both"/>
            </w:pPr>
            <w:r>
              <w:rPr>
                <w:sz w:val="22"/>
              </w:rPr>
              <w:t>Сохранение отсутствия муниципального долга. Вовлечение нецелевых остатков средств бюджета поселения отчетного года на исполнение расходных обязательств.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rPr>
                <w:sz w:val="22"/>
              </w:rPr>
              <w:t>Сектор экономики и финансов (Катрина М.С.)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jc w:val="center"/>
            </w:pPr>
            <w:proofErr w:type="gramStart"/>
            <w:r>
              <w:rPr>
                <w:sz w:val="22"/>
              </w:rPr>
              <w:t>ежегодно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 xml:space="preserve"> 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Х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Муниципальный долг отсутствует.</w:t>
            </w:r>
            <w:r>
              <w:t xml:space="preserve"> </w:t>
            </w:r>
            <w:r>
              <w:rPr>
                <w:sz w:val="22"/>
              </w:rPr>
              <w:t xml:space="preserve">Вовлечение нецелевых остатков средств бюджета поселения </w:t>
            </w:r>
            <w:r>
              <w:rPr>
                <w:sz w:val="22"/>
              </w:rPr>
              <w:lastRenderedPageBreak/>
              <w:t>отчетного года на исполнение расходных обязательств осуществлено в январе 2023г.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  <w:tr w:rsidR="00E84BEC" w:rsidTr="004F7AF2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6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4F7AF2">
            <w:r>
              <w:t>Итого по Плану без учета пункта 1.1 раздела 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180991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395</w:t>
            </w:r>
            <w:r w:rsidR="004F7AF2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180991">
            <w:pPr>
              <w:tabs>
                <w:tab w:val="center" w:pos="4153"/>
                <w:tab w:val="right" w:pos="8306"/>
              </w:tabs>
              <w:jc w:val="center"/>
            </w:pPr>
            <w:r>
              <w:rPr>
                <w:sz w:val="22"/>
              </w:rPr>
              <w:t>395</w:t>
            </w:r>
            <w:r w:rsidR="004F7AF2">
              <w:rPr>
                <w:sz w:val="22"/>
              </w:rPr>
              <w:t>,0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BEC" w:rsidRDefault="00E84BEC">
            <w:pPr>
              <w:tabs>
                <w:tab w:val="center" w:pos="4153"/>
                <w:tab w:val="right" w:pos="8306"/>
              </w:tabs>
              <w:jc w:val="center"/>
              <w:rPr>
                <w:sz w:val="22"/>
              </w:rPr>
            </w:pPr>
          </w:p>
        </w:tc>
      </w:tr>
    </w:tbl>
    <w:p w:rsidR="00E84BEC" w:rsidRDefault="00E84BEC">
      <w:pPr>
        <w:jc w:val="both"/>
        <w:rPr>
          <w:sz w:val="28"/>
        </w:rPr>
      </w:pPr>
    </w:p>
    <w:p w:rsidR="00E84BEC" w:rsidRDefault="00E84BEC">
      <w:pPr>
        <w:ind w:firstLine="540"/>
        <w:jc w:val="both"/>
        <w:rPr>
          <w:sz w:val="28"/>
        </w:rPr>
      </w:pPr>
    </w:p>
    <w:p w:rsidR="00E84BEC" w:rsidRDefault="004F7AF2">
      <w:pPr>
        <w:jc w:val="both"/>
      </w:pPr>
      <w:r>
        <w:rPr>
          <w:sz w:val="28"/>
        </w:rPr>
        <w:t xml:space="preserve">      Глава Администрации Ковылкинского сельского поселения                                        Лачугина Т.В.</w:t>
      </w:r>
    </w:p>
    <w:p w:rsidR="00E84BEC" w:rsidRDefault="00E84BEC">
      <w:pPr>
        <w:ind w:firstLine="540"/>
        <w:jc w:val="both"/>
        <w:rPr>
          <w:sz w:val="28"/>
        </w:rPr>
      </w:pPr>
    </w:p>
    <w:p w:rsidR="00E84BEC" w:rsidRDefault="00E84BEC">
      <w:pPr>
        <w:ind w:firstLine="540"/>
        <w:jc w:val="both"/>
        <w:rPr>
          <w:sz w:val="28"/>
        </w:rPr>
      </w:pPr>
    </w:p>
    <w:p w:rsidR="00E84BEC" w:rsidRDefault="004F7AF2">
      <w:pPr>
        <w:ind w:firstLine="540"/>
        <w:jc w:val="both"/>
      </w:pPr>
      <w:r>
        <w:rPr>
          <w:sz w:val="28"/>
        </w:rPr>
        <w:t>Исполнитель: Катрина М.С. тел.24-5-33</w:t>
      </w:r>
    </w:p>
    <w:p w:rsidR="00E84BEC" w:rsidRDefault="00E84BEC">
      <w:pPr>
        <w:ind w:firstLine="540"/>
        <w:jc w:val="both"/>
        <w:rPr>
          <w:sz w:val="28"/>
        </w:rPr>
      </w:pPr>
    </w:p>
    <w:p w:rsidR="00E84BEC" w:rsidRDefault="00E84BEC">
      <w:pPr>
        <w:ind w:firstLine="540"/>
        <w:jc w:val="both"/>
        <w:rPr>
          <w:sz w:val="40"/>
        </w:rPr>
      </w:pPr>
    </w:p>
    <w:sectPr w:rsidR="00E84BEC">
      <w:pgSz w:w="16838" w:h="11906" w:orient="landscape"/>
      <w:pgMar w:top="1134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335EE6"/>
    <w:multiLevelType w:val="multilevel"/>
    <w:tmpl w:val="D4DC764A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pStyle w:val="6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BEC"/>
    <w:rsid w:val="0007619B"/>
    <w:rsid w:val="00180991"/>
    <w:rsid w:val="004F7AF2"/>
    <w:rsid w:val="00E8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52294B-BBEF-4410-889F-1CC4B7EDB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rPr>
      <w:sz w:val="24"/>
    </w:rPr>
  </w:style>
  <w:style w:type="paragraph" w:styleId="1">
    <w:name w:val="heading 1"/>
    <w:basedOn w:val="a"/>
    <w:next w:val="a"/>
    <w:link w:val="11"/>
    <w:uiPriority w:val="9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/>
      <w:b/>
      <w:color w:val="26282F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jc w:val="center"/>
      <w:outlineLvl w:val="3"/>
    </w:pPr>
    <w:rPr>
      <w:b/>
      <w:sz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styleId="a3">
    <w:name w:val="header"/>
    <w:basedOn w:val="a"/>
    <w:link w:val="12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12">
    <w:name w:val="Верхний колонтитул Знак1"/>
    <w:basedOn w:val="10"/>
    <w:link w:val="a3"/>
    <w:rPr>
      <w:rFonts w:ascii="Calibri" w:hAnsi="Calibri"/>
      <w:sz w:val="22"/>
    </w:rPr>
  </w:style>
  <w:style w:type="paragraph" w:styleId="a4">
    <w:name w:val="List"/>
    <w:basedOn w:val="a5"/>
    <w:link w:val="a6"/>
  </w:style>
  <w:style w:type="character" w:customStyle="1" w:styleId="a6">
    <w:name w:val="Список Знак"/>
    <w:basedOn w:val="a7"/>
    <w:link w:val="a4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styleId="a5">
    <w:name w:val="Body Text"/>
    <w:basedOn w:val="a"/>
    <w:link w:val="a7"/>
    <w:pPr>
      <w:spacing w:after="140" w:line="288" w:lineRule="auto"/>
    </w:pPr>
  </w:style>
  <w:style w:type="character" w:customStyle="1" w:styleId="a7">
    <w:name w:val="Основной текст Знак"/>
    <w:basedOn w:val="10"/>
    <w:link w:val="a5"/>
    <w:rPr>
      <w:sz w:val="24"/>
    </w:rPr>
  </w:style>
  <w:style w:type="paragraph" w:customStyle="1" w:styleId="FontStyle46">
    <w:name w:val="Font Style46"/>
    <w:link w:val="FontStyle460"/>
    <w:rPr>
      <w:sz w:val="22"/>
    </w:rPr>
  </w:style>
  <w:style w:type="character" w:customStyle="1" w:styleId="FontStyle460">
    <w:name w:val="Font Style46"/>
    <w:link w:val="FontStyle46"/>
    <w:rPr>
      <w:rFonts w:ascii="Times New Roman" w:hAnsi="Times New Roman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5">
    <w:name w:val="Указатель1"/>
    <w:basedOn w:val="a"/>
    <w:link w:val="16"/>
  </w:style>
  <w:style w:type="character" w:customStyle="1" w:styleId="16">
    <w:name w:val="Указатель1"/>
    <w:basedOn w:val="10"/>
    <w:link w:val="15"/>
    <w:rPr>
      <w:sz w:val="24"/>
    </w:rPr>
  </w:style>
  <w:style w:type="paragraph" w:customStyle="1" w:styleId="a8">
    <w:name w:val="Заголовок"/>
    <w:basedOn w:val="a"/>
    <w:next w:val="a5"/>
    <w:link w:val="a9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9">
    <w:name w:val="Заголовок"/>
    <w:basedOn w:val="10"/>
    <w:link w:val="a8"/>
    <w:rPr>
      <w:rFonts w:ascii="Liberation Sans" w:hAnsi="Liberation San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Calibri" w:hAnsi="Calibri"/>
      <w:sz w:val="22"/>
    </w:rPr>
  </w:style>
  <w:style w:type="character" w:customStyle="1" w:styleId="ConsPlusCell0">
    <w:name w:val="ConsPlusCell"/>
    <w:link w:val="ConsPlusCell"/>
    <w:rPr>
      <w:rFonts w:ascii="Calibri" w:hAnsi="Calibri"/>
      <w:sz w:val="22"/>
    </w:rPr>
  </w:style>
  <w:style w:type="paragraph" w:customStyle="1" w:styleId="WW8Num3z2">
    <w:name w:val="WW8Num3z2"/>
    <w:link w:val="WW8Num3z20"/>
  </w:style>
  <w:style w:type="character" w:customStyle="1" w:styleId="WW8Num3z20">
    <w:name w:val="WW8Num3z2"/>
    <w:link w:val="WW8Num3z2"/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a">
    <w:name w:val="List Paragraph"/>
    <w:basedOn w:val="a"/>
    <w:link w:val="ab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b">
    <w:name w:val="Абзац списка Знак"/>
    <w:basedOn w:val="10"/>
    <w:link w:val="aa"/>
    <w:rPr>
      <w:rFonts w:ascii="Calibri" w:hAnsi="Calibri"/>
      <w:sz w:val="22"/>
    </w:rPr>
  </w:style>
  <w:style w:type="paragraph" w:customStyle="1" w:styleId="ac">
    <w:name w:val="Нормальный (таблица)"/>
    <w:basedOn w:val="a"/>
    <w:next w:val="a"/>
    <w:link w:val="ad"/>
    <w:pPr>
      <w:widowControl w:val="0"/>
      <w:jc w:val="both"/>
    </w:pPr>
    <w:rPr>
      <w:rFonts w:ascii="Arial" w:hAnsi="Arial"/>
    </w:rPr>
  </w:style>
  <w:style w:type="character" w:customStyle="1" w:styleId="ad">
    <w:name w:val="Нормальный (таблица)"/>
    <w:basedOn w:val="10"/>
    <w:link w:val="ac"/>
    <w:rPr>
      <w:rFonts w:ascii="Arial" w:hAnsi="Arial"/>
      <w:sz w:val="24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customStyle="1" w:styleId="ae">
    <w:name w:val="Без интервала Знак"/>
    <w:link w:val="af"/>
    <w:rPr>
      <w:rFonts w:ascii="Calibri" w:hAnsi="Calibri"/>
      <w:sz w:val="22"/>
    </w:rPr>
  </w:style>
  <w:style w:type="character" w:customStyle="1" w:styleId="af">
    <w:name w:val="Без интервала Знак"/>
    <w:link w:val="ae"/>
    <w:rPr>
      <w:rFonts w:ascii="Calibri" w:hAnsi="Calibri"/>
      <w:sz w:val="22"/>
    </w:rPr>
  </w:style>
  <w:style w:type="paragraph" w:customStyle="1" w:styleId="af0">
    <w:name w:val="Верхний колонтитул Знак"/>
    <w:link w:val="af1"/>
    <w:rPr>
      <w:rFonts w:ascii="Calibri" w:hAnsi="Calibri"/>
      <w:sz w:val="22"/>
    </w:rPr>
  </w:style>
  <w:style w:type="character" w:customStyle="1" w:styleId="af1">
    <w:name w:val="Верхний колонтитул Знак"/>
    <w:link w:val="af0"/>
    <w:rPr>
      <w:rFonts w:ascii="Calibri" w:hAnsi="Calibri"/>
      <w:sz w:val="22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styleId="af2">
    <w:name w:val="No Spacing"/>
    <w:basedOn w:val="a"/>
    <w:link w:val="17"/>
    <w:rPr>
      <w:rFonts w:ascii="Calibri" w:hAnsi="Calibri"/>
      <w:sz w:val="22"/>
    </w:rPr>
  </w:style>
  <w:style w:type="character" w:customStyle="1" w:styleId="17">
    <w:name w:val="Без интервала Знак1"/>
    <w:basedOn w:val="10"/>
    <w:link w:val="af2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character" w:customStyle="1" w:styleId="50">
    <w:name w:val="Заголовок 5 Знак"/>
    <w:basedOn w:val="10"/>
    <w:link w:val="5"/>
    <w:rPr>
      <w:sz w:val="32"/>
    </w:rPr>
  </w:style>
  <w:style w:type="paragraph" w:customStyle="1" w:styleId="WW8Num3z3">
    <w:name w:val="WW8Num3z3"/>
    <w:link w:val="WW8Num3z30"/>
  </w:style>
  <w:style w:type="character" w:customStyle="1" w:styleId="WW8Num3z30">
    <w:name w:val="WW8Num3z3"/>
    <w:link w:val="WW8Num3z3"/>
  </w:style>
  <w:style w:type="character" w:customStyle="1" w:styleId="11">
    <w:name w:val="Заголовок 1 Знак1"/>
    <w:basedOn w:val="10"/>
    <w:link w:val="1"/>
    <w:rPr>
      <w:rFonts w:ascii="Arial" w:hAnsi="Arial"/>
      <w:b/>
      <w:color w:val="26282F"/>
      <w:sz w:val="24"/>
    </w:rPr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  <w:rPr>
      <w:rFonts w:ascii="Times New Roman" w:hAnsi="Times New Roman"/>
    </w:rPr>
  </w:style>
  <w:style w:type="paragraph" w:customStyle="1" w:styleId="18">
    <w:name w:val="Гиперссылка1"/>
    <w:link w:val="af3"/>
    <w:rPr>
      <w:color w:val="0000FF"/>
      <w:u w:val="single"/>
    </w:rPr>
  </w:style>
  <w:style w:type="character" w:styleId="af3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paragraph" w:customStyle="1" w:styleId="WW8Num3z6">
    <w:name w:val="WW8Num3z6"/>
    <w:link w:val="WW8Num3z60"/>
  </w:style>
  <w:style w:type="character" w:customStyle="1" w:styleId="WW8Num3z60">
    <w:name w:val="WW8Num3z6"/>
    <w:link w:val="WW8Num3z6"/>
  </w:style>
  <w:style w:type="paragraph" w:customStyle="1" w:styleId="af4">
    <w:name w:val="Нижний колонтитул Знак"/>
    <w:link w:val="af5"/>
    <w:rPr>
      <w:rFonts w:ascii="Calibri" w:hAnsi="Calibri"/>
      <w:sz w:val="22"/>
    </w:rPr>
  </w:style>
  <w:style w:type="character" w:customStyle="1" w:styleId="af5">
    <w:name w:val="Нижний колонтитул Знак"/>
    <w:link w:val="af4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6">
    <w:name w:val="Содержимое таблицы"/>
    <w:basedOn w:val="a"/>
    <w:link w:val="af7"/>
  </w:style>
  <w:style w:type="character" w:customStyle="1" w:styleId="af7">
    <w:name w:val="Содержимое таблицы"/>
    <w:basedOn w:val="10"/>
    <w:link w:val="af6"/>
    <w:rPr>
      <w:sz w:val="24"/>
    </w:rPr>
  </w:style>
  <w:style w:type="paragraph" w:customStyle="1" w:styleId="1b">
    <w:name w:val="Заголовок 1 Знак"/>
    <w:link w:val="1c"/>
    <w:rPr>
      <w:rFonts w:ascii="Arial" w:hAnsi="Arial"/>
      <w:b/>
      <w:color w:val="26282F"/>
      <w:sz w:val="24"/>
    </w:rPr>
  </w:style>
  <w:style w:type="character" w:customStyle="1" w:styleId="1c">
    <w:name w:val="Заголовок 1 Знак"/>
    <w:link w:val="1b"/>
    <w:rPr>
      <w:rFonts w:ascii="Arial" w:hAnsi="Arial"/>
      <w:b/>
      <w:color w:val="26282F"/>
      <w:sz w:val="24"/>
    </w:rPr>
  </w:style>
  <w:style w:type="paragraph" w:customStyle="1" w:styleId="af8">
    <w:name w:val="Заголовок таблицы"/>
    <w:basedOn w:val="af6"/>
    <w:link w:val="af9"/>
    <w:pPr>
      <w:jc w:val="center"/>
    </w:pPr>
    <w:rPr>
      <w:b/>
    </w:rPr>
  </w:style>
  <w:style w:type="character" w:customStyle="1" w:styleId="af9">
    <w:name w:val="Заголовок таблицы"/>
    <w:basedOn w:val="af7"/>
    <w:link w:val="af8"/>
    <w:rPr>
      <w:b/>
      <w:sz w:val="24"/>
    </w:rPr>
  </w:style>
  <w:style w:type="paragraph" w:customStyle="1" w:styleId="afa">
    <w:name w:val="Текст выноски Знак"/>
    <w:link w:val="afb"/>
    <w:rPr>
      <w:rFonts w:ascii="Tahoma" w:hAnsi="Tahoma"/>
      <w:sz w:val="16"/>
    </w:rPr>
  </w:style>
  <w:style w:type="character" w:customStyle="1" w:styleId="afb">
    <w:name w:val="Текст выноски Знак"/>
    <w:link w:val="afa"/>
    <w:rPr>
      <w:rFonts w:ascii="Tahoma" w:hAnsi="Tahoma"/>
      <w:sz w:val="16"/>
    </w:rPr>
  </w:style>
  <w:style w:type="paragraph" w:styleId="afc">
    <w:name w:val="Body Text Indent"/>
    <w:basedOn w:val="a"/>
    <w:link w:val="afd"/>
    <w:pPr>
      <w:ind w:firstLine="708"/>
      <w:jc w:val="both"/>
    </w:pPr>
    <w:rPr>
      <w:sz w:val="28"/>
    </w:rPr>
  </w:style>
  <w:style w:type="character" w:customStyle="1" w:styleId="afd">
    <w:name w:val="Основной текст с отступом Знак"/>
    <w:basedOn w:val="10"/>
    <w:link w:val="afc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e">
    <w:name w:val="Balloon Text"/>
    <w:basedOn w:val="a"/>
    <w:link w:val="1d"/>
    <w:rPr>
      <w:rFonts w:ascii="Tahoma" w:hAnsi="Tahoma"/>
      <w:sz w:val="16"/>
    </w:rPr>
  </w:style>
  <w:style w:type="character" w:customStyle="1" w:styleId="1d">
    <w:name w:val="Текст выноски Знак1"/>
    <w:basedOn w:val="10"/>
    <w:link w:val="afe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e">
    <w:name w:val="Знак1"/>
    <w:basedOn w:val="a"/>
    <w:link w:val="1f"/>
    <w:pPr>
      <w:spacing w:before="280" w:after="280"/>
    </w:pPr>
    <w:rPr>
      <w:rFonts w:ascii="Tahoma" w:hAnsi="Tahoma"/>
      <w:sz w:val="20"/>
    </w:rPr>
  </w:style>
  <w:style w:type="character" w:customStyle="1" w:styleId="1f">
    <w:name w:val="Знак1"/>
    <w:basedOn w:val="10"/>
    <w:link w:val="1e"/>
    <w:rPr>
      <w:rFonts w:ascii="Tahoma" w:hAnsi="Tahoma"/>
      <w:sz w:val="20"/>
    </w:rPr>
  </w:style>
  <w:style w:type="paragraph" w:customStyle="1" w:styleId="WW8Num3z7">
    <w:name w:val="WW8Num3z7"/>
    <w:link w:val="WW8Num3z70"/>
  </w:style>
  <w:style w:type="character" w:customStyle="1" w:styleId="WW8Num3z70">
    <w:name w:val="WW8Num3z7"/>
    <w:link w:val="WW8Num3z7"/>
  </w:style>
  <w:style w:type="paragraph" w:customStyle="1" w:styleId="WW8Num3z5">
    <w:name w:val="WW8Num3z5"/>
    <w:link w:val="WW8Num3z50"/>
  </w:style>
  <w:style w:type="character" w:customStyle="1" w:styleId="WW8Num3z50">
    <w:name w:val="WW8Num3z5"/>
    <w:link w:val="WW8Num3z5"/>
  </w:style>
  <w:style w:type="paragraph" w:styleId="aff">
    <w:name w:val="Subtitle"/>
    <w:next w:val="a"/>
    <w:link w:val="af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0">
    <w:name w:val="Подзаголовок Знак"/>
    <w:link w:val="aff"/>
    <w:rPr>
      <w:rFonts w:ascii="XO Thames" w:hAnsi="XO Thames"/>
      <w:i/>
      <w:sz w:val="24"/>
    </w:rPr>
  </w:style>
  <w:style w:type="paragraph" w:styleId="aff1">
    <w:name w:val="Title"/>
    <w:next w:val="a"/>
    <w:link w:val="af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2">
    <w:name w:val="Название Знак"/>
    <w:link w:val="aff1"/>
    <w:rPr>
      <w:rFonts w:ascii="XO Thames" w:hAnsi="XO Thames"/>
      <w:b/>
      <w:caps/>
      <w:sz w:val="40"/>
    </w:rPr>
  </w:style>
  <w:style w:type="paragraph" w:styleId="aff3">
    <w:name w:val="footer"/>
    <w:basedOn w:val="a"/>
    <w:link w:val="1f0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1f0">
    <w:name w:val="Нижний колонтитул Знак1"/>
    <w:basedOn w:val="10"/>
    <w:link w:val="aff3"/>
    <w:rPr>
      <w:rFonts w:ascii="Calibri" w:hAnsi="Calibri"/>
      <w:sz w:val="22"/>
    </w:rPr>
  </w:style>
  <w:style w:type="character" w:customStyle="1" w:styleId="40">
    <w:name w:val="Заголовок 4 Знак"/>
    <w:basedOn w:val="10"/>
    <w:link w:val="4"/>
    <w:rPr>
      <w:b/>
      <w:sz w:val="20"/>
    </w:rPr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paragraph" w:customStyle="1" w:styleId="WW8Num3z8">
    <w:name w:val="WW8Num3z8"/>
    <w:link w:val="WW8Num3z80"/>
  </w:style>
  <w:style w:type="character" w:customStyle="1" w:styleId="WW8Num3z80">
    <w:name w:val="WW8Num3z8"/>
    <w:link w:val="WW8Num3z8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WW8Num3z4">
    <w:name w:val="WW8Num3z4"/>
    <w:link w:val="WW8Num3z40"/>
  </w:style>
  <w:style w:type="character" w:customStyle="1" w:styleId="WW8Num3z40">
    <w:name w:val="WW8Num3z4"/>
    <w:link w:val="WW8Num3z4"/>
  </w:style>
  <w:style w:type="paragraph" w:styleId="aff4">
    <w:name w:val="caption"/>
    <w:basedOn w:val="a"/>
    <w:link w:val="aff5"/>
    <w:pPr>
      <w:spacing w:before="120" w:after="120"/>
    </w:pPr>
    <w:rPr>
      <w:i/>
    </w:rPr>
  </w:style>
  <w:style w:type="character" w:customStyle="1" w:styleId="aff5">
    <w:name w:val="Название объекта Знак"/>
    <w:basedOn w:val="10"/>
    <w:link w:val="aff4"/>
    <w:rPr>
      <w:i/>
      <w:sz w:val="24"/>
    </w:rPr>
  </w:style>
  <w:style w:type="character" w:customStyle="1" w:styleId="60">
    <w:name w:val="Заголовок 6 Знак"/>
    <w:basedOn w:val="10"/>
    <w:link w:val="6"/>
    <w:rPr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1121</Words>
  <Characters>6396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2023-11-14T08:21:00Z</dcterms:created>
  <dcterms:modified xsi:type="dcterms:W3CDTF">2024-02-13T12:38:00Z</dcterms:modified>
</cp:coreProperties>
</file>