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C91" w:rsidRDefault="00296C91"/>
    <w:p w:rsidR="00296C91" w:rsidRDefault="00296C91"/>
    <w:tbl>
      <w:tblPr>
        <w:tblW w:w="0" w:type="auto"/>
        <w:tblBorders>
          <w:bottom w:val="single" w:sz="4" w:space="0" w:color="auto"/>
        </w:tblBorders>
        <w:tblLook w:val="01E0" w:firstRow="1" w:lastRow="1" w:firstColumn="1" w:lastColumn="1" w:noHBand="0" w:noVBand="0"/>
      </w:tblPr>
      <w:tblGrid>
        <w:gridCol w:w="9752"/>
      </w:tblGrid>
      <w:tr w:rsidR="00D27325" w:rsidRPr="00D27325" w:rsidTr="00296C91">
        <w:tc>
          <w:tcPr>
            <w:tcW w:w="9752" w:type="dxa"/>
          </w:tcPr>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РОССИЙСКАЯ ФЕДЕРАЦИЯ</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РОСТОВСКАЯ ОБЛАСТЬ</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ТАЦИНСКИЙ РАЙОН</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D27325" w:rsidRPr="00D27325" w:rsidRDefault="00D27325" w:rsidP="00D27325">
            <w:pPr>
              <w:spacing w:after="0" w:line="240" w:lineRule="auto"/>
              <w:jc w:val="center"/>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sz w:val="24"/>
                <w:szCs w:val="24"/>
                <w:lang w:eastAsia="ru-RU"/>
              </w:rPr>
            </w:pPr>
            <w:r w:rsidRPr="00D27325">
              <w:rPr>
                <w:rFonts w:ascii="Times New Roman" w:eastAsia="Times New Roman" w:hAnsi="Times New Roman" w:cs="Times New Roman"/>
                <w:b/>
                <w:sz w:val="28"/>
                <w:szCs w:val="28"/>
                <w:lang w:eastAsia="ru-RU"/>
              </w:rPr>
              <w:t>АДМИНИСТРАЦИЯ КОВЫЛКИНСКОГО  СЕЛЬСКОГО ПОСЕЛЕНИЯ</w:t>
            </w:r>
          </w:p>
        </w:tc>
      </w:tr>
    </w:tbl>
    <w:p w:rsidR="00D27325" w:rsidRPr="00D27325" w:rsidRDefault="00D27325" w:rsidP="00D27325">
      <w:pPr>
        <w:spacing w:after="0" w:line="240" w:lineRule="auto"/>
        <w:rPr>
          <w:rFonts w:ascii="Times New Roman" w:eastAsia="Times New Roman" w:hAnsi="Times New Roman" w:cs="Times New Roman"/>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b/>
          <w:sz w:val="28"/>
          <w:szCs w:val="28"/>
          <w:lang w:eastAsia="ru-RU"/>
        </w:rPr>
      </w:pPr>
      <w:r w:rsidRPr="00D27325">
        <w:rPr>
          <w:rFonts w:ascii="Times New Roman" w:eastAsia="Times New Roman" w:hAnsi="Times New Roman" w:cs="Times New Roman"/>
          <w:b/>
          <w:sz w:val="28"/>
          <w:szCs w:val="28"/>
          <w:lang w:eastAsia="ru-RU"/>
        </w:rPr>
        <w:t>ПОСТАНОВЛЕНИЕ</w:t>
      </w:r>
    </w:p>
    <w:p w:rsidR="00D27325" w:rsidRPr="00D27325" w:rsidRDefault="00D27325" w:rsidP="00D27325">
      <w:pPr>
        <w:spacing w:after="0" w:line="240" w:lineRule="auto"/>
        <w:rPr>
          <w:rFonts w:ascii="Times New Roman" w:eastAsia="Times New Roman" w:hAnsi="Times New Roman" w:cs="Times New Roman"/>
          <w:b/>
          <w:sz w:val="16"/>
          <w:szCs w:val="16"/>
          <w:lang w:eastAsia="ru-RU"/>
        </w:rPr>
      </w:pPr>
    </w:p>
    <w:p w:rsidR="00D27325" w:rsidRPr="00D27325" w:rsidRDefault="00504DD4"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03.июля </w:t>
      </w:r>
      <w:r w:rsidR="00296C91">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 xml:space="preserve">4 г.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 79</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w:t>
      </w:r>
      <w:r w:rsidR="00D27325" w:rsidRPr="00D27325">
        <w:rPr>
          <w:rFonts w:ascii="Times New Roman" w:eastAsia="Times New Roman" w:hAnsi="Times New Roman" w:cs="Times New Roman"/>
          <w:sz w:val="28"/>
          <w:szCs w:val="28"/>
          <w:lang w:eastAsia="ru-RU"/>
        </w:rPr>
        <w:t>Ковылкин</w:t>
      </w:r>
      <w:proofErr w:type="spellEnd"/>
      <w:r w:rsidR="00D27325" w:rsidRPr="00D27325">
        <w:rPr>
          <w:rFonts w:ascii="Times New Roman" w:eastAsia="Times New Roman" w:hAnsi="Times New Roman" w:cs="Times New Roman"/>
          <w:sz w:val="28"/>
          <w:szCs w:val="28"/>
          <w:lang w:eastAsia="ru-RU"/>
        </w:rPr>
        <w:t xml:space="preserve">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w:t>
      </w:r>
    </w:p>
    <w:tbl>
      <w:tblPr>
        <w:tblW w:w="0" w:type="auto"/>
        <w:tblLook w:val="04A0" w:firstRow="1" w:lastRow="0" w:firstColumn="1" w:lastColumn="0" w:noHBand="0" w:noVBand="1"/>
      </w:tblPr>
      <w:tblGrid>
        <w:gridCol w:w="4433"/>
      </w:tblGrid>
      <w:tr w:rsidR="00D27325" w:rsidRPr="00D27325" w:rsidTr="008C7A2C">
        <w:trPr>
          <w:trHeight w:val="517"/>
        </w:trPr>
        <w:tc>
          <w:tcPr>
            <w:tcW w:w="4433" w:type="dxa"/>
          </w:tcPr>
          <w:p w:rsidR="00D27325" w:rsidRDefault="00296C91" w:rsidP="00D27325">
            <w:pPr>
              <w:spacing w:after="0" w:line="240" w:lineRule="auto"/>
              <w:jc w:val="both"/>
              <w:rPr>
                <w:rFonts w:ascii="Times New Roman" w:eastAsia="Times New Roman" w:hAnsi="Times New Roman" w:cs="Times New Roman"/>
                <w:sz w:val="28"/>
                <w:szCs w:val="28"/>
                <w:lang w:eastAsia="ru-RU"/>
              </w:rPr>
            </w:pPr>
            <w:r w:rsidRPr="00296C91">
              <w:rPr>
                <w:rFonts w:ascii="Times New Roman" w:eastAsia="Times New Roman" w:hAnsi="Times New Roman" w:cs="Times New Roman"/>
                <w:sz w:val="28"/>
                <w:szCs w:val="28"/>
                <w:lang w:eastAsia="ru-RU"/>
              </w:rPr>
              <w:t>О внесении изменений в постановление Администрации Ковылкинского  сельского поселения от 28.12.2018г. №</w:t>
            </w:r>
            <w:r>
              <w:rPr>
                <w:rFonts w:ascii="Times New Roman" w:eastAsia="Times New Roman" w:hAnsi="Times New Roman" w:cs="Times New Roman"/>
                <w:sz w:val="28"/>
                <w:szCs w:val="28"/>
                <w:lang w:eastAsia="ru-RU"/>
              </w:rPr>
              <w:t xml:space="preserve"> </w:t>
            </w:r>
            <w:r w:rsidRPr="00296C91">
              <w:rPr>
                <w:rFonts w:ascii="Times New Roman" w:eastAsia="Times New Roman" w:hAnsi="Times New Roman" w:cs="Times New Roman"/>
                <w:sz w:val="28"/>
                <w:szCs w:val="28"/>
                <w:lang w:eastAsia="ru-RU"/>
              </w:rPr>
              <w:t>84 "Об утверждении муниципальной программы Ковылкинского  сельского поселения «Обеспечение общественного порядка и противодействие преступности»»</w:t>
            </w:r>
          </w:p>
          <w:p w:rsidR="00296C91" w:rsidRPr="00D27325" w:rsidRDefault="00296C91" w:rsidP="00D27325">
            <w:pPr>
              <w:spacing w:after="0" w:line="240" w:lineRule="auto"/>
              <w:jc w:val="both"/>
              <w:rPr>
                <w:rFonts w:ascii="Times New Roman" w:eastAsia="Times New Roman" w:hAnsi="Times New Roman" w:cs="Times New Roman"/>
                <w:sz w:val="28"/>
                <w:szCs w:val="28"/>
                <w:lang w:eastAsia="ru-RU"/>
              </w:rPr>
            </w:pPr>
          </w:p>
        </w:tc>
      </w:tr>
    </w:tbl>
    <w:p w:rsidR="00E74100" w:rsidRDefault="00E74100" w:rsidP="00296C91">
      <w:pPr>
        <w:spacing w:after="0" w:line="240" w:lineRule="auto"/>
        <w:ind w:right="-139" w:firstLine="709"/>
        <w:jc w:val="both"/>
        <w:rPr>
          <w:rFonts w:ascii="Times New Roman" w:eastAsia="Times New Roman" w:hAnsi="Times New Roman" w:cs="Times New Roman"/>
          <w:sz w:val="28"/>
          <w:szCs w:val="28"/>
          <w:lang w:eastAsia="ar-SA"/>
        </w:rPr>
      </w:pPr>
      <w:r w:rsidRPr="00E74100">
        <w:rPr>
          <w:rFonts w:ascii="Times New Roman" w:eastAsia="Times New Roman" w:hAnsi="Times New Roman" w:cs="Times New Roman"/>
          <w:sz w:val="28"/>
          <w:szCs w:val="28"/>
          <w:lang w:eastAsia="ar-SA"/>
        </w:rPr>
        <w:t xml:space="preserve">      </w:t>
      </w:r>
      <w:r w:rsidR="00296C91" w:rsidRPr="00296C91">
        <w:rPr>
          <w:rFonts w:ascii="Times New Roman" w:eastAsia="Times New Roman" w:hAnsi="Times New Roman" w:cs="Times New Roman"/>
          <w:sz w:val="28"/>
          <w:szCs w:val="28"/>
          <w:lang w:eastAsia="ar-SA"/>
        </w:rPr>
        <w:t>В соответствии с постановлением Администрации Ковылкинского сельского поселения от 14.09.2018 г. № 48 «Об утверждении Порядка разработки, реализации и оценки эффективности муниципальных программ Ковылкинского сельского поселения», постановлением Администрации Ковылкинского сельского поселения от 15.10.2018 г. № 58 «Об утверждении Методических рекомендаций по разработке и реализации муниципальных  программ Ковылкинского сельского поселения», постановлением Администрации Ковылкинского сельского поселения от 04.04.2023 № 25 «Об утверждении перечня муниципальных программ Ковылкинского сельского поселения»,</w:t>
      </w:r>
    </w:p>
    <w:p w:rsidR="00296C91" w:rsidRPr="00E74100" w:rsidRDefault="00296C91" w:rsidP="00296C91">
      <w:pPr>
        <w:spacing w:after="0" w:line="240" w:lineRule="auto"/>
        <w:ind w:right="-139" w:firstLine="709"/>
        <w:jc w:val="both"/>
        <w:rPr>
          <w:rFonts w:ascii="Times New Roman" w:eastAsia="Times New Roman" w:hAnsi="Times New Roman" w:cs="Times New Roman"/>
          <w:sz w:val="28"/>
          <w:szCs w:val="28"/>
          <w:lang w:eastAsia="ru-RU"/>
        </w:rPr>
      </w:pPr>
    </w:p>
    <w:p w:rsidR="00E74100" w:rsidRPr="00E74100" w:rsidRDefault="00E74100" w:rsidP="00E74100">
      <w:pPr>
        <w:spacing w:after="0" w:line="240" w:lineRule="auto"/>
        <w:ind w:firstLine="709"/>
        <w:jc w:val="center"/>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П О С Т А Н О В Л Я Ю:</w:t>
      </w:r>
    </w:p>
    <w:p w:rsidR="00E74100" w:rsidRPr="00E74100" w:rsidRDefault="00E74100" w:rsidP="00296C91">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 xml:space="preserve">1. </w:t>
      </w:r>
      <w:r w:rsidRPr="00E74100">
        <w:rPr>
          <w:rFonts w:ascii="Times New Roman" w:eastAsia="Times New Roman" w:hAnsi="Times New Roman" w:cs="Times New Roman"/>
          <w:sz w:val="28"/>
          <w:szCs w:val="28"/>
          <w:lang w:eastAsia="ru-RU"/>
        </w:rPr>
        <w:tab/>
      </w:r>
      <w:r w:rsidR="00296C91" w:rsidRPr="00296C91">
        <w:rPr>
          <w:rFonts w:ascii="Times New Roman" w:eastAsia="Times New Roman" w:hAnsi="Times New Roman" w:cs="Times New Roman"/>
          <w:sz w:val="28"/>
          <w:szCs w:val="28"/>
          <w:lang w:eastAsia="ru-RU"/>
        </w:rPr>
        <w:t>Внести изменения в постановлен</w:t>
      </w:r>
      <w:r w:rsidR="00296C91">
        <w:rPr>
          <w:rFonts w:ascii="Times New Roman" w:eastAsia="Times New Roman" w:hAnsi="Times New Roman" w:cs="Times New Roman"/>
          <w:sz w:val="28"/>
          <w:szCs w:val="28"/>
          <w:lang w:eastAsia="ru-RU"/>
        </w:rPr>
        <w:t>ие администрации поселения № 84</w:t>
      </w:r>
      <w:r w:rsidR="00296C91" w:rsidRPr="00296C91">
        <w:rPr>
          <w:rFonts w:ascii="Times New Roman" w:eastAsia="Times New Roman" w:hAnsi="Times New Roman" w:cs="Times New Roman"/>
          <w:sz w:val="28"/>
          <w:szCs w:val="28"/>
          <w:lang w:eastAsia="ru-RU"/>
        </w:rPr>
        <w:t xml:space="preserve"> от 28.12.2018  года </w:t>
      </w:r>
      <w:r w:rsidR="00296C91">
        <w:rPr>
          <w:rFonts w:ascii="Times New Roman" w:eastAsia="Times New Roman" w:hAnsi="Times New Roman" w:cs="Times New Roman"/>
          <w:sz w:val="28"/>
          <w:szCs w:val="28"/>
          <w:lang w:eastAsia="ru-RU"/>
        </w:rPr>
        <w:t>«</w:t>
      </w:r>
      <w:r w:rsidR="00296C91" w:rsidRPr="00296C91">
        <w:rPr>
          <w:rFonts w:ascii="Times New Roman" w:eastAsia="Times New Roman" w:hAnsi="Times New Roman" w:cs="Times New Roman"/>
          <w:sz w:val="28"/>
          <w:szCs w:val="28"/>
          <w:lang w:eastAsia="ru-RU"/>
        </w:rPr>
        <w:t xml:space="preserve">Об утверждении муниципальной программы Ковылкинского  сельского поселения «Обеспечение общественного порядка </w:t>
      </w:r>
      <w:r w:rsidR="00296C91">
        <w:rPr>
          <w:rFonts w:ascii="Times New Roman" w:eastAsia="Times New Roman" w:hAnsi="Times New Roman" w:cs="Times New Roman"/>
          <w:sz w:val="28"/>
          <w:szCs w:val="28"/>
          <w:lang w:eastAsia="ru-RU"/>
        </w:rPr>
        <w:t xml:space="preserve">и противодействие преступности» </w:t>
      </w:r>
      <w:r w:rsidR="00296C91" w:rsidRPr="00296C91">
        <w:rPr>
          <w:rFonts w:ascii="Times New Roman" w:eastAsia="Times New Roman" w:hAnsi="Times New Roman" w:cs="Times New Roman"/>
          <w:sz w:val="28"/>
          <w:szCs w:val="28"/>
          <w:lang w:eastAsia="ru-RU"/>
        </w:rPr>
        <w:t>изложить в  новой ред</w:t>
      </w:r>
      <w:r w:rsidR="00296C91">
        <w:rPr>
          <w:rFonts w:ascii="Times New Roman" w:eastAsia="Times New Roman" w:hAnsi="Times New Roman" w:cs="Times New Roman"/>
          <w:sz w:val="28"/>
          <w:szCs w:val="28"/>
          <w:lang w:eastAsia="ru-RU"/>
        </w:rPr>
        <w:t>акции приложение 3 к муниципальной программе Ковылкинского</w:t>
      </w:r>
      <w:r w:rsidR="00296C91" w:rsidRPr="00296C91">
        <w:rPr>
          <w:rFonts w:ascii="Times New Roman" w:eastAsia="Times New Roman" w:hAnsi="Times New Roman" w:cs="Times New Roman"/>
          <w:sz w:val="28"/>
          <w:szCs w:val="28"/>
          <w:lang w:eastAsia="ru-RU"/>
        </w:rPr>
        <w:t xml:space="preserve"> сельского п</w:t>
      </w:r>
      <w:r w:rsidR="00296C91">
        <w:rPr>
          <w:rFonts w:ascii="Times New Roman" w:eastAsia="Times New Roman" w:hAnsi="Times New Roman" w:cs="Times New Roman"/>
          <w:sz w:val="28"/>
          <w:szCs w:val="28"/>
          <w:lang w:eastAsia="ru-RU"/>
        </w:rPr>
        <w:t>оселения «Обеспечение обществен</w:t>
      </w:r>
      <w:r w:rsidR="00296C91" w:rsidRPr="00296C91">
        <w:rPr>
          <w:rFonts w:ascii="Times New Roman" w:eastAsia="Times New Roman" w:hAnsi="Times New Roman" w:cs="Times New Roman"/>
          <w:sz w:val="28"/>
          <w:szCs w:val="28"/>
          <w:lang w:eastAsia="ru-RU"/>
        </w:rPr>
        <w:t xml:space="preserve">ного порядка и противодействие преступности»  согласно приложению к настоящему постановлению. </w:t>
      </w:r>
    </w:p>
    <w:p w:rsid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4.</w:t>
      </w:r>
      <w:r w:rsidRPr="00E74100">
        <w:rPr>
          <w:rFonts w:ascii="Times New Roman" w:eastAsia="Times New Roman" w:hAnsi="Times New Roman" w:cs="Times New Roman"/>
          <w:sz w:val="28"/>
          <w:szCs w:val="28"/>
          <w:lang w:eastAsia="ru-RU"/>
        </w:rPr>
        <w:tab/>
        <w:t>Контроль за выполнением настоящего постановления оставляю за собой.</w:t>
      </w:r>
    </w:p>
    <w:p w:rsid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p>
    <w:p w:rsidR="00E74100" w:rsidRPr="00E74100" w:rsidRDefault="00E74100" w:rsidP="00296C91">
      <w:pPr>
        <w:widowControl w:val="0"/>
        <w:spacing w:after="0" w:line="240" w:lineRule="auto"/>
        <w:jc w:val="both"/>
        <w:rPr>
          <w:rFonts w:ascii="Times New Roman" w:eastAsia="Times New Roman" w:hAnsi="Times New Roman" w:cs="Times New Roman"/>
          <w:sz w:val="20"/>
          <w:szCs w:val="20"/>
          <w:lang w:eastAsia="ru-RU"/>
        </w:rPr>
      </w:pP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lang w:val="x-none" w:eastAsia="x-none"/>
        </w:rPr>
      </w:pPr>
    </w:p>
    <w:p w:rsidR="00E74100" w:rsidRPr="00E74100" w:rsidRDefault="00E74100" w:rsidP="00296C91">
      <w:pPr>
        <w:spacing w:after="0" w:line="240" w:lineRule="auto"/>
        <w:jc w:val="both"/>
        <w:rPr>
          <w:rFonts w:ascii="Times New Roman" w:eastAsia="Times New Roman" w:hAnsi="Times New Roman" w:cs="Times New Roman"/>
          <w:sz w:val="28"/>
          <w:szCs w:val="28"/>
          <w:lang w:val="x-none" w:eastAsia="x-none"/>
        </w:rPr>
      </w:pPr>
      <w:r w:rsidRPr="00E74100">
        <w:rPr>
          <w:rFonts w:ascii="Times New Roman" w:eastAsia="Times New Roman" w:hAnsi="Times New Roman" w:cs="Times New Roman"/>
          <w:sz w:val="28"/>
          <w:szCs w:val="28"/>
          <w:lang w:val="x-none" w:eastAsia="x-none"/>
        </w:rPr>
        <w:t xml:space="preserve">Глава </w:t>
      </w:r>
      <w:r w:rsidRPr="00E74100">
        <w:rPr>
          <w:rFonts w:ascii="Times New Roman" w:eastAsia="Times New Roman" w:hAnsi="Times New Roman" w:cs="Times New Roman"/>
          <w:sz w:val="28"/>
          <w:szCs w:val="28"/>
          <w:lang w:eastAsia="x-none"/>
        </w:rPr>
        <w:t xml:space="preserve">Администрации </w:t>
      </w:r>
      <w:r w:rsidRPr="00E74100">
        <w:rPr>
          <w:rFonts w:ascii="Times New Roman" w:eastAsia="Times New Roman" w:hAnsi="Times New Roman" w:cs="Times New Roman"/>
          <w:sz w:val="28"/>
          <w:szCs w:val="28"/>
          <w:lang w:val="x-none" w:eastAsia="x-none"/>
        </w:rPr>
        <w:t>Ковылкинского</w:t>
      </w:r>
    </w:p>
    <w:p w:rsidR="00E74100" w:rsidRPr="00E74100" w:rsidRDefault="00E74100" w:rsidP="00296C91">
      <w:pPr>
        <w:spacing w:after="0" w:line="240" w:lineRule="auto"/>
        <w:jc w:val="both"/>
        <w:rPr>
          <w:rFonts w:ascii="Times New Roman" w:eastAsia="Times New Roman" w:hAnsi="Times New Roman" w:cs="Times New Roman"/>
          <w:sz w:val="28"/>
          <w:szCs w:val="28"/>
          <w:lang w:eastAsia="x-none"/>
        </w:rPr>
      </w:pPr>
      <w:r w:rsidRPr="00E74100">
        <w:rPr>
          <w:rFonts w:ascii="Times New Roman" w:eastAsia="Times New Roman" w:hAnsi="Times New Roman" w:cs="Times New Roman"/>
          <w:sz w:val="28"/>
          <w:szCs w:val="28"/>
          <w:lang w:val="x-none" w:eastAsia="x-none"/>
        </w:rPr>
        <w:t>сельского поселения</w:t>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00296C91">
        <w:rPr>
          <w:rFonts w:ascii="Times New Roman" w:eastAsia="Times New Roman" w:hAnsi="Times New Roman" w:cs="Times New Roman"/>
          <w:sz w:val="28"/>
          <w:szCs w:val="28"/>
          <w:lang w:eastAsia="x-none"/>
        </w:rPr>
        <w:t xml:space="preserve">                                </w:t>
      </w:r>
      <w:r w:rsidRPr="00E74100">
        <w:rPr>
          <w:rFonts w:ascii="Times New Roman" w:eastAsia="Times New Roman" w:hAnsi="Times New Roman" w:cs="Times New Roman"/>
          <w:sz w:val="28"/>
          <w:szCs w:val="28"/>
          <w:lang w:val="x-none" w:eastAsia="x-none"/>
        </w:rPr>
        <w:tab/>
      </w:r>
      <w:proofErr w:type="spellStart"/>
      <w:r w:rsidRPr="00E74100">
        <w:rPr>
          <w:rFonts w:ascii="Times New Roman" w:eastAsia="Times New Roman" w:hAnsi="Times New Roman" w:cs="Times New Roman"/>
          <w:sz w:val="28"/>
          <w:szCs w:val="28"/>
          <w:lang w:eastAsia="x-none"/>
        </w:rPr>
        <w:t>Т.В.Лачугина</w:t>
      </w:r>
      <w:proofErr w:type="spellEnd"/>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8C7A2C" w:rsidRPr="008C7A2C" w:rsidRDefault="008C7A2C" w:rsidP="008C7A2C">
      <w:pPr>
        <w:autoSpaceDE w:val="0"/>
        <w:autoSpaceDN w:val="0"/>
        <w:spacing w:after="0" w:line="240" w:lineRule="auto"/>
        <w:rPr>
          <w:rFonts w:ascii="Times New Roman" w:eastAsia="Times New Roman" w:hAnsi="Times New Roman" w:cs="Times New Roman"/>
          <w:sz w:val="28"/>
          <w:szCs w:val="28"/>
          <w:lang w:eastAsia="ru-RU"/>
        </w:rPr>
      </w:pPr>
    </w:p>
    <w:p w:rsidR="008C7A2C" w:rsidRPr="008C7A2C" w:rsidRDefault="008C7A2C" w:rsidP="008C7A2C">
      <w:pPr>
        <w:autoSpaceDE w:val="0"/>
        <w:autoSpaceDN w:val="0"/>
        <w:spacing w:after="0" w:line="240" w:lineRule="auto"/>
        <w:jc w:val="right"/>
        <w:rPr>
          <w:rFonts w:ascii="Times New Roman" w:eastAsia="Times New Roman" w:hAnsi="Times New Roman" w:cs="Times New Roman"/>
          <w:sz w:val="28"/>
          <w:szCs w:val="20"/>
          <w:lang w:eastAsia="ru-RU"/>
        </w:rPr>
      </w:pPr>
    </w:p>
    <w:p w:rsidR="008C7A2C" w:rsidRPr="008C7A2C" w:rsidRDefault="008C7A2C" w:rsidP="008C7A2C">
      <w:pPr>
        <w:autoSpaceDE w:val="0"/>
        <w:autoSpaceDN w:val="0"/>
        <w:spacing w:after="0" w:line="240" w:lineRule="auto"/>
        <w:jc w:val="right"/>
        <w:rPr>
          <w:rFonts w:ascii="Times New Roman" w:eastAsia="Times New Roman" w:hAnsi="Times New Roman" w:cs="Times New Roman"/>
          <w:sz w:val="28"/>
          <w:szCs w:val="20"/>
          <w:lang w:eastAsia="ru-RU"/>
        </w:rPr>
      </w:pPr>
    </w:p>
    <w:p w:rsidR="00296C91" w:rsidRDefault="00296C91" w:rsidP="008C7A2C">
      <w:pPr>
        <w:pageBreakBefore/>
        <w:suppressAutoHyphens/>
        <w:spacing w:after="0" w:line="228" w:lineRule="auto"/>
        <w:ind w:left="9639"/>
        <w:jc w:val="both"/>
        <w:rPr>
          <w:rFonts w:ascii="Times New Roman" w:eastAsia="Times New Roman" w:hAnsi="Times New Roman" w:cs="Times New Roman"/>
          <w:kern w:val="2"/>
          <w:sz w:val="28"/>
          <w:szCs w:val="28"/>
          <w:lang w:eastAsia="ru-RU"/>
        </w:rPr>
        <w:sectPr w:rsidR="00296C91" w:rsidSect="008C7A2C">
          <w:footerReference w:type="even" r:id="rId8"/>
          <w:footerReference w:type="default" r:id="rId9"/>
          <w:pgSz w:w="11907" w:h="16840" w:code="9"/>
          <w:pgMar w:top="426" w:right="851" w:bottom="1134" w:left="1304" w:header="720" w:footer="720" w:gutter="0"/>
          <w:cols w:space="720"/>
        </w:sectPr>
      </w:pPr>
      <w:bookmarkStart w:id="0" w:name="Par487"/>
      <w:bookmarkEnd w:id="0"/>
    </w:p>
    <w:p w:rsidR="008C7A2C" w:rsidRPr="008C7A2C" w:rsidRDefault="008C7A2C" w:rsidP="008C7A2C">
      <w:pPr>
        <w:pageBreakBefore/>
        <w:suppressAutoHyphens/>
        <w:spacing w:after="0" w:line="228" w:lineRule="auto"/>
        <w:ind w:left="9639"/>
        <w:jc w:val="both"/>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lastRenderedPageBreak/>
        <w:t xml:space="preserve">Приложение № 3 к </w:t>
      </w:r>
      <w:bookmarkStart w:id="1" w:name="_GoBack"/>
      <w:bookmarkEnd w:id="1"/>
      <w:r w:rsidR="00296C91">
        <w:rPr>
          <w:rFonts w:ascii="Times New Roman" w:eastAsia="Times New Roman" w:hAnsi="Times New Roman" w:cs="Times New Roman"/>
          <w:kern w:val="2"/>
          <w:sz w:val="28"/>
          <w:szCs w:val="28"/>
          <w:lang w:eastAsia="ru-RU"/>
        </w:rPr>
        <w:t xml:space="preserve"> муниципальной программы</w:t>
      </w:r>
      <w:r w:rsidRPr="008C7A2C">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Ковылкинского</w:t>
      </w:r>
      <w:r w:rsidR="00296C91">
        <w:rPr>
          <w:rFonts w:ascii="Times New Roman" w:eastAsia="Times New Roman" w:hAnsi="Times New Roman" w:cs="Times New Roman"/>
          <w:kern w:val="2"/>
          <w:sz w:val="28"/>
          <w:szCs w:val="28"/>
          <w:lang w:eastAsia="ru-RU"/>
        </w:rPr>
        <w:t xml:space="preserve"> сельского поселения </w:t>
      </w:r>
      <w:r w:rsidRPr="008C7A2C">
        <w:rPr>
          <w:rFonts w:ascii="Times New Roman" w:eastAsia="Times New Roman" w:hAnsi="Times New Roman" w:cs="Times New Roman"/>
          <w:kern w:val="2"/>
          <w:sz w:val="28"/>
          <w:szCs w:val="28"/>
          <w:lang w:eastAsia="ru-RU"/>
        </w:rPr>
        <w:t>«Обеспечение общественного порядка и противодействие преступности»</w:t>
      </w:r>
    </w:p>
    <w:p w:rsidR="008C7A2C" w:rsidRPr="008C7A2C" w:rsidRDefault="008C7A2C" w:rsidP="008C7A2C">
      <w:pPr>
        <w:suppressAutoHyphens/>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bookmarkStart w:id="2" w:name="Par1016"/>
      <w:bookmarkEnd w:id="2"/>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ПЕРЕЧЕНЬ </w:t>
      </w: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Подпрограмм, основных мероприятий муниципальной программы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 «Обеспечение общественного порядка и противодействие преступности»</w:t>
      </w:r>
    </w:p>
    <w:p w:rsidR="008C7A2C" w:rsidRPr="008C7A2C" w:rsidRDefault="008C7A2C" w:rsidP="008C7A2C">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p>
    <w:tbl>
      <w:tblPr>
        <w:tblW w:w="5061" w:type="pct"/>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05"/>
        <w:gridCol w:w="17"/>
        <w:gridCol w:w="3320"/>
        <w:gridCol w:w="1971"/>
        <w:gridCol w:w="44"/>
        <w:gridCol w:w="1456"/>
        <w:gridCol w:w="16"/>
        <w:gridCol w:w="1440"/>
        <w:gridCol w:w="77"/>
        <w:gridCol w:w="2259"/>
        <w:gridCol w:w="15"/>
        <w:gridCol w:w="1819"/>
        <w:gridCol w:w="134"/>
        <w:gridCol w:w="2283"/>
      </w:tblGrid>
      <w:tr w:rsidR="008C7A2C" w:rsidRPr="008C7A2C" w:rsidTr="008B5BEB">
        <w:trPr>
          <w:tblCellSpacing w:w="5" w:type="nil"/>
        </w:trPr>
        <w:tc>
          <w:tcPr>
            <w:tcW w:w="582" w:type="dxa"/>
            <w:gridSpan w:val="2"/>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 </w:t>
            </w:r>
            <w:r w:rsidRPr="008C7A2C">
              <w:rPr>
                <w:rFonts w:ascii="Times New Roman" w:eastAsia="Times New Roman" w:hAnsi="Times New Roman" w:cs="Times New Roman"/>
                <w:kern w:val="2"/>
                <w:sz w:val="28"/>
                <w:szCs w:val="28"/>
                <w:lang w:eastAsia="ru-RU"/>
              </w:rPr>
              <w:br/>
              <w:t>п/п</w:t>
            </w:r>
          </w:p>
        </w:tc>
        <w:tc>
          <w:tcPr>
            <w:tcW w:w="3104" w:type="dxa"/>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Номер и наименование </w:t>
            </w:r>
            <w:r w:rsidRPr="008C7A2C">
              <w:rPr>
                <w:rFonts w:ascii="Times New Roman" w:eastAsia="Times New Roman" w:hAnsi="Times New Roman" w:cs="Times New Roman"/>
                <w:kern w:val="2"/>
                <w:sz w:val="28"/>
                <w:szCs w:val="28"/>
                <w:lang w:eastAsia="ru-RU"/>
              </w:rPr>
              <w:br/>
              <w:t>основного мероприятия</w:t>
            </w:r>
          </w:p>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1884" w:type="dxa"/>
            <w:gridSpan w:val="2"/>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Соисполнитель, участник, ответ</w:t>
            </w:r>
            <w:r w:rsidRPr="008C7A2C">
              <w:rPr>
                <w:rFonts w:ascii="Times New Roman" w:eastAsia="Times New Roman" w:hAnsi="Times New Roman" w:cs="Times New Roman"/>
                <w:kern w:val="2"/>
                <w:sz w:val="28"/>
                <w:szCs w:val="28"/>
                <w:lang w:eastAsia="ru-RU"/>
              </w:rPr>
              <w:softHyphen/>
              <w:t>ственный за ис</w:t>
            </w:r>
            <w:r w:rsidRPr="008C7A2C">
              <w:rPr>
                <w:rFonts w:ascii="Times New Roman" w:eastAsia="Times New Roman" w:hAnsi="Times New Roman" w:cs="Times New Roman"/>
                <w:kern w:val="2"/>
                <w:sz w:val="28"/>
                <w:szCs w:val="28"/>
                <w:lang w:eastAsia="ru-RU"/>
              </w:rPr>
              <w:softHyphen/>
              <w:t>полнение основ</w:t>
            </w:r>
            <w:r w:rsidRPr="008C7A2C">
              <w:rPr>
                <w:rFonts w:ascii="Times New Roman" w:eastAsia="Times New Roman" w:hAnsi="Times New Roman" w:cs="Times New Roman"/>
                <w:kern w:val="2"/>
                <w:sz w:val="28"/>
                <w:szCs w:val="28"/>
                <w:lang w:eastAsia="ru-RU"/>
              </w:rPr>
              <w:softHyphen/>
              <w:t>ного мероприя</w:t>
            </w:r>
            <w:r w:rsidRPr="008C7A2C">
              <w:rPr>
                <w:rFonts w:ascii="Times New Roman" w:eastAsia="Times New Roman" w:hAnsi="Times New Roman" w:cs="Times New Roman"/>
                <w:kern w:val="2"/>
                <w:sz w:val="28"/>
                <w:szCs w:val="28"/>
                <w:lang w:eastAsia="ru-RU"/>
              </w:rPr>
              <w:softHyphen/>
              <w:t>тия</w:t>
            </w:r>
          </w:p>
        </w:tc>
        <w:tc>
          <w:tcPr>
            <w:tcW w:w="2722" w:type="dxa"/>
            <w:gridSpan w:val="3"/>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Срок</w:t>
            </w:r>
          </w:p>
        </w:tc>
        <w:tc>
          <w:tcPr>
            <w:tcW w:w="2184" w:type="dxa"/>
            <w:gridSpan w:val="2"/>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Ожидаемый </w:t>
            </w:r>
            <w:r w:rsidRPr="008C7A2C">
              <w:rPr>
                <w:rFonts w:ascii="Times New Roman" w:eastAsia="Times New Roman" w:hAnsi="Times New Roman" w:cs="Times New Roman"/>
                <w:kern w:val="2"/>
                <w:sz w:val="28"/>
                <w:szCs w:val="28"/>
                <w:lang w:eastAsia="ru-RU"/>
              </w:rPr>
              <w:br/>
              <w:t xml:space="preserve">непосредственный </w:t>
            </w:r>
            <w:r w:rsidRPr="008C7A2C">
              <w:rPr>
                <w:rFonts w:ascii="Times New Roman" w:eastAsia="Times New Roman" w:hAnsi="Times New Roman" w:cs="Times New Roman"/>
                <w:kern w:val="2"/>
                <w:sz w:val="28"/>
                <w:szCs w:val="28"/>
                <w:lang w:eastAsia="ru-RU"/>
              </w:rPr>
              <w:br/>
              <w:t xml:space="preserve">результат </w:t>
            </w:r>
            <w:r w:rsidRPr="008C7A2C">
              <w:rPr>
                <w:rFonts w:ascii="Times New Roman" w:eastAsia="Times New Roman" w:hAnsi="Times New Roman" w:cs="Times New Roman"/>
                <w:kern w:val="2"/>
                <w:sz w:val="28"/>
                <w:szCs w:val="28"/>
                <w:lang w:eastAsia="ru-RU"/>
              </w:rPr>
              <w:br/>
              <w:t>(краткое описание)</w:t>
            </w:r>
          </w:p>
        </w:tc>
        <w:tc>
          <w:tcPr>
            <w:tcW w:w="1840" w:type="dxa"/>
            <w:gridSpan w:val="3"/>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Последствия </w:t>
            </w:r>
            <w:r w:rsidRPr="008C7A2C">
              <w:rPr>
                <w:rFonts w:ascii="Times New Roman" w:eastAsia="Times New Roman" w:hAnsi="Times New Roman" w:cs="Times New Roman"/>
                <w:kern w:val="2"/>
                <w:sz w:val="28"/>
                <w:szCs w:val="28"/>
                <w:lang w:eastAsia="ru-RU"/>
              </w:rPr>
              <w:br/>
            </w:r>
            <w:proofErr w:type="spellStart"/>
            <w:r w:rsidRPr="008C7A2C">
              <w:rPr>
                <w:rFonts w:ascii="Times New Roman" w:eastAsia="Times New Roman" w:hAnsi="Times New Roman" w:cs="Times New Roman"/>
                <w:kern w:val="2"/>
                <w:sz w:val="28"/>
                <w:szCs w:val="28"/>
                <w:lang w:eastAsia="ru-RU"/>
              </w:rPr>
              <w:t>нереализации</w:t>
            </w:r>
            <w:proofErr w:type="spellEnd"/>
            <w:r w:rsidRPr="008C7A2C">
              <w:rPr>
                <w:rFonts w:ascii="Times New Roman" w:eastAsia="Times New Roman" w:hAnsi="Times New Roman" w:cs="Times New Roman"/>
                <w:kern w:val="2"/>
                <w:sz w:val="28"/>
                <w:szCs w:val="28"/>
                <w:lang w:eastAsia="ru-RU"/>
              </w:rPr>
              <w:br/>
              <w:t xml:space="preserve">основного </w:t>
            </w:r>
            <w:r w:rsidRPr="008C7A2C">
              <w:rPr>
                <w:rFonts w:ascii="Times New Roman" w:eastAsia="Times New Roman" w:hAnsi="Times New Roman" w:cs="Times New Roman"/>
                <w:kern w:val="2"/>
                <w:sz w:val="28"/>
                <w:szCs w:val="28"/>
                <w:lang w:eastAsia="ru-RU"/>
              </w:rPr>
              <w:br/>
              <w:t xml:space="preserve"> мероприятия.</w:t>
            </w:r>
          </w:p>
        </w:tc>
        <w:tc>
          <w:tcPr>
            <w:tcW w:w="2134" w:type="dxa"/>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Связь с </w:t>
            </w:r>
            <w:r w:rsidRPr="008C7A2C">
              <w:rPr>
                <w:rFonts w:ascii="Times New Roman" w:eastAsia="Times New Roman" w:hAnsi="Times New Roman" w:cs="Times New Roman"/>
                <w:kern w:val="2"/>
                <w:sz w:val="28"/>
                <w:szCs w:val="28"/>
                <w:lang w:eastAsia="ru-RU"/>
              </w:rPr>
              <w:br/>
              <w:t xml:space="preserve">показателями муниципальной </w:t>
            </w:r>
            <w:r w:rsidRPr="008C7A2C">
              <w:rPr>
                <w:rFonts w:ascii="Times New Roman" w:eastAsia="Times New Roman" w:hAnsi="Times New Roman" w:cs="Times New Roman"/>
                <w:kern w:val="2"/>
                <w:sz w:val="28"/>
                <w:szCs w:val="28"/>
                <w:lang w:eastAsia="ru-RU"/>
              </w:rPr>
              <w:br/>
              <w:t xml:space="preserve">программы </w:t>
            </w:r>
            <w:r w:rsidRPr="008C7A2C">
              <w:rPr>
                <w:rFonts w:ascii="Times New Roman" w:eastAsia="Times New Roman" w:hAnsi="Times New Roman" w:cs="Times New Roman"/>
                <w:kern w:val="2"/>
                <w:sz w:val="28"/>
                <w:szCs w:val="28"/>
                <w:lang w:eastAsia="ru-RU"/>
              </w:rPr>
              <w:br/>
              <w:t>(подпрограммы)</w:t>
            </w:r>
          </w:p>
        </w:tc>
      </w:tr>
      <w:tr w:rsidR="008C7A2C" w:rsidRPr="008C7A2C" w:rsidTr="008B5BEB">
        <w:trPr>
          <w:tblCellSpacing w:w="5" w:type="nil"/>
        </w:trPr>
        <w:tc>
          <w:tcPr>
            <w:tcW w:w="582" w:type="dxa"/>
            <w:gridSpan w:val="2"/>
            <w:vMerge/>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3104" w:type="dxa"/>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c>
          <w:tcPr>
            <w:tcW w:w="1884" w:type="dxa"/>
            <w:gridSpan w:val="2"/>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начала </w:t>
            </w:r>
            <w:r w:rsidRPr="008C7A2C">
              <w:rPr>
                <w:rFonts w:ascii="Times New Roman" w:eastAsia="Times New Roman" w:hAnsi="Times New Roman" w:cs="Times New Roman"/>
                <w:kern w:val="2"/>
                <w:sz w:val="28"/>
                <w:szCs w:val="28"/>
                <w:lang w:eastAsia="ru-RU"/>
              </w:rPr>
              <w:br/>
              <w:t>реализации</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окончания </w:t>
            </w:r>
            <w:r w:rsidRPr="008C7A2C">
              <w:rPr>
                <w:rFonts w:ascii="Times New Roman" w:eastAsia="Times New Roman" w:hAnsi="Times New Roman" w:cs="Times New Roman"/>
                <w:kern w:val="2"/>
                <w:sz w:val="28"/>
                <w:szCs w:val="28"/>
                <w:lang w:eastAsia="ru-RU"/>
              </w:rPr>
              <w:br/>
              <w:t>реализации</w:t>
            </w:r>
          </w:p>
        </w:tc>
        <w:tc>
          <w:tcPr>
            <w:tcW w:w="2184" w:type="dxa"/>
            <w:gridSpan w:val="2"/>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c>
          <w:tcPr>
            <w:tcW w:w="1840" w:type="dxa"/>
            <w:gridSpan w:val="3"/>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c>
          <w:tcPr>
            <w:tcW w:w="2134" w:type="dxa"/>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r>
      <w:tr w:rsidR="008C7A2C" w:rsidRPr="008C7A2C" w:rsidTr="008B5BEB">
        <w:trPr>
          <w:tblHeader/>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w:t>
            </w:r>
          </w:p>
        </w:tc>
        <w:tc>
          <w:tcPr>
            <w:tcW w:w="3104"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2</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3</w:t>
            </w: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4</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5</w:t>
            </w:r>
          </w:p>
        </w:tc>
        <w:tc>
          <w:tcPr>
            <w:tcW w:w="21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6</w:t>
            </w:r>
          </w:p>
        </w:tc>
        <w:tc>
          <w:tcPr>
            <w:tcW w:w="1840" w:type="dxa"/>
            <w:gridSpan w:val="3"/>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7</w:t>
            </w:r>
          </w:p>
        </w:tc>
        <w:tc>
          <w:tcPr>
            <w:tcW w:w="2134"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8</w:t>
            </w:r>
          </w:p>
        </w:tc>
      </w:tr>
      <w:tr w:rsidR="008C7A2C" w:rsidRPr="008C7A2C" w:rsidTr="008B5BEB">
        <w:trPr>
          <w:tblHeader/>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13868" w:type="dxa"/>
            <w:gridSpan w:val="1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sz w:val="28"/>
                <w:szCs w:val="28"/>
              </w:rPr>
              <w:t xml:space="preserve">Подпрограмма 1 «Профилактика экстремизма и терроризма на территории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sz w:val="28"/>
                <w:szCs w:val="28"/>
              </w:rPr>
              <w:t xml:space="preserve"> сельского поселения»                                                                                              </w:t>
            </w:r>
          </w:p>
        </w:tc>
      </w:tr>
      <w:tr w:rsidR="008C7A2C" w:rsidRPr="008C7A2C" w:rsidTr="008B5BEB">
        <w:trPr>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1.1</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1.1.</w:t>
            </w:r>
          </w:p>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sz w:val="28"/>
                <w:szCs w:val="28"/>
              </w:rPr>
              <w:t xml:space="preserve">Организация,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w:t>
            </w:r>
            <w:r w:rsidRPr="008C7A2C">
              <w:rPr>
                <w:rFonts w:ascii="Times New Roman" w:eastAsia="Times New Roman" w:hAnsi="Times New Roman" w:cs="Times New Roman"/>
                <w:sz w:val="28"/>
                <w:szCs w:val="28"/>
              </w:rPr>
              <w:lastRenderedPageBreak/>
              <w:t>по антитеррористической тематике, монтаж и ремонт камер видеонаблюдения и др.</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lastRenderedPageBreak/>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C7A2C" w:rsidRPr="00296C91" w:rsidRDefault="008B5BEB"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6C91">
              <w:rPr>
                <w:rFonts w:ascii="Times New Roman" w:hAnsi="Times New Roman" w:cs="Times New Roman"/>
                <w:sz w:val="28"/>
                <w:szCs w:val="28"/>
              </w:rPr>
              <w:t>на протяжении всего периода действия программы</w:t>
            </w:r>
          </w:p>
        </w:tc>
        <w:tc>
          <w:tcPr>
            <w:tcW w:w="1361" w:type="dxa"/>
            <w:gridSpan w:val="2"/>
          </w:tcPr>
          <w:p w:rsidR="008C7A2C"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2030</w:t>
            </w:r>
          </w:p>
        </w:tc>
        <w:tc>
          <w:tcPr>
            <w:tcW w:w="2184" w:type="dxa"/>
            <w:gridSpan w:val="2"/>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Снижение уровня незнаний граждан при первых действиях при террористическом акте</w:t>
            </w:r>
          </w:p>
        </w:tc>
        <w:tc>
          <w:tcPr>
            <w:tcW w:w="1840" w:type="dxa"/>
            <w:gridSpan w:val="3"/>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Повышение уровня незнаний граждан при первых действиях при террористическом акте </w:t>
            </w:r>
          </w:p>
        </w:tc>
        <w:tc>
          <w:tcPr>
            <w:tcW w:w="2134" w:type="dxa"/>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kern w:val="2"/>
                <w:sz w:val="28"/>
                <w:szCs w:val="28"/>
                <w:lang w:eastAsia="ru-RU"/>
              </w:rPr>
            </w:pPr>
            <w:r w:rsidRPr="008C7A2C">
              <w:rPr>
                <w:rFonts w:ascii="Times New Roman" w:eastAsia="Calibri" w:hAnsi="Times New Roman" w:cs="Times New Roman"/>
                <w:kern w:val="2"/>
                <w:sz w:val="28"/>
                <w:szCs w:val="28"/>
                <w:lang w:eastAsia="ru-RU"/>
              </w:rPr>
              <w:t>показатель 1</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C7A2C" w:rsidRPr="008C7A2C" w:rsidTr="008B5BEB">
        <w:trPr>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1.2.</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1.2.</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Информирование жителей поселения о порядке действий при угрозе возникновения террористических актов, и т.д.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 о межнациональных конфликтах, а также размещение  соответствующей информации на стендах, и т.д.</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C7A2C" w:rsidRPr="0041679D" w:rsidRDefault="008B5BEB"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1679D">
              <w:rPr>
                <w:rFonts w:ascii="Times New Roman" w:hAnsi="Times New Roman" w:cs="Times New Roman"/>
                <w:sz w:val="28"/>
                <w:szCs w:val="28"/>
              </w:rPr>
              <w:t>по мере возникновения события на протяжении всего периода действия программы</w:t>
            </w:r>
          </w:p>
        </w:tc>
        <w:tc>
          <w:tcPr>
            <w:tcW w:w="1361" w:type="dxa"/>
            <w:gridSpan w:val="2"/>
          </w:tcPr>
          <w:p w:rsidR="008C7A2C"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2030</w:t>
            </w:r>
          </w:p>
        </w:tc>
        <w:tc>
          <w:tcPr>
            <w:tcW w:w="2184" w:type="dxa"/>
            <w:gridSpan w:val="2"/>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Снижение уровня незнаний граждан при первых действиях при террористическом акте </w:t>
            </w:r>
          </w:p>
        </w:tc>
        <w:tc>
          <w:tcPr>
            <w:tcW w:w="1840" w:type="dxa"/>
            <w:gridSpan w:val="3"/>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Повышение уровня незнаний граждан при первых действиях при террористическом акте</w:t>
            </w:r>
          </w:p>
        </w:tc>
        <w:tc>
          <w:tcPr>
            <w:tcW w:w="2134" w:type="dxa"/>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Количество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w:t>
            </w:r>
          </w:p>
        </w:tc>
      </w:tr>
      <w:tr w:rsidR="008C7A2C" w:rsidRPr="008C7A2C" w:rsidTr="008B5BEB">
        <w:trPr>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1.3.</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1.3.</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Информировать граждан о наличии в сельском поселении телефонных </w:t>
            </w:r>
            <w:r w:rsidRPr="008C7A2C">
              <w:rPr>
                <w:rFonts w:ascii="Times New Roman" w:eastAsia="Calibri" w:hAnsi="Times New Roman" w:cs="Times New Roman"/>
                <w:sz w:val="28"/>
                <w:szCs w:val="28"/>
                <w:lang w:eastAsia="ru-RU"/>
              </w:rPr>
              <w:lastRenderedPageBreak/>
              <w:t>линий для сообщения фактов экстремисткой и террористической деятельности, и т.д.</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lastRenderedPageBreak/>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w:t>
            </w:r>
            <w:r w:rsidRPr="008C7A2C">
              <w:rPr>
                <w:rFonts w:ascii="Times New Roman" w:eastAsia="Times New Roman" w:hAnsi="Times New Roman" w:cs="Times New Roman"/>
                <w:kern w:val="2"/>
                <w:sz w:val="28"/>
                <w:szCs w:val="28"/>
                <w:lang w:eastAsia="ru-RU"/>
              </w:rPr>
              <w:lastRenderedPageBreak/>
              <w:t>сельского поселения</w:t>
            </w:r>
          </w:p>
        </w:tc>
        <w:tc>
          <w:tcPr>
            <w:tcW w:w="1361" w:type="dxa"/>
          </w:tcPr>
          <w:p w:rsidR="008C7A2C" w:rsidRPr="00296C91" w:rsidRDefault="00C202C9" w:rsidP="00C202C9">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296C91">
              <w:rPr>
                <w:rFonts w:ascii="Times New Roman" w:hAnsi="Times New Roman" w:cs="Times New Roman"/>
                <w:sz w:val="28"/>
                <w:szCs w:val="28"/>
              </w:rPr>
              <w:lastRenderedPageBreak/>
              <w:t xml:space="preserve">      </w:t>
            </w:r>
            <w:r w:rsidR="008B5BEB" w:rsidRPr="00296C91">
              <w:rPr>
                <w:rFonts w:ascii="Times New Roman" w:hAnsi="Times New Roman" w:cs="Times New Roman"/>
                <w:sz w:val="28"/>
                <w:szCs w:val="28"/>
              </w:rPr>
              <w:t xml:space="preserve"> на протяжении всего периода </w:t>
            </w:r>
            <w:r w:rsidR="008B5BEB" w:rsidRPr="00296C91">
              <w:rPr>
                <w:rFonts w:ascii="Times New Roman" w:hAnsi="Times New Roman" w:cs="Times New Roman"/>
                <w:sz w:val="28"/>
                <w:szCs w:val="28"/>
              </w:rPr>
              <w:lastRenderedPageBreak/>
              <w:t>действия программы</w:t>
            </w:r>
          </w:p>
        </w:tc>
        <w:tc>
          <w:tcPr>
            <w:tcW w:w="1361" w:type="dxa"/>
            <w:gridSpan w:val="2"/>
          </w:tcPr>
          <w:p w:rsidR="008C7A2C"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2030</w:t>
            </w:r>
          </w:p>
        </w:tc>
        <w:tc>
          <w:tcPr>
            <w:tcW w:w="2184" w:type="dxa"/>
            <w:gridSpan w:val="2"/>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Повышение уровня информирования граждан</w:t>
            </w:r>
          </w:p>
        </w:tc>
        <w:tc>
          <w:tcPr>
            <w:tcW w:w="1840" w:type="dxa"/>
            <w:gridSpan w:val="3"/>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Снижение уровня информирования граждан</w:t>
            </w:r>
          </w:p>
        </w:tc>
        <w:tc>
          <w:tcPr>
            <w:tcW w:w="2134" w:type="dxa"/>
          </w:tcPr>
          <w:p w:rsid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Количество граждан, охваченных мероприятиями, </w:t>
            </w:r>
            <w:r w:rsidRPr="008C7A2C">
              <w:rPr>
                <w:rFonts w:ascii="Times New Roman" w:eastAsia="Calibri" w:hAnsi="Times New Roman" w:cs="Times New Roman"/>
                <w:sz w:val="28"/>
                <w:szCs w:val="28"/>
                <w:lang w:eastAsia="ru-RU"/>
              </w:rPr>
              <w:lastRenderedPageBreak/>
              <w:t>направленными на повышение уровня правового, культурного, нравственного, .спортивного и военно-патриотического воспитания</w:t>
            </w:r>
          </w:p>
          <w:p w:rsidR="008B5BEB" w:rsidRPr="008C7A2C" w:rsidRDefault="008B5BEB"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B5BEB" w:rsidRPr="008C7A2C" w:rsidTr="008B5BEB">
        <w:trPr>
          <w:tblCellSpacing w:w="5" w:type="nil"/>
        </w:trPr>
        <w:tc>
          <w:tcPr>
            <w:tcW w:w="582" w:type="dxa"/>
            <w:gridSpan w:val="2"/>
          </w:tcPr>
          <w:p w:rsidR="008B5BEB" w:rsidRPr="0041679D"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1679D">
              <w:rPr>
                <w:rFonts w:ascii="Times New Roman" w:eastAsia="Times New Roman" w:hAnsi="Times New Roman" w:cs="Times New Roman"/>
                <w:kern w:val="2"/>
                <w:sz w:val="28"/>
                <w:szCs w:val="28"/>
                <w:lang w:eastAsia="ru-RU"/>
              </w:rPr>
              <w:lastRenderedPageBreak/>
              <w:t>1.4</w:t>
            </w:r>
          </w:p>
        </w:tc>
        <w:tc>
          <w:tcPr>
            <w:tcW w:w="3104"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jc w:val="both"/>
              <w:rPr>
                <w:rFonts w:ascii="Times New Roman" w:hAnsi="Times New Roman" w:cs="Times New Roman"/>
                <w:sz w:val="28"/>
                <w:szCs w:val="28"/>
              </w:rPr>
            </w:pPr>
            <w:r w:rsidRPr="0041679D">
              <w:rPr>
                <w:rFonts w:ascii="Times New Roman" w:hAnsi="Times New Roman" w:cs="Times New Roman"/>
                <w:sz w:val="28"/>
                <w:szCs w:val="28"/>
              </w:rPr>
              <w:t>Информирование правоохранительных органов о фактах нахождения (проживания) подозрительных лиц, а также предметов и вещей в заброшенных зданиях и помещениях на территории муниципального образования</w:t>
            </w:r>
          </w:p>
        </w:tc>
        <w:tc>
          <w:tcPr>
            <w:tcW w:w="1884" w:type="dxa"/>
            <w:gridSpan w:val="2"/>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Администрация</w:t>
            </w:r>
          </w:p>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Ковылкинского сельского поселения</w:t>
            </w:r>
          </w:p>
        </w:tc>
        <w:tc>
          <w:tcPr>
            <w:tcW w:w="1361"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по мере возникновения события на протяжении всего периода действия программы</w:t>
            </w:r>
          </w:p>
        </w:tc>
        <w:tc>
          <w:tcPr>
            <w:tcW w:w="1361" w:type="dxa"/>
            <w:gridSpan w:val="2"/>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2030</w:t>
            </w:r>
          </w:p>
        </w:tc>
        <w:tc>
          <w:tcPr>
            <w:tcW w:w="2184" w:type="dxa"/>
            <w:gridSpan w:val="2"/>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Минимизация риска возникновения террористического акта</w:t>
            </w:r>
          </w:p>
        </w:tc>
        <w:tc>
          <w:tcPr>
            <w:tcW w:w="1840" w:type="dxa"/>
            <w:gridSpan w:val="3"/>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color w:val="000000"/>
                <w:sz w:val="28"/>
                <w:szCs w:val="28"/>
                <w:shd w:val="clear" w:color="auto" w:fill="FFFFFF"/>
              </w:rPr>
              <w:t>снижение уровня защищенности объектов на территории муниципального образования от террористической и экстремистской угрозы</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B5BEB" w:rsidRPr="008C7A2C" w:rsidTr="008B5BEB">
        <w:trPr>
          <w:tblCellSpacing w:w="5" w:type="nil"/>
        </w:trPr>
        <w:tc>
          <w:tcPr>
            <w:tcW w:w="582" w:type="dxa"/>
            <w:gridSpan w:val="2"/>
          </w:tcPr>
          <w:p w:rsidR="008B5BEB" w:rsidRPr="0041679D" w:rsidRDefault="00C202C9"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1679D">
              <w:rPr>
                <w:rFonts w:ascii="Times New Roman" w:eastAsia="Times New Roman" w:hAnsi="Times New Roman" w:cs="Times New Roman"/>
                <w:kern w:val="2"/>
                <w:sz w:val="28"/>
                <w:szCs w:val="28"/>
                <w:lang w:eastAsia="ru-RU"/>
              </w:rPr>
              <w:t>1.5</w:t>
            </w:r>
          </w:p>
        </w:tc>
        <w:tc>
          <w:tcPr>
            <w:tcW w:w="3104"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jc w:val="both"/>
              <w:rPr>
                <w:rFonts w:ascii="Times New Roman" w:hAnsi="Times New Roman" w:cs="Times New Roman"/>
                <w:sz w:val="28"/>
                <w:szCs w:val="28"/>
              </w:rPr>
            </w:pPr>
            <w:r w:rsidRPr="0041679D">
              <w:rPr>
                <w:rFonts w:ascii="Times New Roman" w:hAnsi="Times New Roman" w:cs="Times New Roman"/>
                <w:sz w:val="28"/>
                <w:szCs w:val="28"/>
              </w:rPr>
              <w:t xml:space="preserve">Проведение профилактической работы на сходах, собраниях с населением, в социальных сетях,  по недопущению </w:t>
            </w:r>
            <w:r w:rsidRPr="0041679D">
              <w:rPr>
                <w:rFonts w:ascii="Times New Roman" w:hAnsi="Times New Roman" w:cs="Times New Roman"/>
                <w:sz w:val="28"/>
                <w:szCs w:val="28"/>
              </w:rPr>
              <w:lastRenderedPageBreak/>
              <w:t>незаконного хранения огнестрельного оружия, боеприпасов и взрывчатых веществ</w:t>
            </w:r>
          </w:p>
        </w:tc>
        <w:tc>
          <w:tcPr>
            <w:tcW w:w="1884" w:type="dxa"/>
            <w:gridSpan w:val="2"/>
            <w:tcBorders>
              <w:left w:val="single" w:sz="4" w:space="0" w:color="auto"/>
              <w:bottom w:val="single" w:sz="4" w:space="0" w:color="auto"/>
              <w:right w:val="single" w:sz="4" w:space="0" w:color="auto"/>
            </w:tcBorders>
          </w:tcPr>
          <w:p w:rsidR="008B5BEB" w:rsidRPr="0041679D" w:rsidRDefault="00C202C9" w:rsidP="008B5BEB">
            <w:pPr>
              <w:rPr>
                <w:rFonts w:ascii="Times New Roman" w:hAnsi="Times New Roman" w:cs="Times New Roman"/>
                <w:sz w:val="28"/>
                <w:szCs w:val="28"/>
              </w:rPr>
            </w:pPr>
            <w:r w:rsidRPr="0041679D">
              <w:rPr>
                <w:rFonts w:ascii="Times New Roman" w:hAnsi="Times New Roman" w:cs="Times New Roman"/>
                <w:sz w:val="28"/>
                <w:szCs w:val="28"/>
              </w:rPr>
              <w:lastRenderedPageBreak/>
              <w:t xml:space="preserve">Администрация Ковылкинского </w:t>
            </w:r>
            <w:r w:rsidR="008B5BEB" w:rsidRPr="0041679D">
              <w:rPr>
                <w:rFonts w:ascii="Times New Roman" w:hAnsi="Times New Roman" w:cs="Times New Roman"/>
                <w:sz w:val="28"/>
                <w:szCs w:val="28"/>
              </w:rPr>
              <w:lastRenderedPageBreak/>
              <w:t>сельского поселения</w:t>
            </w:r>
          </w:p>
          <w:p w:rsidR="008B5BEB" w:rsidRPr="0041679D" w:rsidRDefault="008B5BEB" w:rsidP="008B5BEB">
            <w:pPr>
              <w:rPr>
                <w:rFonts w:ascii="Times New Roman" w:hAnsi="Times New Roman" w:cs="Times New Roman"/>
                <w:sz w:val="28"/>
                <w:szCs w:val="28"/>
              </w:rPr>
            </w:pPr>
          </w:p>
        </w:tc>
        <w:tc>
          <w:tcPr>
            <w:tcW w:w="1361" w:type="dxa"/>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lastRenderedPageBreak/>
              <w:t xml:space="preserve">на протяжении всего периода действия </w:t>
            </w:r>
            <w:r w:rsidRPr="0041679D">
              <w:rPr>
                <w:rFonts w:ascii="Times New Roman" w:hAnsi="Times New Roman" w:cs="Times New Roman"/>
                <w:sz w:val="28"/>
                <w:szCs w:val="28"/>
              </w:rPr>
              <w:lastRenderedPageBreak/>
              <w:t>программы</w:t>
            </w:r>
          </w:p>
        </w:tc>
        <w:tc>
          <w:tcPr>
            <w:tcW w:w="1361"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lastRenderedPageBreak/>
              <w:t>2030</w:t>
            </w:r>
          </w:p>
        </w:tc>
        <w:tc>
          <w:tcPr>
            <w:tcW w:w="2184"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 xml:space="preserve">Снижение количества единиц незаконного огнестрельного </w:t>
            </w:r>
            <w:r w:rsidRPr="0041679D">
              <w:rPr>
                <w:rFonts w:ascii="Times New Roman" w:hAnsi="Times New Roman" w:cs="Times New Roman"/>
                <w:sz w:val="28"/>
                <w:szCs w:val="28"/>
              </w:rPr>
              <w:lastRenderedPageBreak/>
              <w:t>оружия, боеприпасов и взрывчатых веществ хранящегося у населения</w:t>
            </w:r>
          </w:p>
        </w:tc>
        <w:tc>
          <w:tcPr>
            <w:tcW w:w="1840" w:type="dxa"/>
            <w:gridSpan w:val="3"/>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lastRenderedPageBreak/>
              <w:t xml:space="preserve">Возможное применение незаконного оружия на </w:t>
            </w:r>
            <w:r w:rsidRPr="0041679D">
              <w:rPr>
                <w:rFonts w:ascii="Times New Roman" w:hAnsi="Times New Roman" w:cs="Times New Roman"/>
                <w:sz w:val="28"/>
                <w:szCs w:val="28"/>
              </w:rPr>
              <w:lastRenderedPageBreak/>
              <w:t>территории поселения.</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B5BEB" w:rsidRPr="008C7A2C" w:rsidTr="008B5BEB">
        <w:trPr>
          <w:tblCellSpacing w:w="5" w:type="nil"/>
        </w:trPr>
        <w:tc>
          <w:tcPr>
            <w:tcW w:w="582" w:type="dxa"/>
            <w:gridSpan w:val="2"/>
          </w:tcPr>
          <w:p w:rsidR="008B5BEB" w:rsidRPr="0041679D" w:rsidRDefault="00C202C9"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1679D">
              <w:rPr>
                <w:rFonts w:ascii="Times New Roman" w:eastAsia="Times New Roman" w:hAnsi="Times New Roman" w:cs="Times New Roman"/>
                <w:kern w:val="2"/>
                <w:sz w:val="28"/>
                <w:szCs w:val="28"/>
                <w:lang w:eastAsia="ru-RU"/>
              </w:rPr>
              <w:t>1.6</w:t>
            </w:r>
          </w:p>
        </w:tc>
        <w:tc>
          <w:tcPr>
            <w:tcW w:w="3104"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jc w:val="both"/>
              <w:rPr>
                <w:rFonts w:ascii="Times New Roman" w:hAnsi="Times New Roman" w:cs="Times New Roman"/>
                <w:sz w:val="28"/>
                <w:szCs w:val="28"/>
              </w:rPr>
            </w:pPr>
            <w:r w:rsidRPr="0041679D">
              <w:rPr>
                <w:rFonts w:ascii="Times New Roman" w:hAnsi="Times New Roman" w:cs="Times New Roman"/>
                <w:sz w:val="28"/>
                <w:szCs w:val="28"/>
              </w:rPr>
              <w:t>Организация информирования населения на сходах, собраниях с населением, в социальных сетях о действиях при угрозе совершения террористических актов в местах массового пребывания людей</w:t>
            </w:r>
          </w:p>
        </w:tc>
        <w:tc>
          <w:tcPr>
            <w:tcW w:w="1884"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 xml:space="preserve">Администрация </w:t>
            </w:r>
            <w:r w:rsidR="00C202C9" w:rsidRPr="0041679D">
              <w:rPr>
                <w:rFonts w:ascii="Times New Roman" w:hAnsi="Times New Roman" w:cs="Times New Roman"/>
                <w:sz w:val="28"/>
                <w:szCs w:val="28"/>
              </w:rPr>
              <w:t xml:space="preserve">Ковылкинского сельского поселения </w:t>
            </w:r>
          </w:p>
        </w:tc>
        <w:tc>
          <w:tcPr>
            <w:tcW w:w="1361" w:type="dxa"/>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на протяжении всего периода действия программы</w:t>
            </w:r>
          </w:p>
        </w:tc>
        <w:tc>
          <w:tcPr>
            <w:tcW w:w="1361"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2030</w:t>
            </w:r>
          </w:p>
        </w:tc>
        <w:tc>
          <w:tcPr>
            <w:tcW w:w="2184"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Формирование единого информационного</w:t>
            </w:r>
          </w:p>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пространства по недопущению распространения терроризма и экстремизма на территории поселения</w:t>
            </w:r>
          </w:p>
        </w:tc>
        <w:tc>
          <w:tcPr>
            <w:tcW w:w="1840" w:type="dxa"/>
            <w:gridSpan w:val="3"/>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Отсутствие у населения навыка действия в экстремальной ситуации</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B5BEB" w:rsidRPr="008C7A2C" w:rsidTr="008B5BEB">
        <w:trPr>
          <w:tblCellSpacing w:w="5" w:type="nil"/>
        </w:trPr>
        <w:tc>
          <w:tcPr>
            <w:tcW w:w="582" w:type="dxa"/>
            <w:gridSpan w:val="2"/>
          </w:tcPr>
          <w:p w:rsidR="008B5BEB" w:rsidRPr="0041679D" w:rsidRDefault="00C202C9"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1679D">
              <w:rPr>
                <w:rFonts w:ascii="Times New Roman" w:eastAsia="Times New Roman" w:hAnsi="Times New Roman" w:cs="Times New Roman"/>
                <w:kern w:val="2"/>
                <w:sz w:val="28"/>
                <w:szCs w:val="28"/>
                <w:lang w:eastAsia="ru-RU"/>
              </w:rPr>
              <w:t>1.7</w:t>
            </w:r>
          </w:p>
        </w:tc>
        <w:tc>
          <w:tcPr>
            <w:tcW w:w="3104"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jc w:val="both"/>
              <w:rPr>
                <w:rFonts w:ascii="Times New Roman" w:hAnsi="Times New Roman" w:cs="Times New Roman"/>
                <w:sz w:val="28"/>
                <w:szCs w:val="28"/>
              </w:rPr>
            </w:pPr>
            <w:r w:rsidRPr="0041679D">
              <w:rPr>
                <w:rFonts w:ascii="Times New Roman" w:hAnsi="Times New Roman" w:cs="Times New Roman"/>
                <w:sz w:val="28"/>
                <w:szCs w:val="28"/>
              </w:rPr>
              <w:t>Проведение семинаров в учебных, дошкольных и культурных учреждениях по вопросам организации системы антитеррористической защиты</w:t>
            </w:r>
          </w:p>
        </w:tc>
        <w:tc>
          <w:tcPr>
            <w:tcW w:w="1884" w:type="dxa"/>
            <w:gridSpan w:val="2"/>
            <w:tcBorders>
              <w:left w:val="single" w:sz="4" w:space="0" w:color="auto"/>
              <w:bottom w:val="single" w:sz="4" w:space="0" w:color="auto"/>
              <w:right w:val="single" w:sz="4" w:space="0" w:color="auto"/>
            </w:tcBorders>
          </w:tcPr>
          <w:p w:rsidR="008B5BEB" w:rsidRPr="0041679D" w:rsidRDefault="00C202C9" w:rsidP="008B5BEB">
            <w:pPr>
              <w:rPr>
                <w:rFonts w:ascii="Times New Roman" w:hAnsi="Times New Roman" w:cs="Times New Roman"/>
                <w:sz w:val="28"/>
                <w:szCs w:val="28"/>
              </w:rPr>
            </w:pPr>
            <w:r w:rsidRPr="0041679D">
              <w:rPr>
                <w:rFonts w:ascii="Times New Roman" w:hAnsi="Times New Roman" w:cs="Times New Roman"/>
                <w:sz w:val="28"/>
                <w:szCs w:val="28"/>
              </w:rPr>
              <w:t>МБУК ЦКО « Ковылкинский Дом Культуры», МБОУ Ковылкинская СОШ</w:t>
            </w:r>
          </w:p>
        </w:tc>
        <w:tc>
          <w:tcPr>
            <w:tcW w:w="1361" w:type="dxa"/>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на протяжении всего периода действия программы</w:t>
            </w:r>
          </w:p>
        </w:tc>
        <w:tc>
          <w:tcPr>
            <w:tcW w:w="1361"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2030</w:t>
            </w:r>
          </w:p>
        </w:tc>
        <w:tc>
          <w:tcPr>
            <w:tcW w:w="2184"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bCs/>
                <w:sz w:val="28"/>
                <w:szCs w:val="28"/>
              </w:rPr>
              <w:t>недопущение распространения идеологии терроризма и экстремизма на территории поселения</w:t>
            </w:r>
          </w:p>
        </w:tc>
        <w:tc>
          <w:tcPr>
            <w:tcW w:w="1840" w:type="dxa"/>
            <w:gridSpan w:val="3"/>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Отсутствие у населения навыка действия в экстремальной ситуации</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B5BEB" w:rsidRPr="008C7A2C" w:rsidTr="008B5BEB">
        <w:trPr>
          <w:tblCellSpacing w:w="5" w:type="nil"/>
        </w:trPr>
        <w:tc>
          <w:tcPr>
            <w:tcW w:w="582" w:type="dxa"/>
            <w:gridSpan w:val="2"/>
          </w:tcPr>
          <w:p w:rsidR="008B5BEB" w:rsidRPr="0041679D" w:rsidRDefault="00C202C9"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1679D">
              <w:rPr>
                <w:rFonts w:ascii="Times New Roman" w:eastAsia="Times New Roman" w:hAnsi="Times New Roman" w:cs="Times New Roman"/>
                <w:kern w:val="2"/>
                <w:sz w:val="28"/>
                <w:szCs w:val="28"/>
                <w:lang w:eastAsia="ru-RU"/>
              </w:rPr>
              <w:lastRenderedPageBreak/>
              <w:t>1.8</w:t>
            </w:r>
          </w:p>
        </w:tc>
        <w:tc>
          <w:tcPr>
            <w:tcW w:w="3104"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jc w:val="both"/>
              <w:rPr>
                <w:rFonts w:ascii="Times New Roman" w:hAnsi="Times New Roman" w:cs="Times New Roman"/>
                <w:sz w:val="28"/>
                <w:szCs w:val="28"/>
              </w:rPr>
            </w:pPr>
            <w:r w:rsidRPr="0041679D">
              <w:rPr>
                <w:rFonts w:ascii="Times New Roman" w:hAnsi="Times New Roman" w:cs="Times New Roman"/>
                <w:sz w:val="28"/>
                <w:szCs w:val="28"/>
              </w:rPr>
              <w:t>Проведение информационно-пропагандистских мероприятий, разъяснительной работы среди населения, направленные на повышение бдительности граждан и готовности к действиям в случае террористических угроз и чрезвычайных ситуаций (изготовление памяток и буклетов)</w:t>
            </w:r>
          </w:p>
        </w:tc>
        <w:tc>
          <w:tcPr>
            <w:tcW w:w="1884"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 xml:space="preserve">Администрация </w:t>
            </w:r>
            <w:r w:rsidR="00C202C9" w:rsidRPr="0041679D">
              <w:rPr>
                <w:rFonts w:ascii="Times New Roman" w:hAnsi="Times New Roman" w:cs="Times New Roman"/>
                <w:sz w:val="28"/>
                <w:szCs w:val="28"/>
              </w:rPr>
              <w:t>Ковылкинского  сельского поселения</w:t>
            </w:r>
          </w:p>
        </w:tc>
        <w:tc>
          <w:tcPr>
            <w:tcW w:w="1361" w:type="dxa"/>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на протяжении всего периода действия программы</w:t>
            </w:r>
          </w:p>
        </w:tc>
        <w:tc>
          <w:tcPr>
            <w:tcW w:w="1361"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2030</w:t>
            </w:r>
          </w:p>
        </w:tc>
        <w:tc>
          <w:tcPr>
            <w:tcW w:w="2184"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Формирование единого информационного</w:t>
            </w:r>
          </w:p>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пространства по недопущению распространения терроризма и экстремизма на территории поселения</w:t>
            </w:r>
          </w:p>
        </w:tc>
        <w:tc>
          <w:tcPr>
            <w:tcW w:w="1840" w:type="dxa"/>
            <w:gridSpan w:val="3"/>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Отсутствие у населения навыка действия в экстремальной ситуации</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B5BEB" w:rsidRPr="008C7A2C" w:rsidTr="008B5BEB">
        <w:trPr>
          <w:tblCellSpacing w:w="5" w:type="nil"/>
        </w:trPr>
        <w:tc>
          <w:tcPr>
            <w:tcW w:w="582" w:type="dxa"/>
            <w:gridSpan w:val="2"/>
          </w:tcPr>
          <w:p w:rsidR="008B5BEB" w:rsidRPr="0041679D" w:rsidRDefault="00C202C9"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1679D">
              <w:rPr>
                <w:rFonts w:ascii="Times New Roman" w:eastAsia="Times New Roman" w:hAnsi="Times New Roman" w:cs="Times New Roman"/>
                <w:kern w:val="2"/>
                <w:sz w:val="28"/>
                <w:szCs w:val="28"/>
                <w:lang w:eastAsia="ru-RU"/>
              </w:rPr>
              <w:t>1</w:t>
            </w:r>
            <w:r w:rsidR="0041679D" w:rsidRPr="0041679D">
              <w:rPr>
                <w:rFonts w:ascii="Times New Roman" w:eastAsia="Times New Roman" w:hAnsi="Times New Roman" w:cs="Times New Roman"/>
                <w:kern w:val="2"/>
                <w:sz w:val="28"/>
                <w:szCs w:val="28"/>
                <w:lang w:eastAsia="ru-RU"/>
              </w:rPr>
              <w:t>.9</w:t>
            </w:r>
          </w:p>
        </w:tc>
        <w:tc>
          <w:tcPr>
            <w:tcW w:w="3104"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jc w:val="both"/>
              <w:rPr>
                <w:rFonts w:ascii="Times New Roman" w:hAnsi="Times New Roman" w:cs="Times New Roman"/>
                <w:sz w:val="28"/>
                <w:szCs w:val="28"/>
              </w:rPr>
            </w:pPr>
            <w:r w:rsidRPr="0041679D">
              <w:rPr>
                <w:rFonts w:ascii="Times New Roman" w:hAnsi="Times New Roman" w:cs="Times New Roman"/>
                <w:sz w:val="28"/>
                <w:szCs w:val="28"/>
              </w:rPr>
              <w:t>Осуществление комплекса мер по обеспечению правопорядка и общественной безопасности в период проведения массовых, праздничных мероприятий</w:t>
            </w:r>
          </w:p>
        </w:tc>
        <w:tc>
          <w:tcPr>
            <w:tcW w:w="1884" w:type="dxa"/>
            <w:gridSpan w:val="2"/>
            <w:tcBorders>
              <w:left w:val="single" w:sz="4" w:space="0" w:color="auto"/>
              <w:bottom w:val="single" w:sz="4" w:space="0" w:color="auto"/>
              <w:right w:val="single" w:sz="4" w:space="0" w:color="auto"/>
            </w:tcBorders>
          </w:tcPr>
          <w:p w:rsidR="008B5BEB" w:rsidRPr="0041679D" w:rsidRDefault="00C202C9"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 xml:space="preserve">Администрация Ковылкинского </w:t>
            </w:r>
            <w:r w:rsidR="008B5BEB" w:rsidRPr="0041679D">
              <w:rPr>
                <w:rFonts w:ascii="Times New Roman" w:hAnsi="Times New Roman" w:cs="Times New Roman"/>
                <w:sz w:val="28"/>
                <w:szCs w:val="28"/>
              </w:rPr>
              <w:t>сельского поселения Добровольная народная дружина</w:t>
            </w:r>
          </w:p>
          <w:p w:rsidR="00C202C9" w:rsidRPr="0041679D" w:rsidRDefault="00C202C9"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МБУК ЦКО « Ковылкинский Дом Культуры»</w:t>
            </w:r>
          </w:p>
        </w:tc>
        <w:tc>
          <w:tcPr>
            <w:tcW w:w="1361"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Постоянно, согласно графика проведения массовых мероприятий</w:t>
            </w:r>
          </w:p>
        </w:tc>
        <w:tc>
          <w:tcPr>
            <w:tcW w:w="1361" w:type="dxa"/>
            <w:gridSpan w:val="2"/>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2030</w:t>
            </w:r>
          </w:p>
        </w:tc>
        <w:tc>
          <w:tcPr>
            <w:tcW w:w="2184" w:type="dxa"/>
            <w:gridSpan w:val="2"/>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Повышение уровня антитеррористической защиты объектов с массовым пребыванием людей</w:t>
            </w:r>
          </w:p>
        </w:tc>
        <w:tc>
          <w:tcPr>
            <w:tcW w:w="1840" w:type="dxa"/>
            <w:gridSpan w:val="3"/>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color w:val="000000"/>
                <w:sz w:val="28"/>
                <w:szCs w:val="28"/>
                <w:shd w:val="clear" w:color="auto" w:fill="FFFFFF"/>
              </w:rPr>
              <w:t>снижение уровня защищенности объектов на территории муниципального образования от террористической и экстремистской угрозы</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13868" w:type="dxa"/>
            <w:gridSpan w:val="12"/>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Подпрограмма 2 «Содействие в обеспечении правопорядка и общественной безопасности на территории </w:t>
            </w:r>
            <w:r>
              <w:rPr>
                <w:rFonts w:ascii="Times New Roman" w:eastAsia="Calibri" w:hAnsi="Times New Roman" w:cs="Times New Roman"/>
                <w:kern w:val="2"/>
                <w:sz w:val="28"/>
                <w:szCs w:val="28"/>
                <w:lang w:eastAsia="ru-RU"/>
              </w:rPr>
              <w:t>Ковылкинского</w:t>
            </w:r>
            <w:r w:rsidRPr="008C7A2C">
              <w:rPr>
                <w:rFonts w:ascii="Times New Roman" w:eastAsia="Calibri" w:hAnsi="Times New Roman" w:cs="Times New Roman"/>
                <w:sz w:val="28"/>
                <w:szCs w:val="28"/>
                <w:lang w:eastAsia="ru-RU"/>
              </w:rPr>
              <w:t xml:space="preserve"> сельского поселения»</w:t>
            </w: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2.1</w:t>
            </w:r>
          </w:p>
        </w:tc>
        <w:tc>
          <w:tcPr>
            <w:tcW w:w="3104" w:type="dxa"/>
          </w:tcPr>
          <w:p w:rsidR="008B5BEB"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2.1.</w:t>
            </w:r>
          </w:p>
          <w:p w:rsidR="008B5BEB" w:rsidRPr="008C7A2C" w:rsidRDefault="008B5BEB" w:rsidP="008B5BE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Организовать проведение сходов граждан по актуальным проблемам профилактики правонарушений </w:t>
            </w:r>
          </w:p>
        </w:tc>
        <w:tc>
          <w:tcPr>
            <w:tcW w:w="1884"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на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B5BEB" w:rsidRPr="008C7A2C" w:rsidRDefault="008B5BEB" w:rsidP="008B5BE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Информирование граждан о решение проблем посредством общения</w:t>
            </w:r>
          </w:p>
        </w:tc>
        <w:tc>
          <w:tcPr>
            <w:tcW w:w="1840" w:type="dxa"/>
            <w:gridSpan w:val="3"/>
          </w:tcPr>
          <w:p w:rsidR="008B5BEB" w:rsidRPr="008C7A2C" w:rsidRDefault="008B5BEB" w:rsidP="008B5BE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Неграмотность населения по вопросам профилактики правонарушений </w:t>
            </w:r>
          </w:p>
        </w:tc>
        <w:tc>
          <w:tcPr>
            <w:tcW w:w="2134" w:type="dxa"/>
          </w:tcPr>
          <w:p w:rsidR="008B5BEB" w:rsidRPr="008C7A2C" w:rsidRDefault="008B5BEB" w:rsidP="008B5BE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Количество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w:t>
            </w: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2.2</w:t>
            </w:r>
          </w:p>
        </w:tc>
        <w:tc>
          <w:tcPr>
            <w:tcW w:w="3104" w:type="dxa"/>
          </w:tcPr>
          <w:p w:rsidR="008B5BEB"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2.2.</w:t>
            </w:r>
          </w:p>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Проведение рейдов в местах скопления массового пребывания молодежи, и т.д.</w:t>
            </w:r>
          </w:p>
        </w:tc>
        <w:tc>
          <w:tcPr>
            <w:tcW w:w="1884"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на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B5BEB" w:rsidRPr="008C7A2C" w:rsidRDefault="008B5BEB" w:rsidP="008B5BE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Повышение уровня безопасности граждан </w:t>
            </w:r>
          </w:p>
        </w:tc>
        <w:tc>
          <w:tcPr>
            <w:tcW w:w="1840" w:type="dxa"/>
            <w:gridSpan w:val="3"/>
          </w:tcPr>
          <w:p w:rsidR="008B5BEB" w:rsidRPr="008C7A2C" w:rsidRDefault="008B5BEB" w:rsidP="008B5BE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Снижение уровня безопасности граждан</w:t>
            </w:r>
          </w:p>
        </w:tc>
        <w:tc>
          <w:tcPr>
            <w:tcW w:w="2134" w:type="dxa"/>
          </w:tcPr>
          <w:p w:rsidR="008B5BEB" w:rsidRPr="008C7A2C" w:rsidRDefault="008B5BEB" w:rsidP="008B5BEB">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Показатель 2 </w:t>
            </w: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2.3</w:t>
            </w:r>
          </w:p>
        </w:tc>
        <w:tc>
          <w:tcPr>
            <w:tcW w:w="3104" w:type="dxa"/>
          </w:tcPr>
          <w:p w:rsidR="008B5BEB"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2.3.</w:t>
            </w:r>
          </w:p>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Организация проведения совместных рейдовых проверок объектов торговли на предмет нарушения законодательства РФ в сфере оборота алкоголя</w:t>
            </w:r>
          </w:p>
        </w:tc>
        <w:tc>
          <w:tcPr>
            <w:tcW w:w="1884"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на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B5BEB" w:rsidRPr="008C7A2C" w:rsidRDefault="008B5BEB" w:rsidP="008B5BE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Снижение количества фактов незаконной продажи алкогольной продукции</w:t>
            </w:r>
          </w:p>
        </w:tc>
        <w:tc>
          <w:tcPr>
            <w:tcW w:w="1840" w:type="dxa"/>
            <w:gridSpan w:val="3"/>
          </w:tcPr>
          <w:p w:rsidR="008B5BEB" w:rsidRPr="008C7A2C" w:rsidRDefault="008B5BEB" w:rsidP="008B5BE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Повышение количества фактов незаконной продажи алкогольной продукции  </w:t>
            </w:r>
          </w:p>
        </w:tc>
        <w:tc>
          <w:tcPr>
            <w:tcW w:w="2134" w:type="dxa"/>
          </w:tcPr>
          <w:p w:rsidR="008B5BEB" w:rsidRPr="008C7A2C" w:rsidRDefault="008B5BEB" w:rsidP="008B5BEB">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Количество проведенных рейдов по обеспечению общественной безопасности при массовых гуляниях</w:t>
            </w: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13868" w:type="dxa"/>
            <w:gridSpan w:val="12"/>
          </w:tcPr>
          <w:p w:rsidR="008B5BEB" w:rsidRPr="008C7A2C" w:rsidRDefault="008B5BEB" w:rsidP="008B5BEB">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подпрограмма 3 «Комплексные меры противодействия злоупотреблению наркотиками и их незаконному обороту на </w:t>
            </w:r>
            <w:r w:rsidRPr="008C7A2C">
              <w:rPr>
                <w:rFonts w:ascii="Times New Roman" w:eastAsia="Calibri" w:hAnsi="Times New Roman" w:cs="Times New Roman"/>
                <w:sz w:val="28"/>
                <w:szCs w:val="28"/>
                <w:lang w:eastAsia="ru-RU"/>
              </w:rPr>
              <w:lastRenderedPageBreak/>
              <w:t xml:space="preserve">территории </w:t>
            </w:r>
            <w:r>
              <w:rPr>
                <w:rFonts w:ascii="Times New Roman" w:eastAsia="Calibri" w:hAnsi="Times New Roman" w:cs="Times New Roman"/>
                <w:kern w:val="2"/>
                <w:sz w:val="28"/>
                <w:szCs w:val="28"/>
                <w:lang w:eastAsia="ru-RU"/>
              </w:rPr>
              <w:t>Ковылкинского</w:t>
            </w:r>
            <w:r w:rsidRPr="008C7A2C">
              <w:rPr>
                <w:rFonts w:ascii="Times New Roman" w:eastAsia="Calibri" w:hAnsi="Times New Roman" w:cs="Times New Roman"/>
                <w:sz w:val="28"/>
                <w:szCs w:val="28"/>
                <w:lang w:eastAsia="ru-RU"/>
              </w:rPr>
              <w:t xml:space="preserve"> сельского поселения»</w:t>
            </w: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lastRenderedPageBreak/>
              <w:t>3.1.</w:t>
            </w:r>
          </w:p>
        </w:tc>
        <w:tc>
          <w:tcPr>
            <w:tcW w:w="3104" w:type="dxa"/>
          </w:tcPr>
          <w:p w:rsidR="008B5BEB"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3.1.</w:t>
            </w:r>
          </w:p>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Внедрение технологий формирования антинаркотической культуры личности в деятельность государственных органов </w:t>
            </w:r>
          </w:p>
        </w:tc>
        <w:tc>
          <w:tcPr>
            <w:tcW w:w="1884"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на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B5BEB" w:rsidRPr="008C7A2C" w:rsidRDefault="008B5BEB" w:rsidP="008B5B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Повышение антинаркотической культуры личности </w:t>
            </w:r>
          </w:p>
        </w:tc>
        <w:tc>
          <w:tcPr>
            <w:tcW w:w="1840" w:type="dxa"/>
            <w:gridSpan w:val="3"/>
          </w:tcPr>
          <w:p w:rsidR="008B5BEB" w:rsidRPr="008C7A2C" w:rsidRDefault="008B5BEB" w:rsidP="008B5B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Снижение  антинаркотической культуры личности</w:t>
            </w:r>
          </w:p>
        </w:tc>
        <w:tc>
          <w:tcPr>
            <w:tcW w:w="2134" w:type="dxa"/>
          </w:tcPr>
          <w:p w:rsidR="008B5BEB" w:rsidRPr="008C7A2C" w:rsidRDefault="008B5BEB" w:rsidP="008B5BE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Показатель 3 </w:t>
            </w: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3.2.</w:t>
            </w:r>
          </w:p>
        </w:tc>
        <w:tc>
          <w:tcPr>
            <w:tcW w:w="3104" w:type="dxa"/>
          </w:tcPr>
          <w:p w:rsidR="008B5BEB"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3.2.</w:t>
            </w:r>
          </w:p>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Совершенствование антинаркотической пропаганды, и т.д.</w:t>
            </w:r>
          </w:p>
        </w:tc>
        <w:tc>
          <w:tcPr>
            <w:tcW w:w="1884"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на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B5BEB" w:rsidRPr="008C7A2C" w:rsidRDefault="008B5BEB" w:rsidP="008B5B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Повышение уровня антинаркотической пропаганды</w:t>
            </w:r>
          </w:p>
        </w:tc>
        <w:tc>
          <w:tcPr>
            <w:tcW w:w="1840" w:type="dxa"/>
            <w:gridSpan w:val="3"/>
          </w:tcPr>
          <w:p w:rsidR="008B5BEB" w:rsidRPr="008C7A2C" w:rsidRDefault="008B5BEB" w:rsidP="008B5B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Снижение уровня антинаркотической пропаганды</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Количество мероприятий, направленных на выявление и уничтожение дикорастущей конопли</w:t>
            </w: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3.3.</w:t>
            </w:r>
          </w:p>
        </w:tc>
        <w:tc>
          <w:tcPr>
            <w:tcW w:w="3104" w:type="dxa"/>
          </w:tcPr>
          <w:p w:rsidR="008B5BEB"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3.3.</w:t>
            </w:r>
          </w:p>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Развитие системы мониторинга распространения наркоманий в поселении</w:t>
            </w:r>
          </w:p>
        </w:tc>
        <w:tc>
          <w:tcPr>
            <w:tcW w:w="1884"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на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B5BEB" w:rsidRPr="008C7A2C" w:rsidRDefault="008B5BEB" w:rsidP="008B5B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Развитие системы мониторинга распространения наркомании в поселении</w:t>
            </w:r>
          </w:p>
        </w:tc>
        <w:tc>
          <w:tcPr>
            <w:tcW w:w="1840" w:type="dxa"/>
            <w:gridSpan w:val="3"/>
          </w:tcPr>
          <w:p w:rsidR="008B5BEB" w:rsidRPr="008C7A2C" w:rsidRDefault="008B5BEB" w:rsidP="008B5B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Длящееся развитие системы мониторинга распространения наркомании в поселении</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Количество мероприятий, направленных на выявление и уничтожение дикорастущей конопли</w:t>
            </w: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right w:val="nil"/>
            </w:tcBorders>
            <w:hideMark/>
          </w:tcPr>
          <w:p w:rsidR="008B5BEB" w:rsidRPr="00004B31" w:rsidRDefault="008B5BEB" w:rsidP="008B5BEB">
            <w:pPr>
              <w:tabs>
                <w:tab w:val="center" w:pos="0"/>
                <w:tab w:val="left" w:pos="180"/>
                <w:tab w:val="left" w:pos="284"/>
              </w:tabs>
              <w:autoSpaceDE w:val="0"/>
              <w:autoSpaceDN w:val="0"/>
              <w:adjustRightInd w:val="0"/>
              <w:spacing w:after="0" w:line="230" w:lineRule="auto"/>
              <w:ind w:left="-57" w:right="-57"/>
              <w:jc w:val="center"/>
              <w:rPr>
                <w:rFonts w:ascii="Times New Roman" w:eastAsia="Times New Roman" w:hAnsi="Times New Roman" w:cs="Times New Roman"/>
                <w:spacing w:val="-8"/>
                <w:kern w:val="2"/>
                <w:sz w:val="24"/>
                <w:szCs w:val="24"/>
                <w:lang w:eastAsia="ru-RU"/>
              </w:rPr>
            </w:pPr>
          </w:p>
        </w:tc>
        <w:tc>
          <w:tcPr>
            <w:tcW w:w="13884" w:type="dxa"/>
            <w:gridSpan w:val="13"/>
            <w:tcBorders>
              <w:top w:val="single" w:sz="4" w:space="0" w:color="auto"/>
              <w:left w:val="nil"/>
              <w:bottom w:val="single" w:sz="4" w:space="0" w:color="auto"/>
              <w:right w:val="single" w:sz="4" w:space="0" w:color="auto"/>
            </w:tcBorders>
            <w:hideMark/>
          </w:tcPr>
          <w:p w:rsidR="008B5BEB" w:rsidRPr="00004B31" w:rsidRDefault="008B5BEB" w:rsidP="008B5BEB">
            <w:pPr>
              <w:tabs>
                <w:tab w:val="center" w:pos="0"/>
                <w:tab w:val="left" w:pos="180"/>
                <w:tab w:val="left" w:pos="284"/>
              </w:tabs>
              <w:autoSpaceDE w:val="0"/>
              <w:autoSpaceDN w:val="0"/>
              <w:adjustRightInd w:val="0"/>
              <w:spacing w:after="0" w:line="230" w:lineRule="auto"/>
              <w:ind w:left="1080"/>
              <w:jc w:val="center"/>
              <w:rPr>
                <w:rFonts w:ascii="Times New Roman" w:eastAsia="Times New Roman" w:hAnsi="Times New Roman" w:cs="Times New Roman"/>
                <w:kern w:val="2"/>
                <w:sz w:val="24"/>
                <w:szCs w:val="24"/>
                <w:lang w:eastAsia="ru-RU"/>
              </w:rPr>
            </w:pPr>
            <w:r w:rsidRPr="00716DB1">
              <w:rPr>
                <w:rFonts w:ascii="Times New Roman" w:eastAsia="Times New Roman" w:hAnsi="Times New Roman" w:cs="Times New Roman"/>
                <w:kern w:val="2"/>
                <w:sz w:val="24"/>
                <w:szCs w:val="24"/>
                <w:lang w:eastAsia="ru-RU"/>
              </w:rPr>
              <w:t>4</w:t>
            </w:r>
            <w:r w:rsidRPr="00004B31">
              <w:rPr>
                <w:rFonts w:ascii="Times New Roman" w:eastAsia="Times New Roman" w:hAnsi="Times New Roman" w:cs="Times New Roman"/>
                <w:kern w:val="2"/>
                <w:sz w:val="24"/>
                <w:szCs w:val="24"/>
                <w:lang w:eastAsia="ru-RU"/>
              </w:rPr>
              <w:t xml:space="preserve">. Подпрограмма «Противодействие коррупции в </w:t>
            </w:r>
            <w:r>
              <w:rPr>
                <w:rFonts w:ascii="Times New Roman" w:eastAsia="Times New Roman" w:hAnsi="Times New Roman" w:cs="Times New Roman"/>
                <w:kern w:val="2"/>
                <w:sz w:val="24"/>
                <w:szCs w:val="24"/>
              </w:rPr>
              <w:t>Ковылкинском</w:t>
            </w:r>
            <w:r w:rsidRPr="00004B31">
              <w:rPr>
                <w:rFonts w:ascii="Times New Roman" w:eastAsia="Times New Roman" w:hAnsi="Times New Roman" w:cs="Times New Roman"/>
                <w:kern w:val="2"/>
                <w:sz w:val="24"/>
                <w:szCs w:val="24"/>
              </w:rPr>
              <w:t xml:space="preserve"> сельском поселении</w:t>
            </w:r>
            <w:r w:rsidRPr="00004B31">
              <w:rPr>
                <w:rFonts w:ascii="Times New Roman" w:eastAsia="Times New Roman" w:hAnsi="Times New Roman" w:cs="Times New Roman"/>
                <w:kern w:val="2"/>
                <w:sz w:val="24"/>
                <w:szCs w:val="24"/>
                <w:lang w:eastAsia="ru-RU"/>
              </w:rPr>
              <w:t>»</w:t>
            </w:r>
          </w:p>
        </w:tc>
      </w:tr>
      <w:tr w:rsidR="008B5BEB" w:rsidRPr="00004B31" w:rsidTr="008B5BEB">
        <w:tblPrEx>
          <w:tblCellSpacing w:w="0" w:type="nil"/>
          <w:tblLook w:val="04A0" w:firstRow="1" w:lastRow="0" w:firstColumn="1" w:lastColumn="0" w:noHBand="0" w:noVBand="1"/>
        </w:tblPrEx>
        <w:tc>
          <w:tcPr>
            <w:tcW w:w="566" w:type="dxa"/>
            <w:tcBorders>
              <w:left w:val="single" w:sz="4" w:space="0" w:color="auto"/>
              <w:bottom w:val="single" w:sz="4" w:space="0" w:color="auto"/>
              <w:right w:val="nil"/>
            </w:tcBorders>
          </w:tcPr>
          <w:p w:rsidR="008B5BEB" w:rsidRPr="00004B31" w:rsidRDefault="008B5BEB" w:rsidP="008B5BEB">
            <w:pPr>
              <w:tabs>
                <w:tab w:val="center" w:pos="0"/>
                <w:tab w:val="left" w:pos="180"/>
                <w:tab w:val="left" w:pos="284"/>
              </w:tabs>
              <w:autoSpaceDE w:val="0"/>
              <w:autoSpaceDN w:val="0"/>
              <w:adjustRightInd w:val="0"/>
              <w:spacing w:after="0" w:line="230" w:lineRule="auto"/>
              <w:ind w:left="-57" w:right="-57"/>
              <w:jc w:val="center"/>
              <w:rPr>
                <w:rFonts w:ascii="Times New Roman" w:eastAsia="Times New Roman" w:hAnsi="Times New Roman" w:cs="Times New Roman"/>
                <w:spacing w:val="-8"/>
                <w:kern w:val="2"/>
                <w:sz w:val="24"/>
                <w:szCs w:val="24"/>
                <w:lang w:eastAsia="ru-RU"/>
              </w:rPr>
            </w:pPr>
          </w:p>
        </w:tc>
        <w:tc>
          <w:tcPr>
            <w:tcW w:w="13884" w:type="dxa"/>
            <w:gridSpan w:val="13"/>
            <w:tcBorders>
              <w:top w:val="single" w:sz="4" w:space="0" w:color="auto"/>
              <w:left w:val="nil"/>
              <w:bottom w:val="single" w:sz="4" w:space="0" w:color="auto"/>
              <w:right w:val="single" w:sz="4" w:space="0" w:color="auto"/>
            </w:tcBorders>
          </w:tcPr>
          <w:p w:rsidR="008B5BEB" w:rsidRPr="00004B31" w:rsidRDefault="008B5BEB" w:rsidP="008B5BEB">
            <w:pPr>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4"/>
                <w:szCs w:val="24"/>
                <w:lang w:eastAsia="ru-RU"/>
              </w:rPr>
              <w:t>4. Цель 1 подпрограммы 4</w:t>
            </w:r>
            <w:r w:rsidRPr="00004B31">
              <w:rPr>
                <w:rFonts w:ascii="Times New Roman" w:eastAsia="Times New Roman" w:hAnsi="Times New Roman" w:cs="Times New Roman"/>
                <w:sz w:val="24"/>
                <w:szCs w:val="24"/>
                <w:lang w:eastAsia="ru-RU"/>
              </w:rPr>
              <w:t xml:space="preserve"> «Снижение уровня коррупционных проявлений в </w:t>
            </w:r>
            <w:r w:rsidRPr="00004B31">
              <w:rPr>
                <w:rFonts w:ascii="Times New Roman" w:eastAsia="Times New Roman" w:hAnsi="Times New Roman" w:cs="Times New Roman"/>
                <w:kern w:val="2"/>
                <w:sz w:val="24"/>
                <w:szCs w:val="24"/>
              </w:rPr>
              <w:t xml:space="preserve">органах местного самоуправления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r w:rsidRPr="00004B31">
              <w:rPr>
                <w:rFonts w:ascii="Times New Roman" w:eastAsia="Times New Roman" w:hAnsi="Times New Roman" w:cs="Times New Roman"/>
                <w:kern w:val="2"/>
                <w:sz w:val="24"/>
                <w:szCs w:val="24"/>
                <w:lang w:eastAsia="ru-RU"/>
              </w:rPr>
              <w:t>»</w:t>
            </w:r>
          </w:p>
        </w:tc>
      </w:tr>
      <w:tr w:rsidR="008B5BEB" w:rsidRPr="00004B31" w:rsidTr="008B5BEB">
        <w:tblPrEx>
          <w:tblCellSpacing w:w="0" w:type="nil"/>
          <w:tblLook w:val="04A0" w:firstRow="1" w:lastRow="0" w:firstColumn="1" w:lastColumn="0" w:noHBand="0" w:noVBand="1"/>
        </w:tblPrEx>
        <w:tc>
          <w:tcPr>
            <w:tcW w:w="566" w:type="dxa"/>
            <w:tcBorders>
              <w:left w:val="single" w:sz="4" w:space="0" w:color="auto"/>
              <w:bottom w:val="single" w:sz="4" w:space="0" w:color="auto"/>
              <w:right w:val="nil"/>
            </w:tcBorders>
          </w:tcPr>
          <w:p w:rsidR="008B5BEB" w:rsidRPr="00004B31" w:rsidRDefault="008B5BEB" w:rsidP="008B5BEB">
            <w:pPr>
              <w:tabs>
                <w:tab w:val="center" w:pos="0"/>
                <w:tab w:val="left" w:pos="180"/>
                <w:tab w:val="left" w:pos="284"/>
              </w:tabs>
              <w:autoSpaceDE w:val="0"/>
              <w:autoSpaceDN w:val="0"/>
              <w:adjustRightInd w:val="0"/>
              <w:spacing w:after="0" w:line="230" w:lineRule="auto"/>
              <w:ind w:left="-57" w:right="-57"/>
              <w:jc w:val="center"/>
              <w:rPr>
                <w:rFonts w:ascii="Times New Roman" w:eastAsia="Times New Roman" w:hAnsi="Times New Roman" w:cs="Times New Roman"/>
                <w:spacing w:val="-8"/>
                <w:kern w:val="2"/>
                <w:sz w:val="24"/>
                <w:szCs w:val="24"/>
                <w:lang w:eastAsia="ru-RU"/>
              </w:rPr>
            </w:pPr>
          </w:p>
        </w:tc>
        <w:tc>
          <w:tcPr>
            <w:tcW w:w="13884" w:type="dxa"/>
            <w:gridSpan w:val="13"/>
            <w:tcBorders>
              <w:top w:val="single" w:sz="4" w:space="0" w:color="auto"/>
              <w:left w:val="nil"/>
              <w:bottom w:val="single" w:sz="4" w:space="0" w:color="auto"/>
              <w:right w:val="single" w:sz="4" w:space="0" w:color="auto"/>
            </w:tcBorders>
          </w:tcPr>
          <w:p w:rsidR="008B5BEB" w:rsidRPr="00004B31" w:rsidRDefault="008B5BEB" w:rsidP="008B5BEB">
            <w:pPr>
              <w:tabs>
                <w:tab w:val="center" w:pos="0"/>
                <w:tab w:val="left" w:pos="180"/>
                <w:tab w:val="left" w:pos="284"/>
              </w:tabs>
              <w:autoSpaceDE w:val="0"/>
              <w:autoSpaceDN w:val="0"/>
              <w:adjustRightInd w:val="0"/>
              <w:spacing w:after="0" w:line="23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4.1. Задача 1 подпрограммы 4</w:t>
            </w:r>
            <w:r w:rsidRPr="00004B31">
              <w:rPr>
                <w:rFonts w:ascii="Times New Roman" w:eastAsia="Times New Roman" w:hAnsi="Times New Roman" w:cs="Times New Roman"/>
                <w:kern w:val="2"/>
                <w:sz w:val="24"/>
                <w:szCs w:val="24"/>
                <w:lang w:eastAsia="ru-RU"/>
              </w:rPr>
              <w:t xml:space="preserve"> «Совершенствование правового и организационного обеспечения реализации антикоррупционных мер»</w:t>
            </w: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3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.1.1.</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1.1. </w:t>
            </w:r>
            <w:r w:rsidRPr="00004B31">
              <w:rPr>
                <w:rFonts w:ascii="Times New Roman" w:eastAsia="Times New Roman" w:hAnsi="Times New Roman" w:cs="Times New Roman"/>
                <w:kern w:val="2"/>
                <w:sz w:val="24"/>
                <w:szCs w:val="24"/>
                <w:lang w:eastAsia="ru-RU"/>
              </w:rPr>
              <w:t>Совершенствование нормативного правового регулирования в сфере противодействия коррупции</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r w:rsidRPr="00004B31">
              <w:rPr>
                <w:rFonts w:ascii="Times New Roman" w:eastAsia="Times New Roman" w:hAnsi="Times New Roman" w:cs="Times New Roman"/>
                <w:kern w:val="2"/>
                <w:sz w:val="24"/>
                <w:szCs w:val="24"/>
                <w:lang w:eastAsia="ru-RU"/>
              </w:rPr>
              <w:t xml:space="preserve">приведение нормативных правовых актов </w:t>
            </w:r>
            <w:r>
              <w:rPr>
                <w:rFonts w:ascii="Times New Roman" w:eastAsia="Times New Roman" w:hAnsi="Times New Roman" w:cs="Times New Roman"/>
                <w:kern w:val="2"/>
                <w:sz w:val="24"/>
                <w:szCs w:val="24"/>
                <w:lang w:eastAsia="ru-RU"/>
              </w:rPr>
              <w:t>Ковылкинского</w:t>
            </w:r>
            <w:r w:rsidRPr="00004B31">
              <w:rPr>
                <w:rFonts w:ascii="Times New Roman" w:eastAsia="Times New Roman" w:hAnsi="Times New Roman" w:cs="Times New Roman"/>
                <w:kern w:val="2"/>
                <w:sz w:val="24"/>
                <w:szCs w:val="24"/>
                <w:lang w:eastAsia="ru-RU"/>
              </w:rPr>
              <w:t xml:space="preserve"> сельского поселения </w:t>
            </w:r>
            <w:r w:rsidRPr="00004B31">
              <w:rPr>
                <w:rFonts w:ascii="Times New Roman" w:eastAsia="Times New Roman" w:hAnsi="Times New Roman" w:cs="Times New Roman"/>
                <w:kern w:val="2"/>
                <w:sz w:val="24"/>
                <w:szCs w:val="24"/>
                <w:lang w:eastAsia="ru-RU"/>
              </w:rPr>
              <w:lastRenderedPageBreak/>
              <w:t xml:space="preserve">в соответствие с федеральным, областным </w:t>
            </w:r>
            <w:r w:rsidRPr="00004B31">
              <w:rPr>
                <w:rFonts w:ascii="Times New Roman" w:eastAsia="Times New Roman" w:hAnsi="Times New Roman" w:cs="Times New Roman"/>
                <w:spacing w:val="-6"/>
                <w:kern w:val="2"/>
                <w:sz w:val="24"/>
                <w:szCs w:val="24"/>
                <w:lang w:eastAsia="ru-RU"/>
              </w:rPr>
              <w:t>законодательством,</w:t>
            </w:r>
            <w:r w:rsidRPr="00004B31">
              <w:rPr>
                <w:rFonts w:ascii="Times New Roman" w:eastAsia="Times New Roman" w:hAnsi="Times New Roman" w:cs="Times New Roman"/>
                <w:kern w:val="2"/>
                <w:sz w:val="24"/>
                <w:szCs w:val="24"/>
                <w:lang w:eastAsia="ru-RU"/>
              </w:rPr>
              <w:t xml:space="preserve"> устранение имеющихся в них пробелов и противоречий</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r w:rsidRPr="00004B31">
              <w:rPr>
                <w:rFonts w:ascii="Times New Roman" w:eastAsia="Times New Roman" w:hAnsi="Times New Roman" w:cs="Times New Roman"/>
                <w:kern w:val="2"/>
                <w:sz w:val="24"/>
                <w:szCs w:val="24"/>
                <w:lang w:eastAsia="ru-RU"/>
              </w:rPr>
              <w:lastRenderedPageBreak/>
              <w:t>снижение качества работы по противодействию коррупции</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lastRenderedPageBreak/>
              <w:t>1</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.1.2.</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1.2. Повышение эффективности механизмов выявления, предотвращения и урегулирования конфликта интересов на муниципальной службе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r w:rsidRPr="00004B31">
              <w:rPr>
                <w:rFonts w:ascii="Times New Roman" w:eastAsia="Times New Roman" w:hAnsi="Times New Roman" w:cs="Times New Roman"/>
                <w:sz w:val="24"/>
                <w:szCs w:val="24"/>
                <w:lang w:eastAsia="ru-RU"/>
              </w:rPr>
              <w:t>предотвращение коррупционных правонарушений</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r w:rsidRPr="00004B31">
              <w:rPr>
                <w:rFonts w:ascii="Times New Roman" w:eastAsia="Times New Roman" w:hAnsi="Times New Roman" w:cs="Times New Roman"/>
                <w:kern w:val="2"/>
                <w:sz w:val="24"/>
                <w:szCs w:val="24"/>
                <w:lang w:eastAsia="ru-RU"/>
              </w:rPr>
              <w:t>снижение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.1.3.</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1.3. Усиление контроля за соблюдением лицами, замещающими отдельные должности муниципальной службы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 (далее – должностные лица) антикоррупционных норм</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r w:rsidRPr="00004B31">
              <w:rPr>
                <w:rFonts w:ascii="Times New Roman" w:eastAsia="Times New Roman" w:hAnsi="Times New Roman" w:cs="Times New Roman"/>
                <w:sz w:val="24"/>
                <w:szCs w:val="24"/>
                <w:lang w:eastAsia="ru-RU"/>
              </w:rPr>
              <w:t>выявление случаев несоблюдения должностными лицами антикорруп</w:t>
            </w:r>
            <w:r w:rsidRPr="00004B31">
              <w:rPr>
                <w:rFonts w:ascii="Times New Roman" w:eastAsia="Times New Roman" w:hAnsi="Times New Roman" w:cs="Times New Roman"/>
                <w:sz w:val="24"/>
                <w:szCs w:val="24"/>
                <w:lang w:eastAsia="ru-RU"/>
              </w:rPr>
              <w:softHyphen/>
              <w:t>ционных норм, принятие своевременных и действенных мер юридической ответственности</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r w:rsidRPr="00004B31">
              <w:rPr>
                <w:rFonts w:ascii="Times New Roman" w:eastAsia="Times New Roman" w:hAnsi="Times New Roman" w:cs="Times New Roman"/>
                <w:kern w:val="2"/>
                <w:sz w:val="24"/>
                <w:szCs w:val="24"/>
                <w:lang w:eastAsia="ru-RU"/>
              </w:rPr>
              <w:t>снижение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.1.4.</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1.4. Осуществление антикоррупционной экспертизы нормативных правовых актов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 и их проектов с учетом мониторинга соответствующей </w:t>
            </w:r>
            <w:r w:rsidRPr="00004B31">
              <w:rPr>
                <w:rFonts w:ascii="Times New Roman" w:eastAsia="Times New Roman" w:hAnsi="Times New Roman" w:cs="Times New Roman"/>
                <w:kern w:val="2"/>
                <w:sz w:val="24"/>
                <w:szCs w:val="24"/>
              </w:rPr>
              <w:lastRenderedPageBreak/>
              <w:t>правоприменительной практики</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lastRenderedPageBreak/>
              <w:t>Администрация</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sz w:val="24"/>
                <w:szCs w:val="24"/>
                <w:lang w:eastAsia="ru-RU"/>
              </w:rPr>
            </w:pPr>
            <w:r w:rsidRPr="00004B31">
              <w:rPr>
                <w:rFonts w:ascii="Times New Roman" w:eastAsia="Times New Roman" w:hAnsi="Times New Roman" w:cs="Times New Roman"/>
                <w:kern w:val="2"/>
                <w:sz w:val="24"/>
                <w:szCs w:val="24"/>
                <w:lang w:eastAsia="ru-RU"/>
              </w:rPr>
              <w:t xml:space="preserve">выявление в нормативных правовых актах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r w:rsidRPr="00004B31">
              <w:rPr>
                <w:rFonts w:ascii="Times New Roman" w:eastAsia="Times New Roman" w:hAnsi="Times New Roman" w:cs="Times New Roman"/>
                <w:kern w:val="2"/>
                <w:sz w:val="24"/>
                <w:szCs w:val="24"/>
                <w:lang w:eastAsia="ru-RU"/>
              </w:rPr>
              <w:t xml:space="preserve"> и их проектах </w:t>
            </w:r>
            <w:proofErr w:type="spellStart"/>
            <w:r w:rsidRPr="00004B31">
              <w:rPr>
                <w:rFonts w:ascii="Times New Roman" w:eastAsia="Times New Roman" w:hAnsi="Times New Roman" w:cs="Times New Roman"/>
                <w:sz w:val="24"/>
                <w:szCs w:val="24"/>
                <w:lang w:eastAsia="ru-RU"/>
              </w:rPr>
              <w:t>коррупциогенных</w:t>
            </w:r>
            <w:proofErr w:type="spellEnd"/>
            <w:r w:rsidRPr="00004B31">
              <w:rPr>
                <w:rFonts w:ascii="Times New Roman" w:eastAsia="Times New Roman" w:hAnsi="Times New Roman" w:cs="Times New Roman"/>
                <w:sz w:val="24"/>
                <w:szCs w:val="24"/>
                <w:lang w:eastAsia="ru-RU"/>
              </w:rPr>
              <w:t xml:space="preserve"> факторов и их исключение</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r w:rsidRPr="00004B31">
              <w:rPr>
                <w:rFonts w:ascii="Times New Roman" w:eastAsia="Times New Roman" w:hAnsi="Times New Roman" w:cs="Times New Roman"/>
                <w:kern w:val="2"/>
                <w:sz w:val="24"/>
                <w:szCs w:val="24"/>
                <w:lang w:eastAsia="ru-RU"/>
              </w:rPr>
              <w:t>снижение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1.3</w:t>
            </w: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.1.5.</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1.5. Совершенствование мер по противодействию коррупции в сфере закупок товаров, работ, услуг для обеспечения муниципальных нужд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  </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sz w:val="24"/>
                <w:szCs w:val="24"/>
                <w:lang w:eastAsia="ru-RU"/>
              </w:rPr>
            </w:pPr>
            <w:r w:rsidRPr="00004B31">
              <w:rPr>
                <w:rFonts w:ascii="Times New Roman" w:eastAsia="Times New Roman" w:hAnsi="Times New Roman" w:cs="Times New Roman"/>
                <w:kern w:val="2"/>
                <w:sz w:val="24"/>
                <w:szCs w:val="24"/>
                <w:lang w:eastAsia="ru-RU"/>
              </w:rPr>
              <w:t xml:space="preserve">выявление коррупционных рисков при осуществлении закупок, товаров, работ, услуг для обеспечения муниципальных нужд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 </w:t>
            </w:r>
            <w:r w:rsidRPr="00004B31">
              <w:rPr>
                <w:rFonts w:ascii="Times New Roman" w:eastAsia="Times New Roman" w:hAnsi="Times New Roman" w:cs="Times New Roman"/>
                <w:kern w:val="2"/>
                <w:sz w:val="24"/>
                <w:szCs w:val="24"/>
                <w:lang w:eastAsia="ru-RU"/>
              </w:rPr>
              <w:t>и их исключение</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r w:rsidRPr="00004B31">
              <w:rPr>
                <w:rFonts w:ascii="Times New Roman" w:eastAsia="Times New Roman" w:hAnsi="Times New Roman" w:cs="Times New Roman"/>
                <w:sz w:val="24"/>
                <w:szCs w:val="24"/>
                <w:lang w:eastAsia="ru-RU"/>
              </w:rPr>
              <w:t>снижение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w:t>
            </w:r>
          </w:p>
        </w:tc>
      </w:tr>
      <w:tr w:rsidR="008B5BEB" w:rsidRPr="00004B31" w:rsidTr="008B5BEB">
        <w:tblPrEx>
          <w:tblCellSpacing w:w="0" w:type="nil"/>
          <w:tblLook w:val="04A0" w:firstRow="1" w:lastRow="0" w:firstColumn="1" w:lastColumn="0" w:noHBand="0" w:noVBand="1"/>
        </w:tblPrEx>
        <w:tc>
          <w:tcPr>
            <w:tcW w:w="14450" w:type="dxa"/>
            <w:gridSpan w:val="14"/>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8" w:lineRule="auto"/>
              <w:ind w:left="212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4.2 Задача 2 подпрограммы 4</w:t>
            </w:r>
            <w:r w:rsidRPr="00004B31">
              <w:rPr>
                <w:rFonts w:ascii="Times New Roman" w:eastAsia="Times New Roman" w:hAnsi="Times New Roman" w:cs="Times New Roman"/>
                <w:kern w:val="2"/>
                <w:sz w:val="24"/>
                <w:szCs w:val="24"/>
                <w:lang w:eastAsia="ru-RU"/>
              </w:rPr>
              <w:t xml:space="preserve"> «Усиление взаимодействия с институтами </w:t>
            </w:r>
            <w:r w:rsidRPr="00004B31">
              <w:rPr>
                <w:rFonts w:ascii="Times New Roman" w:eastAsia="Times New Roman" w:hAnsi="Times New Roman" w:cs="Times New Roman"/>
                <w:kern w:val="2"/>
                <w:sz w:val="24"/>
                <w:szCs w:val="24"/>
                <w:lang w:eastAsia="ru-RU"/>
              </w:rPr>
              <w:br/>
              <w:t xml:space="preserve">гражданского общества, гражданами </w:t>
            </w:r>
            <w:r w:rsidRPr="00004B31">
              <w:rPr>
                <w:rFonts w:ascii="Times New Roman" w:eastAsia="Times New Roman" w:hAnsi="Times New Roman" w:cs="Times New Roman"/>
                <w:sz w:val="24"/>
                <w:szCs w:val="24"/>
                <w:lang w:eastAsia="ru-RU"/>
              </w:rPr>
              <w:t>по вопросам противодействия коррупции»</w:t>
            </w: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.2.1.</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8"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1.6. Проведение исследований в целях определения уровня коррупции в </w:t>
            </w:r>
            <w:r>
              <w:rPr>
                <w:rFonts w:ascii="Times New Roman" w:eastAsia="Times New Roman" w:hAnsi="Times New Roman" w:cs="Times New Roman"/>
                <w:kern w:val="2"/>
                <w:sz w:val="24"/>
                <w:szCs w:val="24"/>
              </w:rPr>
              <w:t>Ковылкинском</w:t>
            </w:r>
            <w:r w:rsidRPr="00004B31">
              <w:rPr>
                <w:rFonts w:ascii="Times New Roman" w:eastAsia="Times New Roman" w:hAnsi="Times New Roman" w:cs="Times New Roman"/>
                <w:kern w:val="2"/>
                <w:sz w:val="24"/>
                <w:szCs w:val="24"/>
              </w:rPr>
              <w:t xml:space="preserve"> сельском поселении  </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28"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8"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8"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spacing w:after="0" w:line="240" w:lineRule="auto"/>
              <w:rPr>
                <w:rFonts w:ascii="Times New Roman" w:eastAsia="Times New Roman" w:hAnsi="Times New Roman" w:cs="Times New Roman"/>
                <w:sz w:val="20"/>
                <w:szCs w:val="20"/>
                <w:lang w:eastAsia="ru-RU"/>
              </w:rPr>
            </w:pPr>
            <w:r w:rsidRPr="00004B31">
              <w:rPr>
                <w:rFonts w:ascii="Times New Roman" w:eastAsia="Times New Roman" w:hAnsi="Times New Roman" w:cs="Times New Roman"/>
                <w:kern w:val="2"/>
                <w:sz w:val="24"/>
                <w:szCs w:val="24"/>
                <w:lang w:eastAsia="ru-RU"/>
              </w:rPr>
              <w:t xml:space="preserve">оценка уровня коррупции в </w:t>
            </w:r>
            <w:r>
              <w:rPr>
                <w:rFonts w:ascii="Times New Roman" w:eastAsia="Times New Roman" w:hAnsi="Times New Roman" w:cs="Times New Roman"/>
                <w:kern w:val="2"/>
                <w:sz w:val="24"/>
                <w:szCs w:val="24"/>
              </w:rPr>
              <w:t>Ковылкинском</w:t>
            </w:r>
            <w:r w:rsidRPr="00004B31">
              <w:rPr>
                <w:rFonts w:ascii="Times New Roman" w:eastAsia="Times New Roman" w:hAnsi="Times New Roman" w:cs="Times New Roman"/>
                <w:kern w:val="2"/>
                <w:sz w:val="24"/>
                <w:szCs w:val="24"/>
              </w:rPr>
              <w:t xml:space="preserve"> сельском поселении </w:t>
            </w:r>
            <w:r w:rsidRPr="00004B31">
              <w:rPr>
                <w:rFonts w:ascii="Times New Roman" w:eastAsia="Times New Roman" w:hAnsi="Times New Roman" w:cs="Times New Roman"/>
                <w:kern w:val="2"/>
                <w:sz w:val="24"/>
                <w:szCs w:val="24"/>
                <w:lang w:eastAsia="ru-RU"/>
              </w:rPr>
              <w:t xml:space="preserve">для принятия дополнительных мер по минимизации коррупционных проявлений в </w:t>
            </w:r>
            <w:r>
              <w:rPr>
                <w:rFonts w:ascii="Times New Roman" w:eastAsia="Times New Roman" w:hAnsi="Times New Roman" w:cs="Times New Roman"/>
                <w:kern w:val="2"/>
                <w:sz w:val="24"/>
                <w:szCs w:val="24"/>
              </w:rPr>
              <w:t>Ковылкинском</w:t>
            </w:r>
            <w:r w:rsidRPr="00004B31">
              <w:rPr>
                <w:rFonts w:ascii="Times New Roman" w:eastAsia="Times New Roman" w:hAnsi="Times New Roman" w:cs="Times New Roman"/>
                <w:kern w:val="2"/>
                <w:sz w:val="24"/>
                <w:szCs w:val="24"/>
              </w:rPr>
              <w:t xml:space="preserve"> сельском поселении  </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sz w:val="24"/>
                <w:szCs w:val="24"/>
                <w:lang w:eastAsia="ru-RU"/>
              </w:rPr>
              <w:t>снижение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.2.2.</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8"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Основное мероприятие 1.7.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28"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8"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8"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spacing w:after="0" w:line="240" w:lineRule="auto"/>
              <w:rPr>
                <w:rFonts w:ascii="Times New Roman" w:eastAsia="Times New Roman" w:hAnsi="Times New Roman" w:cs="Times New Roman"/>
                <w:kern w:val="2"/>
                <w:sz w:val="24"/>
                <w:szCs w:val="24"/>
                <w:lang w:eastAsia="ru-RU"/>
              </w:rPr>
            </w:pPr>
            <w:r w:rsidRPr="00004B31">
              <w:rPr>
                <w:rFonts w:ascii="Times New Roman" w:eastAsia="Times New Roman" w:hAnsi="Times New Roman" w:cs="Times New Roman"/>
                <w:kern w:val="2"/>
                <w:sz w:val="24"/>
                <w:szCs w:val="24"/>
                <w:lang w:eastAsia="ru-RU"/>
              </w:rPr>
              <w:t xml:space="preserve">обеспечение открытости при обсуждении принимаемых органами местного самоуправления </w:t>
            </w:r>
            <w:r>
              <w:rPr>
                <w:rFonts w:ascii="Times New Roman" w:eastAsia="Times New Roman" w:hAnsi="Times New Roman" w:cs="Times New Roman"/>
                <w:kern w:val="2"/>
                <w:sz w:val="24"/>
                <w:szCs w:val="24"/>
                <w:lang w:eastAsia="ru-RU"/>
              </w:rPr>
              <w:t>Ковылкинского</w:t>
            </w:r>
            <w:r w:rsidRPr="00004B31">
              <w:rPr>
                <w:rFonts w:ascii="Times New Roman" w:eastAsia="Times New Roman" w:hAnsi="Times New Roman" w:cs="Times New Roman"/>
                <w:kern w:val="2"/>
                <w:sz w:val="24"/>
                <w:szCs w:val="24"/>
                <w:lang w:eastAsia="ru-RU"/>
              </w:rPr>
              <w:t xml:space="preserve"> сельского поселения </w:t>
            </w:r>
            <w:r w:rsidRPr="00004B31">
              <w:rPr>
                <w:rFonts w:ascii="Times New Roman" w:eastAsia="Times New Roman" w:hAnsi="Times New Roman" w:cs="Times New Roman"/>
                <w:kern w:val="2"/>
                <w:sz w:val="24"/>
                <w:szCs w:val="24"/>
                <w:lang w:eastAsia="ru-RU"/>
              </w:rPr>
              <w:lastRenderedPageBreak/>
              <w:t xml:space="preserve">мер по вопросам противодействия коррупции, своевременное получение информации о фактах коррупции в органах местного самоуправления </w:t>
            </w:r>
            <w:r>
              <w:rPr>
                <w:rFonts w:ascii="Times New Roman" w:eastAsia="Times New Roman" w:hAnsi="Times New Roman" w:cs="Times New Roman"/>
                <w:kern w:val="2"/>
                <w:sz w:val="24"/>
                <w:szCs w:val="24"/>
                <w:lang w:eastAsia="ru-RU"/>
              </w:rPr>
              <w:t>Ковылкинского</w:t>
            </w:r>
            <w:r w:rsidRPr="00004B31">
              <w:rPr>
                <w:rFonts w:ascii="Times New Roman" w:eastAsia="Times New Roman" w:hAnsi="Times New Roman" w:cs="Times New Roman"/>
                <w:kern w:val="2"/>
                <w:sz w:val="24"/>
                <w:szCs w:val="24"/>
                <w:lang w:eastAsia="ru-RU"/>
              </w:rPr>
              <w:t xml:space="preserve"> сельского поселения и оператив</w:t>
            </w:r>
            <w:r w:rsidRPr="00004B31">
              <w:rPr>
                <w:rFonts w:ascii="Times New Roman" w:eastAsia="Times New Roman" w:hAnsi="Times New Roman" w:cs="Times New Roman"/>
                <w:kern w:val="2"/>
                <w:sz w:val="24"/>
                <w:szCs w:val="24"/>
                <w:lang w:eastAsia="ru-RU"/>
              </w:rPr>
              <w:softHyphen/>
              <w:t xml:space="preserve">ное реагирование на нее </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sz w:val="24"/>
                <w:szCs w:val="24"/>
                <w:lang w:eastAsia="ru-RU"/>
              </w:rPr>
            </w:pPr>
            <w:r w:rsidRPr="00004B31">
              <w:rPr>
                <w:rFonts w:ascii="Times New Roman" w:eastAsia="Times New Roman" w:hAnsi="Times New Roman" w:cs="Times New Roman"/>
                <w:sz w:val="24"/>
                <w:szCs w:val="24"/>
                <w:lang w:eastAsia="ru-RU"/>
              </w:rPr>
              <w:lastRenderedPageBreak/>
              <w:t>снижение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1, 1.2</w:t>
            </w:r>
          </w:p>
        </w:tc>
      </w:tr>
      <w:tr w:rsidR="008B5BEB" w:rsidRPr="00004B31" w:rsidTr="008B5BEB">
        <w:tblPrEx>
          <w:tblCellSpacing w:w="0" w:type="nil"/>
          <w:tblLook w:val="04A0" w:firstRow="1" w:lastRow="0" w:firstColumn="1" w:lastColumn="0" w:noHBand="0" w:noVBand="1"/>
        </w:tblPrEx>
        <w:tc>
          <w:tcPr>
            <w:tcW w:w="14450" w:type="dxa"/>
            <w:gridSpan w:val="14"/>
            <w:tcBorders>
              <w:top w:val="single" w:sz="4" w:space="0" w:color="auto"/>
              <w:left w:val="single" w:sz="4" w:space="0" w:color="auto"/>
              <w:bottom w:val="single" w:sz="4" w:space="0" w:color="auto"/>
              <w:right w:val="single" w:sz="4" w:space="0" w:color="auto"/>
            </w:tcBorders>
          </w:tcPr>
          <w:p w:rsidR="008B5BEB" w:rsidRPr="00004B31" w:rsidRDefault="008B5BEB" w:rsidP="008B5BEB">
            <w:pPr>
              <w:numPr>
                <w:ilvl w:val="1"/>
                <w:numId w:val="2"/>
              </w:numPr>
              <w:spacing w:after="0" w:line="216"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Задача 3 подпрограммы 4</w:t>
            </w:r>
            <w:r w:rsidRPr="00004B31">
              <w:rPr>
                <w:rFonts w:ascii="Times New Roman" w:eastAsia="Times New Roman" w:hAnsi="Times New Roman" w:cs="Times New Roman"/>
                <w:kern w:val="2"/>
                <w:sz w:val="24"/>
                <w:szCs w:val="24"/>
                <w:lang w:eastAsia="ru-RU"/>
              </w:rPr>
              <w:t xml:space="preserve"> «Повышение эффективности просветительских, </w:t>
            </w:r>
            <w:r w:rsidRPr="00004B31">
              <w:rPr>
                <w:rFonts w:ascii="Times New Roman" w:eastAsia="Times New Roman" w:hAnsi="Times New Roman" w:cs="Times New Roman"/>
                <w:kern w:val="2"/>
                <w:sz w:val="24"/>
                <w:szCs w:val="24"/>
                <w:lang w:eastAsia="ru-RU"/>
              </w:rPr>
              <w:br/>
              <w:t>образовательных, пропагандистских и иных мероприятий по вопросам противодействия коррупции»</w:t>
            </w: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.3.1.</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1440"/>
              </w:tabs>
              <w:autoSpaceDE w:val="0"/>
              <w:autoSpaceDN w:val="0"/>
              <w:adjustRightInd w:val="0"/>
              <w:spacing w:after="0" w:line="216"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1.8. </w:t>
            </w:r>
          </w:p>
          <w:p w:rsidR="008B5BEB" w:rsidRPr="00004B31" w:rsidRDefault="008B5BEB" w:rsidP="008B5BEB">
            <w:pPr>
              <w:tabs>
                <w:tab w:val="left" w:pos="1440"/>
              </w:tabs>
              <w:autoSpaceDE w:val="0"/>
              <w:autoSpaceDN w:val="0"/>
              <w:adjustRightInd w:val="0"/>
              <w:spacing w:after="0" w:line="216"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Обеспечение профессионального образования и дополнительного профессионального образования муниципальных служащих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 по образовательным программам в области противодействия коррупции</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16"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spacing w:after="0" w:line="240" w:lineRule="auto"/>
              <w:rPr>
                <w:rFonts w:ascii="Times New Roman" w:eastAsia="Times New Roman" w:hAnsi="Times New Roman" w:cs="Times New Roman"/>
                <w:sz w:val="20"/>
                <w:szCs w:val="20"/>
                <w:lang w:eastAsia="ru-RU"/>
              </w:rPr>
            </w:pPr>
            <w:r w:rsidRPr="00004B31">
              <w:rPr>
                <w:rFonts w:ascii="Times New Roman" w:eastAsia="Times New Roman" w:hAnsi="Times New Roman" w:cs="Times New Roman"/>
                <w:kern w:val="2"/>
                <w:sz w:val="24"/>
                <w:szCs w:val="24"/>
                <w:lang w:eastAsia="ru-RU"/>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sz w:val="24"/>
                <w:szCs w:val="24"/>
                <w:lang w:eastAsia="ru-RU"/>
              </w:rPr>
              <w:t>снижение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1.1</w:t>
            </w: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.3.2.</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Основное мероприятие 1.9. Разработка и размещение социальной рекламной продукции антикоррупционной направленности</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16"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rPr>
                <w:rFonts w:ascii="Times New Roman" w:eastAsia="Times New Roman" w:hAnsi="Times New Roman" w:cs="Times New Roman"/>
                <w:kern w:val="2"/>
                <w:sz w:val="24"/>
                <w:szCs w:val="24"/>
                <w:lang w:eastAsia="ru-RU"/>
              </w:rPr>
            </w:pPr>
            <w:r w:rsidRPr="00004B31">
              <w:rPr>
                <w:rFonts w:ascii="Times New Roman" w:eastAsia="Times New Roman" w:hAnsi="Times New Roman" w:cs="Times New Roman"/>
                <w:kern w:val="2"/>
                <w:sz w:val="24"/>
                <w:szCs w:val="24"/>
                <w:lang w:eastAsia="ru-RU"/>
              </w:rPr>
              <w:t>привлечение институтов гражданского общества и граждан к активному участию в антикоррупцион</w:t>
            </w:r>
            <w:r w:rsidRPr="00004B31">
              <w:rPr>
                <w:rFonts w:ascii="Times New Roman" w:eastAsia="Times New Roman" w:hAnsi="Times New Roman" w:cs="Times New Roman"/>
                <w:kern w:val="2"/>
                <w:sz w:val="24"/>
                <w:szCs w:val="24"/>
                <w:lang w:eastAsia="ru-RU"/>
              </w:rPr>
              <w:softHyphen/>
              <w:t xml:space="preserve">ной </w:t>
            </w:r>
            <w:r w:rsidRPr="00004B31">
              <w:rPr>
                <w:rFonts w:ascii="Times New Roman" w:eastAsia="Times New Roman" w:hAnsi="Times New Roman" w:cs="Times New Roman"/>
                <w:kern w:val="2"/>
                <w:sz w:val="24"/>
                <w:szCs w:val="24"/>
                <w:lang w:eastAsia="ru-RU"/>
              </w:rPr>
              <w:lastRenderedPageBreak/>
              <w:t>деятельности, развитие общественного правосознания</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lang w:eastAsia="ru-RU"/>
              </w:rPr>
              <w:lastRenderedPageBreak/>
              <w:t>снижение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1, 1.2</w:t>
            </w: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.3.3.</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1.10.  Изготовление и распространение информационных материалов по вопросам противодействия коррупции в </w:t>
            </w:r>
            <w:r>
              <w:rPr>
                <w:rFonts w:ascii="Times New Roman" w:eastAsia="Times New Roman" w:hAnsi="Times New Roman" w:cs="Times New Roman"/>
                <w:kern w:val="2"/>
                <w:sz w:val="24"/>
                <w:szCs w:val="24"/>
              </w:rPr>
              <w:t>Ковылкинском</w:t>
            </w:r>
            <w:r w:rsidRPr="00004B31">
              <w:rPr>
                <w:rFonts w:ascii="Times New Roman" w:eastAsia="Times New Roman" w:hAnsi="Times New Roman" w:cs="Times New Roman"/>
                <w:kern w:val="2"/>
                <w:sz w:val="24"/>
                <w:szCs w:val="24"/>
              </w:rPr>
              <w:t xml:space="preserve"> сельском поселении</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3" w:lineRule="auto"/>
              <w:rPr>
                <w:rFonts w:ascii="Times New Roman" w:eastAsia="Times New Roman" w:hAnsi="Times New Roman" w:cs="Times New Roman"/>
                <w:kern w:val="2"/>
                <w:sz w:val="24"/>
                <w:szCs w:val="24"/>
                <w:lang w:eastAsia="ru-RU"/>
              </w:rPr>
            </w:pPr>
            <w:r w:rsidRPr="00004B31">
              <w:rPr>
                <w:rFonts w:ascii="Times New Roman" w:eastAsia="Times New Roman" w:hAnsi="Times New Roman" w:cs="Times New Roman"/>
                <w:kern w:val="2"/>
                <w:sz w:val="24"/>
                <w:szCs w:val="24"/>
                <w:lang w:eastAsia="ru-RU"/>
              </w:rPr>
              <w:t>популяризация антикоррупцион</w:t>
            </w:r>
            <w:r w:rsidRPr="00004B31">
              <w:rPr>
                <w:rFonts w:ascii="Times New Roman" w:eastAsia="Times New Roman" w:hAnsi="Times New Roman" w:cs="Times New Roman"/>
                <w:kern w:val="2"/>
                <w:sz w:val="24"/>
                <w:szCs w:val="24"/>
                <w:lang w:eastAsia="ru-RU"/>
              </w:rPr>
              <w:softHyphen/>
              <w:t>ных стандартов и развитие общественного правосознания</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lang w:eastAsia="ru-RU"/>
              </w:rPr>
              <w:t>снижение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1, 1.2</w:t>
            </w:r>
          </w:p>
        </w:tc>
      </w:tr>
    </w:tbl>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ED43B2" w:rsidP="00296C91">
      <w:pPr>
        <w:pageBreakBefore/>
        <w:autoSpaceDE w:val="0"/>
        <w:autoSpaceDN w:val="0"/>
        <w:adjustRightInd w:val="0"/>
        <w:spacing w:after="0" w:line="240" w:lineRule="auto"/>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lastRenderedPageBreak/>
        <w:t xml:space="preserve">                              </w:t>
      </w:r>
    </w:p>
    <w:p w:rsidR="008C7A2C" w:rsidRPr="008C7A2C" w:rsidRDefault="008C7A2C" w:rsidP="008C7A2C">
      <w:pPr>
        <w:spacing w:after="0" w:line="240" w:lineRule="auto"/>
        <w:jc w:val="both"/>
        <w:rPr>
          <w:rFonts w:ascii="Times New Roman" w:eastAsia="Times New Roman" w:hAnsi="Times New Roman" w:cs="Times New Roman"/>
          <w:bCs/>
          <w:kern w:val="2"/>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2A6325" w:rsidRDefault="002A6325" w:rsidP="008C7A2C">
      <w:pPr>
        <w:tabs>
          <w:tab w:val="left" w:pos="1134"/>
        </w:tabs>
        <w:autoSpaceDE w:val="0"/>
        <w:autoSpaceDN w:val="0"/>
        <w:adjustRightInd w:val="0"/>
        <w:spacing w:after="0" w:line="240" w:lineRule="auto"/>
        <w:ind w:firstLine="720"/>
        <w:jc w:val="right"/>
      </w:pPr>
    </w:p>
    <w:sectPr w:rsidR="002A6325" w:rsidSect="00296C91">
      <w:pgSz w:w="16840" w:h="11907" w:orient="landscape" w:code="9"/>
      <w:pgMar w:top="1304" w:right="426"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CD0" w:rsidRDefault="00C90CD0">
      <w:pPr>
        <w:spacing w:after="0" w:line="240" w:lineRule="auto"/>
      </w:pPr>
      <w:r>
        <w:separator/>
      </w:r>
    </w:p>
  </w:endnote>
  <w:endnote w:type="continuationSeparator" w:id="0">
    <w:p w:rsidR="00C90CD0" w:rsidRDefault="00C9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EB" w:rsidRDefault="008B5BEB"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B5BEB" w:rsidRDefault="008B5BE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EB" w:rsidRDefault="008B5BEB"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04DD4">
      <w:rPr>
        <w:rStyle w:val="ab"/>
        <w:noProof/>
      </w:rPr>
      <w:t>8</w:t>
    </w:r>
    <w:r>
      <w:rPr>
        <w:rStyle w:val="ab"/>
      </w:rPr>
      <w:fldChar w:fldCharType="end"/>
    </w:r>
  </w:p>
  <w:p w:rsidR="008B5BEB" w:rsidRPr="00367977" w:rsidRDefault="008B5BEB" w:rsidP="00E74100">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CD0" w:rsidRDefault="00C90CD0">
      <w:pPr>
        <w:spacing w:after="0" w:line="240" w:lineRule="auto"/>
      </w:pPr>
      <w:r>
        <w:separator/>
      </w:r>
    </w:p>
  </w:footnote>
  <w:footnote w:type="continuationSeparator" w:id="0">
    <w:p w:rsidR="00C90CD0" w:rsidRDefault="00C90C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2062A"/>
    <w:multiLevelType w:val="multilevel"/>
    <w:tmpl w:val="58DEAFCE"/>
    <w:lvl w:ilvl="0">
      <w:start w:val="1"/>
      <w:numFmt w:val="decimal"/>
      <w:lvlText w:val="%1."/>
      <w:lvlJc w:val="left"/>
      <w:pPr>
        <w:ind w:left="720" w:hanging="360"/>
      </w:pPr>
      <w:rPr>
        <w:rFonts w:hint="default"/>
        <w:color w:val="auto"/>
      </w:rPr>
    </w:lvl>
    <w:lvl w:ilvl="1">
      <w:start w:val="2"/>
      <w:numFmt w:val="decimal"/>
      <w:isLgl/>
      <w:lvlText w:val="%1.%2."/>
      <w:lvlJc w:val="left"/>
      <w:pPr>
        <w:ind w:left="2487"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 w15:restartNumberingAfterBreak="0">
    <w:nsid w:val="71C9071C"/>
    <w:multiLevelType w:val="hybridMultilevel"/>
    <w:tmpl w:val="C60061AC"/>
    <w:lvl w:ilvl="0" w:tplc="FE3E191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75"/>
    <w:rsid w:val="00004B31"/>
    <w:rsid w:val="00027290"/>
    <w:rsid w:val="00144D52"/>
    <w:rsid w:val="0019503D"/>
    <w:rsid w:val="00296C91"/>
    <w:rsid w:val="002A6325"/>
    <w:rsid w:val="002C2617"/>
    <w:rsid w:val="003058C2"/>
    <w:rsid w:val="00413477"/>
    <w:rsid w:val="0041679D"/>
    <w:rsid w:val="0043733E"/>
    <w:rsid w:val="00491E9E"/>
    <w:rsid w:val="004E7981"/>
    <w:rsid w:val="00504DD4"/>
    <w:rsid w:val="00505800"/>
    <w:rsid w:val="00594FCD"/>
    <w:rsid w:val="00621A52"/>
    <w:rsid w:val="00671FA8"/>
    <w:rsid w:val="006E3073"/>
    <w:rsid w:val="00716DB1"/>
    <w:rsid w:val="007B3375"/>
    <w:rsid w:val="00813C23"/>
    <w:rsid w:val="008A7EB1"/>
    <w:rsid w:val="008B5BEB"/>
    <w:rsid w:val="008C0014"/>
    <w:rsid w:val="008C7A2C"/>
    <w:rsid w:val="008E2925"/>
    <w:rsid w:val="00B22CEE"/>
    <w:rsid w:val="00BC37C6"/>
    <w:rsid w:val="00C1370B"/>
    <w:rsid w:val="00C17D8A"/>
    <w:rsid w:val="00C202C9"/>
    <w:rsid w:val="00C34EC7"/>
    <w:rsid w:val="00C90CD0"/>
    <w:rsid w:val="00D27325"/>
    <w:rsid w:val="00E124D1"/>
    <w:rsid w:val="00E73CC5"/>
    <w:rsid w:val="00E74100"/>
    <w:rsid w:val="00EC7DD1"/>
    <w:rsid w:val="00ED43B2"/>
    <w:rsid w:val="00F6707C"/>
    <w:rsid w:val="00F93D4C"/>
    <w:rsid w:val="00FA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7774A-E57A-4C78-BB67-7C437FCA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67"/>
  </w:style>
  <w:style w:type="paragraph" w:styleId="1">
    <w:name w:val="heading 1"/>
    <w:basedOn w:val="a"/>
    <w:next w:val="a"/>
    <w:link w:val="10"/>
    <w:uiPriority w:val="99"/>
    <w:qFormat/>
    <w:rsid w:val="00E74100"/>
    <w:pPr>
      <w:keepNext/>
      <w:spacing w:after="0" w:line="220" w:lineRule="exact"/>
      <w:jc w:val="center"/>
      <w:outlineLvl w:val="0"/>
    </w:pPr>
    <w:rPr>
      <w:rFonts w:ascii="AG Souvenir" w:eastAsia="Times New Roman" w:hAnsi="AG Souvenir" w:cs="Times New Roman"/>
      <w:b/>
      <w:spacing w:val="38"/>
      <w:sz w:val="28"/>
      <w:szCs w:val="20"/>
      <w:lang w:val="x-none" w:eastAsia="x-none"/>
    </w:rPr>
  </w:style>
  <w:style w:type="paragraph" w:styleId="2">
    <w:name w:val="heading 2"/>
    <w:basedOn w:val="a"/>
    <w:next w:val="a"/>
    <w:link w:val="20"/>
    <w:qFormat/>
    <w:rsid w:val="00E74100"/>
    <w:pPr>
      <w:keepNext/>
      <w:spacing w:after="0" w:line="240" w:lineRule="auto"/>
      <w:ind w:left="709"/>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qFormat/>
    <w:rsid w:val="00E74100"/>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100"/>
    <w:rPr>
      <w:rFonts w:ascii="AG Souvenir" w:eastAsia="Times New Roman" w:hAnsi="AG Souvenir" w:cs="Times New Roman"/>
      <w:b/>
      <w:spacing w:val="38"/>
      <w:sz w:val="28"/>
      <w:szCs w:val="20"/>
      <w:lang w:val="x-none" w:eastAsia="x-none"/>
    </w:rPr>
  </w:style>
  <w:style w:type="character" w:customStyle="1" w:styleId="20">
    <w:name w:val="Заголовок 2 Знак"/>
    <w:basedOn w:val="a0"/>
    <w:link w:val="2"/>
    <w:rsid w:val="00E74100"/>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E74100"/>
    <w:rPr>
      <w:rFonts w:ascii="Arial" w:eastAsia="Times New Roman" w:hAnsi="Arial" w:cs="Times New Roman"/>
      <w:b/>
      <w:bCs/>
      <w:sz w:val="26"/>
      <w:szCs w:val="26"/>
      <w:lang w:val="x-none" w:eastAsia="x-none"/>
    </w:rPr>
  </w:style>
  <w:style w:type="numbering" w:customStyle="1" w:styleId="11">
    <w:name w:val="Нет списка1"/>
    <w:next w:val="a2"/>
    <w:uiPriority w:val="99"/>
    <w:semiHidden/>
    <w:unhideWhenUsed/>
    <w:rsid w:val="00E74100"/>
  </w:style>
  <w:style w:type="paragraph" w:styleId="a3">
    <w:name w:val="Body Text"/>
    <w:basedOn w:val="a"/>
    <w:link w:val="a4"/>
    <w:uiPriority w:val="99"/>
    <w:rsid w:val="00E74100"/>
    <w:pPr>
      <w:spacing w:after="0" w:line="240" w:lineRule="auto"/>
    </w:pPr>
    <w:rPr>
      <w:rFonts w:ascii="Times New Roman" w:eastAsia="Times New Roman" w:hAnsi="Times New Roman" w:cs="Times New Roman"/>
      <w:sz w:val="28"/>
      <w:szCs w:val="20"/>
      <w:lang w:val="x-none" w:eastAsia="x-none"/>
    </w:rPr>
  </w:style>
  <w:style w:type="character" w:customStyle="1" w:styleId="a4">
    <w:name w:val="Основной текст Знак"/>
    <w:basedOn w:val="a0"/>
    <w:link w:val="a3"/>
    <w:uiPriority w:val="99"/>
    <w:rsid w:val="00E74100"/>
    <w:rPr>
      <w:rFonts w:ascii="Times New Roman" w:eastAsia="Times New Roman" w:hAnsi="Times New Roman" w:cs="Times New Roman"/>
      <w:sz w:val="28"/>
      <w:szCs w:val="20"/>
      <w:lang w:val="x-none" w:eastAsia="x-none"/>
    </w:rPr>
  </w:style>
  <w:style w:type="paragraph" w:styleId="a5">
    <w:name w:val="Body Text Indent"/>
    <w:basedOn w:val="a"/>
    <w:link w:val="a6"/>
    <w:uiPriority w:val="99"/>
    <w:rsid w:val="00E74100"/>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6">
    <w:name w:val="Основной текст с отступом Знак"/>
    <w:basedOn w:val="a0"/>
    <w:link w:val="a5"/>
    <w:uiPriority w:val="99"/>
    <w:rsid w:val="00E74100"/>
    <w:rPr>
      <w:rFonts w:ascii="Times New Roman" w:eastAsia="Times New Roman" w:hAnsi="Times New Roman" w:cs="Times New Roman"/>
      <w:sz w:val="28"/>
      <w:szCs w:val="20"/>
      <w:lang w:val="x-none" w:eastAsia="x-none"/>
    </w:rPr>
  </w:style>
  <w:style w:type="paragraph" w:customStyle="1" w:styleId="Postan">
    <w:name w:val="Postan"/>
    <w:basedOn w:val="a"/>
    <w:uiPriority w:val="99"/>
    <w:qFormat/>
    <w:rsid w:val="00E74100"/>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74100"/>
    <w:rPr>
      <w:rFonts w:ascii="Times New Roman" w:eastAsia="Times New Roman" w:hAnsi="Times New Roman" w:cs="Times New Roman"/>
      <w:sz w:val="20"/>
      <w:szCs w:val="20"/>
      <w:lang w:eastAsia="ru-RU"/>
    </w:rPr>
  </w:style>
  <w:style w:type="paragraph" w:styleId="a9">
    <w:name w:val="header"/>
    <w:basedOn w:val="a"/>
    <w:link w:val="aa"/>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E74100"/>
    <w:rPr>
      <w:rFonts w:ascii="Times New Roman" w:eastAsia="Times New Roman" w:hAnsi="Times New Roman" w:cs="Times New Roman"/>
      <w:sz w:val="20"/>
      <w:szCs w:val="20"/>
      <w:lang w:eastAsia="ru-RU"/>
    </w:rPr>
  </w:style>
  <w:style w:type="character" w:styleId="ab">
    <w:name w:val="page number"/>
    <w:basedOn w:val="a0"/>
    <w:rsid w:val="00E74100"/>
  </w:style>
  <w:style w:type="character" w:styleId="ac">
    <w:name w:val="Hyperlink"/>
    <w:uiPriority w:val="99"/>
    <w:unhideWhenUsed/>
    <w:rsid w:val="00E74100"/>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E74100"/>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74100"/>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E74100"/>
    <w:rPr>
      <w:lang w:val="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E74100"/>
    <w:pPr>
      <w:widowControl w:val="0"/>
      <w:spacing w:before="60" w:after="0" w:line="300" w:lineRule="auto"/>
      <w:ind w:firstLine="1140"/>
      <w:jc w:val="both"/>
    </w:pPr>
    <w:rPr>
      <w:lang w:val="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74100"/>
    <w:rPr>
      <w:sz w:val="20"/>
      <w:szCs w:val="20"/>
    </w:rPr>
  </w:style>
  <w:style w:type="character" w:customStyle="1" w:styleId="21">
    <w:name w:val="Основной текст 2 Знак"/>
    <w:link w:val="22"/>
    <w:locked/>
    <w:rsid w:val="00E74100"/>
    <w:rPr>
      <w:sz w:val="28"/>
      <w:szCs w:val="24"/>
    </w:rPr>
  </w:style>
  <w:style w:type="character" w:customStyle="1" w:styleId="31">
    <w:name w:val="Основной текст 3 Знак"/>
    <w:link w:val="32"/>
    <w:locked/>
    <w:rsid w:val="00E74100"/>
    <w:rPr>
      <w:sz w:val="16"/>
      <w:szCs w:val="16"/>
    </w:rPr>
  </w:style>
  <w:style w:type="character" w:customStyle="1" w:styleId="23">
    <w:name w:val="Основной текст с отступом 2 Знак"/>
    <w:link w:val="24"/>
    <w:locked/>
    <w:rsid w:val="00E74100"/>
    <w:rPr>
      <w:sz w:val="24"/>
      <w:szCs w:val="24"/>
      <w:lang w:val="x-none" w:eastAsia="x-none"/>
    </w:rPr>
  </w:style>
  <w:style w:type="character" w:customStyle="1" w:styleId="af1">
    <w:name w:val="Схема документа Знак"/>
    <w:link w:val="af2"/>
    <w:locked/>
    <w:rsid w:val="00E74100"/>
    <w:rPr>
      <w:rFonts w:ascii="Tahoma" w:eastAsia="Calibri" w:hAnsi="Tahoma" w:cs="Tahoma"/>
      <w:sz w:val="16"/>
      <w:szCs w:val="16"/>
    </w:rPr>
  </w:style>
  <w:style w:type="character" w:customStyle="1" w:styleId="af3">
    <w:name w:val="Текст выноски Знак"/>
    <w:link w:val="af4"/>
    <w:uiPriority w:val="99"/>
    <w:locked/>
    <w:rsid w:val="00E74100"/>
    <w:rPr>
      <w:rFonts w:ascii="Tahoma" w:hAnsi="Tahoma" w:cs="Tahoma"/>
      <w:sz w:val="16"/>
      <w:szCs w:val="16"/>
    </w:rPr>
  </w:style>
  <w:style w:type="character" w:customStyle="1" w:styleId="af5">
    <w:name w:val="Без интервала Знак"/>
    <w:link w:val="af6"/>
    <w:uiPriority w:val="1"/>
    <w:locked/>
    <w:rsid w:val="00E74100"/>
    <w:rPr>
      <w:sz w:val="28"/>
      <w:lang w:eastAsia="ru-RU"/>
    </w:rPr>
  </w:style>
  <w:style w:type="paragraph" w:customStyle="1" w:styleId="ConsPlusTitle">
    <w:name w:val="ConsPlusTitle"/>
    <w:qFormat/>
    <w:rsid w:val="00E74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E74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E74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qFormat/>
    <w:rsid w:val="00E741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Верхний колонтитул1"/>
    <w:basedOn w:val="a"/>
    <w:uiPriority w:val="99"/>
    <w:qFormat/>
    <w:rsid w:val="00E74100"/>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link w:val="ConsPlusCell0"/>
    <w:qFormat/>
    <w:rsid w:val="00E741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E7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E7410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uiPriority w:val="99"/>
    <w:qFormat/>
    <w:rsid w:val="00E741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uiPriority w:val="99"/>
    <w:qFormat/>
    <w:rsid w:val="00E74100"/>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uiPriority w:val="99"/>
    <w:qFormat/>
    <w:rsid w:val="00E741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E74100"/>
    <w:pPr>
      <w:spacing w:after="0" w:line="240" w:lineRule="auto"/>
    </w:pPr>
    <w:rPr>
      <w:rFonts w:ascii="Calibri" w:eastAsia="Times New Roman" w:hAnsi="Calibri" w:cs="Times New Roman"/>
    </w:rPr>
  </w:style>
  <w:style w:type="paragraph" w:customStyle="1" w:styleId="Style13">
    <w:name w:val="Style13"/>
    <w:basedOn w:val="a"/>
    <w:uiPriority w:val="99"/>
    <w:qFormat/>
    <w:rsid w:val="00E7410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15">
    <w:name w:val="Основной текст Знак1"/>
    <w:semiHidden/>
    <w:rsid w:val="00E74100"/>
  </w:style>
  <w:style w:type="character" w:customStyle="1" w:styleId="16">
    <w:name w:val="Основной текст с отступом Знак1"/>
    <w:semiHidden/>
    <w:rsid w:val="00E74100"/>
  </w:style>
  <w:style w:type="character" w:customStyle="1" w:styleId="17">
    <w:name w:val="Нижний колонтитул Знак1"/>
    <w:uiPriority w:val="99"/>
    <w:semiHidden/>
    <w:rsid w:val="00E74100"/>
  </w:style>
  <w:style w:type="character" w:customStyle="1" w:styleId="18">
    <w:name w:val="Верхний колонтитул Знак1"/>
    <w:uiPriority w:val="99"/>
    <w:semiHidden/>
    <w:rsid w:val="00E74100"/>
  </w:style>
  <w:style w:type="paragraph" w:styleId="32">
    <w:name w:val="Body Text 3"/>
    <w:basedOn w:val="a"/>
    <w:link w:val="31"/>
    <w:unhideWhenUsed/>
    <w:rsid w:val="00E74100"/>
    <w:pPr>
      <w:spacing w:after="120" w:line="240" w:lineRule="auto"/>
    </w:pPr>
    <w:rPr>
      <w:sz w:val="16"/>
      <w:szCs w:val="16"/>
    </w:rPr>
  </w:style>
  <w:style w:type="character" w:customStyle="1" w:styleId="310">
    <w:name w:val="Основной текст 3 Знак1"/>
    <w:basedOn w:val="a0"/>
    <w:rsid w:val="00E74100"/>
    <w:rPr>
      <w:sz w:val="16"/>
      <w:szCs w:val="16"/>
    </w:rPr>
  </w:style>
  <w:style w:type="paragraph" w:styleId="22">
    <w:name w:val="Body Text 2"/>
    <w:basedOn w:val="a"/>
    <w:link w:val="21"/>
    <w:unhideWhenUsed/>
    <w:rsid w:val="00E74100"/>
    <w:pPr>
      <w:spacing w:after="120" w:line="480" w:lineRule="auto"/>
    </w:pPr>
    <w:rPr>
      <w:sz w:val="28"/>
      <w:szCs w:val="24"/>
    </w:rPr>
  </w:style>
  <w:style w:type="character" w:customStyle="1" w:styleId="211">
    <w:name w:val="Основной текст 2 Знак1"/>
    <w:basedOn w:val="a0"/>
    <w:rsid w:val="00E74100"/>
  </w:style>
  <w:style w:type="paragraph" w:styleId="af6">
    <w:name w:val="No Spacing"/>
    <w:link w:val="af5"/>
    <w:uiPriority w:val="1"/>
    <w:qFormat/>
    <w:rsid w:val="00E74100"/>
    <w:pPr>
      <w:spacing w:after="0" w:line="240" w:lineRule="auto"/>
    </w:pPr>
    <w:rPr>
      <w:sz w:val="28"/>
      <w:lang w:eastAsia="ru-RU"/>
    </w:rPr>
  </w:style>
  <w:style w:type="paragraph" w:styleId="af2">
    <w:name w:val="Document Map"/>
    <w:basedOn w:val="a"/>
    <w:link w:val="af1"/>
    <w:unhideWhenUsed/>
    <w:rsid w:val="00E74100"/>
    <w:pPr>
      <w:spacing w:after="0" w:line="240" w:lineRule="auto"/>
    </w:pPr>
    <w:rPr>
      <w:rFonts w:ascii="Tahoma" w:eastAsia="Calibri" w:hAnsi="Tahoma" w:cs="Tahoma"/>
      <w:sz w:val="16"/>
      <w:szCs w:val="16"/>
    </w:rPr>
  </w:style>
  <w:style w:type="character" w:customStyle="1" w:styleId="19">
    <w:name w:val="Схема документа Знак1"/>
    <w:basedOn w:val="a0"/>
    <w:rsid w:val="00E74100"/>
    <w:rPr>
      <w:rFonts w:ascii="Segoe UI" w:hAnsi="Segoe UI" w:cs="Segoe UI"/>
      <w:sz w:val="16"/>
      <w:szCs w:val="16"/>
    </w:rPr>
  </w:style>
  <w:style w:type="paragraph" w:styleId="af4">
    <w:name w:val="Balloon Text"/>
    <w:basedOn w:val="a"/>
    <w:link w:val="af3"/>
    <w:uiPriority w:val="99"/>
    <w:unhideWhenUsed/>
    <w:rsid w:val="00E74100"/>
    <w:pPr>
      <w:spacing w:after="0" w:line="240" w:lineRule="auto"/>
    </w:pPr>
    <w:rPr>
      <w:rFonts w:ascii="Tahoma" w:hAnsi="Tahoma" w:cs="Tahoma"/>
      <w:sz w:val="16"/>
      <w:szCs w:val="16"/>
    </w:rPr>
  </w:style>
  <w:style w:type="character" w:customStyle="1" w:styleId="1a">
    <w:name w:val="Текст выноски Знак1"/>
    <w:basedOn w:val="a0"/>
    <w:uiPriority w:val="99"/>
    <w:rsid w:val="00E74100"/>
    <w:rPr>
      <w:rFonts w:ascii="Segoe UI" w:hAnsi="Segoe UI" w:cs="Segoe UI"/>
      <w:sz w:val="18"/>
      <w:szCs w:val="18"/>
    </w:rPr>
  </w:style>
  <w:style w:type="character" w:customStyle="1" w:styleId="FontStyle22">
    <w:name w:val="Font Style22"/>
    <w:rsid w:val="00E74100"/>
    <w:rPr>
      <w:rFonts w:ascii="Times New Roman" w:hAnsi="Times New Roman" w:cs="Times New Roman" w:hint="default"/>
      <w:color w:val="000000"/>
      <w:sz w:val="26"/>
      <w:szCs w:val="26"/>
    </w:rPr>
  </w:style>
  <w:style w:type="character" w:customStyle="1" w:styleId="FontStyle29">
    <w:name w:val="Font Style29"/>
    <w:rsid w:val="00E74100"/>
    <w:rPr>
      <w:rFonts w:ascii="Times New Roman" w:hAnsi="Times New Roman" w:cs="Times New Roman" w:hint="default"/>
      <w:color w:val="000000"/>
      <w:sz w:val="26"/>
      <w:szCs w:val="26"/>
    </w:rPr>
  </w:style>
  <w:style w:type="paragraph" w:styleId="24">
    <w:name w:val="Body Text Indent 2"/>
    <w:basedOn w:val="a"/>
    <w:link w:val="23"/>
    <w:unhideWhenUsed/>
    <w:rsid w:val="00E74100"/>
    <w:pPr>
      <w:spacing w:after="120" w:line="480" w:lineRule="auto"/>
      <w:ind w:left="283"/>
    </w:pPr>
    <w:rPr>
      <w:sz w:val="24"/>
      <w:szCs w:val="24"/>
      <w:lang w:val="x-none" w:eastAsia="x-none"/>
    </w:rPr>
  </w:style>
  <w:style w:type="character" w:customStyle="1" w:styleId="212">
    <w:name w:val="Основной текст с отступом 2 Знак1"/>
    <w:basedOn w:val="a0"/>
    <w:rsid w:val="00E74100"/>
  </w:style>
  <w:style w:type="character" w:customStyle="1" w:styleId="FontStyle18">
    <w:name w:val="Font Style18"/>
    <w:uiPriority w:val="99"/>
    <w:rsid w:val="00E74100"/>
    <w:rPr>
      <w:rFonts w:ascii="Times New Roman" w:hAnsi="Times New Roman" w:cs="Times New Roman" w:hint="default"/>
      <w:color w:val="000000"/>
      <w:sz w:val="26"/>
      <w:szCs w:val="26"/>
    </w:rPr>
  </w:style>
  <w:style w:type="character" w:customStyle="1" w:styleId="af7">
    <w:name w:val="Название Знак"/>
    <w:link w:val="af8"/>
    <w:locked/>
    <w:rsid w:val="00E74100"/>
    <w:rPr>
      <w:b/>
      <w:sz w:val="24"/>
    </w:rPr>
  </w:style>
  <w:style w:type="character" w:customStyle="1" w:styleId="NoSpacingChar">
    <w:name w:val="No Spacing Char"/>
    <w:link w:val="14"/>
    <w:locked/>
    <w:rsid w:val="00E74100"/>
    <w:rPr>
      <w:rFonts w:ascii="Calibri" w:eastAsia="Times New Roman" w:hAnsi="Calibri" w:cs="Times New Roman"/>
    </w:rPr>
  </w:style>
  <w:style w:type="paragraph" w:customStyle="1" w:styleId="1b">
    <w:name w:val="Знак1"/>
    <w:basedOn w:val="a"/>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consplusnormal0">
    <w:name w:val="consplu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consnormal0">
    <w:name w:val="con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110">
    <w:name w:val="Верхний колонтитул11"/>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220">
    <w:name w:val="Знак2 Знак Знак Знак Знак Знак Знак Знак Знак Знак Знак Знак Знак Знак Знак Знак2"/>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26">
    <w:name w:val="Верхний колонтитул2"/>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Heading">
    <w:name w:val="Heading"/>
    <w:uiPriority w:val="99"/>
    <w:qFormat/>
    <w:rsid w:val="00E741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33">
    <w:name w:val="Верхний колонтитул3"/>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4">
    <w:name w:val="Верхний колонтитул4"/>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af9">
    <w:name w:val="Знак Знак Знак Знак"/>
    <w:basedOn w:val="a"/>
    <w:uiPriority w:val="99"/>
    <w:qFormat/>
    <w:rsid w:val="00E74100"/>
    <w:pPr>
      <w:widowControl w:val="0"/>
      <w:adjustRightInd w:val="0"/>
      <w:spacing w:line="240" w:lineRule="exact"/>
      <w:contextualSpacing/>
      <w:jc w:val="right"/>
    </w:pPr>
    <w:rPr>
      <w:rFonts w:ascii="Times New Roman" w:eastAsia="Times New Roman" w:hAnsi="Times New Roman" w:cs="Times New Roman"/>
      <w:sz w:val="20"/>
      <w:szCs w:val="20"/>
      <w:lang w:val="en-GB"/>
    </w:rPr>
  </w:style>
  <w:style w:type="paragraph" w:customStyle="1" w:styleId="214">
    <w:name w:val="Основной текст с отступом 21"/>
    <w:basedOn w:val="a"/>
    <w:uiPriority w:val="99"/>
    <w:qFormat/>
    <w:rsid w:val="00E74100"/>
    <w:pPr>
      <w:suppressAutoHyphens/>
      <w:spacing w:after="0" w:line="240" w:lineRule="auto"/>
      <w:ind w:firstLine="709"/>
      <w:contextualSpacing/>
      <w:jc w:val="both"/>
    </w:pPr>
    <w:rPr>
      <w:rFonts w:ascii="Times New Roman" w:eastAsia="Times New Roman" w:hAnsi="Times New Roman" w:cs="Times New Roman"/>
      <w:sz w:val="28"/>
      <w:szCs w:val="20"/>
      <w:lang w:eastAsia="ar-SA"/>
    </w:rPr>
  </w:style>
  <w:style w:type="paragraph" w:styleId="af8">
    <w:name w:val="Title"/>
    <w:basedOn w:val="a"/>
    <w:next w:val="a"/>
    <w:link w:val="af7"/>
    <w:qFormat/>
    <w:rsid w:val="00E74100"/>
    <w:pPr>
      <w:pBdr>
        <w:bottom w:val="single" w:sz="8" w:space="4" w:color="4F81BD"/>
      </w:pBdr>
      <w:spacing w:after="300" w:line="240" w:lineRule="auto"/>
      <w:contextualSpacing/>
    </w:pPr>
    <w:rPr>
      <w:b/>
      <w:sz w:val="24"/>
    </w:rPr>
  </w:style>
  <w:style w:type="character" w:customStyle="1" w:styleId="1c">
    <w:name w:val="Название Знак1"/>
    <w:basedOn w:val="a0"/>
    <w:rsid w:val="00E74100"/>
    <w:rPr>
      <w:rFonts w:asciiTheme="majorHAnsi" w:eastAsiaTheme="majorEastAsia" w:hAnsiTheme="majorHAnsi" w:cstheme="majorBidi"/>
      <w:spacing w:val="-10"/>
      <w:kern w:val="28"/>
      <w:sz w:val="56"/>
      <w:szCs w:val="56"/>
    </w:rPr>
  </w:style>
  <w:style w:type="numbering" w:customStyle="1" w:styleId="111">
    <w:name w:val="Нет списка11"/>
    <w:next w:val="a2"/>
    <w:uiPriority w:val="99"/>
    <w:semiHidden/>
    <w:unhideWhenUsed/>
    <w:rsid w:val="00E74100"/>
  </w:style>
  <w:style w:type="paragraph" w:customStyle="1" w:styleId="1d">
    <w:name w:val="Название1"/>
    <w:basedOn w:val="a"/>
    <w:next w:val="a"/>
    <w:uiPriority w:val="99"/>
    <w:qFormat/>
    <w:rsid w:val="00E74100"/>
    <w:pPr>
      <w:pBdr>
        <w:bottom w:val="single" w:sz="8" w:space="4" w:color="4F81BD"/>
      </w:pBdr>
      <w:spacing w:after="300" w:line="240" w:lineRule="auto"/>
      <w:contextualSpacing/>
    </w:pPr>
    <w:rPr>
      <w:rFonts w:ascii="Calibri" w:eastAsia="Calibri" w:hAnsi="Calibri" w:cs="Times New Roman"/>
      <w:b/>
      <w:sz w:val="24"/>
    </w:rPr>
  </w:style>
  <w:style w:type="paragraph" w:customStyle="1" w:styleId="221">
    <w:name w:val="Основной текст 22"/>
    <w:basedOn w:val="a"/>
    <w:next w:val="22"/>
    <w:uiPriority w:val="99"/>
    <w:unhideWhenUsed/>
    <w:qFormat/>
    <w:rsid w:val="00E74100"/>
    <w:pPr>
      <w:spacing w:after="120" w:line="480" w:lineRule="auto"/>
    </w:pPr>
    <w:rPr>
      <w:rFonts w:ascii="Calibri" w:eastAsia="Calibri" w:hAnsi="Calibri" w:cs="Times New Roman"/>
      <w:sz w:val="24"/>
    </w:rPr>
  </w:style>
  <w:style w:type="paragraph" w:customStyle="1" w:styleId="311">
    <w:name w:val="Основной текст 31"/>
    <w:basedOn w:val="a"/>
    <w:next w:val="32"/>
    <w:uiPriority w:val="99"/>
    <w:unhideWhenUsed/>
    <w:qFormat/>
    <w:rsid w:val="00E74100"/>
    <w:pPr>
      <w:spacing w:after="120" w:line="240" w:lineRule="auto"/>
    </w:pPr>
    <w:rPr>
      <w:rFonts w:ascii="Calibri" w:eastAsia="Calibri" w:hAnsi="Calibri" w:cs="Times New Roman"/>
      <w:sz w:val="16"/>
    </w:rPr>
  </w:style>
  <w:style w:type="paragraph" w:customStyle="1" w:styleId="222">
    <w:name w:val="Основной текст с отступом 22"/>
    <w:basedOn w:val="a"/>
    <w:next w:val="24"/>
    <w:uiPriority w:val="99"/>
    <w:unhideWhenUsed/>
    <w:qFormat/>
    <w:rsid w:val="00E74100"/>
    <w:pPr>
      <w:spacing w:after="120" w:line="480" w:lineRule="auto"/>
      <w:ind w:left="283"/>
    </w:pPr>
    <w:rPr>
      <w:rFonts w:ascii="Calibri" w:eastAsia="Calibri" w:hAnsi="Calibri" w:cs="Times New Roman"/>
      <w:sz w:val="24"/>
      <w:szCs w:val="24"/>
    </w:rPr>
  </w:style>
  <w:style w:type="paragraph" w:customStyle="1" w:styleId="1e">
    <w:name w:val="Схема документа1"/>
    <w:basedOn w:val="a"/>
    <w:next w:val="af2"/>
    <w:uiPriority w:val="99"/>
    <w:unhideWhenUsed/>
    <w:qFormat/>
    <w:rsid w:val="00E74100"/>
    <w:pPr>
      <w:spacing w:after="0" w:line="240" w:lineRule="auto"/>
    </w:pPr>
    <w:rPr>
      <w:rFonts w:ascii="Tahoma" w:eastAsia="Calibri" w:hAnsi="Tahoma" w:cs="Tahoma"/>
      <w:sz w:val="16"/>
    </w:rPr>
  </w:style>
  <w:style w:type="paragraph" w:customStyle="1" w:styleId="1f">
    <w:name w:val="Текст выноски1"/>
    <w:basedOn w:val="a"/>
    <w:next w:val="af4"/>
    <w:uiPriority w:val="99"/>
    <w:unhideWhenUsed/>
    <w:qFormat/>
    <w:rsid w:val="00E74100"/>
    <w:pPr>
      <w:spacing w:after="0" w:line="240" w:lineRule="auto"/>
    </w:pPr>
    <w:rPr>
      <w:rFonts w:ascii="Tahoma" w:eastAsia="Calibri" w:hAnsi="Tahoma" w:cs="Tahoma"/>
      <w:sz w:val="16"/>
    </w:rPr>
  </w:style>
  <w:style w:type="paragraph" w:styleId="afa">
    <w:name w:val="List Paragraph"/>
    <w:basedOn w:val="a"/>
    <w:uiPriority w:val="34"/>
    <w:qFormat/>
    <w:rsid w:val="00E741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7">
    <w:name w:val="Название Знак2"/>
    <w:rsid w:val="00E74100"/>
    <w:rPr>
      <w:rFonts w:ascii="Cambria" w:eastAsia="Times New Roman" w:hAnsi="Cambria" w:cs="Times New Roman"/>
      <w:b/>
      <w:bCs/>
      <w:kern w:val="28"/>
      <w:sz w:val="32"/>
      <w:szCs w:val="32"/>
    </w:rPr>
  </w:style>
  <w:style w:type="character" w:customStyle="1" w:styleId="223">
    <w:name w:val="Основной текст 2 Знак2"/>
    <w:rsid w:val="00E74100"/>
  </w:style>
  <w:style w:type="character" w:customStyle="1" w:styleId="320">
    <w:name w:val="Основной текст 3 Знак2"/>
    <w:rsid w:val="00E74100"/>
    <w:rPr>
      <w:sz w:val="16"/>
      <w:szCs w:val="16"/>
    </w:rPr>
  </w:style>
  <w:style w:type="character" w:customStyle="1" w:styleId="224">
    <w:name w:val="Основной текст с отступом 2 Знак2"/>
    <w:rsid w:val="00E74100"/>
  </w:style>
  <w:style w:type="character" w:customStyle="1" w:styleId="28">
    <w:name w:val="Схема документа Знак2"/>
    <w:rsid w:val="00E74100"/>
    <w:rPr>
      <w:rFonts w:ascii="Tahoma" w:hAnsi="Tahoma" w:cs="Tahoma"/>
      <w:sz w:val="16"/>
      <w:szCs w:val="16"/>
    </w:rPr>
  </w:style>
  <w:style w:type="character" w:customStyle="1" w:styleId="29">
    <w:name w:val="Текст выноски Знак2"/>
    <w:rsid w:val="00E74100"/>
    <w:rPr>
      <w:rFonts w:ascii="Tahoma" w:hAnsi="Tahoma" w:cs="Tahoma"/>
      <w:sz w:val="16"/>
      <w:szCs w:val="16"/>
    </w:rPr>
  </w:style>
  <w:style w:type="paragraph" w:customStyle="1" w:styleId="2a">
    <w:name w:val="Название2"/>
    <w:basedOn w:val="a"/>
    <w:next w:val="a"/>
    <w:uiPriority w:val="99"/>
    <w:qFormat/>
    <w:rsid w:val="00E74100"/>
    <w:pPr>
      <w:pBdr>
        <w:bottom w:val="single" w:sz="8" w:space="4" w:color="4F81BD"/>
      </w:pBdr>
      <w:spacing w:after="300" w:line="240" w:lineRule="auto"/>
      <w:contextualSpacing/>
    </w:pPr>
    <w:rPr>
      <w:rFonts w:ascii="Times New Roman" w:eastAsia="Times New Roman" w:hAnsi="Times New Roman" w:cs="Times New Roman"/>
      <w:b/>
      <w:sz w:val="24"/>
      <w:szCs w:val="20"/>
      <w:lang w:eastAsia="ru-RU"/>
    </w:rPr>
  </w:style>
  <w:style w:type="character" w:customStyle="1" w:styleId="34">
    <w:name w:val="Название Знак3"/>
    <w:rsid w:val="00E741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7410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74100"/>
    <w:rPr>
      <w:sz w:val="28"/>
    </w:rPr>
  </w:style>
  <w:style w:type="numbering" w:customStyle="1" w:styleId="1110">
    <w:name w:val="Нет списка111"/>
    <w:next w:val="a2"/>
    <w:uiPriority w:val="99"/>
    <w:semiHidden/>
    <w:unhideWhenUsed/>
    <w:rsid w:val="00E74100"/>
  </w:style>
  <w:style w:type="paragraph" w:styleId="HTML">
    <w:name w:val="HTML Preformatted"/>
    <w:basedOn w:val="a"/>
    <w:link w:val="HTML0"/>
    <w:unhideWhenUsed/>
    <w:rsid w:val="00E7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E74100"/>
    <w:rPr>
      <w:rFonts w:ascii="Courier New" w:eastAsia="Times New Roman" w:hAnsi="Courier New" w:cs="Times New Roman"/>
      <w:sz w:val="20"/>
      <w:szCs w:val="20"/>
      <w:lang w:val="x-none" w:eastAsia="x-none"/>
    </w:rPr>
  </w:style>
  <w:style w:type="character" w:customStyle="1" w:styleId="216">
    <w:name w:val="Заголовок 2 Знак1"/>
    <w:semiHidden/>
    <w:rsid w:val="00E74100"/>
    <w:rPr>
      <w:rFonts w:ascii="Cambria" w:eastAsia="Times New Roman" w:hAnsi="Cambria" w:cs="Times New Roman"/>
      <w:b/>
      <w:bCs/>
      <w:color w:val="4F81BD"/>
      <w:sz w:val="26"/>
      <w:szCs w:val="26"/>
    </w:rPr>
  </w:style>
  <w:style w:type="character" w:customStyle="1" w:styleId="40">
    <w:name w:val="Название Знак4"/>
    <w:rsid w:val="00E74100"/>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7410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74100"/>
    <w:rPr>
      <w:sz w:val="28"/>
    </w:rPr>
  </w:style>
  <w:style w:type="character" w:customStyle="1" w:styleId="HTML1">
    <w:name w:val="Стандартный HTML Знак1"/>
    <w:uiPriority w:val="99"/>
    <w:semiHidden/>
    <w:rsid w:val="00E74100"/>
    <w:rPr>
      <w:rFonts w:ascii="Consolas" w:hAnsi="Consolas" w:cs="Consolas"/>
    </w:rPr>
  </w:style>
  <w:style w:type="character" w:styleId="afb">
    <w:name w:val="Placeholder Text"/>
    <w:uiPriority w:val="99"/>
    <w:semiHidden/>
    <w:rsid w:val="00E74100"/>
    <w:rPr>
      <w:color w:val="808080"/>
    </w:rPr>
  </w:style>
  <w:style w:type="paragraph" w:customStyle="1" w:styleId="Default">
    <w:name w:val="Default"/>
    <w:rsid w:val="00E74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741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741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7410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741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741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E741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E741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E7410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E741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E741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74100"/>
    <w:pPr>
      <w:pBdr>
        <w:top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7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741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741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E7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7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74100"/>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74100"/>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E74100"/>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E741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E7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74100"/>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E74100"/>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E74100"/>
  </w:style>
  <w:style w:type="paragraph" w:customStyle="1" w:styleId="xl130">
    <w:name w:val="xl130"/>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E74100"/>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74100"/>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E74100"/>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E741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E741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36">
    <w:name w:val="Нет списка3"/>
    <w:next w:val="a2"/>
    <w:semiHidden/>
    <w:rsid w:val="008C7A2C"/>
  </w:style>
  <w:style w:type="paragraph" w:customStyle="1" w:styleId="1f1">
    <w:name w:val="Абзац списка1"/>
    <w:basedOn w:val="a"/>
    <w:rsid w:val="008C7A2C"/>
    <w:pPr>
      <w:spacing w:after="0" w:line="240" w:lineRule="auto"/>
      <w:ind w:left="720"/>
      <w:contextualSpacing/>
    </w:pPr>
    <w:rPr>
      <w:rFonts w:ascii="Times New Roman" w:eastAsia="Calibri" w:hAnsi="Times New Roman" w:cs="Times New Roman"/>
      <w:sz w:val="26"/>
      <w:szCs w:val="20"/>
      <w:lang w:eastAsia="ru-RU"/>
    </w:rPr>
  </w:style>
  <w:style w:type="character" w:styleId="afc">
    <w:name w:val="annotation reference"/>
    <w:semiHidden/>
    <w:rsid w:val="008C7A2C"/>
    <w:rPr>
      <w:rFonts w:cs="Times New Roman"/>
      <w:sz w:val="16"/>
      <w:szCs w:val="16"/>
    </w:rPr>
  </w:style>
  <w:style w:type="paragraph" w:styleId="afd">
    <w:name w:val="annotation text"/>
    <w:basedOn w:val="a"/>
    <w:link w:val="afe"/>
    <w:semiHidden/>
    <w:rsid w:val="008C7A2C"/>
    <w:pPr>
      <w:spacing w:after="200" w:line="240" w:lineRule="auto"/>
      <w:ind w:firstLine="709"/>
      <w:jc w:val="both"/>
    </w:pPr>
    <w:rPr>
      <w:rFonts w:ascii="Times New Roman" w:eastAsia="Times New Roman" w:hAnsi="Times New Roman" w:cs="Times New Roman"/>
      <w:sz w:val="20"/>
      <w:szCs w:val="20"/>
    </w:rPr>
  </w:style>
  <w:style w:type="character" w:customStyle="1" w:styleId="afe">
    <w:name w:val="Текст примечания Знак"/>
    <w:basedOn w:val="a0"/>
    <w:link w:val="afd"/>
    <w:semiHidden/>
    <w:rsid w:val="008C7A2C"/>
    <w:rPr>
      <w:rFonts w:ascii="Times New Roman" w:eastAsia="Times New Roman" w:hAnsi="Times New Roman" w:cs="Times New Roman"/>
      <w:sz w:val="20"/>
      <w:szCs w:val="20"/>
    </w:rPr>
  </w:style>
  <w:style w:type="paragraph" w:styleId="aff">
    <w:name w:val="annotation subject"/>
    <w:basedOn w:val="afd"/>
    <w:next w:val="afd"/>
    <w:link w:val="aff0"/>
    <w:rsid w:val="008C7A2C"/>
    <w:pPr>
      <w:spacing w:line="360" w:lineRule="auto"/>
    </w:pPr>
    <w:rPr>
      <w:b/>
      <w:bCs/>
    </w:rPr>
  </w:style>
  <w:style w:type="character" w:customStyle="1" w:styleId="aff0">
    <w:name w:val="Тема примечания Знак"/>
    <w:basedOn w:val="afe"/>
    <w:link w:val="aff"/>
    <w:rsid w:val="008C7A2C"/>
    <w:rPr>
      <w:rFonts w:ascii="Times New Roman" w:eastAsia="Times New Roman" w:hAnsi="Times New Roman" w:cs="Times New Roman"/>
      <w:b/>
      <w:bCs/>
      <w:sz w:val="20"/>
      <w:szCs w:val="20"/>
    </w:rPr>
  </w:style>
  <w:style w:type="table" w:styleId="aff1">
    <w:name w:val="Table Grid"/>
    <w:basedOn w:val="a1"/>
    <w:rsid w:val="008C7A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
    <w:name w:val="std"/>
    <w:basedOn w:val="a"/>
    <w:rsid w:val="008C7A2C"/>
    <w:pPr>
      <w:spacing w:after="0" w:line="240" w:lineRule="auto"/>
    </w:pPr>
    <w:rPr>
      <w:rFonts w:ascii="Times New Roman" w:eastAsia="Times New Roman" w:hAnsi="Times New Roman" w:cs="Times New Roman"/>
      <w:sz w:val="24"/>
      <w:szCs w:val="24"/>
      <w:lang w:eastAsia="ru-RU"/>
    </w:rPr>
  </w:style>
  <w:style w:type="paragraph" w:customStyle="1" w:styleId="p20">
    <w:name w:val="p20"/>
    <w:basedOn w:val="a"/>
    <w:rsid w:val="008C7A2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0">
    <w:name w:val="Нет списка12"/>
    <w:next w:val="a2"/>
    <w:uiPriority w:val="99"/>
    <w:semiHidden/>
    <w:unhideWhenUsed/>
    <w:rsid w:val="008C7A2C"/>
  </w:style>
  <w:style w:type="table" w:customStyle="1" w:styleId="1f2">
    <w:name w:val="Сетка таблицы1"/>
    <w:basedOn w:val="a1"/>
    <w:next w:val="aff1"/>
    <w:uiPriority w:val="59"/>
    <w:rsid w:val="008C7A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Гипертекстовая ссылка"/>
    <w:uiPriority w:val="99"/>
    <w:rsid w:val="008C7A2C"/>
    <w:rPr>
      <w:b w:val="0"/>
      <w:bCs w:val="0"/>
      <w:color w:val="106BBE"/>
      <w:sz w:val="26"/>
      <w:szCs w:val="26"/>
    </w:rPr>
  </w:style>
  <w:style w:type="paragraph" w:customStyle="1" w:styleId="aff3">
    <w:name w:val="Нормальный (таблица)"/>
    <w:basedOn w:val="a"/>
    <w:next w:val="a"/>
    <w:uiPriority w:val="99"/>
    <w:rsid w:val="008C7A2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d">
    <w:name w:val="Без интервала2"/>
    <w:rsid w:val="008C7A2C"/>
    <w:pPr>
      <w:spacing w:after="0" w:line="240" w:lineRule="auto"/>
    </w:pPr>
    <w:rPr>
      <w:rFonts w:ascii="Calibri" w:eastAsia="Times New Roman" w:hAnsi="Calibri" w:cs="Times New Roman"/>
    </w:rPr>
  </w:style>
  <w:style w:type="character" w:customStyle="1" w:styleId="ConsPlusCell0">
    <w:name w:val="ConsPlusCell Знак"/>
    <w:link w:val="ConsPlusCell"/>
    <w:rsid w:val="008C7A2C"/>
    <w:rPr>
      <w:rFonts w:ascii="Arial" w:eastAsia="Times New Roman" w:hAnsi="Arial" w:cs="Arial"/>
      <w:sz w:val="20"/>
      <w:szCs w:val="20"/>
      <w:lang w:eastAsia="ru-RU"/>
    </w:rPr>
  </w:style>
  <w:style w:type="character" w:customStyle="1" w:styleId="apple-converted-space">
    <w:name w:val="apple-converted-space"/>
    <w:basedOn w:val="a0"/>
    <w:rsid w:val="008C7A2C"/>
  </w:style>
  <w:style w:type="paragraph" w:styleId="aff4">
    <w:name w:val="Subtitle"/>
    <w:basedOn w:val="a"/>
    <w:next w:val="a3"/>
    <w:link w:val="aff5"/>
    <w:qFormat/>
    <w:rsid w:val="008C7A2C"/>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f5">
    <w:name w:val="Подзаголовок Знак"/>
    <w:basedOn w:val="a0"/>
    <w:link w:val="aff4"/>
    <w:rsid w:val="008C7A2C"/>
    <w:rPr>
      <w:rFonts w:ascii="Times New Roman" w:eastAsia="Times New Roman" w:hAnsi="Times New Roman" w:cs="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0BF9B-D743-477F-B23B-16FD8D4B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2290</Words>
  <Characters>13055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2019-05-30T12:37:00Z</cp:lastPrinted>
  <dcterms:created xsi:type="dcterms:W3CDTF">2019-04-15T10:30:00Z</dcterms:created>
  <dcterms:modified xsi:type="dcterms:W3CDTF">2024-07-03T05:49:00Z</dcterms:modified>
</cp:coreProperties>
</file>