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B" w:rsidRDefault="00983FB7">
      <w:pPr>
        <w:pStyle w:val="ad"/>
        <w:spacing w:line="240" w:lineRule="atLeast"/>
        <w:jc w:val="left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8C5B61">
        <w:rPr>
          <w:b/>
        </w:rPr>
        <w:t xml:space="preserve">                          </w:t>
      </w:r>
    </w:p>
    <w:p w:rsidR="0049600B" w:rsidRDefault="00983FB7">
      <w:pPr>
        <w:pStyle w:val="ad"/>
        <w:spacing w:line="240" w:lineRule="atLeast"/>
      </w:pPr>
      <w:r>
        <w:rPr>
          <w:b/>
        </w:rPr>
        <w:br/>
      </w:r>
      <w:r>
        <w:t>РОССИЙСКАЯ ФЕДЕРАЦИЯ</w:t>
      </w: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РОСТОВСКАЯ ОБЛАСТЬ</w:t>
      </w: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ТАЦИНСКИЙ РАЙОН</w:t>
      </w: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МУНИЦИПАЛЬНОЕ ОБРАЗОВАНИЕ</w:t>
      </w: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«КОВЫЛКИНСКОЕ СЕЛЬСКОЕ ПОСЕЛЕНИЕ»</w:t>
      </w:r>
    </w:p>
    <w:p w:rsidR="0049600B" w:rsidRDefault="0049600B">
      <w:pPr>
        <w:spacing w:after="0" w:line="240" w:lineRule="atLeast"/>
        <w:jc w:val="center"/>
        <w:rPr>
          <w:rFonts w:ascii="Times New Roman" w:hAnsi="Times New Roman"/>
          <w:sz w:val="16"/>
        </w:rPr>
      </w:pP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 xml:space="preserve">СОБРАНИЕ ДЕПУТАТОВ  </w:t>
      </w: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 w:rsidR="0049600B" w:rsidRDefault="0049600B">
      <w:pPr>
        <w:spacing w:after="0" w:line="240" w:lineRule="atLeast"/>
        <w:jc w:val="center"/>
        <w:rPr>
          <w:rFonts w:ascii="Times New Roman" w:hAnsi="Times New Roman"/>
          <w:sz w:val="16"/>
        </w:rPr>
      </w:pP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/>
          <w:sz w:val="28"/>
        </w:rPr>
        <w:t>РЕШЕНИЕ</w:t>
      </w:r>
    </w:p>
    <w:p w:rsidR="0049600B" w:rsidRDefault="0049600B">
      <w:pPr>
        <w:pStyle w:val="ae"/>
        <w:spacing w:after="0" w:line="240" w:lineRule="atLeast"/>
        <w:jc w:val="center"/>
        <w:rPr>
          <w:b/>
          <w:sz w:val="16"/>
        </w:rPr>
      </w:pPr>
    </w:p>
    <w:p w:rsidR="0049600B" w:rsidRDefault="00983FB7">
      <w:pPr>
        <w:spacing w:after="0" w:line="24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Ковылкинское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сельское поселение» Тацинского райо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Ростовской области</w:t>
      </w:r>
    </w:p>
    <w:p w:rsidR="0049600B" w:rsidRDefault="0049600B">
      <w:pPr>
        <w:spacing w:after="0" w:line="240" w:lineRule="auto"/>
        <w:rPr>
          <w:rFonts w:ascii="Times New Roman" w:hAnsi="Times New Roman"/>
          <w:sz w:val="16"/>
        </w:rPr>
      </w:pPr>
    </w:p>
    <w:p w:rsidR="0049600B" w:rsidRDefault="00983FB7">
      <w:pPr>
        <w:spacing w:before="269" w:after="0"/>
      </w:pPr>
      <w:r>
        <w:rPr>
          <w:rFonts w:ascii="Times New Roman" w:hAnsi="Times New Roman"/>
          <w:color w:val="00000A"/>
          <w:sz w:val="24"/>
        </w:rPr>
        <w:t xml:space="preserve"> </w:t>
      </w:r>
      <w:r w:rsidR="008C5B61">
        <w:rPr>
          <w:rFonts w:ascii="Times New Roman" w:hAnsi="Times New Roman"/>
          <w:b/>
          <w:color w:val="00000A"/>
          <w:sz w:val="28"/>
        </w:rPr>
        <w:t>«28</w:t>
      </w:r>
      <w:r>
        <w:rPr>
          <w:rFonts w:ascii="Times New Roman" w:hAnsi="Times New Roman"/>
          <w:b/>
          <w:color w:val="00000A"/>
          <w:sz w:val="28"/>
        </w:rPr>
        <w:t>» ноября 2024 года</w:t>
      </w:r>
      <w:r>
        <w:rPr>
          <w:rFonts w:ascii="Times New Roman" w:hAnsi="Times New Roman"/>
          <w:color w:val="00000A"/>
          <w:sz w:val="24"/>
        </w:rPr>
        <w:t xml:space="preserve">                     </w:t>
      </w:r>
      <w:r w:rsidR="008C5B61">
        <w:rPr>
          <w:rFonts w:ascii="Times New Roman" w:hAnsi="Times New Roman"/>
          <w:b/>
          <w:color w:val="00000A"/>
          <w:sz w:val="28"/>
        </w:rPr>
        <w:t>№ 124</w:t>
      </w:r>
      <w:r>
        <w:rPr>
          <w:rFonts w:ascii="Times New Roman" w:hAnsi="Times New Roman"/>
          <w:b/>
          <w:color w:val="00000A"/>
          <w:sz w:val="28"/>
        </w:rPr>
        <w:t xml:space="preserve">                                         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 xml:space="preserve">х. </w:t>
      </w:r>
      <w:proofErr w:type="spellStart"/>
      <w:r>
        <w:rPr>
          <w:rFonts w:ascii="Times New Roman" w:hAnsi="Times New Roman"/>
          <w:b/>
          <w:color w:val="00000A"/>
          <w:sz w:val="28"/>
        </w:rPr>
        <w:t>Ковылкин</w:t>
      </w:r>
      <w:proofErr w:type="spellEnd"/>
    </w:p>
    <w:p w:rsidR="0049600B" w:rsidRDefault="00983FB7">
      <w:pPr>
        <w:tabs>
          <w:tab w:val="center" w:pos="4536"/>
          <w:tab w:val="right" w:pos="9072"/>
        </w:tabs>
        <w:spacing w:after="0" w:line="240" w:lineRule="auto"/>
        <w:jc w:val="center"/>
      </w:pPr>
      <w:bookmarkStart w:id="0" w:name="%252525D0%2525259D%252525D0%252525B0%252"/>
      <w:bookmarkEnd w:id="0"/>
      <w:r>
        <w:rPr>
          <w:rFonts w:ascii="Times New Roman" w:hAnsi="Times New Roman"/>
          <w:b/>
          <w:sz w:val="28"/>
        </w:rPr>
        <w:t xml:space="preserve">                      </w:t>
      </w:r>
    </w:p>
    <w:p w:rsidR="0049600B" w:rsidRDefault="00983FB7">
      <w:pPr>
        <w:widowControl w:val="0"/>
        <w:spacing w:after="0" w:line="200" w:lineRule="atLeast"/>
        <w:ind w:right="125"/>
        <w:jc w:val="both"/>
      </w:pP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Федеральными законами </w:t>
      </w:r>
      <w:r>
        <w:rPr>
          <w:rFonts w:ascii="Times New Roman" w:hAnsi="Times New Roman" w:cs="Times New Roman"/>
          <w:color w:val="00000A"/>
          <w:sz w:val="28"/>
          <w:szCs w:val="28"/>
        </w:rPr>
        <w:t>Российской Федерации от 06.10.2003г. №131-ФЗ «Об общих принципах орг</w:t>
      </w:r>
      <w:r>
        <w:rPr>
          <w:rFonts w:ascii="Times New Roman" w:hAnsi="Times New Roman" w:cs="Times New Roman"/>
          <w:color w:val="00000A"/>
          <w:sz w:val="28"/>
          <w:szCs w:val="28"/>
        </w:rPr>
        <w:t>анизации местного  самоуправления в Российской Федерации»,  от 21.12.2001г. № 178-ФЗ «О приватизации государственного и муниципального имущества», от 26.07.2006г.             № 35-ФЗ «О защите конкуренции», Гражданским кодексом Российской Федерации, Собран</w:t>
      </w:r>
      <w:r>
        <w:rPr>
          <w:rFonts w:ascii="Times New Roman" w:hAnsi="Times New Roman" w:cs="Times New Roman"/>
          <w:color w:val="00000A"/>
          <w:sz w:val="28"/>
          <w:szCs w:val="28"/>
        </w:rPr>
        <w:t>ие депутатов Ковылкинского сельского поселения</w:t>
      </w:r>
    </w:p>
    <w:p w:rsidR="0049600B" w:rsidRDefault="00983FB7">
      <w:pPr>
        <w:spacing w:before="269" w:after="0" w:line="200" w:lineRule="atLeast"/>
        <w:jc w:val="center"/>
        <w:rPr>
          <w:b/>
          <w:color w:val="00000A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РЕШИЛО:</w:t>
      </w:r>
    </w:p>
    <w:p w:rsidR="0049600B" w:rsidRDefault="00983FB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Положение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(приложение).</w:t>
      </w:r>
    </w:p>
    <w:p w:rsidR="0049600B" w:rsidRDefault="00983FB7">
      <w:pPr>
        <w:widowControl w:val="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решение Собрания депутатов Ковылкинского сельского поселения от 30</w:t>
      </w:r>
      <w:r>
        <w:rPr>
          <w:rFonts w:ascii="Times New Roman" w:hAnsi="Times New Roman" w:cs="Times New Roman"/>
          <w:sz w:val="28"/>
          <w:szCs w:val="28"/>
        </w:rPr>
        <w:t>.09.2008г. № 134 «Об утверждении  порядка управления и распоряжения муниципальной собственностью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600B" w:rsidRDefault="00983FB7">
      <w:pPr>
        <w:widowControl w:val="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Ковылкинского сельского поселения от 26.06.2012 №172 «</w:t>
      </w:r>
      <w:r>
        <w:rPr>
          <w:rFonts w:ascii="Times New Roman" w:hAnsi="Times New Roman" w:cs="Times New Roman"/>
          <w:sz w:val="28"/>
          <w:szCs w:val="28"/>
        </w:rPr>
        <w:t>О внесении дополнений в решение Собрания депутатов Ковылкинского сельского поселения от 30.09.2008г. № 134 «Об утверждении  порядка управления и распо</w:t>
      </w:r>
      <w:r>
        <w:rPr>
          <w:rFonts w:ascii="Times New Roman" w:hAnsi="Times New Roman" w:cs="Times New Roman"/>
          <w:sz w:val="28"/>
          <w:szCs w:val="28"/>
        </w:rPr>
        <w:t>ряжения  муниципальной собственностью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поселение»»</w:t>
      </w:r>
    </w:p>
    <w:p w:rsidR="0049600B" w:rsidRDefault="00983FB7">
      <w:pPr>
        <w:pStyle w:val="aff4"/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8"/>
          <w:szCs w:val="28"/>
          <w:highlight w:val="white"/>
        </w:rPr>
        <w:t>Настоящее решение вступает в силу после его официального опубликования (обнародования) в установленном порядке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9600B" w:rsidRDefault="00983FB7">
      <w:pPr>
        <w:pStyle w:val="ae"/>
        <w:widowControl w:val="0"/>
        <w:tabs>
          <w:tab w:val="left" w:pos="0"/>
        </w:tabs>
        <w:spacing w:after="0" w:line="200" w:lineRule="atLeast"/>
        <w:ind w:left="142"/>
        <w:jc w:val="both"/>
      </w:pPr>
      <w:r>
        <w:rPr>
          <w:rFonts w:cs="Times New Roman"/>
          <w:color w:val="00000A"/>
          <w:sz w:val="28"/>
          <w:szCs w:val="28"/>
        </w:rPr>
        <w:t xml:space="preserve">     5</w:t>
      </w:r>
      <w:r>
        <w:rPr>
          <w:rFonts w:cs="Times New Roman"/>
          <w:bCs/>
          <w:color w:val="00000A"/>
          <w:sz w:val="28"/>
          <w:szCs w:val="28"/>
        </w:rPr>
        <w:t>.</w:t>
      </w:r>
      <w:proofErr w:type="gramStart"/>
      <w:r>
        <w:rPr>
          <w:rFonts w:cs="Times New Roman"/>
          <w:bCs/>
          <w:color w:val="00000A"/>
          <w:sz w:val="28"/>
          <w:szCs w:val="28"/>
        </w:rPr>
        <w:t>Контроль за</w:t>
      </w:r>
      <w:proofErr w:type="gramEnd"/>
      <w:r>
        <w:rPr>
          <w:rFonts w:cs="Times New Roman"/>
          <w:bCs/>
          <w:color w:val="00000A"/>
          <w:sz w:val="28"/>
          <w:szCs w:val="28"/>
        </w:rPr>
        <w:t xml:space="preserve"> исполнением настоящего</w:t>
      </w:r>
      <w:r>
        <w:rPr>
          <w:rFonts w:cs="Times New Roman"/>
          <w:bCs/>
          <w:color w:val="00000A"/>
          <w:sz w:val="28"/>
          <w:szCs w:val="28"/>
        </w:rPr>
        <w:t xml:space="preserve"> решения возложить на постоянную комиссию по экономической реформе, бюджету, налогам муниципальной собственности, вопросам местного самоуправления (</w:t>
      </w:r>
      <w:proofErr w:type="spellStart"/>
      <w:r>
        <w:rPr>
          <w:rFonts w:cs="Times New Roman"/>
          <w:bCs/>
          <w:color w:val="00000A"/>
          <w:sz w:val="28"/>
          <w:szCs w:val="28"/>
        </w:rPr>
        <w:t>Коломыйцева</w:t>
      </w:r>
      <w:proofErr w:type="spellEnd"/>
      <w:r>
        <w:rPr>
          <w:rFonts w:cs="Times New Roman"/>
          <w:bCs/>
          <w:color w:val="00000A"/>
          <w:sz w:val="28"/>
          <w:szCs w:val="28"/>
        </w:rPr>
        <w:t xml:space="preserve"> Е.Н.).</w:t>
      </w:r>
    </w:p>
    <w:p w:rsidR="0049600B" w:rsidRDefault="0049600B">
      <w:pPr>
        <w:widowControl w:val="0"/>
        <w:spacing w:after="0" w:line="200" w:lineRule="atLeas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49600B" w:rsidRDefault="00983FB7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49600B" w:rsidRDefault="00983FB7">
      <w:pPr>
        <w:spacing w:line="220" w:lineRule="atLeast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Ковылкинского 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      Н.А. Одинцова                                                                                                                                                    </w:t>
      </w:r>
    </w:p>
    <w:p w:rsidR="0049600B" w:rsidRDefault="0049600B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600B" w:rsidRDefault="00983FB7">
      <w:pPr>
        <w:pStyle w:val="Con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__DdeLink__2237_2878187262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9600B" w:rsidRDefault="00983FB7">
      <w:pPr>
        <w:pStyle w:val="Con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Собрания депутатов</w:t>
      </w:r>
    </w:p>
    <w:p w:rsidR="0049600B" w:rsidRDefault="00983FB7">
      <w:pPr>
        <w:pStyle w:val="Con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Ковылкинского сельского </w:t>
      </w:r>
    </w:p>
    <w:p w:rsidR="0049600B" w:rsidRDefault="00983FB7">
      <w:pPr>
        <w:pStyle w:val="Con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49600B" w:rsidRDefault="008C5B61">
      <w:pPr>
        <w:pStyle w:val="ConsTitle"/>
        <w:widowControl/>
        <w:ind w:firstLine="709"/>
        <w:jc w:val="right"/>
        <w:outlineLvl w:val="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28 ноября </w:t>
      </w:r>
      <w:r w:rsidR="00983FB7">
        <w:rPr>
          <w:rFonts w:ascii="Times New Roman" w:hAnsi="Times New Roman" w:cs="Times New Roman"/>
          <w:b w:val="0"/>
          <w:sz w:val="24"/>
          <w:szCs w:val="24"/>
        </w:rPr>
        <w:t>2024 года №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124</w:t>
      </w:r>
      <w:bookmarkStart w:id="2" w:name="_GoBack"/>
      <w:bookmarkEnd w:id="2"/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/>
          <w:bCs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br/>
        <w:t xml:space="preserve">о порядке управления и распоряжения имуществом, 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находящимся</w:t>
      </w:r>
      <w:proofErr w:type="gramEnd"/>
      <w:r>
        <w:rPr>
          <w:b/>
          <w:bCs/>
          <w:sz w:val="28"/>
          <w:szCs w:val="28"/>
        </w:rPr>
        <w:t xml:space="preserve"> в муниципальной собственности 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Ковылкинское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Тацинского района Ростовской области</w:t>
      </w:r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 Тацинского района Ростовской области (далее по тексту - Положение) устанавливает о</w:t>
      </w:r>
      <w:r>
        <w:rPr>
          <w:sz w:val="28"/>
          <w:szCs w:val="28"/>
        </w:rPr>
        <w:t xml:space="preserve">бщий порядок управления муниципальной собственностью муниципального образования 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 Тацинского района Ростовской области и регулирует отношения, возникающие при переходе прав владения, пользования и распоряжения объектами муници</w:t>
      </w:r>
      <w:r>
        <w:rPr>
          <w:sz w:val="28"/>
          <w:szCs w:val="28"/>
        </w:rPr>
        <w:t>пальной собственности муниципального образования, а также иные отношения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связанные с муниципальной собственностью муниципального образования. </w:t>
      </w:r>
      <w:proofErr w:type="gramEnd"/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Правовую основу управления и распоряжения муниципальным имуществом составляют: </w:t>
      </w:r>
      <w:proofErr w:type="gramStart"/>
      <w:r>
        <w:rPr>
          <w:sz w:val="28"/>
          <w:szCs w:val="28"/>
        </w:rPr>
        <w:t>Конституция Российской Федер</w:t>
      </w:r>
      <w:r>
        <w:rPr>
          <w:sz w:val="28"/>
          <w:szCs w:val="28"/>
        </w:rPr>
        <w:t>ации, Гражданский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</w:t>
      </w:r>
      <w:r>
        <w:rPr>
          <w:sz w:val="28"/>
          <w:szCs w:val="28"/>
        </w:rPr>
        <w:t>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</w:t>
      </w:r>
      <w:proofErr w:type="gram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Тацинского района Ростовской области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 Тацинского района Ростовской области (далее по тексту - сельское   поселение).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Муниципальная собственность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Ковылкинское</w:t>
      </w:r>
      <w:proofErr w:type="spellEnd"/>
      <w:r>
        <w:rPr>
          <w:b/>
          <w:sz w:val="28"/>
          <w:szCs w:val="28"/>
        </w:rPr>
        <w:t xml:space="preserve"> сельское поселение Тацинского района Ростовской области</w:t>
      </w:r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Имущество, принадлежащее на праве собстве</w:t>
      </w:r>
      <w:r>
        <w:rPr>
          <w:sz w:val="28"/>
          <w:szCs w:val="28"/>
        </w:rPr>
        <w:t>нности муниципальному образованию является</w:t>
      </w:r>
      <w:proofErr w:type="gramEnd"/>
      <w:r>
        <w:rPr>
          <w:sz w:val="28"/>
          <w:szCs w:val="28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Ковылкинского сельс</w:t>
      </w:r>
      <w:r>
        <w:rPr>
          <w:sz w:val="28"/>
          <w:szCs w:val="28"/>
        </w:rPr>
        <w:t>кого поселения.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В муниципальной собственности может находиться: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Имущество, предназначенное для осуществл</w:t>
      </w:r>
      <w:r>
        <w:rPr>
          <w:sz w:val="28"/>
          <w:szCs w:val="28"/>
        </w:rPr>
        <w:t>ения отдельных государственных полномочий, переданных органам местного самоуправления Ковылкинского сельского поселения, в случаях, установленных федеральными законами и законами Ростовской области.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2.2.3. Имущество, предназначенное для обеспечения деятель</w:t>
      </w:r>
      <w:r>
        <w:rPr>
          <w:sz w:val="28"/>
          <w:szCs w:val="28"/>
        </w:rPr>
        <w:t>ности органов местного самоуправления Ковылкинского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</w:t>
      </w:r>
      <w:r>
        <w:rPr>
          <w:sz w:val="28"/>
          <w:szCs w:val="28"/>
        </w:rPr>
        <w:t>ания депутатов Ковылкинского  сельского поселения.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Имущество, необходимое для решения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В случ</w:t>
      </w:r>
      <w:r>
        <w:rPr>
          <w:sz w:val="28"/>
          <w:szCs w:val="28"/>
        </w:rPr>
        <w:t>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</w:t>
      </w:r>
      <w:r>
        <w:rPr>
          <w:sz w:val="28"/>
          <w:szCs w:val="28"/>
        </w:rPr>
        <w:t>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</w:t>
      </w:r>
      <w:r>
        <w:rPr>
          <w:sz w:val="28"/>
          <w:szCs w:val="28"/>
        </w:rPr>
        <w:t>дке и сроки, установленные действующим законодательством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49600B" w:rsidRDefault="00983FB7">
      <w:pPr>
        <w:pStyle w:val="ConsPlusNormal0"/>
        <w:tabs>
          <w:tab w:val="left" w:pos="42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Органы местного самоуправления Ковылкинского сельского поселения (далее по тексту – органы местного самоуправления) от имени муниципального образования самостоятельно владе</w:t>
      </w:r>
      <w:r>
        <w:rPr>
          <w:rFonts w:ascii="Times New Roman" w:hAnsi="Times New Roman" w:cs="Times New Roman"/>
          <w:sz w:val="28"/>
          <w:szCs w:val="28"/>
        </w:rPr>
        <w:t xml:space="preserve">ют, пользуются и распоряжаются муниципальным имуществом в соответствии с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</w:t>
      </w:r>
      <w:r>
        <w:rPr>
          <w:rFonts w:ascii="Times New Roman" w:hAnsi="Times New Roman" w:cs="Times New Roman"/>
          <w:sz w:val="28"/>
          <w:szCs w:val="28"/>
        </w:rPr>
        <w:t>оответствии с ними нормативными правовыми актами органов местного самоуправления.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</w:t>
      </w:r>
      <w:r>
        <w:rPr>
          <w:rFonts w:ascii="Times New Roman" w:hAnsi="Times New Roman" w:cs="Times New Roman"/>
          <w:sz w:val="28"/>
          <w:szCs w:val="28"/>
        </w:rPr>
        <w:t>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>а в соответствии с действующим законодательством Российской Федерации.</w:t>
      </w:r>
      <w:proofErr w:type="gramEnd"/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</w:t>
      </w:r>
      <w:r>
        <w:rPr>
          <w:rFonts w:ascii="Times New Roman" w:hAnsi="Times New Roman" w:cs="Times New Roman"/>
          <w:sz w:val="28"/>
          <w:szCs w:val="28"/>
        </w:rPr>
        <w:t>тветствии с действующим законодательством Российской Федерации.</w:t>
      </w:r>
    </w:p>
    <w:p w:rsidR="0049600B" w:rsidRDefault="0049600B">
      <w:pPr>
        <w:pStyle w:val="ConsPlusNormal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Формирование муниципальной собственности</w:t>
      </w:r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3.1.</w:t>
      </w:r>
      <w:r>
        <w:rPr>
          <w:sz w:val="28"/>
          <w:szCs w:val="28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9600B" w:rsidRDefault="00983FB7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Муниципальной собственности, имеющейся на </w:t>
      </w:r>
      <w:r>
        <w:rPr>
          <w:rFonts w:ascii="Times New Roman" w:hAnsi="Times New Roman" w:cs="Times New Roman"/>
          <w:sz w:val="28"/>
          <w:szCs w:val="28"/>
        </w:rPr>
        <w:t>момент принятия настоящего Положения;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Объектов, переданных в п</w:t>
      </w:r>
      <w:r>
        <w:rPr>
          <w:rFonts w:ascii="Times New Roman" w:hAnsi="Times New Roman" w:cs="Times New Roman"/>
          <w:sz w:val="28"/>
          <w:szCs w:val="28"/>
        </w:rPr>
        <w:t>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Имущества, приобретенного в результате деятельн</w:t>
      </w:r>
      <w:r>
        <w:rPr>
          <w:rFonts w:ascii="Times New Roman" w:hAnsi="Times New Roman" w:cs="Times New Roman"/>
          <w:sz w:val="28"/>
          <w:szCs w:val="28"/>
        </w:rPr>
        <w:t>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Имущества, приобретенного по сделкам (купли-продажи, дарения и иных), б</w:t>
      </w:r>
      <w:r>
        <w:rPr>
          <w:rFonts w:ascii="Times New Roman" w:hAnsi="Times New Roman" w:cs="Times New Roman"/>
          <w:sz w:val="28"/>
          <w:szCs w:val="28"/>
        </w:rPr>
        <w:t xml:space="preserve">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давности и по иным основаниям, установленным действующим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9600B" w:rsidRDefault="00983FB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При принятии в муниципальную собственность объектов, предусмотренных </w:t>
      </w:r>
      <w:hyperlink w:anchor="Par93">
        <w:r>
          <w:rPr>
            <w:rStyle w:val="-"/>
            <w:rFonts w:ascii="Times New Roman" w:hAnsi="Times New Roman" w:cs="Times New Roman"/>
            <w:sz w:val="28"/>
            <w:szCs w:val="28"/>
          </w:rPr>
          <w:t>подпунктом 3 части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</w:t>
      </w:r>
      <w:r>
        <w:rPr>
          <w:rFonts w:ascii="Times New Roman" w:hAnsi="Times New Roman" w:cs="Times New Roman"/>
          <w:sz w:val="28"/>
          <w:szCs w:val="28"/>
        </w:rPr>
        <w:t>твенность муниципального образования принимает Собрание депутатов Ковылкинского сельского поселения в случае, если иное не предусмотрено нормативными правовыми актами.</w:t>
      </w:r>
    </w:p>
    <w:p w:rsidR="0049600B" w:rsidRDefault="00983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решения передаются Администрацией Ковылкинского сельского поселения (далее – А</w:t>
      </w:r>
      <w:r>
        <w:rPr>
          <w:rFonts w:ascii="Times New Roman" w:hAnsi="Times New Roman" w:cs="Times New Roman"/>
          <w:sz w:val="28"/>
          <w:szCs w:val="28"/>
        </w:rPr>
        <w:t>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49600B" w:rsidRDefault="004960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Имущество казны муниципального образования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</w:t>
      </w:r>
      <w:r>
        <w:rPr>
          <w:rFonts w:ascii="Times New Roman" w:hAnsi="Times New Roman" w:cs="Times New Roman"/>
          <w:sz w:val="28"/>
          <w:szCs w:val="28"/>
        </w:rPr>
        <w:t>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</w:t>
      </w:r>
      <w:r>
        <w:rPr>
          <w:rFonts w:ascii="Times New Roman" w:hAnsi="Times New Roman" w:cs="Times New Roman"/>
          <w:sz w:val="28"/>
          <w:szCs w:val="28"/>
        </w:rPr>
        <w:t>ые участки, природные ресурсы и ценные бумаги.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Источниками образования казны может быть имущество: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приобретенное в муниципальную собственность за счет средств муниципального образования.</w:t>
      </w:r>
    </w:p>
    <w:p w:rsidR="0049600B" w:rsidRDefault="00983FB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4.2.2.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предусмот</w:t>
      </w:r>
      <w:r>
        <w:rPr>
          <w:rFonts w:ascii="Times New Roman" w:hAnsi="Times New Roman" w:cs="Times New Roman"/>
          <w:sz w:val="28"/>
          <w:szCs w:val="28"/>
        </w:rPr>
        <w:t>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49600B" w:rsidRDefault="00983FB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4.2.3.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безвозмездно в муниципальную собственность юридическими и физическими лицами.</w:t>
      </w:r>
    </w:p>
    <w:p w:rsidR="0049600B" w:rsidRDefault="00983FB7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4.2.4.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хозяйственного ведени</w:t>
      </w:r>
      <w:r>
        <w:rPr>
          <w:rFonts w:ascii="Times New Roman" w:hAnsi="Times New Roman" w:cs="Times New Roman"/>
          <w:sz w:val="28"/>
          <w:szCs w:val="28"/>
        </w:rPr>
        <w:t>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по другим з</w:t>
      </w:r>
      <w:r>
        <w:rPr>
          <w:rFonts w:ascii="Times New Roman" w:hAnsi="Times New Roman" w:cs="Times New Roman"/>
          <w:sz w:val="28"/>
          <w:szCs w:val="28"/>
        </w:rPr>
        <w:t>аконным основаниям.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приказом Минист</w:t>
      </w:r>
      <w:r>
        <w:rPr>
          <w:rFonts w:ascii="Times New Roman" w:hAnsi="Times New Roman" w:cs="Times New Roman"/>
          <w:sz w:val="28"/>
          <w:szCs w:val="28"/>
        </w:rPr>
        <w:t>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Включение имущества в состав казны либо исключение имущества из состава казны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Администрации Ковылкинского сельского  поселения в соответствии с действующим законодательством Российской Федерации.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Условия и порядок передачи имущества, составляющего казну, в аренду, безвозмездное пользова</w:t>
      </w:r>
      <w:r>
        <w:rPr>
          <w:rFonts w:ascii="Times New Roman" w:hAnsi="Times New Roman" w:cs="Times New Roman"/>
          <w:sz w:val="28"/>
          <w:szCs w:val="28"/>
        </w:rPr>
        <w:t>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</w:t>
      </w:r>
      <w:r>
        <w:rPr>
          <w:rFonts w:ascii="Times New Roman" w:hAnsi="Times New Roman" w:cs="Times New Roman"/>
          <w:sz w:val="28"/>
          <w:szCs w:val="28"/>
        </w:rPr>
        <w:t>ворами.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Полномочия органов местного самоуправления </w:t>
      </w:r>
      <w:r>
        <w:rPr>
          <w:b/>
          <w:bCs/>
          <w:sz w:val="28"/>
          <w:szCs w:val="28"/>
        </w:rPr>
        <w:br/>
        <w:t>по управлению и распоряжению муниципальной собственностью</w:t>
      </w:r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</w:t>
      </w:r>
      <w:r>
        <w:rPr>
          <w:rFonts w:ascii="Times New Roman" w:hAnsi="Times New Roman" w:cs="Times New Roman"/>
          <w:sz w:val="28"/>
          <w:szCs w:val="28"/>
        </w:rPr>
        <w:t>дметов ведения муниципального образования.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Ковылкинского  сельского поселения и главой Админи</w:t>
      </w:r>
      <w:r>
        <w:rPr>
          <w:rFonts w:ascii="Times New Roman" w:hAnsi="Times New Roman" w:cs="Times New Roman"/>
          <w:sz w:val="28"/>
          <w:szCs w:val="28"/>
        </w:rPr>
        <w:t>страции Ковылкинского сельского поселения.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Ковылкинского сельского поселения.</w:t>
      </w:r>
    </w:p>
    <w:p w:rsidR="0049600B" w:rsidRDefault="00983FB7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Исполнительно - распоряди</w:t>
      </w:r>
      <w:r>
        <w:rPr>
          <w:rFonts w:ascii="Times New Roman" w:hAnsi="Times New Roman" w:cs="Times New Roman"/>
          <w:sz w:val="28"/>
          <w:szCs w:val="28"/>
        </w:rPr>
        <w:t>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Ковылкинского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поселения, правовыми актами Администрации поселения и настоящим Положением.</w:t>
      </w:r>
    </w:p>
    <w:p w:rsidR="0049600B" w:rsidRDefault="00983FB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5.2. Собрание депутатов Ковылкинского сельского поселения:</w:t>
      </w:r>
    </w:p>
    <w:p w:rsidR="0049600B" w:rsidRDefault="00983FB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5.2.1. Устанавливает общий порядок управления и распоряжения имуществом, находящимся в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собственности.</w:t>
      </w:r>
    </w:p>
    <w:p w:rsidR="0049600B" w:rsidRDefault="00983F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</w:t>
      </w:r>
      <w:r>
        <w:rPr>
          <w:rFonts w:ascii="Times New Roman" w:hAnsi="Times New Roman" w:cs="Times New Roman"/>
          <w:sz w:val="28"/>
          <w:szCs w:val="28"/>
        </w:rPr>
        <w:t>случаев, предусмотренных федеральными законами.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5.2.4. Принимает решение о передаче объектов муниципальной собственности в госуд</w:t>
      </w:r>
      <w:r>
        <w:rPr>
          <w:rFonts w:ascii="Times New Roman" w:hAnsi="Times New Roman" w:cs="Times New Roman"/>
          <w:sz w:val="28"/>
          <w:szCs w:val="28"/>
        </w:rPr>
        <w:t>арственную собственность Российской Федерации и Ростовской области.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Устанавливает порядок передачи объектов муниципальной собственности в аренду.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 Определяет порядок и услови</w:t>
      </w:r>
      <w:r>
        <w:rPr>
          <w:rFonts w:ascii="Times New Roman" w:hAnsi="Times New Roman" w:cs="Times New Roman"/>
          <w:sz w:val="28"/>
          <w:szCs w:val="28"/>
        </w:rPr>
        <w:t>я приватизации муниципального имущества.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 Принимает решение о передаче имущества религиозного назначения в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ственность религиозным организациям в порядке, предусмотренном законодательством Российской Федерации.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5.2.11. Предоставление льгот отдельным категориям пользователей за использование муниципального имущества.</w:t>
      </w:r>
    </w:p>
    <w:p w:rsidR="0049600B" w:rsidRDefault="0049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Глава Администрации Ковылкинского сельского поселения осуществляет следующие полномочия в области управления муниципальной собственностью: </w:t>
      </w:r>
    </w:p>
    <w:p w:rsidR="0049600B" w:rsidRDefault="0049600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Организует в пределах своей компетенции выполнение решений Собрания депутатов Ковылкинского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оселения, правовых актов Администрации поселения в сфере управления муниципальной собственностью.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</w:t>
      </w:r>
      <w:r>
        <w:rPr>
          <w:rFonts w:ascii="Times New Roman" w:hAnsi="Times New Roman" w:cs="Times New Roman"/>
          <w:sz w:val="28"/>
          <w:szCs w:val="28"/>
        </w:rPr>
        <w:t>ства за прошедший год.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Осуществляет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Издает в пределах своих полномо</w:t>
      </w:r>
      <w:r>
        <w:rPr>
          <w:rFonts w:ascii="Times New Roman" w:hAnsi="Times New Roman" w:cs="Times New Roman"/>
          <w:sz w:val="28"/>
          <w:szCs w:val="28"/>
        </w:rPr>
        <w:t>чий правовые акты Администрации поселения по вопросам: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создания, реорган</w:t>
      </w:r>
      <w:r>
        <w:rPr>
          <w:rFonts w:ascii="Times New Roman" w:hAnsi="Times New Roman" w:cs="Times New Roman"/>
          <w:sz w:val="28"/>
          <w:szCs w:val="28"/>
        </w:rPr>
        <w:t>изации, ликвидации муниципальных  учреждений или муниципальных предприятий;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заключения концессионных соглашений;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</w:t>
      </w:r>
      <w:r>
        <w:rPr>
          <w:rFonts w:ascii="Times New Roman" w:hAnsi="Times New Roman" w:cs="Times New Roman"/>
          <w:sz w:val="28"/>
          <w:szCs w:val="28"/>
        </w:rPr>
        <w:t xml:space="preserve">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другим вопросам управления и распоряжения муниципальной собственностью.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Определение порядка предоставления, изъятия и отчуждения земельных участков Ковылкинского сельского поселения.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Принимает решения об условиях п</w:t>
      </w:r>
      <w:r>
        <w:rPr>
          <w:rFonts w:ascii="Times New Roman" w:hAnsi="Times New Roman" w:cs="Times New Roman"/>
          <w:sz w:val="28"/>
          <w:szCs w:val="28"/>
        </w:rPr>
        <w:t>риватизации муниципального имущества.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 Устанавливает виды затрат на организацию и проведение приватизации муниципального имущества.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5.3.8. Осуществляет иные полномочия в пределах своей компетенции, установленной Уставом муниципального образования, ре</w:t>
      </w:r>
      <w:r>
        <w:rPr>
          <w:rFonts w:ascii="Times New Roman" w:hAnsi="Times New Roman" w:cs="Times New Roman"/>
          <w:sz w:val="28"/>
          <w:szCs w:val="28"/>
        </w:rPr>
        <w:t>шениями Собрания депутатов Ковылкинского сельского поселения и настоящим Положением.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Ковылкинского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</w:t>
      </w:r>
      <w:r>
        <w:rPr>
          <w:rFonts w:ascii="Times New Roman" w:hAnsi="Times New Roman" w:cs="Times New Roman"/>
          <w:sz w:val="28"/>
          <w:szCs w:val="28"/>
        </w:rPr>
        <w:t>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Администрация Ковылкинского сельского поселения как орган, обеспечивающий проведение единой политики в области управлени</w:t>
      </w:r>
      <w:r>
        <w:rPr>
          <w:rFonts w:ascii="Times New Roman" w:hAnsi="Times New Roman" w:cs="Times New Roman"/>
          <w:b/>
          <w:sz w:val="28"/>
          <w:szCs w:val="28"/>
        </w:rPr>
        <w:t>я и распоряжения муниципальной собственностью:</w:t>
      </w:r>
    </w:p>
    <w:p w:rsidR="0049600B" w:rsidRDefault="00983FB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5.4.1. Формирует и ведет Реестр муниципальной собственности.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Формирует проект прогнозног</w:t>
      </w:r>
      <w:r>
        <w:rPr>
          <w:rFonts w:ascii="Times New Roman" w:hAnsi="Times New Roman" w:cs="Times New Roman"/>
          <w:sz w:val="28"/>
          <w:szCs w:val="28"/>
        </w:rPr>
        <w:t>о плана (программы) приватизации муниципального имущества.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Получает и перечисляет денежные средства от приватизации объектов муниципальной собственнос</w:t>
      </w:r>
      <w:r>
        <w:rPr>
          <w:rFonts w:ascii="Times New Roman" w:hAnsi="Times New Roman" w:cs="Times New Roman"/>
          <w:sz w:val="28"/>
          <w:szCs w:val="28"/>
        </w:rPr>
        <w:t>ти в бюджет Ковылкинского сельского поселения в соответствии с действующим законодательством о приватизации.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</w:t>
      </w:r>
      <w:r>
        <w:rPr>
          <w:rFonts w:ascii="Times New Roman" w:hAnsi="Times New Roman" w:cs="Times New Roman"/>
          <w:sz w:val="28"/>
          <w:szCs w:val="28"/>
        </w:rPr>
        <w:t>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</w:t>
      </w:r>
      <w:r>
        <w:rPr>
          <w:rFonts w:ascii="Times New Roman" w:hAnsi="Times New Roman" w:cs="Times New Roman"/>
          <w:sz w:val="28"/>
          <w:szCs w:val="28"/>
        </w:rPr>
        <w:t>елок с таким имуществом.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5.4.8. Осуществляет предоставление земельных участков, находящихся в собственности Ковылкинского сельского поселения, в собственность, в аренду, постоянное бессрочное пользование, безвозмездное пользование.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5.4.9. На основании правовых актов Админи</w:t>
      </w:r>
      <w:r>
        <w:rPr>
          <w:rFonts w:ascii="Times New Roman" w:hAnsi="Times New Roman" w:cs="Times New Roman"/>
          <w:sz w:val="28"/>
          <w:szCs w:val="28"/>
        </w:rPr>
        <w:t>страции Ковылкинского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5.4.10. Согласовывает муниципаль</w:t>
      </w:r>
      <w:r>
        <w:rPr>
          <w:rFonts w:ascii="Times New Roman" w:hAnsi="Times New Roman" w:cs="Times New Roman"/>
          <w:sz w:val="28"/>
          <w:szCs w:val="28"/>
        </w:rPr>
        <w:t>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</w:t>
      </w:r>
      <w:r>
        <w:rPr>
          <w:rFonts w:ascii="Times New Roman" w:hAnsi="Times New Roman" w:cs="Times New Roman"/>
          <w:sz w:val="28"/>
          <w:szCs w:val="28"/>
        </w:rPr>
        <w:t xml:space="preserve">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5.4.11. Выступает в суде и арбитражном суде по вопросам управления и распоряжения объектами муниципальной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бственности, земельными участками, защиты прав муниципальной собственности. 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5.4.13.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нием по назначению имущества, находящегося в муниципальной собственности.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49600B" w:rsidRDefault="00983FB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5.4.15.</w:t>
      </w:r>
      <w:r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 Государственную регистрацию прав на недвижимое муниципальное имущество в соответствии с </w:t>
      </w:r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№218-ФЗ от 13.07.2015г "О государственной регистрации недвижимости".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5.4.16. Осуществляет иные полномо</w:t>
      </w:r>
      <w:r>
        <w:rPr>
          <w:rFonts w:ascii="Times New Roman" w:hAnsi="Times New Roman" w:cs="Times New Roman"/>
          <w:sz w:val="28"/>
          <w:szCs w:val="28"/>
        </w:rPr>
        <w:t>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создания, реорганизации и ликвидации муниципальных учреждений и предпр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49600B" w:rsidRDefault="00983FB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</w:t>
      </w:r>
      <w:r>
        <w:rPr>
          <w:rFonts w:ascii="Times New Roman" w:hAnsi="Times New Roman" w:cs="Times New Roman"/>
          <w:sz w:val="28"/>
          <w:szCs w:val="28"/>
        </w:rPr>
        <w:t>программами социально-экономического развития муниципального образования.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Создание, реорганизация и ликвидация муниципальных учреждений и предприятий осуществляются по инициативе Собрания депутатов Ковылкинского сельского поселения, Администрации посе</w:t>
      </w:r>
      <w:r>
        <w:rPr>
          <w:rFonts w:ascii="Times New Roman" w:hAnsi="Times New Roman" w:cs="Times New Roman"/>
          <w:sz w:val="28"/>
          <w:szCs w:val="28"/>
        </w:rPr>
        <w:t>ления в лице Главы Администрации Ковылкинского  сельского поселения.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</w:t>
      </w:r>
      <w:r>
        <w:rPr>
          <w:rFonts w:ascii="Times New Roman" w:hAnsi="Times New Roman" w:cs="Times New Roman"/>
          <w:sz w:val="28"/>
          <w:szCs w:val="28"/>
        </w:rPr>
        <w:t>ся проект постановления Администрации Ковылкинского сельского поселения.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Реорганизация муниципальных учреждений и предприятий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слияния или присоединения к учреждениям и предприятиям других форм собственности не допускается.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Муниципальное </w:t>
      </w:r>
      <w:r>
        <w:rPr>
          <w:rFonts w:ascii="Times New Roman" w:hAnsi="Times New Roman" w:cs="Times New Roman"/>
          <w:sz w:val="28"/>
          <w:szCs w:val="28"/>
        </w:rPr>
        <w:t>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Учредителем муниципальных унитарных предприятий и муниципаль</w:t>
      </w:r>
      <w:r>
        <w:rPr>
          <w:rFonts w:ascii="Times New Roman" w:hAnsi="Times New Roman" w:cs="Times New Roman"/>
          <w:sz w:val="28"/>
          <w:szCs w:val="28"/>
        </w:rPr>
        <w:t>ных учреждений выступает Администрация  Ковылкинского сельского поселения.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</w:t>
      </w:r>
      <w:r>
        <w:rPr>
          <w:rFonts w:ascii="Times New Roman" w:hAnsi="Times New Roman" w:cs="Times New Roman"/>
          <w:sz w:val="28"/>
          <w:szCs w:val="28"/>
        </w:rPr>
        <w:t>праве оперативного управления в соответствии с законодательством Российской Федерации.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Ковылкинског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Ковылкинского сельского поселения.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6.12. Муниципальное </w:t>
      </w:r>
      <w:r>
        <w:rPr>
          <w:rFonts w:ascii="Times New Roman" w:hAnsi="Times New Roman" w:cs="Times New Roman"/>
          <w:sz w:val="28"/>
          <w:szCs w:val="28"/>
        </w:rPr>
        <w:t>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Ковылкинского сельского поселения части прибыли муниципаль</w:t>
      </w:r>
      <w:r>
        <w:rPr>
          <w:rFonts w:ascii="Times New Roman" w:hAnsi="Times New Roman" w:cs="Times New Roman"/>
          <w:sz w:val="28"/>
          <w:szCs w:val="28"/>
        </w:rPr>
        <w:t>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Собрания Ковылкинского сельского поселения.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Плоды, продукция и доходы от использования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</w:t>
      </w:r>
      <w:r>
        <w:rPr>
          <w:rFonts w:ascii="Times New Roman" w:hAnsi="Times New Roman" w:cs="Times New Roman"/>
          <w:sz w:val="28"/>
          <w:szCs w:val="28"/>
        </w:rPr>
        <w:t>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При ликвидации муниципального унитарного предприятия или учреждения имущество предприятия, оставшееся после удовлетворения тре</w:t>
      </w:r>
      <w:r>
        <w:rPr>
          <w:rFonts w:ascii="Times New Roman" w:hAnsi="Times New Roman" w:cs="Times New Roman"/>
          <w:sz w:val="28"/>
          <w:szCs w:val="28"/>
        </w:rPr>
        <w:t>бований кредиторов, и имущество учреждения передается в установленном законодательством порядке Администрации Ковылкинского сельского поселения для включения в состав Казны.</w:t>
      </w:r>
    </w:p>
    <w:p w:rsidR="0049600B" w:rsidRDefault="0049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aff5"/>
        <w:spacing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Управление муниципальными учреждениями и предприятиями</w:t>
      </w:r>
    </w:p>
    <w:p w:rsidR="0049600B" w:rsidRDefault="0049600B">
      <w:pPr>
        <w:pStyle w:val="aff5"/>
        <w:spacing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9600B" w:rsidRDefault="00983FB7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7.1.Собственником им</w:t>
      </w:r>
      <w:r>
        <w:rPr>
          <w:rFonts w:ascii="Times New Roman" w:hAnsi="Times New Roman" w:cs="Times New Roman"/>
          <w:sz w:val="28"/>
          <w:szCs w:val="28"/>
        </w:rPr>
        <w:t>ущества муниципальных учреждений и предприятий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Ковылкинского сельского поселения, осуществляющая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координацию и регулирование деятельности в соответствующей отрасли (сфере управления).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Администрация Ковылкинского сельского поселения в отношении муниципальных предприятий и учреждений, как орган</w:t>
      </w:r>
      <w:r>
        <w:rPr>
          <w:rFonts w:ascii="Times New Roman" w:hAnsi="Times New Roman" w:cs="Times New Roman"/>
          <w:sz w:val="28"/>
          <w:szCs w:val="28"/>
        </w:rPr>
        <w:t>, уполномоченный на управление и распоряжение муниципальным имуществом и земельными участками Ковылкинского сельского поселения: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Определяет цели, предмет, виды деятельности учреждений и предприятий.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Утверждает Уставы (Положения)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учреждений, изменения в них, Уставы (Положения) в новой редакции.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муниципальными нормативными правовыми актами.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7.2.6. Реали</w:t>
      </w:r>
      <w:r>
        <w:rPr>
          <w:rFonts w:ascii="Times New Roman" w:hAnsi="Times New Roman" w:cs="Times New Roman"/>
          <w:sz w:val="28"/>
          <w:szCs w:val="28"/>
        </w:rPr>
        <w:t>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7.2.7. Определяет порядок составления, утверждения и установления показателей планов (програ</w:t>
      </w:r>
      <w:r>
        <w:rPr>
          <w:rFonts w:ascii="Times New Roman" w:hAnsi="Times New Roman" w:cs="Times New Roman"/>
          <w:sz w:val="28"/>
          <w:szCs w:val="28"/>
        </w:rPr>
        <w:t>ммы) финансово-хозяйственной деятельности муниципальных учреждений и предприятий.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7.2.8. Формирует уставный фонд муниципальных предприятий, за исключением казенных.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7.2.9. Утверждает бухгалтерскую отчетность и отчеты муниципальных учреждений  и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7.2.10.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7.2.12. Принимае</w:t>
      </w:r>
      <w:r>
        <w:rPr>
          <w:rFonts w:ascii="Times New Roman" w:hAnsi="Times New Roman" w:cs="Times New Roman"/>
          <w:sz w:val="28"/>
          <w:szCs w:val="28"/>
        </w:rPr>
        <w:t>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7.2.13. Дает в случаях, установленных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7.2.14. Имеет другие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другие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определенные действующи</w:t>
      </w:r>
      <w:r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или предприятия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единоличным исполнительным органом муниципа</w:t>
      </w:r>
      <w:r>
        <w:rPr>
          <w:rFonts w:ascii="Times New Roman" w:hAnsi="Times New Roman" w:cs="Times New Roman"/>
          <w:sz w:val="28"/>
          <w:szCs w:val="28"/>
        </w:rPr>
        <w:t>льного учреждения и предприятия.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 или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при осуществлении своих прав и исполнении обязанносте</w:t>
      </w:r>
      <w:r>
        <w:rPr>
          <w:rFonts w:ascii="Times New Roman" w:hAnsi="Times New Roman" w:cs="Times New Roman"/>
          <w:sz w:val="28"/>
          <w:szCs w:val="28"/>
        </w:rPr>
        <w:t>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49600B" w:rsidRDefault="0049600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Участие органо</w:t>
      </w:r>
      <w:r>
        <w:rPr>
          <w:rFonts w:ascii="Times New Roman" w:hAnsi="Times New Roman" w:cs="Times New Roman"/>
          <w:b/>
          <w:sz w:val="28"/>
          <w:szCs w:val="28"/>
        </w:rPr>
        <w:t xml:space="preserve">в местного самоуправления </w:t>
      </w:r>
    </w:p>
    <w:p w:rsidR="0049600B" w:rsidRDefault="00983F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хозяйственных обществах и иных организациях</w:t>
      </w:r>
    </w:p>
    <w:p w:rsidR="0049600B" w:rsidRDefault="00496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актами органов местного самоуправления.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Ковылкинского сельского поселения,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назначения представителей органов местного самоуправления в органы управления хозяйственных обществ.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8.3.1. Внесения муниципального имущ</w:t>
      </w:r>
      <w:r>
        <w:rPr>
          <w:rFonts w:ascii="Times New Roman" w:hAnsi="Times New Roman" w:cs="Times New Roman"/>
          <w:sz w:val="28"/>
          <w:szCs w:val="28"/>
        </w:rPr>
        <w:t xml:space="preserve">ества или имущественных прав муниципального образования в качестве вклада в уставные капиталы хозяйственных обществ.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</w:t>
      </w:r>
      <w:r>
        <w:rPr>
          <w:rFonts w:ascii="Times New Roman" w:hAnsi="Times New Roman" w:cs="Times New Roman"/>
          <w:sz w:val="28"/>
          <w:szCs w:val="28"/>
        </w:rPr>
        <w:t>урные, образовательные или иные общественно полезные цели.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8.3.3. Приобретения акций открытых акционерных обществ на рынке ценных бумаг.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8.3.4. Закрепления в муниципальной собственности акций открытых акционерных обществ, использования специального права «</w:t>
      </w:r>
      <w:r>
        <w:rPr>
          <w:rFonts w:ascii="Times New Roman" w:hAnsi="Times New Roman" w:cs="Times New Roman"/>
          <w:sz w:val="28"/>
          <w:szCs w:val="28"/>
        </w:rPr>
        <w:t>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Представ</w:t>
      </w:r>
      <w:r>
        <w:rPr>
          <w:rFonts w:ascii="Times New Roman" w:hAnsi="Times New Roman" w:cs="Times New Roman"/>
          <w:sz w:val="28"/>
          <w:szCs w:val="28"/>
        </w:rPr>
        <w:t>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договоров о представлении интересов муниципального образования либо доверенности.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Продажа пакетов акций и долей осуществляется в порядке, установленном законодательством о приватизации муниципального и</w:t>
      </w:r>
      <w:r>
        <w:rPr>
          <w:rFonts w:ascii="Times New Roman" w:hAnsi="Times New Roman" w:cs="Times New Roman"/>
          <w:sz w:val="28"/>
          <w:szCs w:val="28"/>
        </w:rPr>
        <w:t>мущества.</w:t>
      </w:r>
    </w:p>
    <w:p w:rsidR="0049600B" w:rsidRDefault="0049600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</w:t>
      </w:r>
      <w:r>
        <w:rPr>
          <w:rFonts w:ascii="Times New Roman" w:hAnsi="Times New Roman" w:cs="Times New Roman"/>
          <w:sz w:val="28"/>
          <w:szCs w:val="28"/>
        </w:rPr>
        <w:t>Положением и другими нормативными правовыми актами органов местного самоуправления.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9.2.1.  Администрация Ковылкинского сельского поселения - </w:t>
      </w:r>
      <w:r>
        <w:rPr>
          <w:rFonts w:ascii="Times New Roman" w:hAnsi="Times New Roman" w:cs="Times New Roman"/>
          <w:sz w:val="28"/>
          <w:szCs w:val="28"/>
        </w:rPr>
        <w:t>в отношении имущества казны.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Ковылкинского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9.3.  </w:t>
      </w:r>
      <w:r>
        <w:rPr>
          <w:rFonts w:ascii="Times New Roman" w:hAnsi="Times New Roman" w:cs="Times New Roman"/>
          <w:sz w:val="28"/>
          <w:szCs w:val="28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</w:t>
      </w:r>
      <w:r>
        <w:rPr>
          <w:rFonts w:ascii="Times New Roman" w:hAnsi="Times New Roman" w:cs="Times New Roman"/>
          <w:sz w:val="28"/>
          <w:szCs w:val="28"/>
        </w:rPr>
        <w:t>ся соответствующими правовыми актами Администрации Ковылкинского сельского поселения.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</w:t>
      </w:r>
      <w:r>
        <w:rPr>
          <w:rFonts w:ascii="Times New Roman" w:hAnsi="Times New Roman" w:cs="Times New Roman"/>
          <w:sz w:val="28"/>
          <w:szCs w:val="28"/>
        </w:rPr>
        <w:t>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</w:t>
      </w:r>
      <w:r>
        <w:rPr>
          <w:rFonts w:ascii="Times New Roman" w:hAnsi="Times New Roman" w:cs="Times New Roman"/>
          <w:sz w:val="28"/>
          <w:szCs w:val="28"/>
        </w:rPr>
        <w:t>онодательством Российской Федерации.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согласования сделок муниципальных унитарных предприятий Ковылкинского сельского поселения по передаче в аренду принадлежащего им на праве хозяйственного ведения муниципального недвижимого имущества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Ковылкинского сельского поселения.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Арендаторами объектов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Ковылкинского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Объекты предоставляются в аренду: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 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торгов в форме аукциона или конкурса на право заключения договоров аренды (далее - торги).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9.6.2. Без проведения торгов, в случаях, предусмотренных действующим законодательством Российской Федерации.</w:t>
      </w:r>
    </w:p>
    <w:p w:rsidR="0049600B" w:rsidRDefault="00983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Организаторами торгов на право заключения договоро</w:t>
      </w:r>
      <w:r>
        <w:rPr>
          <w:rFonts w:ascii="Times New Roman" w:hAnsi="Times New Roman" w:cs="Times New Roman"/>
          <w:sz w:val="28"/>
          <w:szCs w:val="28"/>
        </w:rPr>
        <w:t>в аренды являются:</w:t>
      </w:r>
    </w:p>
    <w:p w:rsidR="0049600B" w:rsidRDefault="00983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 - Администрация Ковылкинского сельского поселения;</w:t>
      </w:r>
    </w:p>
    <w:p w:rsidR="0049600B" w:rsidRDefault="00983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</w:t>
      </w:r>
      <w:r>
        <w:rPr>
          <w:rFonts w:ascii="Times New Roman" w:hAnsi="Times New Roman" w:cs="Times New Roman"/>
          <w:sz w:val="28"/>
          <w:szCs w:val="28"/>
        </w:rPr>
        <w:t>едприятиями, - муниципальные учреждения или муниципальные предприятия.</w:t>
      </w:r>
    </w:p>
    <w:p w:rsidR="0049600B" w:rsidRDefault="00983FB7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9.8. Размер арендной платы за муниципальное имущество устанавливается в соответствии с отчетом об оценке, подготовленный независимым оценщиком.</w:t>
      </w:r>
    </w:p>
    <w:p w:rsidR="0049600B" w:rsidRDefault="0049600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Порядок передачи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имущества в безвозмездное пользование</w:t>
      </w:r>
    </w:p>
    <w:p w:rsidR="0049600B" w:rsidRDefault="00496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both"/>
      </w:pPr>
      <w:bookmarkStart w:id="3" w:name="sub_10131"/>
      <w:bookmarkEnd w:id="3"/>
      <w:r>
        <w:rPr>
          <w:rFonts w:ascii="Times New Roman" w:hAnsi="Times New Roman" w:cs="Times New Roman"/>
          <w:sz w:val="28"/>
          <w:szCs w:val="28"/>
        </w:rPr>
        <w:t xml:space="preserve">10.1. </w:t>
      </w:r>
      <w:hyperlink w:anchor="sub_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Муниципальное имущество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</w:t>
      </w:r>
      <w:r>
        <w:rPr>
          <w:rFonts w:ascii="Times New Roman" w:hAnsi="Times New Roman" w:cs="Times New Roman"/>
          <w:sz w:val="28"/>
          <w:szCs w:val="28"/>
        </w:rPr>
        <w:t>одательством Российской Федерации.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311"/>
      <w:bookmarkStart w:id="5" w:name="sub_10132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10.2. Решения о предоставлении муниципального имущества в безвозмездное пользование принимаются Администрацией Ковылкинского  сельского поселения.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</w:t>
      </w: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доверительное управление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both"/>
      </w:pPr>
      <w:bookmarkStart w:id="6" w:name="sub_10141"/>
      <w:bookmarkEnd w:id="6"/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6">
        <w:r>
          <w:rPr>
            <w:rStyle w:val="-"/>
            <w:rFonts w:ascii="Times New Roman" w:hAnsi="Times New Roman" w:cs="Times New Roman"/>
            <w:sz w:val="28"/>
            <w:szCs w:val="28"/>
          </w:rPr>
          <w:t>Муниципальное имущество</w:t>
        </w:r>
      </w:hyperlink>
      <w:r>
        <w:rPr>
          <w:rFonts w:ascii="Times New Roman" w:hAnsi="Times New Roman" w:cs="Times New Roman"/>
          <w:sz w:val="28"/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411"/>
      <w:bookmarkStart w:id="8" w:name="sub_10142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11.2. Решения о предоставлении муниципального имущества в доверительное управление принимаются Администрацией Ковылкинского сельского поселения.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Порядок и условия приватизации муниципального имущества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Приватизация объектов 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Приватизации подлежат объекты,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Ковылкинского сельского поселения и включенные в прогнозный план (программу) приватизации (далее – прогнозный план).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Разработку проекта прогнозного плана осуществляет Администрация Ковылкинского сельского поселения в с</w:t>
      </w:r>
      <w:r>
        <w:rPr>
          <w:rFonts w:ascii="Times New Roman" w:hAnsi="Times New Roman" w:cs="Times New Roman"/>
          <w:sz w:val="28"/>
          <w:szCs w:val="28"/>
        </w:rPr>
        <w:t>рок до 31 декабря года, предшествующего году реализации данного плана.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Ковы</w:t>
      </w:r>
      <w:r>
        <w:rPr>
          <w:rFonts w:ascii="Times New Roman" w:hAnsi="Times New Roman" w:cs="Times New Roman"/>
          <w:sz w:val="28"/>
          <w:szCs w:val="28"/>
        </w:rPr>
        <w:t xml:space="preserve">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В про</w:t>
      </w:r>
      <w:r>
        <w:rPr>
          <w:rFonts w:ascii="Times New Roman" w:hAnsi="Times New Roman" w:cs="Times New Roman"/>
          <w:sz w:val="28"/>
          <w:szCs w:val="28"/>
        </w:rPr>
        <w:t>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Прогнозный план может быть изменен или дополнен.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 Срок приватизации муниципального имущества, находящего</w:t>
      </w:r>
      <w:r>
        <w:rPr>
          <w:rFonts w:ascii="Times New Roman" w:hAnsi="Times New Roman" w:cs="Times New Roman"/>
          <w:sz w:val="28"/>
          <w:szCs w:val="28"/>
        </w:rPr>
        <w:t>ся в стадии приватизации и не реализованного в текущем году, переносится на следующий год без дополнительного решения.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</w:t>
      </w:r>
      <w:r>
        <w:rPr>
          <w:rFonts w:ascii="Times New Roman" w:hAnsi="Times New Roman" w:cs="Times New Roman"/>
          <w:sz w:val="28"/>
          <w:szCs w:val="28"/>
        </w:rPr>
        <w:t xml:space="preserve"> которых публикуются муниципальные правовые акты муниципального образования.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 Решение о приватизации муниципального имущества в соответствии с прогнозным планом принимает Администрация Ковылкинского  сельского поселения, путем принятия постановления А</w:t>
      </w:r>
      <w:r>
        <w:rPr>
          <w:rFonts w:ascii="Times New Roman" w:hAnsi="Times New Roman" w:cs="Times New Roman"/>
          <w:sz w:val="28"/>
          <w:szCs w:val="28"/>
        </w:rPr>
        <w:t>дминистрации Ковылкинского сельского поселения.</w:t>
      </w:r>
    </w:p>
    <w:p w:rsidR="0049600B" w:rsidRDefault="00983F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Информация о приватизации муниципального имущества подлежит размещению на официальном сайте Администрации Ковылкинского сельского поселения в сети «Интернет», а также на официальном сайте Российской </w:t>
      </w:r>
      <w:r>
        <w:rPr>
          <w:rFonts w:ascii="Times New Roman" w:hAnsi="Times New Roman" w:cs="Times New Roman"/>
          <w:sz w:val="28"/>
          <w:szCs w:val="28"/>
        </w:rPr>
        <w:t>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</w:t>
      </w:r>
      <w:r>
        <w:rPr>
          <w:rFonts w:ascii="Times New Roman" w:hAnsi="Times New Roman" w:cs="Times New Roman"/>
          <w:sz w:val="28"/>
          <w:szCs w:val="28"/>
        </w:rPr>
        <w:t>ются федеральным законодательством о приватизации.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Ковылкинского  сельского поселения. </w:t>
      </w: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 При продаже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на аукционе Администрация Ковылкинского сельского поселения назначает уполномоченного представителя и аукциониста из числа своих работников.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 Доходы от приватизации объектов муниципальной собственности поступают в бюджет Ковылкинского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Тацинского  района.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12.13. Администрация  Ковылкинского сельского поселения в срок до 1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представляет Собранию депутатов Ковылкинского сельского поселения отчет о выполнении прогнозного плана за прошедший г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приватизации. 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Оценка объектов муниципальной собственности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по рыночной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Оценка объектов муниципальной собственности осуществляется в случаях и в порядке, уста</w:t>
      </w:r>
      <w:r>
        <w:rPr>
          <w:rFonts w:ascii="Times New Roman" w:hAnsi="Times New Roman" w:cs="Times New Roman"/>
          <w:sz w:val="28"/>
          <w:szCs w:val="28"/>
        </w:rPr>
        <w:t>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Оценка производится независимыми оценщиками в порядке, установ</w:t>
      </w:r>
      <w:r>
        <w:rPr>
          <w:rFonts w:ascii="Times New Roman" w:hAnsi="Times New Roman" w:cs="Times New Roman"/>
          <w:sz w:val="28"/>
          <w:szCs w:val="28"/>
        </w:rPr>
        <w:t>ленном законодательством об оценочной деятельности.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Управление и распоряжение земельными участками</w:t>
      </w: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Ковылкинского сельского поселения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земельными участками, находящимися в муниципальной собственности осуществляется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00B" w:rsidRDefault="0049600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15.Заключительные положения</w:t>
      </w:r>
    </w:p>
    <w:p w:rsidR="0049600B" w:rsidRDefault="0049600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0B" w:rsidRDefault="0098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15.1 </w:t>
      </w:r>
      <w:proofErr w:type="gramStart"/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</w:t>
      </w:r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>брание депутатов 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сельского поселения, Администрация 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49600B" w:rsidRDefault="00983FB7">
      <w:pPr>
        <w:pStyle w:val="ConsNormal"/>
        <w:widowControl/>
        <w:spacing w:line="2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Настоящее Положение подлежит официальному опубликованию.</w:t>
      </w:r>
    </w:p>
    <w:p w:rsidR="0049600B" w:rsidRDefault="00983FB7">
      <w:pPr>
        <w:pStyle w:val="1c"/>
        <w:spacing w:line="200" w:lineRule="atLeast"/>
      </w:pPr>
      <w:r>
        <w:rPr>
          <w:szCs w:val="28"/>
        </w:rPr>
        <w:t xml:space="preserve"> </w:t>
      </w:r>
    </w:p>
    <w:sectPr w:rsidR="0049600B">
      <w:footerReference w:type="default" r:id="rId9"/>
      <w:pgSz w:w="11906" w:h="16838"/>
      <w:pgMar w:top="340" w:right="707" w:bottom="903" w:left="1035" w:header="0" w:footer="34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B7" w:rsidRDefault="00983FB7">
      <w:pPr>
        <w:spacing w:after="0" w:line="240" w:lineRule="auto"/>
      </w:pPr>
      <w:r>
        <w:separator/>
      </w:r>
    </w:p>
  </w:endnote>
  <w:endnote w:type="continuationSeparator" w:id="0">
    <w:p w:rsidR="00983FB7" w:rsidRDefault="0098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0B" w:rsidRDefault="0049600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B7" w:rsidRDefault="00983FB7">
      <w:pPr>
        <w:spacing w:after="0" w:line="240" w:lineRule="auto"/>
      </w:pPr>
      <w:r>
        <w:separator/>
      </w:r>
    </w:p>
  </w:footnote>
  <w:footnote w:type="continuationSeparator" w:id="0">
    <w:p w:rsidR="00983FB7" w:rsidRDefault="0098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00B"/>
    <w:rsid w:val="0049600B"/>
    <w:rsid w:val="008C5B61"/>
    <w:rsid w:val="009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Calibri" w:hAnsi="Calibri"/>
      <w:color w:val="000000"/>
      <w:sz w:val="22"/>
    </w:rPr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Нижний колонтитул1"/>
    <w:basedOn w:val="Standard"/>
    <w:qFormat/>
    <w:rPr>
      <w:rFonts w:ascii="Calibri" w:hAnsi="Calibri"/>
      <w:color w:val="000000"/>
      <w:sz w:val="22"/>
    </w:rPr>
  </w:style>
  <w:style w:type="character" w:customStyle="1" w:styleId="a3">
    <w:name w:val="Название Знак"/>
    <w:qFormat/>
    <w:rPr>
      <w:rFonts w:ascii="Times New Roman" w:hAnsi="Times New Roman"/>
      <w:sz w:val="28"/>
    </w:rPr>
  </w:style>
  <w:style w:type="character" w:customStyle="1" w:styleId="WW8Num13z0">
    <w:name w:val="WW8Num13z0"/>
    <w:qFormat/>
  </w:style>
  <w:style w:type="character" w:customStyle="1" w:styleId="a4">
    <w:name w:val="Верхний колонтитул Знак"/>
    <w:qFormat/>
  </w:style>
  <w:style w:type="character" w:customStyle="1" w:styleId="WW8Num13z6">
    <w:name w:val="WW8Num13z6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Знак1"/>
    <w:basedOn w:val="Standard"/>
    <w:qFormat/>
    <w:rPr>
      <w:rFonts w:ascii="Tahoma" w:hAnsi="Tahoma"/>
      <w:color w:val="000000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WW8Num13z7">
    <w:name w:val="WW8Num13z7"/>
    <w:qFormat/>
  </w:style>
  <w:style w:type="character" w:customStyle="1" w:styleId="12">
    <w:name w:val="Стиль1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12z0">
    <w:name w:val="WW8Num12z0"/>
    <w:qFormat/>
    <w:rPr>
      <w:b w:val="0"/>
    </w:rPr>
  </w:style>
  <w:style w:type="character" w:customStyle="1" w:styleId="WW8Num11z0">
    <w:name w:val="WW8Num11z0"/>
    <w:qFormat/>
  </w:style>
  <w:style w:type="character" w:customStyle="1" w:styleId="13">
    <w:name w:val="Схема документа1"/>
    <w:basedOn w:val="Standard"/>
    <w:qFormat/>
    <w:rPr>
      <w:rFonts w:ascii="Tahoma" w:hAnsi="Tahoma"/>
      <w:color w:val="000000"/>
      <w:sz w:val="20"/>
    </w:rPr>
  </w:style>
  <w:style w:type="character" w:customStyle="1" w:styleId="WW8Num12z6">
    <w:name w:val="WW8Num12z6"/>
    <w:qFormat/>
  </w:style>
  <w:style w:type="character" w:customStyle="1" w:styleId="a5">
    <w:name w:val="Содержимое таблицы"/>
    <w:basedOn w:val="Standard"/>
    <w:qFormat/>
    <w:rPr>
      <w:rFonts w:ascii="Calibri" w:hAnsi="Calibri"/>
      <w:color w:val="000000"/>
      <w:sz w:val="22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20">
    <w:name w:val="Основной текст с отступом 2 Знак"/>
    <w:qFormat/>
    <w:rPr>
      <w:sz w:val="22"/>
    </w:rPr>
  </w:style>
  <w:style w:type="character" w:customStyle="1" w:styleId="14">
    <w:name w:val="Верхний колонтитул1"/>
    <w:basedOn w:val="Standard"/>
    <w:qFormat/>
    <w:rPr>
      <w:rFonts w:ascii="Calibri" w:hAnsi="Calibri"/>
      <w:color w:val="000000"/>
      <w:sz w:val="22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2z2">
    <w:name w:val="WW8Num12z2"/>
    <w:qFormat/>
  </w:style>
  <w:style w:type="character" w:customStyle="1" w:styleId="15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WW8Num12z5">
    <w:name w:val="WW8Num12z5"/>
    <w:qFormat/>
  </w:style>
  <w:style w:type="character" w:customStyle="1" w:styleId="WW8Num13z2">
    <w:name w:val="WW8Num13z2"/>
    <w:qFormat/>
  </w:style>
  <w:style w:type="character" w:customStyle="1" w:styleId="WW8Num13z4">
    <w:name w:val="WW8Num13z4"/>
    <w:qFormat/>
  </w:style>
  <w:style w:type="character" w:customStyle="1" w:styleId="16">
    <w:name w:val="Указатель1"/>
    <w:basedOn w:val="Standard"/>
    <w:qFormat/>
    <w:rPr>
      <w:rFonts w:ascii="Calibri" w:hAnsi="Calibri"/>
      <w:color w:val="000000"/>
      <w:sz w:val="22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a6">
    <w:name w:val="Текст выноски Знак"/>
    <w:qFormat/>
    <w:rPr>
      <w:rFonts w:ascii="Tahoma" w:hAnsi="Tahoma"/>
      <w:sz w:val="16"/>
    </w:rPr>
  </w:style>
  <w:style w:type="character" w:customStyle="1" w:styleId="a7">
    <w:name w:val="Основной текст Знак"/>
    <w:qFormat/>
    <w:rPr>
      <w:rFonts w:ascii="Times New Roman" w:hAnsi="Times New Roman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3z3">
    <w:name w:val="WW8Num13z3"/>
    <w:qFormat/>
  </w:style>
  <w:style w:type="character" w:customStyle="1" w:styleId="WW8Num13z5">
    <w:name w:val="WW8Num13z5"/>
    <w:qFormat/>
  </w:style>
  <w:style w:type="character" w:customStyle="1" w:styleId="WW8Num12z1">
    <w:name w:val="WW8Num12z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8">
    <w:name w:val="WW8Num13z8"/>
    <w:qFormat/>
  </w:style>
  <w:style w:type="character" w:customStyle="1" w:styleId="WW8Num9z0">
    <w:name w:val="WW8Num9z0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3z1">
    <w:name w:val="WW8Num13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2z8">
    <w:name w:val="WW8Num12z8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21">
    <w:name w:val="Основной текст с отступом 21"/>
    <w:basedOn w:val="Standard"/>
    <w:qFormat/>
    <w:rPr>
      <w:rFonts w:ascii="Calibri" w:hAnsi="Calibri"/>
      <w:color w:val="000000"/>
      <w:sz w:val="22"/>
    </w:rPr>
  </w:style>
  <w:style w:type="character" w:customStyle="1" w:styleId="17">
    <w:name w:val="Название объекта1"/>
    <w:basedOn w:val="Standard"/>
    <w:qFormat/>
    <w:rPr>
      <w:rFonts w:ascii="Calibri" w:hAnsi="Calibri"/>
      <w:i/>
      <w:color w:val="000000"/>
      <w:sz w:val="24"/>
    </w:rPr>
  </w:style>
  <w:style w:type="character" w:customStyle="1" w:styleId="a8">
    <w:name w:val="Нижний колонтитул Знак"/>
    <w:qFormat/>
  </w:style>
  <w:style w:type="character" w:customStyle="1" w:styleId="WW8Num1z0">
    <w:name w:val="WW8Num1z0"/>
    <w:qFormat/>
  </w:style>
  <w:style w:type="character" w:customStyle="1" w:styleId="a9">
    <w:name w:val="Схема документа Знак"/>
    <w:qFormat/>
    <w:rPr>
      <w:rFonts w:ascii="Times New Roman" w:hAnsi="Times New Roman"/>
      <w:sz w:val="2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a">
    <w:name w:val="Основной текст с отступом Знак"/>
    <w:qFormat/>
    <w:rPr>
      <w:rFonts w:ascii="Times New Roman" w:hAnsi="Times New Roman"/>
      <w:spacing w:val="1"/>
      <w:sz w:val="28"/>
      <w:highlight w:val="white"/>
    </w:rPr>
  </w:style>
  <w:style w:type="character" w:customStyle="1" w:styleId="ab">
    <w:name w:val="Заголовок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WW8Num12z7">
    <w:name w:val="WW8Num12z7"/>
    <w:qFormat/>
  </w:style>
  <w:style w:type="character" w:customStyle="1" w:styleId="ac">
    <w:name w:val="Заголовок таблицы"/>
    <w:basedOn w:val="a5"/>
    <w:qFormat/>
    <w:rPr>
      <w:rFonts w:ascii="Calibri" w:hAnsi="Calibri"/>
      <w:b/>
      <w:color w:val="000000"/>
      <w:sz w:val="22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1a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2z0">
    <w:name w:val="WW8Num2z0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ListLabel1">
    <w:name w:val="ListLabel 1"/>
    <w:qFormat/>
    <w:rPr>
      <w:spacing w:val="10"/>
      <w:sz w:val="28"/>
      <w:lang w:eastAsia="en-U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apple-converted-space">
    <w:name w:val="apple-converted-space"/>
    <w:qFormat/>
    <w:rPr>
      <w:rFonts w:eastAsia="Times New Roman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e">
    <w:name w:val="Body Text"/>
    <w:basedOn w:val="a"/>
    <w:pPr>
      <w:spacing w:after="120" w:line="240" w:lineRule="auto"/>
    </w:pPr>
    <w:rPr>
      <w:rFonts w:ascii="Times New Roman" w:hAnsi="Times New Roman"/>
      <w:sz w:val="24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f1">
    <w:name w:val="index heading"/>
    <w:basedOn w:val="a"/>
    <w:qFormat/>
    <w:rPr>
      <w:rFonts w:ascii="Times New Roman" w:eastAsia="Mangal" w:hAnsi="Times New Roman"/>
      <w:color w:val="00000A"/>
      <w:sz w:val="24"/>
      <w:lang w:eastAsia="ru-RU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2">
    <w:name w:val="footer"/>
    <w:basedOn w:val="a"/>
    <w:pPr>
      <w:spacing w:after="0" w:line="240" w:lineRule="auto"/>
    </w:pPr>
  </w:style>
  <w:style w:type="paragraph" w:customStyle="1" w:styleId="af3">
    <w:name w:val="Название Знак"/>
    <w:qFormat/>
    <w:rPr>
      <w:sz w:val="28"/>
    </w:rPr>
  </w:style>
  <w:style w:type="paragraph" w:customStyle="1" w:styleId="WW8Num13z00">
    <w:name w:val="WW8Num13z0"/>
    <w:qFormat/>
    <w:rPr>
      <w:sz w:val="22"/>
    </w:rPr>
  </w:style>
  <w:style w:type="paragraph" w:customStyle="1" w:styleId="af4">
    <w:name w:val="Верхний колонтитул Знак"/>
    <w:qFormat/>
    <w:rPr>
      <w:sz w:val="22"/>
    </w:rPr>
  </w:style>
  <w:style w:type="paragraph" w:customStyle="1" w:styleId="WW8Num13z60">
    <w:name w:val="WW8Num13z6"/>
    <w:qFormat/>
    <w:rPr>
      <w:sz w:val="22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1b">
    <w:name w:val="Знак1"/>
    <w:basedOn w:val="a"/>
    <w:qFormat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WW8Num3z00">
    <w:name w:val="WW8Num3z0"/>
    <w:qFormat/>
    <w:rPr>
      <w:sz w:val="22"/>
    </w:rPr>
  </w:style>
  <w:style w:type="paragraph" w:customStyle="1" w:styleId="WW8Num4z00">
    <w:name w:val="WW8Num4z0"/>
    <w:qFormat/>
    <w:rPr>
      <w:sz w:val="22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3z70">
    <w:name w:val="WW8Num13z7"/>
    <w:qFormat/>
    <w:rPr>
      <w:sz w:val="22"/>
    </w:rPr>
  </w:style>
  <w:style w:type="paragraph" w:customStyle="1" w:styleId="1c">
    <w:name w:val="Стиль1"/>
    <w:qFormat/>
    <w:pPr>
      <w:spacing w:after="200" w:line="220" w:lineRule="atLeast"/>
    </w:pPr>
    <w:rPr>
      <w:sz w:val="28"/>
    </w:rPr>
  </w:style>
  <w:style w:type="paragraph" w:customStyle="1" w:styleId="WW8Num12z00">
    <w:name w:val="WW8Num12z0"/>
    <w:qFormat/>
    <w:rPr>
      <w:sz w:val="22"/>
    </w:rPr>
  </w:style>
  <w:style w:type="paragraph" w:customStyle="1" w:styleId="WW8Num11z00">
    <w:name w:val="WW8Num11z0"/>
    <w:qFormat/>
    <w:rPr>
      <w:sz w:val="22"/>
    </w:rPr>
  </w:style>
  <w:style w:type="paragraph" w:styleId="af5">
    <w:name w:val="Document Map"/>
    <w:basedOn w:val="a"/>
    <w:qFormat/>
    <w:rPr>
      <w:rFonts w:ascii="Tahoma" w:hAnsi="Tahoma"/>
      <w:sz w:val="20"/>
    </w:rPr>
  </w:style>
  <w:style w:type="paragraph" w:customStyle="1" w:styleId="WW8Num12z60">
    <w:name w:val="WW8Num12z6"/>
    <w:qFormat/>
    <w:rPr>
      <w:sz w:val="22"/>
    </w:rPr>
  </w:style>
  <w:style w:type="paragraph" w:customStyle="1" w:styleId="af6">
    <w:name w:val="Содержимое таблицы"/>
    <w:basedOn w:val="a"/>
    <w:qFormat/>
  </w:style>
  <w:style w:type="paragraph" w:customStyle="1" w:styleId="WW8Num6z00">
    <w:name w:val="WW8Num6z0"/>
    <w:qFormat/>
    <w:rPr>
      <w:rFonts w:ascii="Symbol" w:hAnsi="Symbol"/>
      <w:sz w:val="22"/>
    </w:rPr>
  </w:style>
  <w:style w:type="paragraph" w:customStyle="1" w:styleId="23">
    <w:name w:val="Основной текст с отступом 2 Знак"/>
    <w:qFormat/>
    <w:rPr>
      <w:sz w:val="22"/>
    </w:rPr>
  </w:style>
  <w:style w:type="paragraph" w:customStyle="1" w:styleId="1d">
    <w:name w:val="Основной шрифт абзаца1"/>
    <w:qFormat/>
    <w:rPr>
      <w:sz w:val="22"/>
    </w:rPr>
  </w:style>
  <w:style w:type="paragraph" w:styleId="af7">
    <w:name w:val="header"/>
    <w:basedOn w:val="a"/>
    <w:pPr>
      <w:spacing w:after="0" w:line="240" w:lineRule="auto"/>
    </w:pPr>
  </w:style>
  <w:style w:type="paragraph" w:customStyle="1" w:styleId="WW8Num7z00">
    <w:name w:val="WW8Num7z0"/>
    <w:qFormat/>
    <w:rPr>
      <w:rFonts w:ascii="Symbol" w:hAnsi="Symbol"/>
      <w:sz w:val="22"/>
    </w:rPr>
  </w:style>
  <w:style w:type="paragraph" w:customStyle="1" w:styleId="WW8Num12z20">
    <w:name w:val="WW8Num12z2"/>
    <w:qFormat/>
    <w:rPr>
      <w:sz w:val="22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WW8Num12z50">
    <w:name w:val="WW8Num12z5"/>
    <w:qFormat/>
    <w:rPr>
      <w:sz w:val="22"/>
    </w:rPr>
  </w:style>
  <w:style w:type="paragraph" w:customStyle="1" w:styleId="WW8Num13z20">
    <w:name w:val="WW8Num13z2"/>
    <w:qFormat/>
    <w:rPr>
      <w:sz w:val="22"/>
    </w:rPr>
  </w:style>
  <w:style w:type="paragraph" w:customStyle="1" w:styleId="WW8Num13z40">
    <w:name w:val="WW8Num13z4"/>
    <w:qFormat/>
    <w:rPr>
      <w:sz w:val="22"/>
    </w:rPr>
  </w:style>
  <w:style w:type="paragraph" w:customStyle="1" w:styleId="WW8Num12z30">
    <w:name w:val="WW8Num12z3"/>
    <w:qFormat/>
    <w:rPr>
      <w:sz w:val="22"/>
    </w:rPr>
  </w:style>
  <w:style w:type="paragraph" w:customStyle="1" w:styleId="WW8Num12z40">
    <w:name w:val="WW8Num12z4"/>
    <w:qFormat/>
    <w:rPr>
      <w:sz w:val="22"/>
    </w:rPr>
  </w:style>
  <w:style w:type="paragraph" w:customStyle="1" w:styleId="af9">
    <w:name w:val="Текст выноски Знак"/>
    <w:qFormat/>
    <w:rPr>
      <w:rFonts w:ascii="Tahoma" w:hAnsi="Tahoma"/>
      <w:sz w:val="16"/>
    </w:rPr>
  </w:style>
  <w:style w:type="paragraph" w:customStyle="1" w:styleId="afa">
    <w:name w:val="Основной текст Знак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3z30">
    <w:name w:val="WW8Num13z3"/>
    <w:qFormat/>
    <w:rPr>
      <w:sz w:val="22"/>
    </w:rPr>
  </w:style>
  <w:style w:type="paragraph" w:customStyle="1" w:styleId="24">
    <w:name w:val="Основной шрифт абзаца2"/>
    <w:qFormat/>
    <w:rPr>
      <w:sz w:val="22"/>
    </w:rPr>
  </w:style>
  <w:style w:type="paragraph" w:customStyle="1" w:styleId="WW8Num13z50">
    <w:name w:val="WW8Num13z5"/>
    <w:qFormat/>
    <w:rPr>
      <w:sz w:val="22"/>
    </w:rPr>
  </w:style>
  <w:style w:type="paragraph" w:customStyle="1" w:styleId="WW8Num12z10">
    <w:name w:val="WW8Num12z1"/>
    <w:qFormat/>
    <w:rPr>
      <w:sz w:val="22"/>
    </w:rPr>
  </w:style>
  <w:style w:type="paragraph" w:customStyle="1" w:styleId="WW8Num13z80">
    <w:name w:val="WW8Num13z8"/>
    <w:qFormat/>
    <w:rPr>
      <w:sz w:val="22"/>
    </w:rPr>
  </w:style>
  <w:style w:type="paragraph" w:customStyle="1" w:styleId="WW8Num9z00">
    <w:name w:val="WW8Num9z0"/>
    <w:qFormat/>
    <w:rPr>
      <w:sz w:val="22"/>
    </w:rPr>
  </w:style>
  <w:style w:type="paragraph" w:customStyle="1" w:styleId="Internetlink">
    <w:name w:val="Internet link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13z10">
    <w:name w:val="WW8Num13z1"/>
    <w:qFormat/>
    <w:rPr>
      <w:sz w:val="22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12z80">
    <w:name w:val="WW8Num12z8"/>
    <w:qFormat/>
    <w:rPr>
      <w:sz w:val="22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afb">
    <w:name w:val="Body Text Indent"/>
    <w:basedOn w:val="a"/>
    <w:pPr>
      <w:spacing w:before="322" w:after="0" w:line="326" w:lineRule="exact"/>
      <w:ind w:right="10" w:firstLine="708"/>
      <w:jc w:val="both"/>
    </w:pPr>
    <w:rPr>
      <w:rFonts w:ascii="Times New Roman" w:hAnsi="Times New Roman"/>
      <w:spacing w:val="1"/>
      <w:sz w:val="28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afc">
    <w:name w:val="Нижний колонтитул Знак"/>
    <w:qFormat/>
    <w:rPr>
      <w:sz w:val="22"/>
    </w:rPr>
  </w:style>
  <w:style w:type="paragraph" w:customStyle="1" w:styleId="WW8Num1z00">
    <w:name w:val="WW8Num1z0"/>
    <w:qFormat/>
    <w:rPr>
      <w:sz w:val="22"/>
    </w:rPr>
  </w:style>
  <w:style w:type="paragraph" w:customStyle="1" w:styleId="afd">
    <w:name w:val="Схема документа Знак"/>
    <w:qFormat/>
    <w:rPr>
      <w:sz w:val="2"/>
    </w:rPr>
  </w:style>
  <w:style w:type="paragraph" w:customStyle="1" w:styleId="WW8Num10z00">
    <w:name w:val="WW8Num10z0"/>
    <w:qFormat/>
    <w:rPr>
      <w:rFonts w:ascii="Symbol" w:hAnsi="Symbol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5z00">
    <w:name w:val="WW8Num5z0"/>
    <w:qFormat/>
    <w:rPr>
      <w:rFonts w:ascii="Symbol" w:hAnsi="Symbol"/>
      <w:sz w:val="22"/>
    </w:rPr>
  </w:style>
  <w:style w:type="paragraph" w:customStyle="1" w:styleId="WW8Num8z00">
    <w:name w:val="WW8Num8z0"/>
    <w:qFormat/>
    <w:rPr>
      <w:rFonts w:ascii="Symbol" w:hAnsi="Symbol"/>
      <w:sz w:val="22"/>
    </w:rPr>
  </w:style>
  <w:style w:type="paragraph" w:customStyle="1" w:styleId="afe">
    <w:name w:val="Основной текст с отступом Знак"/>
    <w:qFormat/>
    <w:rPr>
      <w:spacing w:val="1"/>
      <w:sz w:val="28"/>
      <w:highlight w:val="white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aff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2z70">
    <w:name w:val="WW8Num12z7"/>
    <w:qFormat/>
    <w:rPr>
      <w:sz w:val="22"/>
    </w:rPr>
  </w:style>
  <w:style w:type="paragraph" w:customStyle="1" w:styleId="aff0">
    <w:name w:val="Заголовок таблицы"/>
    <w:basedOn w:val="af6"/>
    <w:qFormat/>
    <w:pPr>
      <w:jc w:val="center"/>
    </w:pPr>
    <w:rPr>
      <w:b/>
    </w:rPr>
  </w:style>
  <w:style w:type="paragraph" w:styleId="aff1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2z00">
    <w:name w:val="WW8Num2z0"/>
    <w:qFormat/>
    <w:rPr>
      <w:sz w:val="22"/>
    </w:rPr>
  </w:style>
  <w:style w:type="paragraph" w:customStyle="1" w:styleId="aff2">
    <w:name w:val="Содержимое врезки"/>
    <w:basedOn w:val="a"/>
    <w:qFormat/>
  </w:style>
  <w:style w:type="paragraph" w:styleId="aff3">
    <w:name w:val="List Paragraph"/>
    <w:qFormat/>
    <w:pPr>
      <w:widowControl w:val="0"/>
      <w:suppressAutoHyphens/>
      <w:ind w:left="720"/>
    </w:pPr>
    <w:rPr>
      <w:rFonts w:eastAsia="Times New Roman" w:cs="Liberation Serif"/>
      <w:color w:val="00000A"/>
      <w:sz w:val="24"/>
      <w:szCs w:val="24"/>
      <w:lang w:eastAsia="ar-SA"/>
    </w:rPr>
  </w:style>
  <w:style w:type="paragraph" w:customStyle="1" w:styleId="1f">
    <w:name w:val="Без интервала1"/>
    <w:qFormat/>
    <w:pPr>
      <w:suppressAutoHyphens/>
    </w:pPr>
    <w:rPr>
      <w:rFonts w:ascii="Calibri" w:eastAsia="Times New Roman" w:hAnsi="Calibri" w:cs="Liberation Serif"/>
      <w:color w:val="00000A"/>
      <w:sz w:val="24"/>
      <w:szCs w:val="24"/>
      <w:lang w:eastAsia="ar-SA"/>
    </w:rPr>
  </w:style>
  <w:style w:type="paragraph" w:customStyle="1" w:styleId="1f0">
    <w:name w:val="Основной текст1"/>
    <w:basedOn w:val="a"/>
    <w:qFormat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/>
      <w:color w:val="00000A"/>
      <w:sz w:val="27"/>
      <w:lang w:eastAsia="ru-RU"/>
    </w:rPr>
  </w:style>
  <w:style w:type="paragraph" w:customStyle="1" w:styleId="sdfootnote1">
    <w:name w:val="sdfootnote1"/>
    <w:basedOn w:val="a"/>
    <w:qFormat/>
    <w:pPr>
      <w:spacing w:before="280" w:after="0"/>
      <w:ind w:left="340" w:hanging="340"/>
    </w:pPr>
    <w:rPr>
      <w:rFonts w:ascii="Times New Roman" w:eastAsia="Times New Roman" w:hAnsi="Times New Roman"/>
      <w:color w:val="00000A"/>
      <w:sz w:val="20"/>
      <w:lang w:eastAsia="ru-RU"/>
    </w:rPr>
  </w:style>
  <w:style w:type="paragraph" w:styleId="aff4">
    <w:name w:val="No Spacing"/>
    <w:qFormat/>
    <w:pPr>
      <w:suppressAutoHyphens/>
    </w:pPr>
    <w:rPr>
      <w:rFonts w:ascii="Calibri" w:eastAsia="Calibri" w:hAnsi="Calibri" w:cs="Liberation Serif"/>
      <w:color w:val="00000A"/>
      <w:sz w:val="22"/>
      <w:szCs w:val="24"/>
      <w:lang w:eastAsia="ar-SA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Courier New" w:hAnsi="Courier New" w:cs="Liberation Serif"/>
      <w:color w:val="00000A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6C9DC21FF84077AC5A2603DC135431EF91D0A29738C8A0C4A33m63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cp:lastPrinted>2024-11-28T05:47:00Z</cp:lastPrinted>
  <dcterms:created xsi:type="dcterms:W3CDTF">2024-11-28T05:46:00Z</dcterms:created>
  <dcterms:modified xsi:type="dcterms:W3CDTF">2024-11-28T05:48:00Z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