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49" w:rsidRPr="00CA00EA" w:rsidRDefault="00030B49" w:rsidP="00030B49">
      <w:pPr>
        <w:pStyle w:val="2"/>
        <w:tabs>
          <w:tab w:val="left" w:pos="1985"/>
        </w:tabs>
        <w:jc w:val="center"/>
        <w:rPr>
          <w:sz w:val="32"/>
          <w:szCs w:val="32"/>
        </w:rPr>
      </w:pPr>
    </w:p>
    <w:p w:rsidR="00260DDA" w:rsidRPr="00BC55E0" w:rsidRDefault="00260DDA" w:rsidP="00260DDA">
      <w:pPr>
        <w:suppressAutoHyphens w:val="0"/>
        <w:overflowPunct/>
        <w:autoSpaceDE/>
        <w:jc w:val="center"/>
        <w:outlineLvl w:val="0"/>
        <w:rPr>
          <w:b/>
          <w:sz w:val="28"/>
          <w:szCs w:val="28"/>
          <w:lang w:eastAsia="ru-RU"/>
        </w:rPr>
      </w:pPr>
      <w:r w:rsidRPr="00BC55E0">
        <w:rPr>
          <w:b/>
          <w:sz w:val="28"/>
          <w:szCs w:val="28"/>
          <w:lang w:eastAsia="ru-RU"/>
        </w:rPr>
        <w:t>РОССИЙСКАЯ ФЕДЕРАЦИЯ</w:t>
      </w:r>
    </w:p>
    <w:p w:rsidR="00260DDA" w:rsidRPr="00BC55E0" w:rsidRDefault="00260DDA" w:rsidP="00260DDA">
      <w:pPr>
        <w:suppressAutoHyphens w:val="0"/>
        <w:overflowPunct/>
        <w:autoSpaceDE/>
        <w:jc w:val="center"/>
        <w:rPr>
          <w:b/>
          <w:sz w:val="28"/>
          <w:szCs w:val="28"/>
          <w:lang w:eastAsia="ru-RU"/>
        </w:rPr>
      </w:pPr>
      <w:r w:rsidRPr="00BC55E0">
        <w:rPr>
          <w:b/>
          <w:sz w:val="28"/>
          <w:szCs w:val="28"/>
          <w:lang w:eastAsia="ru-RU"/>
        </w:rPr>
        <w:t>РОСТОВСКАЯ ОБЛАСТЬ</w:t>
      </w:r>
    </w:p>
    <w:p w:rsidR="00260DDA" w:rsidRPr="00BC55E0" w:rsidRDefault="00260DDA" w:rsidP="00260DDA">
      <w:pPr>
        <w:suppressAutoHyphens w:val="0"/>
        <w:overflowPunct/>
        <w:autoSpaceDE/>
        <w:jc w:val="center"/>
        <w:rPr>
          <w:b/>
          <w:sz w:val="28"/>
          <w:szCs w:val="28"/>
          <w:lang w:eastAsia="ru-RU"/>
        </w:rPr>
      </w:pPr>
      <w:r w:rsidRPr="00BC55E0">
        <w:rPr>
          <w:b/>
          <w:sz w:val="28"/>
          <w:szCs w:val="28"/>
          <w:lang w:eastAsia="ru-RU"/>
        </w:rPr>
        <w:t>ТАЦИНСКИЙ РАЙОН</w:t>
      </w:r>
    </w:p>
    <w:p w:rsidR="00260DDA" w:rsidRPr="00BC55E0" w:rsidRDefault="00260DDA" w:rsidP="00260DDA">
      <w:pPr>
        <w:suppressAutoHyphens w:val="0"/>
        <w:overflowPunct/>
        <w:autoSpaceDE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 w:rsidRPr="00BC55E0">
        <w:rPr>
          <w:b/>
          <w:sz w:val="28"/>
          <w:szCs w:val="28"/>
          <w:lang w:eastAsia="ru-RU"/>
        </w:rPr>
        <w:t>МУНИЦИПАЛЬНОЕ ОБРАЗОВАНИЕ</w:t>
      </w:r>
    </w:p>
    <w:p w:rsidR="00260DDA" w:rsidRPr="00BC55E0" w:rsidRDefault="00260DDA" w:rsidP="00260DDA">
      <w:pPr>
        <w:suppressAutoHyphens w:val="0"/>
        <w:overflowPunct/>
        <w:autoSpaceDE/>
        <w:jc w:val="center"/>
        <w:rPr>
          <w:b/>
          <w:sz w:val="26"/>
          <w:szCs w:val="26"/>
          <w:lang w:eastAsia="ru-RU"/>
        </w:rPr>
      </w:pPr>
      <w:r w:rsidRPr="00BC55E0">
        <w:rPr>
          <w:b/>
          <w:sz w:val="28"/>
          <w:szCs w:val="28"/>
          <w:lang w:eastAsia="ru-RU"/>
        </w:rPr>
        <w:t>«КОВЫЛКИНСКОЕ СЕЛЬСКОЕ ПОСЕЛЕНИЕ»</w:t>
      </w:r>
    </w:p>
    <w:p w:rsidR="00260DDA" w:rsidRPr="00BC55E0" w:rsidRDefault="00260DDA" w:rsidP="00260DDA">
      <w:pPr>
        <w:suppressAutoHyphens w:val="0"/>
        <w:overflowPunct/>
        <w:autoSpaceDE/>
        <w:jc w:val="center"/>
        <w:rPr>
          <w:b/>
          <w:sz w:val="16"/>
          <w:szCs w:val="16"/>
          <w:lang w:eastAsia="ru-RU"/>
        </w:rPr>
      </w:pPr>
    </w:p>
    <w:p w:rsidR="00260DDA" w:rsidRPr="00BC55E0" w:rsidRDefault="00260DDA" w:rsidP="00260DDA">
      <w:pPr>
        <w:suppressAutoHyphens w:val="0"/>
        <w:overflowPunct/>
        <w:autoSpaceDE/>
        <w:jc w:val="center"/>
        <w:outlineLvl w:val="0"/>
        <w:rPr>
          <w:b/>
          <w:sz w:val="28"/>
          <w:szCs w:val="24"/>
          <w:lang w:eastAsia="ru-RU"/>
        </w:rPr>
      </w:pPr>
      <w:r w:rsidRPr="00BC55E0">
        <w:rPr>
          <w:b/>
          <w:sz w:val="28"/>
          <w:szCs w:val="24"/>
          <w:lang w:eastAsia="ru-RU"/>
        </w:rPr>
        <w:t>СОБРАНИЕ ДЕПУТАТОВ</w:t>
      </w:r>
    </w:p>
    <w:p w:rsidR="00260DDA" w:rsidRPr="00BC55E0" w:rsidRDefault="00260DDA" w:rsidP="00260DDA">
      <w:pPr>
        <w:suppressAutoHyphens w:val="0"/>
        <w:overflowPunct/>
        <w:autoSpaceDE/>
        <w:jc w:val="center"/>
        <w:outlineLvl w:val="0"/>
        <w:rPr>
          <w:b/>
          <w:sz w:val="28"/>
          <w:szCs w:val="24"/>
          <w:lang w:eastAsia="ru-RU"/>
        </w:rPr>
      </w:pPr>
      <w:r w:rsidRPr="00BC55E0">
        <w:rPr>
          <w:b/>
          <w:sz w:val="28"/>
          <w:szCs w:val="24"/>
          <w:lang w:eastAsia="ru-RU"/>
        </w:rPr>
        <w:t>КОВЫЛКИНСКОГО СЕЛЬСКОГО ПОСЕЛЕНИЯ</w:t>
      </w:r>
    </w:p>
    <w:p w:rsidR="00260DDA" w:rsidRPr="00BC55E0" w:rsidRDefault="00260DDA" w:rsidP="00260DDA">
      <w:pPr>
        <w:suppressAutoHyphens w:val="0"/>
        <w:overflowPunct/>
        <w:autoSpaceDE/>
        <w:jc w:val="center"/>
        <w:rPr>
          <w:b/>
          <w:sz w:val="16"/>
          <w:szCs w:val="16"/>
          <w:lang w:eastAsia="ru-RU"/>
        </w:rPr>
      </w:pPr>
    </w:p>
    <w:p w:rsidR="00260DDA" w:rsidRPr="00BC55E0" w:rsidRDefault="00260DDA" w:rsidP="00260DDA">
      <w:pPr>
        <w:suppressAutoHyphens w:val="0"/>
        <w:overflowPunct/>
        <w:autoSpaceDE/>
        <w:jc w:val="center"/>
        <w:outlineLvl w:val="0"/>
        <w:rPr>
          <w:b/>
          <w:sz w:val="28"/>
          <w:szCs w:val="24"/>
          <w:lang w:eastAsia="ru-RU"/>
        </w:rPr>
      </w:pPr>
      <w:r w:rsidRPr="00BC55E0">
        <w:rPr>
          <w:b/>
          <w:sz w:val="28"/>
          <w:szCs w:val="24"/>
          <w:lang w:eastAsia="ru-RU"/>
        </w:rPr>
        <w:t>РЕШЕНИЕ</w:t>
      </w:r>
    </w:p>
    <w:p w:rsidR="00260DDA" w:rsidRPr="00260DDA" w:rsidRDefault="00260DDA" w:rsidP="00260DDA">
      <w:pPr>
        <w:suppressAutoHyphens w:val="0"/>
        <w:overflowPunct/>
        <w:autoSpaceDE/>
        <w:jc w:val="center"/>
        <w:outlineLvl w:val="0"/>
        <w:rPr>
          <w:sz w:val="28"/>
          <w:szCs w:val="24"/>
          <w:lang w:eastAsia="ru-RU"/>
        </w:rPr>
      </w:pPr>
    </w:p>
    <w:p w:rsidR="00260DDA" w:rsidRPr="00260DDA" w:rsidRDefault="00260DDA" w:rsidP="00260DDA">
      <w:pPr>
        <w:suppressAutoHyphens w:val="0"/>
        <w:overflowPunct/>
        <w:autoSpaceDE/>
        <w:jc w:val="center"/>
        <w:rPr>
          <w:b/>
          <w:sz w:val="28"/>
          <w:szCs w:val="28"/>
          <w:lang w:eastAsia="ru-RU"/>
        </w:rPr>
      </w:pPr>
    </w:p>
    <w:p w:rsidR="00260DDA" w:rsidRPr="00260DDA" w:rsidRDefault="00260DDA" w:rsidP="00260DDA">
      <w:pPr>
        <w:suppressAutoHyphens w:val="0"/>
        <w:overflowPunct/>
        <w:autoSpaceDE/>
        <w:jc w:val="center"/>
        <w:rPr>
          <w:b/>
          <w:sz w:val="28"/>
          <w:szCs w:val="28"/>
          <w:lang w:eastAsia="ru-RU"/>
        </w:rPr>
      </w:pPr>
    </w:p>
    <w:p w:rsidR="00260DDA" w:rsidRPr="00260DDA" w:rsidRDefault="005D0228" w:rsidP="00260DDA">
      <w:pPr>
        <w:suppressAutoHyphens w:val="0"/>
        <w:overflowPunct/>
        <w:autoSpaceDE/>
        <w:rPr>
          <w:b/>
          <w:sz w:val="28"/>
          <w:szCs w:val="24"/>
          <w:lang w:eastAsia="ru-RU"/>
        </w:rPr>
      </w:pPr>
      <w:r>
        <w:rPr>
          <w:b/>
          <w:bCs/>
          <w:iCs/>
          <w:sz w:val="28"/>
          <w:szCs w:val="24"/>
          <w:lang w:eastAsia="ru-RU"/>
        </w:rPr>
        <w:t>28 февраля 2025</w:t>
      </w:r>
      <w:r w:rsidR="00260DDA" w:rsidRPr="00260DDA">
        <w:rPr>
          <w:b/>
          <w:bCs/>
          <w:iCs/>
          <w:sz w:val="28"/>
          <w:szCs w:val="24"/>
          <w:lang w:eastAsia="ru-RU"/>
        </w:rPr>
        <w:t xml:space="preserve"> г                      </w:t>
      </w:r>
      <w:r w:rsidR="001B7095">
        <w:rPr>
          <w:b/>
          <w:bCs/>
          <w:iCs/>
          <w:sz w:val="28"/>
          <w:szCs w:val="24"/>
          <w:lang w:eastAsia="ru-RU"/>
        </w:rPr>
        <w:t xml:space="preserve">           №  140</w:t>
      </w:r>
      <w:r w:rsidR="00260DDA" w:rsidRPr="00260DDA">
        <w:rPr>
          <w:b/>
          <w:bCs/>
          <w:iCs/>
          <w:sz w:val="28"/>
          <w:szCs w:val="24"/>
          <w:lang w:eastAsia="ru-RU"/>
        </w:rPr>
        <w:t xml:space="preserve">                               х. </w:t>
      </w:r>
      <w:proofErr w:type="spellStart"/>
      <w:r w:rsidR="00260DDA" w:rsidRPr="00260DDA">
        <w:rPr>
          <w:b/>
          <w:bCs/>
          <w:iCs/>
          <w:sz w:val="28"/>
          <w:szCs w:val="24"/>
          <w:lang w:eastAsia="ru-RU"/>
        </w:rPr>
        <w:t>Ковылкин</w:t>
      </w:r>
      <w:proofErr w:type="spellEnd"/>
    </w:p>
    <w:p w:rsidR="00260DDA" w:rsidRPr="00260DDA" w:rsidRDefault="00260DDA" w:rsidP="00260DDA">
      <w:pPr>
        <w:suppressAutoHyphens w:val="0"/>
        <w:overflowPunct/>
        <w:autoSpaceDE/>
        <w:rPr>
          <w:sz w:val="28"/>
          <w:szCs w:val="24"/>
          <w:lang w:eastAsia="ru-RU"/>
        </w:rPr>
      </w:pPr>
    </w:p>
    <w:p w:rsidR="007A1054" w:rsidRDefault="007A1054" w:rsidP="007A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7A1054" w:rsidRDefault="001B7095" w:rsidP="007A1054">
      <w:pPr>
        <w:tabs>
          <w:tab w:val="left" w:pos="142"/>
        </w:tabs>
        <w:ind w:right="4320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</w:p>
    <w:p w:rsidR="007A1054" w:rsidRDefault="007A1054" w:rsidP="007A1054">
      <w:pPr>
        <w:rPr>
          <w:sz w:val="28"/>
          <w:szCs w:val="28"/>
        </w:rPr>
      </w:pPr>
    </w:p>
    <w:p w:rsidR="007A1054" w:rsidRPr="00966FE4" w:rsidRDefault="007A1054" w:rsidP="007A1054">
      <w:pPr>
        <w:pStyle w:val="af3"/>
        <w:jc w:val="both"/>
        <w:rPr>
          <w:sz w:val="28"/>
          <w:szCs w:val="28"/>
        </w:rPr>
      </w:pPr>
    </w:p>
    <w:p w:rsidR="007A1054" w:rsidRDefault="001B7095" w:rsidP="007A1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10 статьи 35 Федерального закона от 06.10.2003 № 131- ФЗ «Об общих принципах организации местного самоуправления в Российской Федерации», распоряжением Правительства российской Федерации от 15.10.2022 № 3046-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«О предоставлении отсрочки арендной платы по договорам аренды федерального имущества в связи с частичной мобилизацией», руководствуясь Уставом муниципального образования «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сельское поселение» Тацинского района Ростовской области, Собрание депутатов Ковылкинского сельского поселения </w:t>
      </w:r>
    </w:p>
    <w:p w:rsidR="001B7095" w:rsidRDefault="001B7095" w:rsidP="007A1054">
      <w:pPr>
        <w:ind w:firstLine="709"/>
        <w:jc w:val="both"/>
        <w:rPr>
          <w:sz w:val="28"/>
          <w:szCs w:val="28"/>
        </w:rPr>
      </w:pPr>
    </w:p>
    <w:p w:rsidR="007A1054" w:rsidRDefault="007A1054" w:rsidP="007A1054">
      <w:pPr>
        <w:jc w:val="both"/>
        <w:rPr>
          <w:sz w:val="28"/>
          <w:szCs w:val="28"/>
        </w:rPr>
      </w:pPr>
    </w:p>
    <w:p w:rsidR="007A1054" w:rsidRPr="00B17C9A" w:rsidRDefault="007A1054" w:rsidP="007A1054">
      <w:pPr>
        <w:jc w:val="center"/>
        <w:rPr>
          <w:b/>
          <w:sz w:val="28"/>
          <w:szCs w:val="28"/>
        </w:rPr>
      </w:pPr>
      <w:r w:rsidRPr="00B17C9A">
        <w:rPr>
          <w:b/>
          <w:sz w:val="28"/>
          <w:szCs w:val="28"/>
        </w:rPr>
        <w:t>РЕШИЛО:</w:t>
      </w:r>
    </w:p>
    <w:p w:rsidR="007A1054" w:rsidRDefault="007A1054" w:rsidP="007A1054">
      <w:pPr>
        <w:rPr>
          <w:sz w:val="28"/>
          <w:szCs w:val="28"/>
        </w:rPr>
      </w:pPr>
    </w:p>
    <w:p w:rsidR="00030B49" w:rsidRPr="004D3C35" w:rsidRDefault="007A1054" w:rsidP="001B7095">
      <w:pPr>
        <w:numPr>
          <w:ilvl w:val="0"/>
          <w:numId w:val="4"/>
        </w:numPr>
        <w:tabs>
          <w:tab w:val="clear" w:pos="720"/>
          <w:tab w:val="num" w:pos="0"/>
          <w:tab w:val="left" w:pos="945"/>
        </w:tabs>
        <w:suppressAutoHyphens w:val="0"/>
        <w:overflowPunct/>
        <w:autoSpaceDE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proofErr w:type="gramStart"/>
      <w:r w:rsidR="001B7095">
        <w:rPr>
          <w:rFonts w:eastAsia="Calibri"/>
          <w:sz w:val="28"/>
          <w:szCs w:val="28"/>
        </w:rPr>
        <w:t>По договорам аренды муниципального имущества, составляющего казну муниципального образования «</w:t>
      </w:r>
      <w:proofErr w:type="spellStart"/>
      <w:r w:rsidR="001B7095">
        <w:rPr>
          <w:rFonts w:eastAsia="Calibri"/>
          <w:sz w:val="28"/>
          <w:szCs w:val="28"/>
        </w:rPr>
        <w:t>Ковылкинское</w:t>
      </w:r>
      <w:proofErr w:type="spellEnd"/>
      <w:r w:rsidR="001B7095">
        <w:rPr>
          <w:rFonts w:eastAsia="Calibri"/>
          <w:sz w:val="28"/>
          <w:szCs w:val="28"/>
        </w:rPr>
        <w:t xml:space="preserve"> поселение» Тацинского района Ростовской области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муниципального образования "</w:t>
      </w:r>
      <w:proofErr w:type="spellStart"/>
      <w:r w:rsidR="001B7095">
        <w:rPr>
          <w:rFonts w:eastAsia="Calibri"/>
          <w:sz w:val="28"/>
          <w:szCs w:val="28"/>
        </w:rPr>
        <w:t>Ковылкинское</w:t>
      </w:r>
      <w:proofErr w:type="spellEnd"/>
      <w:r w:rsidR="001B7095">
        <w:rPr>
          <w:rFonts w:eastAsia="Calibri"/>
          <w:sz w:val="28"/>
          <w:szCs w:val="28"/>
        </w:rPr>
        <w:t xml:space="preserve"> сельское поселение» Тацинского района Ростовской области арендаторам, являющимися физическими лицами, в том числе индивидуальными предпринимателями, юридическими лицами, в которых одно и то же</w:t>
      </w:r>
      <w:proofErr w:type="gramEnd"/>
      <w:r w:rsidR="001B7095">
        <w:rPr>
          <w:rFonts w:eastAsia="Calibri"/>
          <w:sz w:val="28"/>
          <w:szCs w:val="28"/>
        </w:rPr>
        <w:t xml:space="preserve"> </w:t>
      </w:r>
      <w:proofErr w:type="gramStart"/>
      <w:r w:rsidR="001B7095">
        <w:rPr>
          <w:rFonts w:eastAsia="Calibri"/>
          <w:sz w:val="28"/>
          <w:szCs w:val="28"/>
        </w:rPr>
        <w:t>физическое лицо, является единственным учредителем (участником) юридического лица, в том числе индивидуальные предприниматели или физические лица</w:t>
      </w:r>
      <w:r w:rsidR="004D3C35">
        <w:rPr>
          <w:rFonts w:eastAsia="Calibri"/>
          <w:sz w:val="28"/>
          <w:szCs w:val="28"/>
        </w:rPr>
        <w:t xml:space="preserve">, являющиеся учредителем (участником) юридического лица и его руководителем, призваны на военную </w:t>
      </w:r>
      <w:r w:rsidR="004D3C35">
        <w:rPr>
          <w:rFonts w:eastAsia="Calibri"/>
          <w:sz w:val="28"/>
          <w:szCs w:val="28"/>
        </w:rPr>
        <w:lastRenderedPageBreak/>
        <w:t>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проходят военную службу по</w:t>
      </w:r>
      <w:proofErr w:type="gramEnd"/>
      <w:r w:rsidR="004D3C35">
        <w:rPr>
          <w:rFonts w:eastAsia="Calibri"/>
          <w:sz w:val="28"/>
          <w:szCs w:val="28"/>
        </w:rPr>
        <w:t xml:space="preserve"> контракту, заключенному в соответствии с пунктом 7 статьи 38 Федерального закона от 28.03.1998 № 53-ФЗ «О воинской обязанности и военной службе» (дале</w:t>
      </w:r>
      <w:proofErr w:type="gramStart"/>
      <w:r w:rsidR="004D3C35">
        <w:rPr>
          <w:rFonts w:eastAsia="Calibri"/>
          <w:sz w:val="28"/>
          <w:szCs w:val="28"/>
        </w:rPr>
        <w:t>е-</w:t>
      </w:r>
      <w:proofErr w:type="gramEnd"/>
      <w:r w:rsidR="004D3C35">
        <w:rPr>
          <w:rFonts w:eastAsia="Calibri"/>
          <w:sz w:val="28"/>
          <w:szCs w:val="28"/>
        </w:rPr>
        <w:t xml:space="preserve">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4D3C35" w:rsidRDefault="004D3C35" w:rsidP="004D3C35">
      <w:pPr>
        <w:tabs>
          <w:tab w:val="left" w:pos="945"/>
        </w:tabs>
        <w:suppressAutoHyphens w:val="0"/>
        <w:overflowPunct/>
        <w:autoSpaceDE/>
        <w:ind w:left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а) право на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4D3C35" w:rsidRDefault="004D3C35" w:rsidP="004D3C35">
      <w:pPr>
        <w:tabs>
          <w:tab w:val="left" w:pos="945"/>
        </w:tabs>
        <w:suppressAutoHyphens w:val="0"/>
        <w:overflowPunct/>
        <w:autoSpaceDE/>
        <w:ind w:left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право на расторжение договоров аренды без применения штрафных санкций.</w:t>
      </w:r>
    </w:p>
    <w:p w:rsidR="00BC55E0" w:rsidRDefault="00BC55E0" w:rsidP="004D3C35">
      <w:pPr>
        <w:tabs>
          <w:tab w:val="left" w:pos="945"/>
        </w:tabs>
        <w:suppressAutoHyphens w:val="0"/>
        <w:overflowPunct/>
        <w:autoSpaceDE/>
        <w:ind w:left="709"/>
        <w:jc w:val="both"/>
        <w:rPr>
          <w:rFonts w:eastAsia="Calibri"/>
          <w:sz w:val="28"/>
          <w:szCs w:val="28"/>
        </w:rPr>
      </w:pPr>
    </w:p>
    <w:p w:rsidR="004D3C35" w:rsidRDefault="004D3C35" w:rsidP="004D3C35">
      <w:pPr>
        <w:tabs>
          <w:tab w:val="left" w:pos="945"/>
        </w:tabs>
        <w:suppressAutoHyphens w:val="0"/>
        <w:overflowPunct/>
        <w:autoSpaceDE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Предоставление отсрочки уплаты арендной платы, указанной в по</w:t>
      </w:r>
      <w:r w:rsidR="00674932"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>пункте «а»</w:t>
      </w:r>
      <w:r w:rsidR="00674932">
        <w:rPr>
          <w:rFonts w:eastAsia="Calibri"/>
          <w:sz w:val="28"/>
          <w:szCs w:val="28"/>
        </w:rPr>
        <w:t xml:space="preserve"> пункта 1 настоящего Решения, осуществляющего на следующих условиях:</w:t>
      </w:r>
    </w:p>
    <w:p w:rsidR="00674932" w:rsidRDefault="00674932" w:rsidP="004D3C35">
      <w:pPr>
        <w:tabs>
          <w:tab w:val="left" w:pos="945"/>
        </w:tabs>
        <w:suppressAutoHyphens w:val="0"/>
        <w:overflowPunct/>
        <w:autoSpaceDE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674932" w:rsidRDefault="00674932" w:rsidP="004D3C35">
      <w:pPr>
        <w:tabs>
          <w:tab w:val="left" w:pos="945"/>
        </w:tabs>
        <w:suppressAutoHyphens w:val="0"/>
        <w:overflowPunct/>
        <w:autoSpaceDE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-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rPr>
          <w:rFonts w:eastAsia="Calibri"/>
          <w:sz w:val="28"/>
          <w:szCs w:val="28"/>
        </w:rPr>
        <w:t xml:space="preserve">, </w:t>
      </w:r>
      <w:proofErr w:type="gramStart"/>
      <w:r>
        <w:rPr>
          <w:rFonts w:eastAsia="Calibri"/>
          <w:sz w:val="28"/>
          <w:szCs w:val="28"/>
        </w:rPr>
        <w:t>предоставленного</w:t>
      </w:r>
      <w:proofErr w:type="gramEnd"/>
      <w:r>
        <w:rPr>
          <w:rFonts w:eastAsia="Calibri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674932" w:rsidRDefault="00674932" w:rsidP="004D3C35">
      <w:pPr>
        <w:tabs>
          <w:tab w:val="left" w:pos="945"/>
        </w:tabs>
        <w:suppressAutoHyphens w:val="0"/>
        <w:overflowPunct/>
        <w:autoSpaceDE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674932" w:rsidRDefault="00674932" w:rsidP="004D3C35">
      <w:pPr>
        <w:tabs>
          <w:tab w:val="left" w:pos="945"/>
        </w:tabs>
        <w:suppressAutoHyphens w:val="0"/>
        <w:overflowPunct/>
        <w:autoSpaceDE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-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</w:t>
      </w:r>
      <w:r w:rsidR="00D62723">
        <w:rPr>
          <w:rFonts w:eastAsia="Calibri"/>
          <w:sz w:val="28"/>
          <w:szCs w:val="28"/>
        </w:rPr>
        <w:t>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договорам аренды;</w:t>
      </w:r>
      <w:proofErr w:type="gramEnd"/>
    </w:p>
    <w:p w:rsidR="00D62723" w:rsidRDefault="00D62723" w:rsidP="004D3C35">
      <w:pPr>
        <w:tabs>
          <w:tab w:val="left" w:pos="945"/>
        </w:tabs>
        <w:suppressAutoHyphens w:val="0"/>
        <w:overflowPunct/>
        <w:autoSpaceDE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не допускается установление дополнительных платежей, подлежащих уплате арендатором в связи с предоставлением отсрочки;</w:t>
      </w:r>
    </w:p>
    <w:p w:rsidR="00D62723" w:rsidRDefault="00D62723" w:rsidP="004D3C35">
      <w:pPr>
        <w:tabs>
          <w:tab w:val="left" w:pos="945"/>
        </w:tabs>
        <w:suppressAutoHyphens w:val="0"/>
        <w:overflowPunct/>
        <w:autoSpaceDE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</w:t>
      </w:r>
      <w:proofErr w:type="gramStart"/>
      <w:r>
        <w:rPr>
          <w:rFonts w:eastAsia="Calibri"/>
          <w:sz w:val="28"/>
          <w:szCs w:val="28"/>
        </w:rPr>
        <w:t xml:space="preserve">( </w:t>
      </w:r>
      <w:proofErr w:type="gramEnd"/>
      <w:r>
        <w:rPr>
          <w:rFonts w:eastAsia="Calibri"/>
          <w:sz w:val="28"/>
          <w:szCs w:val="28"/>
        </w:rPr>
        <w:t>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D62723" w:rsidRDefault="00D62723" w:rsidP="004D3C35">
      <w:pPr>
        <w:tabs>
          <w:tab w:val="left" w:pos="945"/>
        </w:tabs>
        <w:suppressAutoHyphens w:val="0"/>
        <w:overflowPunct/>
        <w:autoSpaceDE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уплачивается арендодателем.</w:t>
      </w:r>
    </w:p>
    <w:p w:rsidR="00BC55E0" w:rsidRDefault="00BC55E0" w:rsidP="004D3C35">
      <w:pPr>
        <w:tabs>
          <w:tab w:val="left" w:pos="945"/>
        </w:tabs>
        <w:suppressAutoHyphens w:val="0"/>
        <w:overflowPunct/>
        <w:autoSpaceDE/>
        <w:jc w:val="both"/>
        <w:rPr>
          <w:rFonts w:eastAsia="Calibri"/>
          <w:sz w:val="28"/>
          <w:szCs w:val="28"/>
        </w:rPr>
      </w:pPr>
    </w:p>
    <w:p w:rsidR="00D62723" w:rsidRDefault="00D62723" w:rsidP="004D3C35">
      <w:pPr>
        <w:tabs>
          <w:tab w:val="left" w:pos="945"/>
        </w:tabs>
        <w:suppressAutoHyphens w:val="0"/>
        <w:overflowPunct/>
        <w:autoSpaceDE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Расторжение договора аренды без применения штрафных санкций, указанное в подпункте «б» пункта 1  настоящего Решения, осуществляется на следующих условиях:</w:t>
      </w:r>
    </w:p>
    <w:p w:rsidR="00D62723" w:rsidRDefault="00D62723" w:rsidP="004D3C35">
      <w:pPr>
        <w:tabs>
          <w:tab w:val="left" w:pos="945"/>
        </w:tabs>
        <w:suppressAutoHyphens w:val="0"/>
        <w:overflowPunct/>
        <w:autoSpaceDE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- арендатор направляет</w:t>
      </w:r>
      <w:r w:rsidR="00D8735B">
        <w:rPr>
          <w:rFonts w:eastAsia="Calibri"/>
          <w:sz w:val="28"/>
          <w:szCs w:val="28"/>
        </w:rPr>
        <w:t xml:space="preserve">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="00D8735B">
        <w:rPr>
          <w:rFonts w:eastAsia="Calibri"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D8735B" w:rsidRDefault="00D8735B" w:rsidP="004D3C35">
      <w:pPr>
        <w:tabs>
          <w:tab w:val="left" w:pos="945"/>
        </w:tabs>
        <w:suppressAutoHyphens w:val="0"/>
        <w:overflowPunct/>
        <w:autoSpaceDE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договор аренды подлежит расторжению со дня получения арендодателем уведомления о расторжении договора аренды;</w:t>
      </w:r>
    </w:p>
    <w:p w:rsidR="00D8735B" w:rsidRDefault="00D8735B" w:rsidP="004D3C35">
      <w:pPr>
        <w:tabs>
          <w:tab w:val="left" w:pos="945"/>
        </w:tabs>
        <w:suppressAutoHyphens w:val="0"/>
        <w:overflowPunct/>
        <w:autoSpaceDE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BC55E0" w:rsidRDefault="00BC55E0" w:rsidP="004D3C35">
      <w:pPr>
        <w:tabs>
          <w:tab w:val="left" w:pos="945"/>
        </w:tabs>
        <w:suppressAutoHyphens w:val="0"/>
        <w:overflowPunct/>
        <w:autoSpaceDE/>
        <w:jc w:val="both"/>
        <w:rPr>
          <w:rFonts w:eastAsia="Calibri"/>
          <w:sz w:val="28"/>
          <w:szCs w:val="28"/>
        </w:rPr>
      </w:pPr>
    </w:p>
    <w:p w:rsidR="00D8735B" w:rsidRDefault="00D8735B" w:rsidP="004D3C35">
      <w:pPr>
        <w:tabs>
          <w:tab w:val="left" w:pos="945"/>
        </w:tabs>
        <w:suppressAutoHyphens w:val="0"/>
        <w:overflowPunct/>
        <w:autoSpaceDE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Настоящее Решение вступает в силу со дня его официального опубликования на официальном сайте Администрации Ковылкинского сельского поселения.</w:t>
      </w:r>
    </w:p>
    <w:p w:rsidR="00BC55E0" w:rsidRDefault="00BC55E0" w:rsidP="004D3C35">
      <w:pPr>
        <w:tabs>
          <w:tab w:val="left" w:pos="945"/>
        </w:tabs>
        <w:suppressAutoHyphens w:val="0"/>
        <w:overflowPunct/>
        <w:autoSpaceDE/>
        <w:jc w:val="both"/>
        <w:rPr>
          <w:rFonts w:eastAsia="Calibri"/>
          <w:sz w:val="28"/>
          <w:szCs w:val="28"/>
        </w:rPr>
      </w:pPr>
    </w:p>
    <w:p w:rsidR="00BC55E0" w:rsidRDefault="00D8735B" w:rsidP="004D3C35">
      <w:pPr>
        <w:tabs>
          <w:tab w:val="left" w:pos="945"/>
        </w:tabs>
        <w:suppressAutoHyphens w:val="0"/>
        <w:overflowPunct/>
        <w:autoSpaceDE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настоящего решения возложить на постоянную комиссию </w:t>
      </w:r>
      <w:r w:rsidR="00BC55E0">
        <w:rPr>
          <w:rFonts w:eastAsia="Calibri"/>
          <w:sz w:val="28"/>
          <w:szCs w:val="28"/>
        </w:rPr>
        <w:t xml:space="preserve">Собрания депутатов Ковылкинского сельского поселения </w:t>
      </w:r>
      <w:r>
        <w:rPr>
          <w:rFonts w:eastAsia="Calibri"/>
          <w:sz w:val="28"/>
          <w:szCs w:val="28"/>
        </w:rPr>
        <w:t>по экономической реформе, бюджету, налогам, муни</w:t>
      </w:r>
      <w:r w:rsidR="00BC55E0">
        <w:rPr>
          <w:rFonts w:eastAsia="Calibri"/>
          <w:sz w:val="28"/>
          <w:szCs w:val="28"/>
        </w:rPr>
        <w:t xml:space="preserve">ципальной собственности, вопросам местного самоуправления (председатель - </w:t>
      </w:r>
      <w:proofErr w:type="spellStart"/>
      <w:r w:rsidR="00BC55E0">
        <w:rPr>
          <w:rFonts w:eastAsia="Calibri"/>
          <w:sz w:val="28"/>
          <w:szCs w:val="28"/>
        </w:rPr>
        <w:t>Коломыйцева</w:t>
      </w:r>
      <w:proofErr w:type="spellEnd"/>
      <w:r w:rsidR="00BC55E0">
        <w:rPr>
          <w:rFonts w:eastAsia="Calibri"/>
          <w:sz w:val="28"/>
          <w:szCs w:val="28"/>
        </w:rPr>
        <w:t xml:space="preserve"> Е.Н.).</w:t>
      </w:r>
    </w:p>
    <w:p w:rsidR="00BC55E0" w:rsidRDefault="00BC55E0" w:rsidP="004D3C35">
      <w:pPr>
        <w:tabs>
          <w:tab w:val="left" w:pos="945"/>
        </w:tabs>
        <w:suppressAutoHyphens w:val="0"/>
        <w:overflowPunct/>
        <w:autoSpaceDE/>
        <w:jc w:val="both"/>
        <w:rPr>
          <w:sz w:val="28"/>
          <w:szCs w:val="28"/>
          <w:lang w:eastAsia="ru-RU"/>
        </w:rPr>
      </w:pPr>
    </w:p>
    <w:p w:rsidR="00BC55E0" w:rsidRDefault="00BC55E0" w:rsidP="00030B49">
      <w:pPr>
        <w:tabs>
          <w:tab w:val="left" w:pos="1985"/>
        </w:tabs>
        <w:rPr>
          <w:sz w:val="28"/>
          <w:szCs w:val="28"/>
        </w:rPr>
      </w:pPr>
    </w:p>
    <w:p w:rsidR="00BC55E0" w:rsidRDefault="00BC55E0" w:rsidP="00030B49">
      <w:pPr>
        <w:tabs>
          <w:tab w:val="left" w:pos="1985"/>
        </w:tabs>
        <w:rPr>
          <w:sz w:val="28"/>
          <w:szCs w:val="28"/>
        </w:rPr>
      </w:pPr>
    </w:p>
    <w:p w:rsidR="00030B49" w:rsidRPr="00F63D77" w:rsidRDefault="00030B49" w:rsidP="00030B49">
      <w:pPr>
        <w:tabs>
          <w:tab w:val="left" w:pos="1985"/>
        </w:tabs>
        <w:rPr>
          <w:sz w:val="28"/>
          <w:szCs w:val="28"/>
        </w:rPr>
      </w:pPr>
      <w:r w:rsidRPr="00F63D77">
        <w:rPr>
          <w:sz w:val="28"/>
          <w:szCs w:val="28"/>
        </w:rPr>
        <w:t xml:space="preserve">Председатель Собрания депутатов – </w:t>
      </w:r>
    </w:p>
    <w:p w:rsidR="00030B49" w:rsidRDefault="00260DDA" w:rsidP="00030B49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Ковылкинского </w:t>
      </w:r>
      <w:r w:rsidR="00030B49" w:rsidRPr="00F63D77">
        <w:rPr>
          <w:sz w:val="28"/>
          <w:szCs w:val="28"/>
        </w:rPr>
        <w:t xml:space="preserve"> сельского поселения</w:t>
      </w:r>
      <w:r w:rsidR="00030B49" w:rsidRPr="00F63D77">
        <w:rPr>
          <w:sz w:val="28"/>
          <w:szCs w:val="28"/>
        </w:rPr>
        <w:tab/>
      </w:r>
      <w:r w:rsidR="00030B49" w:rsidRPr="00F63D77">
        <w:rPr>
          <w:sz w:val="28"/>
          <w:szCs w:val="28"/>
        </w:rPr>
        <w:tab/>
      </w:r>
      <w:r w:rsidR="00030B49" w:rsidRPr="00F63D77">
        <w:rPr>
          <w:sz w:val="28"/>
          <w:szCs w:val="28"/>
        </w:rPr>
        <w:tab/>
      </w:r>
      <w:r>
        <w:rPr>
          <w:sz w:val="28"/>
          <w:szCs w:val="28"/>
        </w:rPr>
        <w:t xml:space="preserve"> Н.А. Одинцова</w:t>
      </w:r>
    </w:p>
    <w:p w:rsidR="00030B49" w:rsidRDefault="00030B49" w:rsidP="00030B49">
      <w:pPr>
        <w:spacing w:line="100" w:lineRule="atLeast"/>
        <w:jc w:val="right"/>
        <w:rPr>
          <w:sz w:val="28"/>
          <w:szCs w:val="28"/>
        </w:rPr>
      </w:pPr>
    </w:p>
    <w:p w:rsidR="00030B49" w:rsidRDefault="00030B49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030B49">
      <w:pPr>
        <w:spacing w:line="100" w:lineRule="atLeast"/>
        <w:jc w:val="right"/>
        <w:rPr>
          <w:sz w:val="28"/>
          <w:szCs w:val="28"/>
        </w:rPr>
      </w:pPr>
    </w:p>
    <w:p w:rsidR="00D74F01" w:rsidRDefault="00D74F01" w:rsidP="00BC55E0">
      <w:pPr>
        <w:spacing w:line="100" w:lineRule="atLeast"/>
        <w:rPr>
          <w:sz w:val="28"/>
          <w:szCs w:val="28"/>
        </w:rPr>
      </w:pPr>
    </w:p>
    <w:sectPr w:rsidR="00D74F01" w:rsidSect="00030B49">
      <w:pgSz w:w="11906" w:h="16838"/>
      <w:pgMar w:top="709" w:right="850" w:bottom="993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E5C" w:rsidRDefault="00872E5C" w:rsidP="00C34D89">
      <w:r>
        <w:separator/>
      </w:r>
    </w:p>
  </w:endnote>
  <w:endnote w:type="continuationSeparator" w:id="0">
    <w:p w:rsidR="00872E5C" w:rsidRDefault="00872E5C" w:rsidP="00C3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E5C" w:rsidRDefault="00872E5C" w:rsidP="00C34D89">
      <w:r>
        <w:separator/>
      </w:r>
    </w:p>
  </w:footnote>
  <w:footnote w:type="continuationSeparator" w:id="0">
    <w:p w:rsidR="00872E5C" w:rsidRDefault="00872E5C" w:rsidP="00C34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FE50D4"/>
    <w:multiLevelType w:val="hybridMultilevel"/>
    <w:tmpl w:val="990AA444"/>
    <w:lvl w:ilvl="0" w:tplc="197282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527F29"/>
    <w:multiLevelType w:val="hybridMultilevel"/>
    <w:tmpl w:val="1AEC4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F735A"/>
    <w:multiLevelType w:val="hybridMultilevel"/>
    <w:tmpl w:val="07B4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11A47"/>
    <w:multiLevelType w:val="hybridMultilevel"/>
    <w:tmpl w:val="DD0CC7D8"/>
    <w:lvl w:ilvl="0" w:tplc="F9166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11757D"/>
    <w:multiLevelType w:val="hybridMultilevel"/>
    <w:tmpl w:val="2B18A938"/>
    <w:lvl w:ilvl="0" w:tplc="A2BE0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E25739"/>
    <w:multiLevelType w:val="hybridMultilevel"/>
    <w:tmpl w:val="3B629A02"/>
    <w:lvl w:ilvl="0" w:tplc="86722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683C69"/>
    <w:multiLevelType w:val="hybridMultilevel"/>
    <w:tmpl w:val="5FFA6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A17BC5"/>
    <w:multiLevelType w:val="hybridMultilevel"/>
    <w:tmpl w:val="E460FC62"/>
    <w:lvl w:ilvl="0" w:tplc="650046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9B"/>
    <w:rsid w:val="00010C9E"/>
    <w:rsid w:val="00020FEE"/>
    <w:rsid w:val="00030B49"/>
    <w:rsid w:val="00036168"/>
    <w:rsid w:val="000479FA"/>
    <w:rsid w:val="00052130"/>
    <w:rsid w:val="00082FC1"/>
    <w:rsid w:val="00087E98"/>
    <w:rsid w:val="00092641"/>
    <w:rsid w:val="00094A80"/>
    <w:rsid w:val="00097BC6"/>
    <w:rsid w:val="000A2809"/>
    <w:rsid w:val="000B1BC8"/>
    <w:rsid w:val="000C6F40"/>
    <w:rsid w:val="000D31DF"/>
    <w:rsid w:val="000E137D"/>
    <w:rsid w:val="000E33FC"/>
    <w:rsid w:val="000E73AE"/>
    <w:rsid w:val="001038AD"/>
    <w:rsid w:val="0011101C"/>
    <w:rsid w:val="00135C81"/>
    <w:rsid w:val="00162A99"/>
    <w:rsid w:val="00171586"/>
    <w:rsid w:val="00173951"/>
    <w:rsid w:val="001B7095"/>
    <w:rsid w:val="001C4C6D"/>
    <w:rsid w:val="001D054D"/>
    <w:rsid w:val="001F4F82"/>
    <w:rsid w:val="002145A5"/>
    <w:rsid w:val="002227C6"/>
    <w:rsid w:val="00222F0A"/>
    <w:rsid w:val="0023089E"/>
    <w:rsid w:val="002377D3"/>
    <w:rsid w:val="002508B5"/>
    <w:rsid w:val="00254404"/>
    <w:rsid w:val="00260DDA"/>
    <w:rsid w:val="0026765D"/>
    <w:rsid w:val="00280AFD"/>
    <w:rsid w:val="0029137B"/>
    <w:rsid w:val="00291B9C"/>
    <w:rsid w:val="002B14DB"/>
    <w:rsid w:val="002B65F0"/>
    <w:rsid w:val="002C02D6"/>
    <w:rsid w:val="002D3972"/>
    <w:rsid w:val="0030753E"/>
    <w:rsid w:val="003205BF"/>
    <w:rsid w:val="003224B9"/>
    <w:rsid w:val="00326636"/>
    <w:rsid w:val="00331D65"/>
    <w:rsid w:val="00335127"/>
    <w:rsid w:val="00354998"/>
    <w:rsid w:val="00354D2B"/>
    <w:rsid w:val="00371DEC"/>
    <w:rsid w:val="00396489"/>
    <w:rsid w:val="003A5FC8"/>
    <w:rsid w:val="003A7204"/>
    <w:rsid w:val="003D36A0"/>
    <w:rsid w:val="003E129F"/>
    <w:rsid w:val="003E12FB"/>
    <w:rsid w:val="00404446"/>
    <w:rsid w:val="004156E4"/>
    <w:rsid w:val="00443034"/>
    <w:rsid w:val="00461AB4"/>
    <w:rsid w:val="00467B39"/>
    <w:rsid w:val="004746AC"/>
    <w:rsid w:val="00474DC7"/>
    <w:rsid w:val="004822B2"/>
    <w:rsid w:val="0048441B"/>
    <w:rsid w:val="004A120A"/>
    <w:rsid w:val="004D2DC5"/>
    <w:rsid w:val="004D3C35"/>
    <w:rsid w:val="004D430A"/>
    <w:rsid w:val="004F3841"/>
    <w:rsid w:val="004F4777"/>
    <w:rsid w:val="004F787E"/>
    <w:rsid w:val="004F7E80"/>
    <w:rsid w:val="00500891"/>
    <w:rsid w:val="00505067"/>
    <w:rsid w:val="0051113E"/>
    <w:rsid w:val="00521EA2"/>
    <w:rsid w:val="00531FC5"/>
    <w:rsid w:val="0053273F"/>
    <w:rsid w:val="00541EA2"/>
    <w:rsid w:val="00554ADB"/>
    <w:rsid w:val="005627FF"/>
    <w:rsid w:val="00583777"/>
    <w:rsid w:val="005C7AD3"/>
    <w:rsid w:val="005D0228"/>
    <w:rsid w:val="005F2675"/>
    <w:rsid w:val="005F4726"/>
    <w:rsid w:val="005F50C1"/>
    <w:rsid w:val="005F5B37"/>
    <w:rsid w:val="006030A5"/>
    <w:rsid w:val="00611730"/>
    <w:rsid w:val="0061265D"/>
    <w:rsid w:val="00614BAE"/>
    <w:rsid w:val="006200A5"/>
    <w:rsid w:val="006206CB"/>
    <w:rsid w:val="006244B5"/>
    <w:rsid w:val="00642B87"/>
    <w:rsid w:val="00643060"/>
    <w:rsid w:val="00645EFD"/>
    <w:rsid w:val="00651555"/>
    <w:rsid w:val="00655BAF"/>
    <w:rsid w:val="00660631"/>
    <w:rsid w:val="006624B8"/>
    <w:rsid w:val="00671E3B"/>
    <w:rsid w:val="00674932"/>
    <w:rsid w:val="00690602"/>
    <w:rsid w:val="006935EB"/>
    <w:rsid w:val="006976E0"/>
    <w:rsid w:val="006B0CF1"/>
    <w:rsid w:val="006C75C8"/>
    <w:rsid w:val="006E42C6"/>
    <w:rsid w:val="0071510D"/>
    <w:rsid w:val="00716F96"/>
    <w:rsid w:val="00731383"/>
    <w:rsid w:val="00745F4E"/>
    <w:rsid w:val="00752973"/>
    <w:rsid w:val="00755663"/>
    <w:rsid w:val="00764BAF"/>
    <w:rsid w:val="00771773"/>
    <w:rsid w:val="00772E8E"/>
    <w:rsid w:val="00776D08"/>
    <w:rsid w:val="00783E6B"/>
    <w:rsid w:val="0078473A"/>
    <w:rsid w:val="007864FA"/>
    <w:rsid w:val="007A1054"/>
    <w:rsid w:val="007C218A"/>
    <w:rsid w:val="007C6351"/>
    <w:rsid w:val="007E1407"/>
    <w:rsid w:val="007E71A0"/>
    <w:rsid w:val="008146C5"/>
    <w:rsid w:val="00820E7E"/>
    <w:rsid w:val="00822543"/>
    <w:rsid w:val="00850A49"/>
    <w:rsid w:val="0086268E"/>
    <w:rsid w:val="00872E5C"/>
    <w:rsid w:val="008A22FB"/>
    <w:rsid w:val="008C1FC4"/>
    <w:rsid w:val="008D59E6"/>
    <w:rsid w:val="008F4810"/>
    <w:rsid w:val="00906B62"/>
    <w:rsid w:val="00912C1F"/>
    <w:rsid w:val="00932C25"/>
    <w:rsid w:val="00962553"/>
    <w:rsid w:val="0098609F"/>
    <w:rsid w:val="00995F40"/>
    <w:rsid w:val="00997FF0"/>
    <w:rsid w:val="009A0D8F"/>
    <w:rsid w:val="009A2CBD"/>
    <w:rsid w:val="009B5536"/>
    <w:rsid w:val="009C67B9"/>
    <w:rsid w:val="009D411E"/>
    <w:rsid w:val="00A0382A"/>
    <w:rsid w:val="00A3341A"/>
    <w:rsid w:val="00A530C6"/>
    <w:rsid w:val="00A6135E"/>
    <w:rsid w:val="00A664C5"/>
    <w:rsid w:val="00A824A3"/>
    <w:rsid w:val="00A9626D"/>
    <w:rsid w:val="00A96450"/>
    <w:rsid w:val="00AA1E19"/>
    <w:rsid w:val="00AA3E2F"/>
    <w:rsid w:val="00AC57AD"/>
    <w:rsid w:val="00AC6D1B"/>
    <w:rsid w:val="00AC7A6F"/>
    <w:rsid w:val="00AD7881"/>
    <w:rsid w:val="00AD7C71"/>
    <w:rsid w:val="00AE4E99"/>
    <w:rsid w:val="00AF0E2C"/>
    <w:rsid w:val="00AF2FF3"/>
    <w:rsid w:val="00B01FE7"/>
    <w:rsid w:val="00B06D8D"/>
    <w:rsid w:val="00B1238C"/>
    <w:rsid w:val="00B21582"/>
    <w:rsid w:val="00B306BB"/>
    <w:rsid w:val="00B442C9"/>
    <w:rsid w:val="00B67684"/>
    <w:rsid w:val="00B82270"/>
    <w:rsid w:val="00B85BAD"/>
    <w:rsid w:val="00BB25DC"/>
    <w:rsid w:val="00BB4ABE"/>
    <w:rsid w:val="00BC55E0"/>
    <w:rsid w:val="00BE105E"/>
    <w:rsid w:val="00BE5AD6"/>
    <w:rsid w:val="00BF1193"/>
    <w:rsid w:val="00C050DE"/>
    <w:rsid w:val="00C057D6"/>
    <w:rsid w:val="00C33498"/>
    <w:rsid w:val="00C34D89"/>
    <w:rsid w:val="00C36173"/>
    <w:rsid w:val="00C44B88"/>
    <w:rsid w:val="00C56DA7"/>
    <w:rsid w:val="00C61CA3"/>
    <w:rsid w:val="00C67B8B"/>
    <w:rsid w:val="00C7312F"/>
    <w:rsid w:val="00C93915"/>
    <w:rsid w:val="00C9537B"/>
    <w:rsid w:val="00CB133D"/>
    <w:rsid w:val="00CE64CB"/>
    <w:rsid w:val="00CF10D2"/>
    <w:rsid w:val="00D14867"/>
    <w:rsid w:val="00D20F8D"/>
    <w:rsid w:val="00D244F9"/>
    <w:rsid w:val="00D34B1C"/>
    <w:rsid w:val="00D41155"/>
    <w:rsid w:val="00D4190D"/>
    <w:rsid w:val="00D52DB5"/>
    <w:rsid w:val="00D62723"/>
    <w:rsid w:val="00D6480C"/>
    <w:rsid w:val="00D67A17"/>
    <w:rsid w:val="00D74F01"/>
    <w:rsid w:val="00D8735B"/>
    <w:rsid w:val="00D9247C"/>
    <w:rsid w:val="00DA552E"/>
    <w:rsid w:val="00DB7F69"/>
    <w:rsid w:val="00DC15AD"/>
    <w:rsid w:val="00DC5B8A"/>
    <w:rsid w:val="00DE33F6"/>
    <w:rsid w:val="00DE5973"/>
    <w:rsid w:val="00DF4DB4"/>
    <w:rsid w:val="00E00A50"/>
    <w:rsid w:val="00E354A4"/>
    <w:rsid w:val="00E3588E"/>
    <w:rsid w:val="00E53ACB"/>
    <w:rsid w:val="00E621C9"/>
    <w:rsid w:val="00E72110"/>
    <w:rsid w:val="00E868F6"/>
    <w:rsid w:val="00EA0B5A"/>
    <w:rsid w:val="00EA1A9B"/>
    <w:rsid w:val="00EC0C66"/>
    <w:rsid w:val="00EC6DF9"/>
    <w:rsid w:val="00EE33D7"/>
    <w:rsid w:val="00EE5250"/>
    <w:rsid w:val="00F17CBF"/>
    <w:rsid w:val="00F22170"/>
    <w:rsid w:val="00F23C44"/>
    <w:rsid w:val="00F26058"/>
    <w:rsid w:val="00F300D1"/>
    <w:rsid w:val="00F32735"/>
    <w:rsid w:val="00F43295"/>
    <w:rsid w:val="00F43966"/>
    <w:rsid w:val="00F53623"/>
    <w:rsid w:val="00F56036"/>
    <w:rsid w:val="00F61087"/>
    <w:rsid w:val="00F80E1F"/>
    <w:rsid w:val="00FB3F65"/>
    <w:rsid w:val="00FE06BB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F6"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E868F6"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E868F6"/>
    <w:pPr>
      <w:keepNext/>
      <w:numPr>
        <w:ilvl w:val="1"/>
        <w:numId w:val="1"/>
      </w:numPr>
      <w:tabs>
        <w:tab w:val="left" w:pos="142"/>
      </w:tabs>
      <w:ind w:left="284" w:firstLine="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868F6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868F6"/>
    <w:pPr>
      <w:keepNext/>
      <w:numPr>
        <w:ilvl w:val="3"/>
        <w:numId w:val="1"/>
      </w:numPr>
      <w:ind w:left="300" w:hanging="30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E868F6"/>
    <w:pPr>
      <w:keepNext/>
      <w:numPr>
        <w:ilvl w:val="4"/>
        <w:numId w:val="1"/>
      </w:numPr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E868F6"/>
    <w:pPr>
      <w:keepNext/>
      <w:numPr>
        <w:ilvl w:val="5"/>
        <w:numId w:val="1"/>
      </w:numPr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868F6"/>
    <w:rPr>
      <w:b/>
    </w:rPr>
  </w:style>
  <w:style w:type="character" w:customStyle="1" w:styleId="WW8Num3z0">
    <w:name w:val="WW8Num3z0"/>
    <w:rsid w:val="00E868F6"/>
    <w:rPr>
      <w:rFonts w:ascii="Courier New" w:hAnsi="Courier New" w:cs="Courier New"/>
    </w:rPr>
  </w:style>
  <w:style w:type="character" w:customStyle="1" w:styleId="WW8Num3z2">
    <w:name w:val="WW8Num3z2"/>
    <w:rsid w:val="00E868F6"/>
    <w:rPr>
      <w:rFonts w:ascii="Wingdings" w:hAnsi="Wingdings" w:cs="Wingdings"/>
    </w:rPr>
  </w:style>
  <w:style w:type="character" w:customStyle="1" w:styleId="WW8Num3z3">
    <w:name w:val="WW8Num3z3"/>
    <w:rsid w:val="00E868F6"/>
    <w:rPr>
      <w:rFonts w:ascii="Symbol" w:hAnsi="Symbol" w:cs="Symbol"/>
    </w:rPr>
  </w:style>
  <w:style w:type="character" w:customStyle="1" w:styleId="WW8Num7z1">
    <w:name w:val="WW8Num7z1"/>
    <w:rsid w:val="00E868F6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E868F6"/>
    <w:rPr>
      <w:rFonts w:ascii="Courier New" w:hAnsi="Courier New" w:cs="Courier New"/>
    </w:rPr>
  </w:style>
  <w:style w:type="character" w:customStyle="1" w:styleId="WW8Num11z2">
    <w:name w:val="WW8Num11z2"/>
    <w:rsid w:val="00E868F6"/>
    <w:rPr>
      <w:rFonts w:ascii="Wingdings" w:hAnsi="Wingdings" w:cs="Wingdings"/>
    </w:rPr>
  </w:style>
  <w:style w:type="character" w:customStyle="1" w:styleId="WW8Num11z3">
    <w:name w:val="WW8Num11z3"/>
    <w:rsid w:val="00E868F6"/>
    <w:rPr>
      <w:rFonts w:ascii="Symbol" w:hAnsi="Symbol" w:cs="Symbol"/>
    </w:rPr>
  </w:style>
  <w:style w:type="character" w:customStyle="1" w:styleId="10">
    <w:name w:val="Основной шрифт абзаца1"/>
    <w:rsid w:val="00E868F6"/>
  </w:style>
  <w:style w:type="character" w:customStyle="1" w:styleId="a3">
    <w:name w:val="Верхний колонтитул Знак"/>
    <w:basedOn w:val="10"/>
    <w:rsid w:val="00E868F6"/>
  </w:style>
  <w:style w:type="character" w:customStyle="1" w:styleId="a4">
    <w:name w:val="Нижний колонтитул Знак"/>
    <w:basedOn w:val="10"/>
    <w:rsid w:val="00E868F6"/>
  </w:style>
  <w:style w:type="character" w:customStyle="1" w:styleId="a5">
    <w:name w:val="Текст выноски Знак"/>
    <w:rsid w:val="00E868F6"/>
    <w:rPr>
      <w:rFonts w:ascii="Tahoma" w:hAnsi="Tahoma" w:cs="Tahoma"/>
      <w:sz w:val="16"/>
      <w:szCs w:val="16"/>
    </w:rPr>
  </w:style>
  <w:style w:type="character" w:customStyle="1" w:styleId="a6">
    <w:name w:val="Символ нумерации"/>
    <w:rsid w:val="00E868F6"/>
  </w:style>
  <w:style w:type="paragraph" w:customStyle="1" w:styleId="a7">
    <w:name w:val="Заголовок"/>
    <w:basedOn w:val="a"/>
    <w:next w:val="a8"/>
    <w:rsid w:val="00E868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E868F6"/>
    <w:pPr>
      <w:jc w:val="both"/>
    </w:pPr>
    <w:rPr>
      <w:sz w:val="24"/>
    </w:rPr>
  </w:style>
  <w:style w:type="paragraph" w:styleId="a9">
    <w:name w:val="List"/>
    <w:basedOn w:val="a8"/>
    <w:rsid w:val="00E868F6"/>
    <w:rPr>
      <w:rFonts w:cs="Mangal"/>
    </w:rPr>
  </w:style>
  <w:style w:type="paragraph" w:customStyle="1" w:styleId="11">
    <w:name w:val="Название1"/>
    <w:basedOn w:val="a"/>
    <w:rsid w:val="00E868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868F6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E868F6"/>
    <w:pPr>
      <w:jc w:val="center"/>
    </w:pPr>
    <w:rPr>
      <w:b/>
      <w:bCs/>
      <w:sz w:val="24"/>
    </w:rPr>
  </w:style>
  <w:style w:type="paragraph" w:styleId="ab">
    <w:name w:val="Subtitle"/>
    <w:basedOn w:val="a7"/>
    <w:next w:val="a8"/>
    <w:qFormat/>
    <w:rsid w:val="00E868F6"/>
    <w:pPr>
      <w:jc w:val="center"/>
    </w:pPr>
    <w:rPr>
      <w:i/>
      <w:iCs/>
    </w:rPr>
  </w:style>
  <w:style w:type="paragraph" w:customStyle="1" w:styleId="21">
    <w:name w:val="Основной текст 21"/>
    <w:basedOn w:val="a"/>
    <w:rsid w:val="00E868F6"/>
    <w:pPr>
      <w:ind w:right="5035"/>
      <w:jc w:val="both"/>
    </w:pPr>
    <w:rPr>
      <w:sz w:val="24"/>
    </w:rPr>
  </w:style>
  <w:style w:type="paragraph" w:styleId="ac">
    <w:name w:val="Body Text Indent"/>
    <w:basedOn w:val="a"/>
    <w:rsid w:val="00E868F6"/>
    <w:pPr>
      <w:ind w:firstLine="540"/>
    </w:pPr>
    <w:rPr>
      <w:sz w:val="24"/>
    </w:rPr>
  </w:style>
  <w:style w:type="paragraph" w:customStyle="1" w:styleId="31">
    <w:name w:val="Основной текст 31"/>
    <w:basedOn w:val="a"/>
    <w:rsid w:val="00E868F6"/>
    <w:pPr>
      <w:jc w:val="center"/>
    </w:pPr>
  </w:style>
  <w:style w:type="paragraph" w:customStyle="1" w:styleId="210">
    <w:name w:val="Основной текст с отступом 21"/>
    <w:basedOn w:val="a"/>
    <w:rsid w:val="00E868F6"/>
    <w:pPr>
      <w:ind w:left="720"/>
    </w:pPr>
    <w:rPr>
      <w:sz w:val="24"/>
    </w:rPr>
  </w:style>
  <w:style w:type="paragraph" w:customStyle="1" w:styleId="310">
    <w:name w:val="Основной текст с отступом 31"/>
    <w:basedOn w:val="a"/>
    <w:rsid w:val="00E868F6"/>
    <w:pPr>
      <w:ind w:left="360"/>
      <w:jc w:val="both"/>
    </w:pPr>
    <w:rPr>
      <w:sz w:val="24"/>
    </w:rPr>
  </w:style>
  <w:style w:type="paragraph" w:styleId="ad">
    <w:name w:val="header"/>
    <w:basedOn w:val="a"/>
    <w:rsid w:val="00E868F6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E868F6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E868F6"/>
    <w:rPr>
      <w:rFonts w:ascii="Tahoma" w:hAnsi="Tahoma" w:cs="Tahoma"/>
      <w:sz w:val="16"/>
      <w:szCs w:val="16"/>
    </w:rPr>
  </w:style>
  <w:style w:type="paragraph" w:customStyle="1" w:styleId="13">
    <w:name w:val="Схема документа1"/>
    <w:basedOn w:val="a"/>
    <w:rsid w:val="00E868F6"/>
    <w:pPr>
      <w:shd w:val="clear" w:color="auto" w:fill="000080"/>
    </w:pPr>
    <w:rPr>
      <w:rFonts w:ascii="Tahoma" w:hAnsi="Tahoma" w:cs="Tahoma"/>
    </w:rPr>
  </w:style>
  <w:style w:type="paragraph" w:customStyle="1" w:styleId="af0">
    <w:name w:val="Содержимое таблицы"/>
    <w:basedOn w:val="a"/>
    <w:rsid w:val="00E868F6"/>
    <w:pPr>
      <w:suppressLineNumbers/>
    </w:pPr>
  </w:style>
  <w:style w:type="paragraph" w:customStyle="1" w:styleId="af1">
    <w:name w:val="Заголовок таблицы"/>
    <w:basedOn w:val="af0"/>
    <w:rsid w:val="00E868F6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EA1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651555"/>
    <w:rPr>
      <w:sz w:val="24"/>
      <w:szCs w:val="24"/>
    </w:rPr>
  </w:style>
  <w:style w:type="paragraph" w:styleId="20">
    <w:name w:val="Body Text 2"/>
    <w:basedOn w:val="a"/>
    <w:link w:val="22"/>
    <w:uiPriority w:val="99"/>
    <w:semiHidden/>
    <w:unhideWhenUsed/>
    <w:rsid w:val="00162A99"/>
    <w:pPr>
      <w:spacing w:after="120" w:line="480" w:lineRule="auto"/>
    </w:pPr>
  </w:style>
  <w:style w:type="character" w:customStyle="1" w:styleId="22">
    <w:name w:val="Основной текст 2 Знак"/>
    <w:link w:val="20"/>
    <w:uiPriority w:val="99"/>
    <w:semiHidden/>
    <w:rsid w:val="00162A99"/>
    <w:rPr>
      <w:lang w:eastAsia="ar-SA"/>
    </w:rPr>
  </w:style>
  <w:style w:type="paragraph" w:styleId="af5">
    <w:name w:val="Normal (Web)"/>
    <w:basedOn w:val="a"/>
    <w:uiPriority w:val="99"/>
    <w:rsid w:val="00162A99"/>
    <w:pPr>
      <w:suppressAutoHyphens w:val="0"/>
      <w:overflowPunct/>
      <w:autoSpaceDE/>
      <w:spacing w:before="20" w:after="20"/>
      <w:ind w:left="20" w:right="20" w:firstLine="300"/>
    </w:pPr>
    <w:rPr>
      <w:sz w:val="24"/>
      <w:szCs w:val="24"/>
      <w:lang w:eastAsia="ru-RU"/>
    </w:rPr>
  </w:style>
  <w:style w:type="paragraph" w:customStyle="1" w:styleId="ConsPlusNormal">
    <w:name w:val="ConsPlusNormal"/>
    <w:rsid w:val="00162A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162A99"/>
    <w:pPr>
      <w:overflowPunct/>
      <w:autoSpaceDE/>
      <w:ind w:firstLine="709"/>
      <w:jc w:val="both"/>
    </w:pPr>
    <w:rPr>
      <w:sz w:val="28"/>
    </w:rPr>
  </w:style>
  <w:style w:type="paragraph" w:customStyle="1" w:styleId="ConsNormal">
    <w:name w:val="ConsNormal"/>
    <w:rsid w:val="006906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af4">
    <w:name w:val="Без интервала Знак"/>
    <w:link w:val="af3"/>
    <w:uiPriority w:val="1"/>
    <w:rsid w:val="00690602"/>
    <w:rPr>
      <w:sz w:val="24"/>
      <w:szCs w:val="24"/>
      <w:lang w:val="ru-RU" w:eastAsia="ru-RU" w:bidi="ar-SA"/>
    </w:rPr>
  </w:style>
  <w:style w:type="paragraph" w:customStyle="1" w:styleId="Default">
    <w:name w:val="Default"/>
    <w:rsid w:val="00EC0C6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6">
    <w:name w:val="List Paragraph"/>
    <w:basedOn w:val="a"/>
    <w:uiPriority w:val="34"/>
    <w:qFormat/>
    <w:rsid w:val="000D31DF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basedOn w:val="a0"/>
    <w:rsid w:val="00B67684"/>
  </w:style>
  <w:style w:type="character" w:customStyle="1" w:styleId="spellingerror">
    <w:name w:val="spellingerror"/>
    <w:basedOn w:val="a0"/>
    <w:rsid w:val="00B67684"/>
  </w:style>
  <w:style w:type="character" w:customStyle="1" w:styleId="eop">
    <w:name w:val="eop"/>
    <w:basedOn w:val="a0"/>
    <w:rsid w:val="00B67684"/>
  </w:style>
  <w:style w:type="character" w:styleId="af7">
    <w:name w:val="Strong"/>
    <w:basedOn w:val="a0"/>
    <w:uiPriority w:val="22"/>
    <w:qFormat/>
    <w:rsid w:val="007E14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F6"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E868F6"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E868F6"/>
    <w:pPr>
      <w:keepNext/>
      <w:numPr>
        <w:ilvl w:val="1"/>
        <w:numId w:val="1"/>
      </w:numPr>
      <w:tabs>
        <w:tab w:val="left" w:pos="142"/>
      </w:tabs>
      <w:ind w:left="284" w:firstLine="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868F6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868F6"/>
    <w:pPr>
      <w:keepNext/>
      <w:numPr>
        <w:ilvl w:val="3"/>
        <w:numId w:val="1"/>
      </w:numPr>
      <w:ind w:left="300" w:hanging="30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E868F6"/>
    <w:pPr>
      <w:keepNext/>
      <w:numPr>
        <w:ilvl w:val="4"/>
        <w:numId w:val="1"/>
      </w:numPr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E868F6"/>
    <w:pPr>
      <w:keepNext/>
      <w:numPr>
        <w:ilvl w:val="5"/>
        <w:numId w:val="1"/>
      </w:numPr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868F6"/>
    <w:rPr>
      <w:b/>
    </w:rPr>
  </w:style>
  <w:style w:type="character" w:customStyle="1" w:styleId="WW8Num3z0">
    <w:name w:val="WW8Num3z0"/>
    <w:rsid w:val="00E868F6"/>
    <w:rPr>
      <w:rFonts w:ascii="Courier New" w:hAnsi="Courier New" w:cs="Courier New"/>
    </w:rPr>
  </w:style>
  <w:style w:type="character" w:customStyle="1" w:styleId="WW8Num3z2">
    <w:name w:val="WW8Num3z2"/>
    <w:rsid w:val="00E868F6"/>
    <w:rPr>
      <w:rFonts w:ascii="Wingdings" w:hAnsi="Wingdings" w:cs="Wingdings"/>
    </w:rPr>
  </w:style>
  <w:style w:type="character" w:customStyle="1" w:styleId="WW8Num3z3">
    <w:name w:val="WW8Num3z3"/>
    <w:rsid w:val="00E868F6"/>
    <w:rPr>
      <w:rFonts w:ascii="Symbol" w:hAnsi="Symbol" w:cs="Symbol"/>
    </w:rPr>
  </w:style>
  <w:style w:type="character" w:customStyle="1" w:styleId="WW8Num7z1">
    <w:name w:val="WW8Num7z1"/>
    <w:rsid w:val="00E868F6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E868F6"/>
    <w:rPr>
      <w:rFonts w:ascii="Courier New" w:hAnsi="Courier New" w:cs="Courier New"/>
    </w:rPr>
  </w:style>
  <w:style w:type="character" w:customStyle="1" w:styleId="WW8Num11z2">
    <w:name w:val="WW8Num11z2"/>
    <w:rsid w:val="00E868F6"/>
    <w:rPr>
      <w:rFonts w:ascii="Wingdings" w:hAnsi="Wingdings" w:cs="Wingdings"/>
    </w:rPr>
  </w:style>
  <w:style w:type="character" w:customStyle="1" w:styleId="WW8Num11z3">
    <w:name w:val="WW8Num11z3"/>
    <w:rsid w:val="00E868F6"/>
    <w:rPr>
      <w:rFonts w:ascii="Symbol" w:hAnsi="Symbol" w:cs="Symbol"/>
    </w:rPr>
  </w:style>
  <w:style w:type="character" w:customStyle="1" w:styleId="10">
    <w:name w:val="Основной шрифт абзаца1"/>
    <w:rsid w:val="00E868F6"/>
  </w:style>
  <w:style w:type="character" w:customStyle="1" w:styleId="a3">
    <w:name w:val="Верхний колонтитул Знак"/>
    <w:basedOn w:val="10"/>
    <w:rsid w:val="00E868F6"/>
  </w:style>
  <w:style w:type="character" w:customStyle="1" w:styleId="a4">
    <w:name w:val="Нижний колонтитул Знак"/>
    <w:basedOn w:val="10"/>
    <w:rsid w:val="00E868F6"/>
  </w:style>
  <w:style w:type="character" w:customStyle="1" w:styleId="a5">
    <w:name w:val="Текст выноски Знак"/>
    <w:rsid w:val="00E868F6"/>
    <w:rPr>
      <w:rFonts w:ascii="Tahoma" w:hAnsi="Tahoma" w:cs="Tahoma"/>
      <w:sz w:val="16"/>
      <w:szCs w:val="16"/>
    </w:rPr>
  </w:style>
  <w:style w:type="character" w:customStyle="1" w:styleId="a6">
    <w:name w:val="Символ нумерации"/>
    <w:rsid w:val="00E868F6"/>
  </w:style>
  <w:style w:type="paragraph" w:customStyle="1" w:styleId="a7">
    <w:name w:val="Заголовок"/>
    <w:basedOn w:val="a"/>
    <w:next w:val="a8"/>
    <w:rsid w:val="00E868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E868F6"/>
    <w:pPr>
      <w:jc w:val="both"/>
    </w:pPr>
    <w:rPr>
      <w:sz w:val="24"/>
    </w:rPr>
  </w:style>
  <w:style w:type="paragraph" w:styleId="a9">
    <w:name w:val="List"/>
    <w:basedOn w:val="a8"/>
    <w:rsid w:val="00E868F6"/>
    <w:rPr>
      <w:rFonts w:cs="Mangal"/>
    </w:rPr>
  </w:style>
  <w:style w:type="paragraph" w:customStyle="1" w:styleId="11">
    <w:name w:val="Название1"/>
    <w:basedOn w:val="a"/>
    <w:rsid w:val="00E868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868F6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E868F6"/>
    <w:pPr>
      <w:jc w:val="center"/>
    </w:pPr>
    <w:rPr>
      <w:b/>
      <w:bCs/>
      <w:sz w:val="24"/>
    </w:rPr>
  </w:style>
  <w:style w:type="paragraph" w:styleId="ab">
    <w:name w:val="Subtitle"/>
    <w:basedOn w:val="a7"/>
    <w:next w:val="a8"/>
    <w:qFormat/>
    <w:rsid w:val="00E868F6"/>
    <w:pPr>
      <w:jc w:val="center"/>
    </w:pPr>
    <w:rPr>
      <w:i/>
      <w:iCs/>
    </w:rPr>
  </w:style>
  <w:style w:type="paragraph" w:customStyle="1" w:styleId="21">
    <w:name w:val="Основной текст 21"/>
    <w:basedOn w:val="a"/>
    <w:rsid w:val="00E868F6"/>
    <w:pPr>
      <w:ind w:right="5035"/>
      <w:jc w:val="both"/>
    </w:pPr>
    <w:rPr>
      <w:sz w:val="24"/>
    </w:rPr>
  </w:style>
  <w:style w:type="paragraph" w:styleId="ac">
    <w:name w:val="Body Text Indent"/>
    <w:basedOn w:val="a"/>
    <w:rsid w:val="00E868F6"/>
    <w:pPr>
      <w:ind w:firstLine="540"/>
    </w:pPr>
    <w:rPr>
      <w:sz w:val="24"/>
    </w:rPr>
  </w:style>
  <w:style w:type="paragraph" w:customStyle="1" w:styleId="31">
    <w:name w:val="Основной текст 31"/>
    <w:basedOn w:val="a"/>
    <w:rsid w:val="00E868F6"/>
    <w:pPr>
      <w:jc w:val="center"/>
    </w:pPr>
  </w:style>
  <w:style w:type="paragraph" w:customStyle="1" w:styleId="210">
    <w:name w:val="Основной текст с отступом 21"/>
    <w:basedOn w:val="a"/>
    <w:rsid w:val="00E868F6"/>
    <w:pPr>
      <w:ind w:left="720"/>
    </w:pPr>
    <w:rPr>
      <w:sz w:val="24"/>
    </w:rPr>
  </w:style>
  <w:style w:type="paragraph" w:customStyle="1" w:styleId="310">
    <w:name w:val="Основной текст с отступом 31"/>
    <w:basedOn w:val="a"/>
    <w:rsid w:val="00E868F6"/>
    <w:pPr>
      <w:ind w:left="360"/>
      <w:jc w:val="both"/>
    </w:pPr>
    <w:rPr>
      <w:sz w:val="24"/>
    </w:rPr>
  </w:style>
  <w:style w:type="paragraph" w:styleId="ad">
    <w:name w:val="header"/>
    <w:basedOn w:val="a"/>
    <w:rsid w:val="00E868F6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E868F6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E868F6"/>
    <w:rPr>
      <w:rFonts w:ascii="Tahoma" w:hAnsi="Tahoma" w:cs="Tahoma"/>
      <w:sz w:val="16"/>
      <w:szCs w:val="16"/>
    </w:rPr>
  </w:style>
  <w:style w:type="paragraph" w:customStyle="1" w:styleId="13">
    <w:name w:val="Схема документа1"/>
    <w:basedOn w:val="a"/>
    <w:rsid w:val="00E868F6"/>
    <w:pPr>
      <w:shd w:val="clear" w:color="auto" w:fill="000080"/>
    </w:pPr>
    <w:rPr>
      <w:rFonts w:ascii="Tahoma" w:hAnsi="Tahoma" w:cs="Tahoma"/>
    </w:rPr>
  </w:style>
  <w:style w:type="paragraph" w:customStyle="1" w:styleId="af0">
    <w:name w:val="Содержимое таблицы"/>
    <w:basedOn w:val="a"/>
    <w:rsid w:val="00E868F6"/>
    <w:pPr>
      <w:suppressLineNumbers/>
    </w:pPr>
  </w:style>
  <w:style w:type="paragraph" w:customStyle="1" w:styleId="af1">
    <w:name w:val="Заголовок таблицы"/>
    <w:basedOn w:val="af0"/>
    <w:rsid w:val="00E868F6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EA1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651555"/>
    <w:rPr>
      <w:sz w:val="24"/>
      <w:szCs w:val="24"/>
    </w:rPr>
  </w:style>
  <w:style w:type="paragraph" w:styleId="20">
    <w:name w:val="Body Text 2"/>
    <w:basedOn w:val="a"/>
    <w:link w:val="22"/>
    <w:uiPriority w:val="99"/>
    <w:semiHidden/>
    <w:unhideWhenUsed/>
    <w:rsid w:val="00162A99"/>
    <w:pPr>
      <w:spacing w:after="120" w:line="480" w:lineRule="auto"/>
    </w:pPr>
  </w:style>
  <w:style w:type="character" w:customStyle="1" w:styleId="22">
    <w:name w:val="Основной текст 2 Знак"/>
    <w:link w:val="20"/>
    <w:uiPriority w:val="99"/>
    <w:semiHidden/>
    <w:rsid w:val="00162A99"/>
    <w:rPr>
      <w:lang w:eastAsia="ar-SA"/>
    </w:rPr>
  </w:style>
  <w:style w:type="paragraph" w:styleId="af5">
    <w:name w:val="Normal (Web)"/>
    <w:basedOn w:val="a"/>
    <w:uiPriority w:val="99"/>
    <w:rsid w:val="00162A99"/>
    <w:pPr>
      <w:suppressAutoHyphens w:val="0"/>
      <w:overflowPunct/>
      <w:autoSpaceDE/>
      <w:spacing w:before="20" w:after="20"/>
      <w:ind w:left="20" w:right="20" w:firstLine="300"/>
    </w:pPr>
    <w:rPr>
      <w:sz w:val="24"/>
      <w:szCs w:val="24"/>
      <w:lang w:eastAsia="ru-RU"/>
    </w:rPr>
  </w:style>
  <w:style w:type="paragraph" w:customStyle="1" w:styleId="ConsPlusNormal">
    <w:name w:val="ConsPlusNormal"/>
    <w:rsid w:val="00162A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162A99"/>
    <w:pPr>
      <w:overflowPunct/>
      <w:autoSpaceDE/>
      <w:ind w:firstLine="709"/>
      <w:jc w:val="both"/>
    </w:pPr>
    <w:rPr>
      <w:sz w:val="28"/>
    </w:rPr>
  </w:style>
  <w:style w:type="paragraph" w:customStyle="1" w:styleId="ConsNormal">
    <w:name w:val="ConsNormal"/>
    <w:rsid w:val="006906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af4">
    <w:name w:val="Без интервала Знак"/>
    <w:link w:val="af3"/>
    <w:uiPriority w:val="1"/>
    <w:rsid w:val="00690602"/>
    <w:rPr>
      <w:sz w:val="24"/>
      <w:szCs w:val="24"/>
      <w:lang w:val="ru-RU" w:eastAsia="ru-RU" w:bidi="ar-SA"/>
    </w:rPr>
  </w:style>
  <w:style w:type="paragraph" w:customStyle="1" w:styleId="Default">
    <w:name w:val="Default"/>
    <w:rsid w:val="00EC0C6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6">
    <w:name w:val="List Paragraph"/>
    <w:basedOn w:val="a"/>
    <w:uiPriority w:val="34"/>
    <w:qFormat/>
    <w:rsid w:val="000D31DF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basedOn w:val="a0"/>
    <w:rsid w:val="00B67684"/>
  </w:style>
  <w:style w:type="character" w:customStyle="1" w:styleId="spellingerror">
    <w:name w:val="spellingerror"/>
    <w:basedOn w:val="a0"/>
    <w:rsid w:val="00B67684"/>
  </w:style>
  <w:style w:type="character" w:customStyle="1" w:styleId="eop">
    <w:name w:val="eop"/>
    <w:basedOn w:val="a0"/>
    <w:rsid w:val="00B67684"/>
  </w:style>
  <w:style w:type="character" w:styleId="af7">
    <w:name w:val="Strong"/>
    <w:basedOn w:val="a0"/>
    <w:uiPriority w:val="22"/>
    <w:qFormat/>
    <w:rsid w:val="007E14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2F29A-7B7E-4790-8462-AF784F01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GHOST</dc:creator>
  <cp:lastModifiedBy>User</cp:lastModifiedBy>
  <cp:revision>9</cp:revision>
  <cp:lastPrinted>2025-03-04T10:23:00Z</cp:lastPrinted>
  <dcterms:created xsi:type="dcterms:W3CDTF">2023-03-14T15:00:00Z</dcterms:created>
  <dcterms:modified xsi:type="dcterms:W3CDTF">2025-03-04T10:23:00Z</dcterms:modified>
</cp:coreProperties>
</file>