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3" w:rsidRPr="002A6363" w:rsidRDefault="002A6363" w:rsidP="002A6363">
      <w:pPr>
        <w:spacing w:after="0" w:line="276" w:lineRule="auto"/>
        <w:ind w:right="14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363" w:rsidRPr="002A6363" w:rsidRDefault="002A6363" w:rsidP="002A6363">
      <w:pPr>
        <w:spacing w:after="0" w:line="276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A6363" w:rsidRPr="002A6363" w:rsidRDefault="002A6363" w:rsidP="002A63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2A6363" w:rsidRPr="002A6363" w:rsidRDefault="002A6363" w:rsidP="002A63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>ТАЦИНСКИЙ РАЙОН</w:t>
      </w:r>
    </w:p>
    <w:p w:rsidR="002A6363" w:rsidRPr="002A6363" w:rsidRDefault="002A6363" w:rsidP="002A63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2A6363" w:rsidRPr="002A6363" w:rsidRDefault="002A6363" w:rsidP="002A63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>«КОВЫЛКИНСКОЕ СЕЛЬСКОЕ ПОСЕЛЕНИЕ»</w:t>
      </w:r>
    </w:p>
    <w:p w:rsidR="002A6363" w:rsidRPr="002A6363" w:rsidRDefault="002A6363" w:rsidP="002A636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363">
        <w:rPr>
          <w:rFonts w:ascii="Times New Roman" w:eastAsia="Calibri" w:hAnsi="Times New Roman" w:cs="Times New Roman"/>
          <w:b/>
          <w:sz w:val="28"/>
          <w:szCs w:val="28"/>
        </w:rPr>
        <w:t>АДМИНИСТРАЦИЯ КОВЫЛКИНСКОГО СЕЛЬСКОГО ПОСЕЛЕНИЯ</w:t>
      </w:r>
    </w:p>
    <w:p w:rsidR="002A6363" w:rsidRPr="002A6363" w:rsidRDefault="002A6363" w:rsidP="002A6363">
      <w:pPr>
        <w:keepNext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A6363" w:rsidRPr="002A6363" w:rsidRDefault="002A6363" w:rsidP="002A6363">
      <w:pPr>
        <w:keepNext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A636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A6363" w:rsidRPr="002A6363" w:rsidRDefault="002A6363" w:rsidP="002A6363">
      <w:pPr>
        <w:keepNext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363" w:rsidRPr="002A6363" w:rsidRDefault="002A6363" w:rsidP="002A6363">
      <w:pPr>
        <w:tabs>
          <w:tab w:val="left" w:pos="4320"/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6363">
        <w:rPr>
          <w:rFonts w:ascii="Times New Roman" w:eastAsia="Calibri" w:hAnsi="Times New Roman" w:cs="Times New Roman"/>
          <w:b/>
          <w:sz w:val="28"/>
          <w:szCs w:val="28"/>
        </w:rPr>
        <w:t>28 дек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абря 2024 г.                  </w:t>
      </w:r>
      <w:r w:rsidRPr="002A6363">
        <w:rPr>
          <w:rFonts w:ascii="Times New Roman" w:eastAsia="Calibri" w:hAnsi="Times New Roman" w:cs="Times New Roman"/>
          <w:b/>
          <w:sz w:val="28"/>
          <w:szCs w:val="28"/>
        </w:rPr>
        <w:t xml:space="preserve">           № 164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2A636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proofErr w:type="spellStart"/>
      <w:r w:rsidRPr="002A6363">
        <w:rPr>
          <w:rFonts w:ascii="Times New Roman" w:eastAsia="Calibri" w:hAnsi="Times New Roman" w:cs="Times New Roman"/>
          <w:b/>
          <w:sz w:val="28"/>
          <w:szCs w:val="28"/>
        </w:rPr>
        <w:t>х.Ковылкин</w:t>
      </w:r>
      <w:proofErr w:type="spellEnd"/>
      <w:r w:rsidRPr="002A63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6363" w:rsidRPr="002A6363" w:rsidRDefault="002A6363" w:rsidP="002A6363">
      <w:pPr>
        <w:tabs>
          <w:tab w:val="left" w:pos="4320"/>
          <w:tab w:val="left" w:pos="73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63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10848" w:type="dxa"/>
        <w:tblLook w:val="01E0" w:firstRow="1" w:lastRow="1" w:firstColumn="1" w:lastColumn="1" w:noHBand="0" w:noVBand="0"/>
      </w:tblPr>
      <w:tblGrid>
        <w:gridCol w:w="5637"/>
        <w:gridCol w:w="5211"/>
      </w:tblGrid>
      <w:tr w:rsidR="002A6363" w:rsidRPr="002A6363" w:rsidTr="00BB29CB">
        <w:tc>
          <w:tcPr>
            <w:tcW w:w="5637" w:type="dxa"/>
          </w:tcPr>
          <w:p w:rsidR="002A6363" w:rsidRPr="002A6363" w:rsidRDefault="002A6363" w:rsidP="002A636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36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Ковылкинского сельского поселения от 28.12.2018г. № 84 "Об утверждении муниципальной программы Ковылкинского сельского поселения «Обеспечение общественного порядка и противодействие преступности»»</w:t>
            </w:r>
          </w:p>
          <w:p w:rsidR="002A6363" w:rsidRPr="002A6363" w:rsidRDefault="002A6363" w:rsidP="002A6363">
            <w:pPr>
              <w:tabs>
                <w:tab w:val="left" w:pos="4320"/>
                <w:tab w:val="left" w:pos="738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2A6363" w:rsidRPr="002A6363" w:rsidRDefault="002A6363" w:rsidP="002A6363">
            <w:pPr>
              <w:tabs>
                <w:tab w:val="left" w:pos="4320"/>
                <w:tab w:val="left" w:pos="73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A6363" w:rsidRPr="002A6363" w:rsidRDefault="002A6363" w:rsidP="002A6363">
      <w:pPr>
        <w:spacing w:after="200"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36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179 Бюджетного кодекса Российской Федерации, </w:t>
      </w:r>
      <w:r w:rsidRPr="002A6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A50D4" wp14:editId="314B9E5F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</w:t>
      </w:r>
      <w:r w:rsidRPr="002A6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775AF" wp14:editId="623A85E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Pr="002A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постановлением Администрации Ковылкинского сельского поселения от 28.12.2024 № 162 «</w:t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Ковылкинского сельского поселения </w:t>
      </w:r>
      <w:r w:rsidRPr="002A6363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2A6363" w:rsidRPr="002A6363" w:rsidRDefault="002A6363" w:rsidP="002A636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36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A6363" w:rsidRPr="002A6363" w:rsidRDefault="002A6363" w:rsidP="002A636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363" w:rsidRPr="002A6363" w:rsidRDefault="002A6363" w:rsidP="002A63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        1. Внести изменения в постановление Администрации Ковылкинского сельского поселения от 28.12.2018г. № 84 «Об утверждении муниципальной программы Ковылкинского сельского поселения Обеспечение общественного порядка и противодействие преступности» изложив приложение к постановлению в новой редакции. </w:t>
      </w:r>
    </w:p>
    <w:p w:rsidR="002A6363" w:rsidRPr="002A6363" w:rsidRDefault="002A6363" w:rsidP="002A63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 </w:t>
      </w:r>
    </w:p>
    <w:p w:rsidR="002A6363" w:rsidRPr="002A6363" w:rsidRDefault="002A6363" w:rsidP="002A636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3. </w:t>
      </w:r>
      <w:r w:rsidRPr="002A63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Контроль за выполнением настоящего постановления </w:t>
      </w:r>
      <w:r w:rsidRPr="002A636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A6363" w:rsidRPr="002A6363" w:rsidRDefault="002A6363" w:rsidP="002A636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363" w:rsidRPr="002A6363" w:rsidRDefault="002A6363" w:rsidP="002A636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363" w:rsidRPr="002A6363" w:rsidRDefault="002A6363" w:rsidP="002A636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6363" w:rsidRPr="002A6363" w:rsidRDefault="002A6363" w:rsidP="002A63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>Глава Администрации Ковылкинского</w:t>
      </w:r>
    </w:p>
    <w:p w:rsidR="00966995" w:rsidRDefault="002A6363" w:rsidP="002A636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6363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поселения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Т.В. Лачугина     </w:t>
      </w: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P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995" w:rsidRPr="00966995" w:rsidRDefault="00966995" w:rsidP="0096699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6995" w:rsidRPr="00966995" w:rsidRDefault="00966995" w:rsidP="00966995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</w:t>
      </w:r>
      <w:r w:rsidRPr="00966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66995" w:rsidRPr="00966995" w:rsidRDefault="00966995" w:rsidP="0096699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966995" w:rsidRPr="00966995" w:rsidRDefault="00966995" w:rsidP="0096699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66995">
        <w:rPr>
          <w:rFonts w:ascii="Times New Roman" w:eastAsia="Times New Roman" w:hAnsi="Times New Roman" w:cs="Times New Roman"/>
          <w:sz w:val="28"/>
          <w:szCs w:val="28"/>
          <w:lang w:eastAsia="ru-RU"/>
        </w:rPr>
        <w:t> 28.12.2024 № 164</w:t>
      </w: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995" w:rsidRPr="00966995" w:rsidRDefault="00966995" w:rsidP="0096699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Муниципальная  программа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"</w:t>
      </w:r>
    </w:p>
    <w:p w:rsidR="00966995" w:rsidRPr="00966995" w:rsidRDefault="00966995" w:rsidP="0096699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66995">
        <w:rPr>
          <w:rFonts w:ascii="Times New Roman" w:eastAsia="Calibri" w:hAnsi="Times New Roman" w:cs="Times New Roman"/>
          <w:b/>
          <w:i/>
          <w:color w:val="22272F"/>
          <w:sz w:val="28"/>
          <w:szCs w:val="28"/>
          <w:shd w:val="clear" w:color="auto" w:fill="FFFFFF"/>
        </w:rPr>
        <w:t xml:space="preserve">Стратегические приоритеты </w:t>
      </w:r>
      <w:r w:rsidRPr="009669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муниципальной программы «</w:t>
      </w:r>
      <w:r w:rsidRPr="00966995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669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</w:t>
      </w:r>
    </w:p>
    <w:p w:rsidR="00966995" w:rsidRPr="00966995" w:rsidRDefault="00966995" w:rsidP="00966995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6995" w:rsidRPr="00966995" w:rsidRDefault="00966995" w:rsidP="0096699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t>Оценка текущего состояния сферы реализации муниципальной программы</w:t>
      </w:r>
    </w:p>
    <w:p w:rsidR="00966995" w:rsidRPr="00966995" w:rsidRDefault="00966995" w:rsidP="0096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больших экономических и социальных преобразований в нашей стране все более важное значение приобретает задача формирования сознательности и чувства высокой ответственности каждого гражданина перед обществом, обеспечения дисциплины и организованности, всемирного укрепления правопорядка и законности.</w:t>
      </w:r>
    </w:p>
    <w:p w:rsidR="00966995" w:rsidRPr="00966995" w:rsidRDefault="00966995" w:rsidP="0096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этой задачи наряду с государственными (муниципальными) органами и общественными организациями важная роль принадлежит общественным объединениям -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 w:rsidR="00966995" w:rsidRPr="00966995" w:rsidRDefault="00966995" w:rsidP="0096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призвана регулировать общественные отношения, связанные с привлечением граждан и их объединений, в том числе членов народных дружин, к участию в обеспечении охраны общественного порядка.</w:t>
      </w:r>
    </w:p>
    <w:p w:rsidR="00966995" w:rsidRPr="00966995" w:rsidRDefault="00966995" w:rsidP="0096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2. Описание приоритетов и целей муниципальной политики </w:t>
      </w:r>
      <w:proofErr w:type="gramStart"/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>Ковылкинского  сельского</w:t>
      </w:r>
      <w:proofErr w:type="gramEnd"/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поселения в сфере реализации муниципальной программы</w:t>
      </w: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995" w:rsidRPr="00966995" w:rsidRDefault="00966995" w:rsidP="009669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>Основными приоритетами в сфере обеспечения общественного порядка и </w:t>
      </w:r>
      <w:r w:rsidRPr="00966995">
        <w:rPr>
          <w:rFonts w:ascii="Times New Roman" w:eastAsia="Calibri" w:hAnsi="Times New Roman" w:cs="Times New Roman"/>
          <w:sz w:val="28"/>
          <w:szCs w:val="28"/>
        </w:rPr>
        <w:t>противодействие преступности</w:t>
      </w:r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территории Ковылкинского сельского поселения являются: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>создание</w:t>
      </w:r>
      <w:proofErr w:type="gramEnd"/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условий для благоприятной и максимально безопасной для населения обстановки;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>повышение</w:t>
      </w:r>
      <w:proofErr w:type="gramEnd"/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эффективности работы по профилактике правонарушений среди граждан;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lastRenderedPageBreak/>
        <w:t>систематизация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и актуализация нормативно-правовой базы по вопросам противодействия коррупции;</w:t>
      </w:r>
    </w:p>
    <w:p w:rsidR="00966995" w:rsidRPr="00966995" w:rsidRDefault="00966995" w:rsidP="009669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обеспечение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966995" w:rsidRPr="00966995" w:rsidRDefault="00966995" w:rsidP="009669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мер по противодействию коррупции в сфере закупок товаров, работ, услуг для обеспечения государственных нужд;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создание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механизмов предупреждения и нейтрализации социальных и межнациональных конфликтов;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укрепление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режима безопасного функционирования и повышение уровня антитеррористической защищенности объектов с большим скоплением людей;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системы выявления и анализа угроз в информационной сфере, повышение защищенности граждан и общества от деструктивного информационного воздействия со стороны экстремистских и террористических организаций;</w:t>
      </w:r>
    </w:p>
    <w:p w:rsidR="00966995" w:rsidRPr="00966995" w:rsidRDefault="00966995" w:rsidP="009669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увеличение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доли граждан, ведущих здоровый образ жизни;</w:t>
      </w:r>
    </w:p>
    <w:p w:rsidR="00966995" w:rsidRPr="00966995" w:rsidRDefault="00966995" w:rsidP="009669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bCs/>
          <w:sz w:val="28"/>
          <w:szCs w:val="28"/>
        </w:rPr>
        <w:t>развитие</w:t>
      </w:r>
      <w:proofErr w:type="gramEnd"/>
      <w:r w:rsidRPr="00966995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системы раннего выявления незаконных потребителей наркотиков, в частности, посредством ежегодной диспансеризации;</w:t>
      </w:r>
    </w:p>
    <w:p w:rsidR="00966995" w:rsidRPr="00966995" w:rsidRDefault="00966995" w:rsidP="00966995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pacing w:val="-4"/>
          <w:sz w:val="28"/>
          <w:szCs w:val="28"/>
        </w:rPr>
        <w:t>повышение</w:t>
      </w:r>
      <w:proofErr w:type="gramEnd"/>
      <w:r w:rsidRPr="009669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уровня гармонизации межнациональных отношений, поддержание межконфессионального мира и согласия в поселении, профилактика </w:t>
      </w:r>
      <w:r w:rsidRPr="00966995">
        <w:rPr>
          <w:rFonts w:ascii="Times New Roman" w:eastAsia="Calibri" w:hAnsi="Times New Roman" w:cs="Times New Roman"/>
          <w:sz w:val="28"/>
          <w:szCs w:val="28"/>
        </w:rPr>
        <w:t>межнациональных конфликтов</w:t>
      </w:r>
      <w:r w:rsidRPr="0096699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966995" w:rsidRPr="00966995" w:rsidRDefault="00966995" w:rsidP="009669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  Ключевым показателем, характеризующим степень достижения стратегической цели, будет являться снижение количества правонарушений на территории муниципального образования. </w:t>
      </w:r>
    </w:p>
    <w:p w:rsidR="00966995" w:rsidRPr="00966995" w:rsidRDefault="00966995" w:rsidP="009669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 Сведения о взаимосвязи со стратегическими приоритетами, </w:t>
      </w:r>
    </w:p>
    <w:p w:rsidR="00966995" w:rsidRPr="00966995" w:rsidRDefault="00966995" w:rsidP="0096699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>целями</w:t>
      </w:r>
      <w:proofErr w:type="gramEnd"/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показателями государственных программ  Ростовской области</w:t>
      </w:r>
    </w:p>
    <w:p w:rsidR="00966995" w:rsidRPr="00966995" w:rsidRDefault="00966995" w:rsidP="0096699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proofErr w:type="gramStart"/>
      <w:r w:rsidRPr="00966995">
        <w:rPr>
          <w:rFonts w:ascii="Times New Roman" w:eastAsia="Calibri" w:hAnsi="Times New Roman" w:cs="Times New Roman"/>
          <w:b/>
          <w:i/>
          <w:sz w:val="28"/>
          <w:szCs w:val="28"/>
        </w:rPr>
        <w:t>отсутствуют</w:t>
      </w:r>
      <w:proofErr w:type="gramEnd"/>
    </w:p>
    <w:p w:rsidR="00966995" w:rsidRPr="00966995" w:rsidRDefault="00966995" w:rsidP="00966995">
      <w:pPr>
        <w:keepNext/>
        <w:keepLine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995" w:rsidRPr="00966995" w:rsidRDefault="00966995" w:rsidP="00966995">
      <w:pPr>
        <w:keepNext/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995">
        <w:rPr>
          <w:rFonts w:ascii="Times New Roman" w:eastAsia="Calibri" w:hAnsi="Times New Roman" w:cs="Times New Roman"/>
          <w:b/>
          <w:sz w:val="28"/>
          <w:szCs w:val="28"/>
        </w:rPr>
        <w:t xml:space="preserve">4. Задачи муниципального управления, способы </w:t>
      </w:r>
    </w:p>
    <w:p w:rsidR="00966995" w:rsidRPr="00966995" w:rsidRDefault="00966995" w:rsidP="00966995">
      <w:pPr>
        <w:keepNext/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b/>
          <w:sz w:val="28"/>
          <w:szCs w:val="28"/>
        </w:rPr>
        <w:t>их</w:t>
      </w:r>
      <w:proofErr w:type="gramEnd"/>
      <w:r w:rsidRPr="00966995">
        <w:rPr>
          <w:rFonts w:ascii="Times New Roman" w:eastAsia="Calibri" w:hAnsi="Times New Roman" w:cs="Times New Roman"/>
          <w:b/>
          <w:sz w:val="28"/>
          <w:szCs w:val="28"/>
        </w:rPr>
        <w:t xml:space="preserve"> эффективного решения в сфере реализации муниципальной программы</w:t>
      </w:r>
    </w:p>
    <w:p w:rsidR="00966995" w:rsidRPr="00966995" w:rsidRDefault="00966995" w:rsidP="00966995">
      <w:pPr>
        <w:keepNext/>
        <w:keepLine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995" w:rsidRPr="00966995" w:rsidRDefault="00966995" w:rsidP="00966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муниципальной программы являются: </w:t>
      </w:r>
    </w:p>
    <w:p w:rsidR="00966995" w:rsidRPr="00966995" w:rsidRDefault="00966995" w:rsidP="009669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- повышение эффективности реализации антикоррупционных мер, </w:t>
      </w:r>
      <w:r w:rsidRPr="00966995">
        <w:rPr>
          <w:rFonts w:ascii="Times New Roman" w:eastAsia="Calibri" w:hAnsi="Times New Roman" w:cs="Times New Roman"/>
          <w:kern w:val="2"/>
          <w:sz w:val="28"/>
          <w:szCs w:val="28"/>
        </w:rPr>
        <w:t>минимизация и (или) ликвидация последствий проявлений терроризма и экстремизма в границах поселения</w:t>
      </w:r>
      <w:r w:rsidRPr="009669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6995" w:rsidRPr="00966995" w:rsidRDefault="00966995" w:rsidP="009669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повышения эффективности антитеррористической деятельности, противодействия проявлениям экстремизма и ксенофобии;</w:t>
      </w:r>
    </w:p>
    <w:p w:rsidR="00966995" w:rsidRPr="00966995" w:rsidRDefault="00966995" w:rsidP="009669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повышение уровня гармонизации межнациональных отношений, поддержание межконфессионального мира и согласия в поселении, профилактика </w:t>
      </w:r>
      <w:r w:rsidRPr="00966995">
        <w:rPr>
          <w:rFonts w:ascii="Times New Roman" w:eastAsia="Calibri" w:hAnsi="Times New Roman" w:cs="Times New Roman"/>
          <w:sz w:val="28"/>
          <w:szCs w:val="28"/>
        </w:rPr>
        <w:t>межнациональных конфликтов</w:t>
      </w:r>
    </w:p>
    <w:p w:rsidR="00966995" w:rsidRPr="00966995" w:rsidRDefault="00966995" w:rsidP="009669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66995">
        <w:rPr>
          <w:rFonts w:ascii="Times New Roman" w:eastAsia="Calibri" w:hAnsi="Times New Roman" w:cs="Times New Roman"/>
          <w:spacing w:val="-4"/>
          <w:sz w:val="28"/>
          <w:szCs w:val="28"/>
        </w:rPr>
        <w:t>К концу реализации муниципальной программы планируется достижение следующих целей:</w:t>
      </w:r>
    </w:p>
    <w:p w:rsidR="00966995" w:rsidRPr="00966995" w:rsidRDefault="00966995" w:rsidP="009669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повышение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количества проведенных рейдов по обеспечению общественной безопасности при массовых гуляниях с участием добровольной народной дружины (ДНД);</w:t>
      </w:r>
    </w:p>
    <w:p w:rsidR="00966995" w:rsidRPr="00966995" w:rsidRDefault="00966995" w:rsidP="009669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966995">
        <w:rPr>
          <w:rFonts w:ascii="Times New Roman" w:eastAsia="Calibri" w:hAnsi="Times New Roman" w:cs="Times New Roman"/>
          <w:sz w:val="28"/>
          <w:szCs w:val="28"/>
        </w:rPr>
        <w:t>повышение</w:t>
      </w:r>
      <w:proofErr w:type="gramEnd"/>
      <w:r w:rsidRPr="00966995">
        <w:rPr>
          <w:rFonts w:ascii="Times New Roman" w:eastAsia="Calibri" w:hAnsi="Times New Roman" w:cs="Times New Roman"/>
          <w:sz w:val="28"/>
          <w:szCs w:val="28"/>
        </w:rPr>
        <w:t xml:space="preserve"> уровня гармонизации межнациональных и межконфессиональных отношений, отсутствие межнациональных конфликтов.</w:t>
      </w:r>
    </w:p>
    <w:p w:rsidR="00966995" w:rsidRDefault="002A6363" w:rsidP="002A6363">
      <w:pPr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</w:pPr>
    </w:p>
    <w:p w:rsidR="00966995" w:rsidRPr="00936A70" w:rsidRDefault="00966995" w:rsidP="00966995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lastRenderedPageBreak/>
        <w:t>II. ПАСПОРТ</w:t>
      </w:r>
    </w:p>
    <w:p w:rsidR="00966995" w:rsidRPr="00936A70" w:rsidRDefault="00966995" w:rsidP="00966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муниципальной</w:t>
      </w:r>
      <w:proofErr w:type="gramEnd"/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программы "</w:t>
      </w:r>
      <w:r w:rsidRPr="00936A70">
        <w:rPr>
          <w:rFonts w:ascii="Times New Roman" w:hAnsi="Times New Roman" w:cs="Times New Roman"/>
          <w:sz w:val="28"/>
          <w:szCs w:val="28"/>
        </w:rPr>
        <w:t xml:space="preserve"> 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</w:t>
      </w:r>
    </w:p>
    <w:tbl>
      <w:tblPr>
        <w:tblpPr w:leftFromText="180" w:rightFromText="180" w:vertAnchor="text" w:horzAnchor="page" w:tblpX="560" w:tblpY="419"/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946"/>
      </w:tblGrid>
      <w:tr w:rsidR="00966995" w:rsidRPr="00936A70" w:rsidTr="00966995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BD13E8" w:rsidRDefault="00966995" w:rsidP="00966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Ковылкинского сельского поселения</w:t>
            </w:r>
          </w:p>
        </w:tc>
      </w:tr>
      <w:tr w:rsidR="00966995" w:rsidRPr="00936A70" w:rsidTr="00966995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BD13E8" w:rsidRDefault="00966995" w:rsidP="00966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Ковылкинского сельского поселения (специалисты) ответственные за разработку, реализацию и оценку эффективности муниципальной программы</w:t>
            </w:r>
          </w:p>
        </w:tc>
      </w:tr>
      <w:tr w:rsidR="00966995" w:rsidRPr="00936A70" w:rsidTr="00966995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</w:t>
            </w:r>
          </w:p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этап:2019-2024</w:t>
            </w:r>
          </w:p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этап: 2025-2030</w:t>
            </w:r>
          </w:p>
        </w:tc>
      </w:tr>
      <w:tr w:rsidR="00966995" w:rsidRPr="00936A70" w:rsidTr="00966995">
        <w:trPr>
          <w:trHeight w:val="597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активным участием добровольной народной дружины, принятие мер </w:t>
            </w:r>
            <w:r w:rsidRPr="00936A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по минимизации и (или) ликвидации последствий проявлений терроризма и экстремизма в границах поселения,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антинаркотической пропаганды, 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сохранение и укрепление межнационального и межконфессионального мира и согласия</w:t>
            </w:r>
          </w:p>
        </w:tc>
      </w:tr>
      <w:tr w:rsidR="00966995" w:rsidRPr="00936A70" w:rsidTr="00966995">
        <w:trPr>
          <w:trHeight w:val="4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6B2F2C" w:rsidRDefault="00966995" w:rsidP="00966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</w:t>
            </w:r>
            <w:r w:rsidRPr="006B2F2C">
              <w:rPr>
                <w:rFonts w:ascii="Times New Roman" w:eastAsia="Calibri" w:hAnsi="Times New Roman" w:cs="Times New Roman"/>
                <w:sz w:val="28"/>
                <w:szCs w:val="28"/>
              </w:rPr>
              <w:t>2019-2024 43,5 тыс. рублей</w:t>
            </w:r>
          </w:p>
          <w:p w:rsidR="00966995" w:rsidRPr="00936A70" w:rsidRDefault="00966995" w:rsidP="00966995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6B2F2C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этап: 2025-2030 42,0 тыс. рублей</w:t>
            </w:r>
          </w:p>
        </w:tc>
      </w:tr>
      <w:tr w:rsidR="00966995" w:rsidRPr="00936A70" w:rsidTr="00966995">
        <w:trPr>
          <w:trHeight w:val="4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95" w:rsidRPr="00936A70" w:rsidRDefault="00966995" w:rsidP="0096699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  <w:proofErr w:type="gramEnd"/>
          </w:p>
        </w:tc>
      </w:tr>
    </w:tbl>
    <w:p w:rsidR="00966995" w:rsidRPr="00936A70" w:rsidRDefault="00966995" w:rsidP="00966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Основные положения</w:t>
      </w:r>
    </w:p>
    <w:p w:rsidR="00966995" w:rsidRDefault="002A6363" w:rsidP="002A6363">
      <w:pPr>
        <w:rPr>
          <w:rFonts w:ascii="Times New Roman" w:eastAsia="Calibri" w:hAnsi="Times New Roman" w:cs="Times New Roman"/>
          <w:sz w:val="28"/>
          <w:szCs w:val="28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966995" w:rsidRDefault="00966995" w:rsidP="002A6363">
      <w:pPr>
        <w:rPr>
          <w:rFonts w:ascii="Times New Roman" w:eastAsia="Calibri" w:hAnsi="Times New Roman" w:cs="Times New Roman"/>
          <w:sz w:val="28"/>
          <w:szCs w:val="28"/>
        </w:rPr>
        <w:sectPr w:rsidR="00966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995" w:rsidRPr="00966995" w:rsidRDefault="00966995" w:rsidP="00966995">
      <w:pPr>
        <w:ind w:right="-10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966995" w:rsidRPr="00966995" w:rsidRDefault="00966995" w:rsidP="0096699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567"/>
        <w:gridCol w:w="851"/>
        <w:gridCol w:w="708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1701"/>
        <w:gridCol w:w="850"/>
        <w:gridCol w:w="1418"/>
        <w:gridCol w:w="72"/>
      </w:tblGrid>
      <w:tr w:rsidR="00A21715" w:rsidRPr="00A21715" w:rsidTr="00A21715">
        <w:trPr>
          <w:gridAfter w:val="1"/>
          <w:wAfter w:w="72" w:type="dxa"/>
          <w:trHeight w:val="27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№</w:t>
            </w:r>
            <w:r w:rsidRPr="00A21715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Признак возрастания/</w:t>
            </w:r>
          </w:p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убывания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Доку-мент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21715">
              <w:rPr>
                <w:rFonts w:ascii="Times New Roman" w:eastAsia="Calibri" w:hAnsi="Times New Roman" w:cs="Times New Roman"/>
              </w:rPr>
              <w:t>Информа-ционная</w:t>
            </w:r>
            <w:proofErr w:type="spellEnd"/>
            <w:proofErr w:type="gramEnd"/>
            <w:r w:rsidRPr="00A21715">
              <w:rPr>
                <w:rFonts w:ascii="Times New Roman" w:eastAsia="Calibri" w:hAnsi="Times New Roman" w:cs="Times New Roman"/>
              </w:rPr>
              <w:t xml:space="preserve"> система</w:t>
            </w:r>
          </w:p>
        </w:tc>
      </w:tr>
      <w:tr w:rsidR="00A21715" w:rsidRPr="00A21715" w:rsidTr="00A21715">
        <w:trPr>
          <w:gridAfter w:val="1"/>
          <w:wAfter w:w="72" w:type="dxa"/>
          <w:trHeight w:val="64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2030 год</w:t>
            </w:r>
          </w:p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1715" w:rsidRPr="00A21715" w:rsidTr="00A21715">
        <w:trPr>
          <w:gridAfter w:val="1"/>
          <w:wAfter w:w="72" w:type="dxa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66995" w:rsidRPr="00A21715" w:rsidTr="00A21715">
        <w:trPr>
          <w:trHeight w:val="292"/>
        </w:trPr>
        <w:tc>
          <w:tcPr>
            <w:tcW w:w="15235" w:type="dxa"/>
            <w:gridSpan w:val="19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Цель 1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с активным участием добровольной народной дружины, принятие мер по минимизации и (или) ликвидации последствий проявлений терроризма и экстремизма в границах поселения, совершенствование антинаркотической пропаганды, сохранение и укрепление межнационального и межконфессионального мира и согласия»</w:t>
            </w:r>
          </w:p>
        </w:tc>
      </w:tr>
      <w:tr w:rsidR="00A21715" w:rsidRPr="00A21715" w:rsidTr="00A21715">
        <w:trPr>
          <w:trHeight w:val="29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Уровень освоения бюджетных средств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процентов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ведомст</w:t>
            </w:r>
            <w:r w:rsidRPr="00A21715">
              <w:rPr>
                <w:rFonts w:ascii="Times New Roman" w:eastAsia="Calibri" w:hAnsi="Times New Roman" w:cs="Times New Roman"/>
              </w:rPr>
              <w:softHyphen/>
              <w:t>венный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 xml:space="preserve">Администрация Ковылкинского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‒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21715">
              <w:rPr>
                <w:rFonts w:ascii="Times New Roman" w:eastAsia="Calibri" w:hAnsi="Times New Roman" w:cs="Times New Roman"/>
              </w:rPr>
              <w:t>Информа-ционная</w:t>
            </w:r>
            <w:proofErr w:type="spellEnd"/>
            <w:proofErr w:type="gramEnd"/>
            <w:r w:rsidRPr="00A21715">
              <w:rPr>
                <w:rFonts w:ascii="Times New Roman" w:eastAsia="Calibri" w:hAnsi="Times New Roman" w:cs="Times New Roman"/>
              </w:rPr>
              <w:t xml:space="preserve"> система отсутствует</w:t>
            </w:r>
          </w:p>
        </w:tc>
      </w:tr>
      <w:tr w:rsidR="00A21715" w:rsidRPr="00A21715" w:rsidTr="00A21715">
        <w:trPr>
          <w:trHeight w:val="29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 xml:space="preserve">Доля жителей Ковылкинского сельского поселения, </w:t>
            </w:r>
            <w:r w:rsidRPr="00A21715">
              <w:rPr>
                <w:rFonts w:ascii="Times New Roman" w:eastAsia="Calibri" w:hAnsi="Times New Roman" w:cs="Times New Roman"/>
              </w:rPr>
              <w:lastRenderedPageBreak/>
              <w:t>столкнувшихся с проявлениями коррупции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lastRenderedPageBreak/>
              <w:t>МП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процентов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ведомст</w:t>
            </w:r>
            <w:r w:rsidRPr="00A21715">
              <w:rPr>
                <w:rFonts w:ascii="Times New Roman" w:eastAsia="Calibri" w:hAnsi="Times New Roman" w:cs="Times New Roman"/>
              </w:rPr>
              <w:softHyphen/>
              <w:t>венный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Администрация Ковылкинского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‒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21715">
              <w:rPr>
                <w:rFonts w:ascii="Times New Roman" w:eastAsia="Calibri" w:hAnsi="Times New Roman" w:cs="Times New Roman"/>
              </w:rPr>
              <w:t>Информа-ционная</w:t>
            </w:r>
            <w:proofErr w:type="spellEnd"/>
            <w:proofErr w:type="gramEnd"/>
            <w:r w:rsidRPr="00A21715">
              <w:rPr>
                <w:rFonts w:ascii="Times New Roman" w:eastAsia="Calibri" w:hAnsi="Times New Roman" w:cs="Times New Roman"/>
              </w:rPr>
              <w:t xml:space="preserve"> система отсутствует</w:t>
            </w:r>
          </w:p>
        </w:tc>
      </w:tr>
      <w:tr w:rsidR="00A21715" w:rsidRPr="00A21715" w:rsidTr="00A21715">
        <w:trPr>
          <w:trHeight w:val="29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lastRenderedPageBreak/>
              <w:t>1.3.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  <w:bCs/>
              </w:rPr>
            </w:pPr>
            <w:r w:rsidRPr="00A21715">
              <w:rPr>
                <w:rFonts w:ascii="Times New Roman" w:eastAsia="Calibri" w:hAnsi="Times New Roman" w:cs="Times New Roman"/>
              </w:rPr>
              <w:t>Количество проведенных рейдов по обеспечению общественной безопасности при массовых гуляниях с участием добровольной народной дружины (ДНД).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количество</w:t>
            </w:r>
            <w:proofErr w:type="gramEnd"/>
            <w:r w:rsidRPr="00A21715">
              <w:rPr>
                <w:rFonts w:ascii="Times New Roman" w:eastAsia="Calibri" w:hAnsi="Times New Roman" w:cs="Times New Roman"/>
              </w:rPr>
              <w:t xml:space="preserve"> рейдов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ведомст</w:t>
            </w:r>
            <w:r w:rsidRPr="00A21715">
              <w:rPr>
                <w:rFonts w:ascii="Times New Roman" w:eastAsia="Calibri" w:hAnsi="Times New Roman" w:cs="Times New Roman"/>
              </w:rPr>
              <w:softHyphen/>
              <w:t>венный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Администрация Ковылкинского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‒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21715">
              <w:rPr>
                <w:rFonts w:ascii="Times New Roman" w:eastAsia="Calibri" w:hAnsi="Times New Roman" w:cs="Times New Roman"/>
              </w:rPr>
              <w:t>Информа-ционная</w:t>
            </w:r>
            <w:proofErr w:type="spellEnd"/>
            <w:proofErr w:type="gramEnd"/>
            <w:r w:rsidRPr="00A21715">
              <w:rPr>
                <w:rFonts w:ascii="Times New Roman" w:eastAsia="Calibri" w:hAnsi="Times New Roman" w:cs="Times New Roman"/>
              </w:rPr>
              <w:t xml:space="preserve"> система отсутствует</w:t>
            </w:r>
          </w:p>
        </w:tc>
      </w:tr>
      <w:tr w:rsidR="00A21715" w:rsidRPr="00A21715" w:rsidTr="00A21715">
        <w:trPr>
          <w:trHeight w:val="34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lastRenderedPageBreak/>
              <w:t>1.4.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  <w:bCs/>
              </w:rPr>
            </w:pPr>
            <w:r w:rsidRPr="00A21715">
              <w:rPr>
                <w:rFonts w:ascii="Times New Roman" w:eastAsia="Calibri" w:hAnsi="Times New Roman" w:cs="Times New Roman"/>
              </w:rPr>
              <w:t xml:space="preserve">Количество членов добровольной народной дружины в </w:t>
            </w:r>
            <w:proofErr w:type="spellStart"/>
            <w:r w:rsidRPr="00A21715">
              <w:rPr>
                <w:rFonts w:ascii="Times New Roman" w:eastAsia="Calibri" w:hAnsi="Times New Roman" w:cs="Times New Roman"/>
              </w:rPr>
              <w:t>Ковылкинском</w:t>
            </w:r>
            <w:proofErr w:type="spellEnd"/>
            <w:r w:rsidRPr="00A21715">
              <w:rPr>
                <w:rFonts w:ascii="Times New Roman" w:eastAsia="Calibri" w:hAnsi="Times New Roman" w:cs="Times New Roman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количество</w:t>
            </w:r>
            <w:proofErr w:type="gramEnd"/>
          </w:p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преступ</w:t>
            </w:r>
            <w:r w:rsidRPr="00A21715">
              <w:rPr>
                <w:rFonts w:ascii="Times New Roman" w:eastAsia="Calibri" w:hAnsi="Times New Roman" w:cs="Times New Roman"/>
              </w:rPr>
              <w:softHyphen/>
              <w:t>лений</w:t>
            </w:r>
            <w:proofErr w:type="gramEnd"/>
          </w:p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</w:rPr>
              <w:t>ведомст</w:t>
            </w:r>
            <w:r w:rsidRPr="00A21715">
              <w:rPr>
                <w:rFonts w:ascii="Times New Roman" w:eastAsia="Calibri" w:hAnsi="Times New Roman" w:cs="Times New Roman"/>
              </w:rPr>
              <w:softHyphen/>
              <w:t>венный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Администрация Ковылкинского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r w:rsidRPr="00A21715">
              <w:rPr>
                <w:rFonts w:ascii="Times New Roman" w:eastAsia="Calibri" w:hAnsi="Times New Roman" w:cs="Times New Roman"/>
              </w:rPr>
              <w:t>‒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6995" w:rsidRPr="00A21715" w:rsidRDefault="00966995" w:rsidP="0096699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21715">
              <w:rPr>
                <w:rFonts w:ascii="Times New Roman" w:eastAsia="Calibri" w:hAnsi="Times New Roman" w:cs="Times New Roman"/>
              </w:rPr>
              <w:t>Информа-ционная</w:t>
            </w:r>
            <w:proofErr w:type="spellEnd"/>
            <w:proofErr w:type="gramEnd"/>
            <w:r w:rsidRPr="00A21715">
              <w:rPr>
                <w:rFonts w:ascii="Times New Roman" w:eastAsia="Calibri" w:hAnsi="Times New Roman" w:cs="Times New Roman"/>
              </w:rPr>
              <w:t xml:space="preserve"> система отсутствует</w:t>
            </w:r>
          </w:p>
        </w:tc>
      </w:tr>
    </w:tbl>
    <w:p w:rsidR="00966995" w:rsidRPr="00966995" w:rsidRDefault="00966995" w:rsidP="00966995">
      <w:pPr>
        <w:rPr>
          <w:rFonts w:ascii="Times New Roman" w:eastAsia="Calibri" w:hAnsi="Times New Roman" w:cs="Times New Roman"/>
          <w:sz w:val="28"/>
          <w:szCs w:val="28"/>
        </w:rPr>
      </w:pPr>
      <w:r w:rsidRPr="00966995">
        <w:rPr>
          <w:rFonts w:ascii="Times New Roman" w:eastAsia="Calibri" w:hAnsi="Times New Roman" w:cs="Times New Roman"/>
          <w:sz w:val="28"/>
          <w:szCs w:val="28"/>
        </w:rPr>
        <w:t>МП- муниципальная программа</w:t>
      </w:r>
    </w:p>
    <w:p w:rsidR="00A21715" w:rsidRPr="00A21715" w:rsidRDefault="002A6363" w:rsidP="00A21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6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21715" w:rsidRPr="00A2171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</w:p>
    <w:tbl>
      <w:tblPr>
        <w:tblW w:w="14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638"/>
        <w:gridCol w:w="6115"/>
        <w:gridCol w:w="2873"/>
      </w:tblGrid>
      <w:tr w:rsidR="00A21715" w:rsidRPr="00A21715" w:rsidTr="00A2171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задачи структурного элемента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A21715" w:rsidRPr="00A21715" w:rsidTr="00A21715">
        <w:trPr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1715" w:rsidRPr="00A21715" w:rsidTr="00A21715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A21715" w:rsidRPr="00A21715" w:rsidTr="00A21715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1.1. Комплекс процессных мероприятий «Противодействие коррупции»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Администрация Ковылкинского сельского поселения, специалисты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1 января 2019 г. – 31 декабря 2030 г.</w:t>
            </w:r>
          </w:p>
        </w:tc>
      </w:tr>
      <w:tr w:rsidR="00A21715" w:rsidRPr="00A21715" w:rsidTr="00A2171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Задача 1: </w:t>
            </w: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нетерпимости граждан к коррупционным проявлениям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A21715" w:rsidRPr="00A21715" w:rsidTr="00A21715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 Комплекс процессных мероприятий «Противодействие экстремизму»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Администрация Ковылкинского сельского поселения, специалисты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1 января 2019 г. – 31 декабря 2030 г.</w:t>
            </w:r>
          </w:p>
        </w:tc>
      </w:tr>
      <w:tr w:rsidR="00A21715" w:rsidRPr="00A21715" w:rsidTr="00A2171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Задача 1: </w:t>
            </w: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</w:tr>
      <w:tr w:rsidR="00A21715" w:rsidRPr="00A21715" w:rsidTr="00A21715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1.3. Комплекс процессных мероприятий «Охрана общественного порядка»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Администрация Ковылкинского сельского поселения, специалисты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1 января 2019 г. – 31 декабря 2030 г.</w:t>
            </w:r>
          </w:p>
        </w:tc>
      </w:tr>
      <w:tr w:rsidR="00A21715" w:rsidRPr="00A21715" w:rsidTr="00A2171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Задача 1: </w:t>
            </w: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</w:t>
            </w:r>
          </w:p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1.1, 1.3, 1.4</w:t>
            </w:r>
          </w:p>
        </w:tc>
      </w:tr>
    </w:tbl>
    <w:p w:rsidR="00A21715" w:rsidRDefault="00A21715" w:rsidP="00A21715">
      <w:pPr>
        <w:widowControl w:val="0"/>
        <w:spacing w:after="200" w:line="276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21715" w:rsidRDefault="00A21715" w:rsidP="00A21715">
      <w:pPr>
        <w:widowControl w:val="0"/>
        <w:spacing w:after="200" w:line="276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21715" w:rsidRDefault="00A21715" w:rsidP="00A21715">
      <w:pPr>
        <w:widowControl w:val="0"/>
        <w:spacing w:after="200" w:line="276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21715" w:rsidRPr="00A21715" w:rsidRDefault="00A21715" w:rsidP="00A21715">
      <w:pPr>
        <w:widowControl w:val="0"/>
        <w:spacing w:after="200" w:line="276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21715" w:rsidRPr="00A21715" w:rsidRDefault="00A21715" w:rsidP="00A21715">
      <w:pPr>
        <w:widowControl w:val="0"/>
        <w:spacing w:after="200" w:line="276" w:lineRule="auto"/>
        <w:ind w:left="928" w:right="-173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217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314"/>
        <w:gridCol w:w="1302"/>
        <w:gridCol w:w="1109"/>
        <w:gridCol w:w="1107"/>
        <w:gridCol w:w="1267"/>
        <w:gridCol w:w="1267"/>
        <w:gridCol w:w="1267"/>
        <w:gridCol w:w="1264"/>
      </w:tblGrid>
      <w:tr w:rsidR="00A21715" w:rsidRPr="00A21715" w:rsidTr="00BB29CB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элемента/</w:t>
            </w:r>
          </w:p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обеспечения </w:t>
            </w:r>
          </w:p>
        </w:tc>
        <w:tc>
          <w:tcPr>
            <w:tcW w:w="294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A21715" w:rsidRPr="00A21715" w:rsidTr="00BB29CB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A21715" w:rsidRPr="00A21715" w:rsidTr="00A21715">
        <w:trPr>
          <w:trHeight w:val="18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21715" w:rsidRPr="00A21715" w:rsidTr="00BB29CB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</w:tr>
      <w:tr w:rsidR="00A21715" w:rsidRPr="00A21715" w:rsidTr="00A21715">
        <w:trPr>
          <w:trHeight w:val="591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элемент «Комплекс процессных мероприятий «Противодействие </w:t>
            </w: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коррупции»  (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элемент «Комплекс процессных мероприятий «Противодействие </w:t>
            </w: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экстремизму»  (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38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A21715">
        <w:trPr>
          <w:trHeight w:val="352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элемент «Комплекс процессных мероприятий «Охрана общественного </w:t>
            </w: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порядка»  (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715" w:rsidRPr="00A21715" w:rsidRDefault="00A21715" w:rsidP="00A217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715" w:rsidRPr="00A21715" w:rsidRDefault="00A21715" w:rsidP="00A2171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15" w:rsidRPr="00A21715" w:rsidTr="00BB29CB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1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15" w:rsidRPr="00A21715" w:rsidRDefault="00A21715" w:rsidP="00A21715">
            <w:pPr>
              <w:spacing w:after="200" w:line="276" w:lineRule="auto"/>
              <w:ind w:lef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1715" w:rsidRDefault="00A21715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A21715" w:rsidSect="009669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1715" w:rsidRPr="00936A70" w:rsidRDefault="00A21715" w:rsidP="00A21715">
      <w:pPr>
        <w:widowControl w:val="0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36A70">
        <w:rPr>
          <w:rFonts w:ascii="Times New Roman" w:hAnsi="Times New Roman" w:cs="Times New Roman"/>
          <w:sz w:val="28"/>
          <w:szCs w:val="28"/>
        </w:rPr>
        <w:t>III. ПАСПОРТ</w:t>
      </w:r>
    </w:p>
    <w:p w:rsidR="00A21715" w:rsidRPr="00936A70" w:rsidRDefault="00A21715" w:rsidP="00A21715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процессных мероприяти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й «</w:t>
      </w:r>
      <w:r w:rsidRPr="00936A7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»</w:t>
      </w:r>
    </w:p>
    <w:p w:rsidR="000356B6" w:rsidRPr="00936A70" w:rsidRDefault="000356B6" w:rsidP="000356B6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0356B6" w:rsidRDefault="000356B6" w:rsidP="000356B6">
      <w:pPr>
        <w:widowControl w:val="0"/>
        <w:spacing w:after="0"/>
        <w:ind w:left="-851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 </w:t>
      </w:r>
      <w:r w:rsidRPr="00936A70">
        <w:rPr>
          <w:rFonts w:ascii="Times New Roman" w:hAnsi="Times New Roman" w:cs="Times New Roman"/>
          <w:sz w:val="28"/>
          <w:szCs w:val="28"/>
        </w:rPr>
        <w:t xml:space="preserve">Ответственный за разработку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Администрация Ковылкинского </w:t>
      </w:r>
    </w:p>
    <w:p w:rsidR="000356B6" w:rsidRDefault="000356B6" w:rsidP="000356B6">
      <w:pPr>
        <w:widowControl w:val="0"/>
        <w:spacing w:after="0"/>
        <w:ind w:left="-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реализацию комплекса процессных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сельского поселения</w:t>
      </w:r>
    </w:p>
    <w:p w:rsidR="000356B6" w:rsidRDefault="000356B6" w:rsidP="000356B6">
      <w:pPr>
        <w:widowControl w:val="0"/>
        <w:spacing w:after="0"/>
        <w:ind w:left="-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</w:t>
      </w:r>
    </w:p>
    <w:p w:rsidR="000356B6" w:rsidRDefault="000356B6" w:rsidP="000356B6">
      <w:pPr>
        <w:widowControl w:val="0"/>
        <w:spacing w:after="0"/>
        <w:ind w:left="-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56B6" w:rsidRDefault="000356B6" w:rsidP="000356B6">
      <w:pPr>
        <w:widowControl w:val="0"/>
        <w:ind w:left="5529" w:hanging="6522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 </w:t>
      </w:r>
      <w:r w:rsidRPr="00936A70">
        <w:rPr>
          <w:rFonts w:ascii="Times New Roman" w:hAnsi="Times New Roman" w:cs="Times New Roman"/>
          <w:sz w:val="28"/>
          <w:szCs w:val="28"/>
        </w:rPr>
        <w:t>Связь с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</w:t>
      </w:r>
      <w:r w:rsidRPr="00936A70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«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»</w:t>
      </w:r>
    </w:p>
    <w:p w:rsidR="000B4FD6" w:rsidRDefault="000B4FD6" w:rsidP="000356B6">
      <w:pPr>
        <w:widowControl w:val="0"/>
        <w:ind w:left="5529" w:hanging="6522"/>
        <w:outlineLvl w:val="2"/>
        <w:rPr>
          <w:rFonts w:ascii="Times New Roman" w:hAnsi="Times New Roman" w:cs="Times New Roman"/>
          <w:sz w:val="28"/>
          <w:szCs w:val="28"/>
        </w:rPr>
        <w:sectPr w:rsidR="000B4FD6" w:rsidSect="00A21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FD6" w:rsidRPr="000B4FD6" w:rsidRDefault="000B4FD6" w:rsidP="000B4FD6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B4FD6">
        <w:rPr>
          <w:rFonts w:ascii="Times New Roman" w:eastAsia="Calibri" w:hAnsi="Times New Roman" w:cs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0B4FD6" w:rsidRPr="000B4FD6" w:rsidRDefault="000B4FD6" w:rsidP="000B4FD6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19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3957"/>
        <w:gridCol w:w="1701"/>
        <w:gridCol w:w="1701"/>
        <w:gridCol w:w="2126"/>
        <w:gridCol w:w="1276"/>
        <w:gridCol w:w="1134"/>
        <w:gridCol w:w="1134"/>
        <w:gridCol w:w="992"/>
        <w:gridCol w:w="1134"/>
        <w:gridCol w:w="1134"/>
        <w:gridCol w:w="992"/>
        <w:gridCol w:w="992"/>
        <w:gridCol w:w="1418"/>
        <w:gridCol w:w="1276"/>
      </w:tblGrid>
      <w:tr w:rsidR="000B4FD6" w:rsidRPr="000B4FD6" w:rsidTr="00BB29CB">
        <w:trPr>
          <w:trHeight w:val="27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</w:t>
            </w: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Признак возрастания/</w:t>
            </w: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Уровень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Единица измерения </w:t>
            </w: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Информационная система</w:t>
            </w:r>
          </w:p>
        </w:tc>
      </w:tr>
      <w:tr w:rsidR="000B4FD6" w:rsidRPr="000B4FD6" w:rsidTr="00BB29CB">
        <w:trPr>
          <w:trHeight w:val="64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rPr>
          <w:tblHeader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4FD6" w:rsidRPr="000B4FD6" w:rsidTr="00BB29CB">
        <w:trPr>
          <w:trHeight w:val="384"/>
        </w:trPr>
        <w:tc>
          <w:tcPr>
            <w:tcW w:w="21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64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 Задача комплекса процессных мероприятий «формирование нетерпимости граждан к коррупционным проявлениям»</w:t>
            </w:r>
          </w:p>
        </w:tc>
      </w:tr>
      <w:tr w:rsidR="000B4FD6" w:rsidRPr="000B4FD6" w:rsidTr="00BB29CB">
        <w:trPr>
          <w:trHeight w:val="18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Число выявленных коррупционных правонарушений со стороны должностных лиц органов местного самоуправления </w:t>
            </w: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Ковылкинского  сельского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Ковылкинского сельского поселения </w:t>
            </w:r>
          </w:p>
          <w:p w:rsidR="000B4FD6" w:rsidRPr="000B4FD6" w:rsidRDefault="000B4FD6" w:rsidP="000B4FD6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0B4FD6" w:rsidRPr="000B4FD6" w:rsidRDefault="000B4FD6" w:rsidP="000B4FD6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FD6" w:rsidRPr="000B4FD6" w:rsidRDefault="000B4FD6" w:rsidP="000B4FD6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B4FD6">
        <w:rPr>
          <w:rFonts w:ascii="Times New Roman" w:eastAsia="Calibri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Y="459"/>
        <w:tblW w:w="2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648"/>
        <w:gridCol w:w="1985"/>
        <w:gridCol w:w="1842"/>
        <w:gridCol w:w="2127"/>
        <w:gridCol w:w="1417"/>
        <w:gridCol w:w="1276"/>
        <w:gridCol w:w="1276"/>
        <w:gridCol w:w="1275"/>
        <w:gridCol w:w="993"/>
        <w:gridCol w:w="1134"/>
        <w:gridCol w:w="992"/>
        <w:gridCol w:w="1276"/>
      </w:tblGrid>
      <w:tr w:rsidR="000B4FD6" w:rsidRPr="000B4FD6" w:rsidTr="00BB29CB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B4FD6" w:rsidRPr="000B4FD6" w:rsidTr="00BB29CB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0B4FD6" w:rsidRPr="000B4FD6" w:rsidTr="00BB29CB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B4FD6" w:rsidRPr="000B4FD6" w:rsidTr="00BB29CB">
        <w:tc>
          <w:tcPr>
            <w:tcW w:w="19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 Задача 1 комплекса процессных мероприятий «формирование нетерпимости граждан к коррупционным проявлениям»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1: </w:t>
            </w:r>
            <w:r w:rsidRPr="000B4FD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0B4FD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Ковылкинском</w:t>
            </w:r>
            <w:proofErr w:type="spellEnd"/>
            <w:r w:rsidRPr="000B4FD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  <w:p w:rsidR="000B4FD6" w:rsidRPr="000B4FD6" w:rsidRDefault="000B4FD6" w:rsidP="000B4FD6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tabs>
                <w:tab w:val="left" w:pos="244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tabs>
                <w:tab w:val="left" w:pos="244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tabs>
                <w:tab w:val="left" w:pos="244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4FD6" w:rsidRPr="000B4FD6" w:rsidRDefault="000B4FD6" w:rsidP="000B4FD6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0B4FD6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B4FD6" w:rsidRDefault="000B4FD6" w:rsidP="000B4FD6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B4FD6" w:rsidRDefault="000B4FD6" w:rsidP="000B4FD6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B4FD6" w:rsidRPr="000B4FD6" w:rsidRDefault="000B4FD6" w:rsidP="000B4FD6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B4FD6" w:rsidRPr="000B4FD6" w:rsidRDefault="000B4FD6" w:rsidP="000B4FD6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Параметры финансового обеспечения комплекса процессных мероприятий</w:t>
      </w:r>
    </w:p>
    <w:p w:rsidR="000B4FD6" w:rsidRPr="000B4FD6" w:rsidRDefault="000B4FD6" w:rsidP="000B4FD6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242"/>
        <w:gridCol w:w="2977"/>
        <w:gridCol w:w="1559"/>
        <w:gridCol w:w="1559"/>
        <w:gridCol w:w="1701"/>
        <w:gridCol w:w="1560"/>
        <w:gridCol w:w="1559"/>
        <w:gridCol w:w="1701"/>
        <w:gridCol w:w="1843"/>
      </w:tblGrid>
      <w:tr w:rsidR="000B4FD6" w:rsidRPr="000B4FD6" w:rsidTr="00BB29CB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процессных мероприятий, </w:t>
            </w:r>
          </w:p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(результата), </w:t>
            </w:r>
          </w:p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1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расходов по годам реализации 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0B4FD6" w:rsidRPr="000B4FD6" w:rsidTr="00BB29CB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B4FD6" w:rsidRPr="000B4FD6" w:rsidTr="00BB29CB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4FD6" w:rsidRPr="000B4FD6" w:rsidTr="00BB29CB">
        <w:trPr>
          <w:trHeight w:val="10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numPr>
                <w:ilvl w:val="0"/>
                <w:numId w:val="3"/>
              </w:numPr>
              <w:spacing w:after="200" w:line="216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8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«Противодействие коррупции»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Pr="000B4FD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0B4FD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Ковылкинском</w:t>
            </w:r>
            <w:proofErr w:type="spellEnd"/>
            <w:r w:rsidRPr="000B4FD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 w:rsidRPr="000B4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FD6" w:rsidRPr="000B4FD6" w:rsidTr="00BB29CB"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7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Бюджет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6" w:rsidRPr="000B4FD6" w:rsidRDefault="000B4FD6" w:rsidP="000B4FD6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4FD6" w:rsidRPr="000B4FD6" w:rsidRDefault="000B4FD6" w:rsidP="000B4FD6">
      <w:pPr>
        <w:widowControl w:val="0"/>
        <w:spacing w:after="200" w:line="228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0B4FD6"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0B4FD6" w:rsidRDefault="000B4FD6" w:rsidP="000B4F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B4FD6" w:rsidRPr="000B4FD6" w:rsidRDefault="000B4FD6" w:rsidP="000B4F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0B4FD6" w:rsidRPr="000B4FD6" w:rsidSect="00BB29CB">
          <w:headerReference w:type="default" r:id="rId7"/>
          <w:footerReference w:type="default" r:id="rId8"/>
          <w:pgSz w:w="23814" w:h="16839" w:orient="landscape" w:code="8"/>
          <w:pgMar w:top="1560" w:right="1134" w:bottom="567" w:left="1134" w:header="709" w:footer="624" w:gutter="0"/>
          <w:cols w:space="720"/>
          <w:docGrid w:linePitch="272"/>
        </w:sectPr>
      </w:pPr>
    </w:p>
    <w:p w:rsidR="000B4FD6" w:rsidRPr="000B4FD6" w:rsidRDefault="000B4FD6" w:rsidP="000B4FD6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B4FD6" w:rsidRPr="000B4FD6" w:rsidRDefault="000B4FD6" w:rsidP="000B4FD6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B4FD6">
        <w:rPr>
          <w:rFonts w:ascii="Times New Roman" w:eastAsia="Calibri" w:hAnsi="Times New Roman" w:cs="Times New Roman"/>
          <w:sz w:val="28"/>
          <w:szCs w:val="28"/>
        </w:rPr>
        <w:t>5. План реализации комплекса процессных мероприятий на 2025 – 2030 годы</w:t>
      </w:r>
    </w:p>
    <w:p w:rsidR="000B4FD6" w:rsidRPr="000B4FD6" w:rsidRDefault="000B4FD6" w:rsidP="000B4F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1023"/>
        <w:gridCol w:w="3525"/>
        <w:gridCol w:w="2042"/>
        <w:gridCol w:w="2990"/>
        <w:gridCol w:w="2512"/>
        <w:gridCol w:w="2479"/>
      </w:tblGrid>
      <w:tr w:rsidR="000B4FD6" w:rsidRPr="000B4FD6" w:rsidTr="00BB29CB">
        <w:trPr>
          <w:trHeight w:val="273"/>
          <w:tblHeader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4FD6" w:rsidRPr="000B4FD6" w:rsidTr="00BB29CB">
        <w:trPr>
          <w:trHeight w:val="314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«формирование нетерпимости граждан к коррупционным проявлениям»</w:t>
            </w:r>
          </w:p>
        </w:tc>
      </w:tr>
      <w:tr w:rsidR="000B4FD6" w:rsidRPr="000B4FD6" w:rsidTr="00BB29CB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1.</w:t>
            </w:r>
          </w:p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0B4FD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Ковылкинском</w:t>
            </w:r>
            <w:proofErr w:type="spellEnd"/>
            <w:r w:rsidRPr="000B4FD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сельском поселения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0B4FD6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D6" w:rsidRPr="000B4FD6" w:rsidRDefault="000B4FD6" w:rsidP="000B4FD6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  <w:r w:rsidRPr="000B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реализации муниципальной программы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D6" w:rsidRPr="000B4FD6" w:rsidRDefault="000B4FD6" w:rsidP="000B4FD6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0B4FD6" w:rsidRPr="000B4FD6" w:rsidTr="00BB29CB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1.1.</w:t>
            </w:r>
          </w:p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D6" w:rsidRPr="000B4FD6" w:rsidRDefault="000B4FD6" w:rsidP="000B4FD6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0B4FD6" w:rsidRPr="000B4FD6" w:rsidTr="00BB29CB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1.2.</w:t>
            </w:r>
          </w:p>
          <w:p w:rsidR="000B4FD6" w:rsidRPr="000B4FD6" w:rsidRDefault="000B4FD6" w:rsidP="000B4F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0B4FD6" w:rsidRPr="000B4FD6" w:rsidTr="00BB29CB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1.3</w:t>
            </w:r>
          </w:p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0B4FD6" w:rsidRPr="000B4FD6" w:rsidTr="00BB29CB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D6" w:rsidRPr="000B4FD6" w:rsidRDefault="000B4FD6" w:rsidP="000B4FD6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widowControl w:val="0"/>
              <w:tabs>
                <w:tab w:val="left" w:pos="11057"/>
              </w:tabs>
              <w:spacing w:after="200" w:line="276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D6" w:rsidRPr="000B4FD6" w:rsidRDefault="000B4FD6" w:rsidP="000B4FD6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0B4FD6" w:rsidRPr="00936A70" w:rsidRDefault="000B4FD6" w:rsidP="000356B6">
      <w:pPr>
        <w:widowControl w:val="0"/>
        <w:ind w:left="5529" w:hanging="6522"/>
        <w:outlineLvl w:val="2"/>
        <w:rPr>
          <w:rFonts w:ascii="Times New Roman" w:hAnsi="Times New Roman" w:cs="Times New Roman"/>
          <w:sz w:val="28"/>
          <w:szCs w:val="28"/>
        </w:rPr>
      </w:pPr>
    </w:p>
    <w:p w:rsidR="000356B6" w:rsidRPr="00936A70" w:rsidRDefault="000356B6" w:rsidP="000356B6">
      <w:pPr>
        <w:widowControl w:val="0"/>
        <w:spacing w:after="0"/>
        <w:ind w:left="-426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21715" w:rsidRDefault="00A21715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Pr="00A21715" w:rsidRDefault="000B4FD6" w:rsidP="00A217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FD6" w:rsidRPr="00936A70" w:rsidRDefault="000B4FD6" w:rsidP="000B4FD6">
      <w:pPr>
        <w:widowControl w:val="0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36A70">
        <w:rPr>
          <w:rFonts w:ascii="Times New Roman" w:hAnsi="Times New Roman" w:cs="Times New Roman"/>
          <w:sz w:val="28"/>
          <w:szCs w:val="28"/>
        </w:rPr>
        <w:t>III. ПАСПОРТ</w:t>
      </w:r>
    </w:p>
    <w:p w:rsidR="000B4FD6" w:rsidRPr="00936A70" w:rsidRDefault="000B4FD6" w:rsidP="000B4FD6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процессных мероприяти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й «</w:t>
      </w:r>
      <w:r w:rsidRPr="00936A7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»</w:t>
      </w:r>
    </w:p>
    <w:p w:rsidR="000B4FD6" w:rsidRPr="00936A70" w:rsidRDefault="000B4FD6" w:rsidP="000B4FD6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0B4FD6" w:rsidRDefault="000B4FD6" w:rsidP="000B4FD6">
      <w:pPr>
        <w:widowControl w:val="0"/>
        <w:spacing w:after="0"/>
        <w:ind w:left="-851" w:firstLine="255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 </w:t>
      </w:r>
      <w:r w:rsidRPr="00936A70">
        <w:rPr>
          <w:rFonts w:ascii="Times New Roman" w:hAnsi="Times New Roman" w:cs="Times New Roman"/>
          <w:sz w:val="28"/>
          <w:szCs w:val="28"/>
        </w:rPr>
        <w:t xml:space="preserve">Ответственный за разработку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Администрация Ковылкинского </w:t>
      </w:r>
    </w:p>
    <w:p w:rsidR="000B4FD6" w:rsidRDefault="000B4FD6" w:rsidP="000B4FD6">
      <w:pPr>
        <w:widowControl w:val="0"/>
        <w:spacing w:after="0"/>
        <w:ind w:left="24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реализацию комплекса процессных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сельского поселения</w:t>
      </w:r>
    </w:p>
    <w:p w:rsidR="000B4FD6" w:rsidRDefault="000B4FD6" w:rsidP="000B4FD6">
      <w:pPr>
        <w:widowControl w:val="0"/>
        <w:spacing w:after="0"/>
        <w:ind w:left="24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</w:t>
      </w:r>
    </w:p>
    <w:p w:rsidR="000B4FD6" w:rsidRDefault="000B4FD6" w:rsidP="000B4FD6">
      <w:pPr>
        <w:widowControl w:val="0"/>
        <w:spacing w:after="0"/>
        <w:ind w:left="-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4FD6" w:rsidRDefault="000B4FD6" w:rsidP="000B4FD6">
      <w:pPr>
        <w:widowControl w:val="0"/>
        <w:ind w:left="8222" w:hanging="6521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 </w:t>
      </w:r>
      <w:r w:rsidRPr="00936A70">
        <w:rPr>
          <w:rFonts w:ascii="Times New Roman" w:hAnsi="Times New Roman" w:cs="Times New Roman"/>
          <w:sz w:val="28"/>
          <w:szCs w:val="28"/>
        </w:rPr>
        <w:t>Связь с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</w:t>
      </w:r>
      <w:r w:rsidRPr="00936A70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«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36A70">
        <w:rPr>
          <w:rStyle w:val="1"/>
          <w:rFonts w:ascii="Times New Roman" w:hAnsi="Times New Roman" w:cs="Times New Roman"/>
          <w:sz w:val="28"/>
          <w:szCs w:val="28"/>
        </w:rPr>
        <w:t>»</w:t>
      </w:r>
    </w:p>
    <w:p w:rsidR="00BB29CB" w:rsidRDefault="00BB29CB" w:rsidP="000B4FD6">
      <w:pPr>
        <w:widowControl w:val="0"/>
        <w:ind w:left="8222" w:hanging="6521"/>
        <w:outlineLvl w:val="2"/>
        <w:rPr>
          <w:rStyle w:val="1"/>
          <w:rFonts w:ascii="Times New Roman" w:hAnsi="Times New Roman" w:cs="Times New Roman"/>
          <w:sz w:val="28"/>
          <w:szCs w:val="28"/>
        </w:rPr>
      </w:pPr>
    </w:p>
    <w:p w:rsidR="004A28B1" w:rsidRDefault="004A28B1" w:rsidP="000B4FD6">
      <w:pPr>
        <w:widowControl w:val="0"/>
        <w:ind w:left="8222" w:hanging="6521"/>
        <w:outlineLvl w:val="2"/>
        <w:rPr>
          <w:rStyle w:val="1"/>
          <w:rFonts w:ascii="Times New Roman" w:hAnsi="Times New Roman" w:cs="Times New Roman"/>
          <w:sz w:val="28"/>
          <w:szCs w:val="28"/>
        </w:rPr>
        <w:sectPr w:rsidR="004A28B1" w:rsidSect="000B4F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  <w:sectPr w:rsidR="004A28B1" w:rsidSect="000B4F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A28B1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:rsidR="004A28B1" w:rsidRP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A28B1">
        <w:rPr>
          <w:rFonts w:ascii="Times New Roman" w:eastAsia="Calibri" w:hAnsi="Times New Roman" w:cs="Times New Roman"/>
          <w:sz w:val="28"/>
          <w:szCs w:val="28"/>
        </w:rPr>
        <w:lastRenderedPageBreak/>
        <w:t>. Показатели комплекса процессных мероприятий</w:t>
      </w:r>
    </w:p>
    <w:p w:rsidR="004A28B1" w:rsidRP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1843"/>
        <w:gridCol w:w="2268"/>
      </w:tblGrid>
      <w:tr w:rsidR="004A28B1" w:rsidRPr="004A28B1" w:rsidTr="004A28B1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</w:t>
            </w: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Признак возрастания/</w:t>
            </w: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Единица измерения </w:t>
            </w: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Информационная система</w:t>
            </w:r>
          </w:p>
        </w:tc>
      </w:tr>
      <w:tr w:rsidR="004A28B1" w:rsidRPr="004A28B1" w:rsidTr="004A28B1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8B1" w:rsidRPr="004A28B1" w:rsidTr="004A28B1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A28B1" w:rsidRPr="004A28B1" w:rsidTr="004A28B1">
        <w:trPr>
          <w:trHeight w:val="384"/>
        </w:trPr>
        <w:tc>
          <w:tcPr>
            <w:tcW w:w="148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64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1. Задача комплекса процессных мероприятий «Пропаганда толерантного поведения к людям других национальностей и религиозных конфессий»</w:t>
            </w:r>
          </w:p>
        </w:tc>
      </w:tr>
      <w:tr w:rsidR="004A28B1" w:rsidRPr="004A28B1" w:rsidTr="004A28B1">
        <w:trPr>
          <w:trHeight w:val="1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мероприятий межнационального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Ковылкинского сельского поселения </w:t>
            </w:r>
          </w:p>
          <w:p w:rsidR="004A28B1" w:rsidRPr="004A28B1" w:rsidRDefault="004A28B1" w:rsidP="004A28B1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A28B1" w:rsidRP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A28B1" w:rsidRP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A28B1">
        <w:rPr>
          <w:rFonts w:ascii="Times New Roman" w:eastAsia="Calibri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4A28B1" w:rsidRPr="004A28B1" w:rsidRDefault="004A28B1" w:rsidP="004A28B1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843"/>
        <w:gridCol w:w="992"/>
        <w:gridCol w:w="993"/>
        <w:gridCol w:w="850"/>
        <w:gridCol w:w="992"/>
        <w:gridCol w:w="709"/>
        <w:gridCol w:w="851"/>
        <w:gridCol w:w="992"/>
        <w:gridCol w:w="850"/>
        <w:gridCol w:w="851"/>
        <w:gridCol w:w="1276"/>
      </w:tblGrid>
      <w:tr w:rsidR="004A28B1" w:rsidRPr="004A28B1" w:rsidTr="004A28B1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A28B1" w:rsidRPr="004A28B1" w:rsidTr="004A28B1">
        <w:trPr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4A28B1" w:rsidRPr="004A28B1" w:rsidTr="004A28B1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A28B1" w:rsidRPr="004A28B1" w:rsidTr="004A28B1">
        <w:tc>
          <w:tcPr>
            <w:tcW w:w="145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1. Задача 1 комплекса процессных мероприятий «Пропаганда толерантного поведения к людям других национальностей и религиозных конфессий»</w:t>
            </w:r>
          </w:p>
        </w:tc>
      </w:tr>
      <w:tr w:rsidR="004A28B1" w:rsidRPr="004A28B1" w:rsidTr="004A28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A28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1: </w:t>
            </w:r>
            <w:r w:rsidRPr="004A28B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Изготовление и распространение печатной продукции, направленной на противодействие терроризму, экстремизму (буклеты, памятки, листовки и т.д.) в </w:t>
            </w:r>
            <w:proofErr w:type="spellStart"/>
            <w:r w:rsidRPr="004A28B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Ковылкинском</w:t>
            </w:r>
            <w:proofErr w:type="spellEnd"/>
            <w:r w:rsidRPr="004A28B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  <w:p w:rsidR="004A28B1" w:rsidRPr="004A28B1" w:rsidRDefault="004A28B1" w:rsidP="004A28B1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B1" w:rsidRPr="004A28B1" w:rsidRDefault="004A28B1" w:rsidP="004A2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</w:tbl>
    <w:p w:rsidR="00BB29CB" w:rsidRDefault="00BB29CB" w:rsidP="000B4FD6">
      <w:pPr>
        <w:widowControl w:val="0"/>
        <w:ind w:left="8222" w:hanging="6521"/>
        <w:outlineLvl w:val="2"/>
        <w:rPr>
          <w:rStyle w:val="1"/>
          <w:rFonts w:ascii="Times New Roman" w:hAnsi="Times New Roman" w:cs="Times New Roman"/>
          <w:sz w:val="28"/>
          <w:szCs w:val="28"/>
        </w:rPr>
      </w:pPr>
    </w:p>
    <w:p w:rsidR="0065689F" w:rsidRPr="0065689F" w:rsidRDefault="0065689F" w:rsidP="0065689F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Параметры финансового обеспечения комплекса процессных мероприятий</w:t>
      </w:r>
    </w:p>
    <w:p w:rsidR="0065689F" w:rsidRPr="0065689F" w:rsidRDefault="0065689F" w:rsidP="0065689F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49"/>
        <w:gridCol w:w="2977"/>
        <w:gridCol w:w="1275"/>
        <w:gridCol w:w="1276"/>
        <w:gridCol w:w="1134"/>
        <w:gridCol w:w="1276"/>
        <w:gridCol w:w="1134"/>
        <w:gridCol w:w="1134"/>
      </w:tblGrid>
      <w:tr w:rsidR="0065689F" w:rsidRPr="0065689F" w:rsidTr="00852C4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процессных мероприятий, 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(результата), 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расходов по годам реализации 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65689F" w:rsidRPr="0065689F" w:rsidTr="00852C4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65689F" w:rsidRPr="0065689F" w:rsidTr="00852C4E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5689F" w:rsidRPr="0065689F" w:rsidTr="00852C4E">
        <w:trPr>
          <w:trHeight w:val="10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numPr>
                <w:ilvl w:val="0"/>
                <w:numId w:val="4"/>
              </w:numPr>
              <w:spacing w:after="200" w:line="216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8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«Противодействие экстремизму»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65689F">
        <w:trPr>
          <w:trHeight w:val="1986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Pr="006568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Изготовление и распространение печатной продукции, направленной на противодействие терроризму, экстремизму (буклеты, памятки, листовки и т.д.) в </w:t>
            </w:r>
            <w:proofErr w:type="spellStart"/>
            <w:r w:rsidRPr="006568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Ковылкинском</w:t>
            </w:r>
            <w:proofErr w:type="spellEnd"/>
            <w:r w:rsidRPr="006568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  <w:p w:rsidR="0065689F" w:rsidRPr="0065689F" w:rsidRDefault="0065689F" w:rsidP="0065689F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5689F" w:rsidRPr="0065689F" w:rsidTr="00852C4E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0314 0640125080 244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Бюджет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</w:tbl>
    <w:p w:rsidR="0065689F" w:rsidRPr="0065689F" w:rsidRDefault="0065689F" w:rsidP="0065689F">
      <w:pPr>
        <w:widowControl w:val="0"/>
        <w:spacing w:after="200" w:line="228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65689F"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65689F" w:rsidRPr="0065689F" w:rsidSect="0065689F">
          <w:type w:val="continuous"/>
          <w:pgSz w:w="16839" w:h="23814" w:code="8"/>
          <w:pgMar w:top="1134" w:right="567" w:bottom="1134" w:left="1560" w:header="709" w:footer="624" w:gutter="0"/>
          <w:cols w:space="720"/>
          <w:docGrid w:linePitch="299"/>
        </w:sectPr>
      </w:pPr>
    </w:p>
    <w:p w:rsidR="0065689F" w:rsidRPr="0065689F" w:rsidRDefault="0065689F" w:rsidP="0065689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5689F">
        <w:rPr>
          <w:rFonts w:ascii="Times New Roman" w:eastAsia="Calibri" w:hAnsi="Times New Roman" w:cs="Times New Roman"/>
          <w:sz w:val="28"/>
          <w:szCs w:val="28"/>
        </w:rPr>
        <w:t>5. План реализации комплекса процессных мероприятий на 2025 – 2027 годы</w:t>
      </w: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1023"/>
        <w:gridCol w:w="3525"/>
        <w:gridCol w:w="2042"/>
        <w:gridCol w:w="2990"/>
        <w:gridCol w:w="2512"/>
        <w:gridCol w:w="2479"/>
      </w:tblGrid>
      <w:tr w:rsidR="0065689F" w:rsidRPr="0065689F" w:rsidTr="00852C4E">
        <w:trPr>
          <w:trHeight w:val="273"/>
          <w:tblHeader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689F" w:rsidRPr="0065689F" w:rsidTr="00852C4E">
        <w:trPr>
          <w:trHeight w:val="314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</w:t>
            </w:r>
            <w:r w:rsidRPr="00656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Пропаганда толерантного поведения к людям других национальностей и религиозных конфессий</w:t>
            </w: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1.</w:t>
            </w:r>
          </w:p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Изготовление и распространение печатной продукции, направленной на противодействие терроризму, экстремизму (буклеты, памятки, листовки и т.д.) в </w:t>
            </w:r>
            <w:proofErr w:type="spellStart"/>
            <w:r w:rsidRPr="006568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Ковылкинском</w:t>
            </w:r>
            <w:proofErr w:type="spellEnd"/>
            <w:r w:rsidRPr="006568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реализации муниципальной программы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1.1.</w:t>
            </w:r>
          </w:p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1.2.</w:t>
            </w:r>
          </w:p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1.3</w:t>
            </w:r>
          </w:p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  <w:r w:rsidRPr="0065689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widowControl w:val="0"/>
        <w:tabs>
          <w:tab w:val="left" w:pos="0"/>
        </w:tabs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65689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6568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5689F">
        <w:rPr>
          <w:rFonts w:ascii="Times New Roman" w:eastAsia="Calibri" w:hAnsi="Times New Roman" w:cs="Times New Roman"/>
          <w:sz w:val="28"/>
          <w:szCs w:val="28"/>
        </w:rPr>
        <w:t>. ПАСПОРТ</w:t>
      </w: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689F">
        <w:rPr>
          <w:rFonts w:ascii="Times New Roman" w:eastAsia="Calibri" w:hAnsi="Times New Roman" w:cs="Times New Roman"/>
          <w:sz w:val="28"/>
          <w:szCs w:val="28"/>
        </w:rPr>
        <w:t>комплекса</w:t>
      </w:r>
      <w:proofErr w:type="gramEnd"/>
      <w:r w:rsidRPr="0065689F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«Охрана общественного порядка»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71"/>
      </w:tblGrid>
      <w:tr w:rsidR="0065689F" w:rsidRPr="0065689F" w:rsidTr="00852C4E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tabs>
                <w:tab w:val="left" w:pos="8811"/>
              </w:tabs>
              <w:spacing w:after="20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65689F" w:rsidRPr="0065689F" w:rsidTr="00852C4E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5689F">
        <w:rPr>
          <w:rFonts w:ascii="Times New Roman" w:eastAsia="Calibri" w:hAnsi="Times New Roman" w:cs="Times New Roman"/>
          <w:sz w:val="28"/>
          <w:szCs w:val="28"/>
        </w:rPr>
        <w:t>1. Основные положения</w:t>
      </w: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65689F" w:rsidRPr="0065689F" w:rsidTr="00852C4E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«Охрана общественного порядка»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Ковылкинского сельского поселения</w:t>
            </w:r>
          </w:p>
          <w:p w:rsidR="0065689F" w:rsidRPr="0065689F" w:rsidRDefault="0065689F" w:rsidP="0065689F">
            <w:pPr>
              <w:spacing w:after="200" w:line="21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5689F" w:rsidRPr="0065689F" w:rsidTr="00852C4E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Ковылкинского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5689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65689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65689F" w:rsidRPr="0065689F" w:rsidRDefault="0065689F" w:rsidP="0065689F">
      <w:pPr>
        <w:widowControl w:val="0"/>
        <w:spacing w:after="200" w:line="276" w:lineRule="auto"/>
        <w:ind w:left="720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65689F" w:rsidRPr="0065689F" w:rsidSect="007A59E5">
          <w:headerReference w:type="default" r:id="rId9"/>
          <w:footerReference w:type="default" r:id="rId10"/>
          <w:pgSz w:w="16839" w:h="23814" w:code="8"/>
          <w:pgMar w:top="1134" w:right="1134" w:bottom="567" w:left="1134" w:header="709" w:footer="624" w:gutter="0"/>
          <w:cols w:space="720"/>
          <w:docGrid w:linePitch="299"/>
        </w:sectPr>
      </w:pPr>
    </w:p>
    <w:p w:rsidR="0065689F" w:rsidRPr="0065689F" w:rsidRDefault="0065689F" w:rsidP="0065689F">
      <w:pPr>
        <w:widowControl w:val="0"/>
        <w:spacing w:after="200" w:line="276" w:lineRule="auto"/>
        <w:ind w:left="4253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5689F">
        <w:rPr>
          <w:rFonts w:ascii="Times New Roman" w:eastAsia="Calibri" w:hAnsi="Times New Roman" w:cs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16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3815"/>
        <w:gridCol w:w="1559"/>
        <w:gridCol w:w="1134"/>
        <w:gridCol w:w="1418"/>
        <w:gridCol w:w="1134"/>
        <w:gridCol w:w="992"/>
        <w:gridCol w:w="850"/>
        <w:gridCol w:w="1134"/>
        <w:gridCol w:w="1134"/>
        <w:gridCol w:w="1134"/>
        <w:gridCol w:w="993"/>
        <w:gridCol w:w="1134"/>
        <w:gridCol w:w="2410"/>
        <w:gridCol w:w="1782"/>
        <w:gridCol w:w="41"/>
      </w:tblGrid>
      <w:tr w:rsidR="0065689F" w:rsidRPr="0065689F" w:rsidTr="00852C4E">
        <w:trPr>
          <w:trHeight w:val="27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</w:t>
            </w: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Признак возрастания/</w:t>
            </w: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Единица измерения </w:t>
            </w: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Значения показателей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Информационная система</w:t>
            </w:r>
          </w:p>
        </w:tc>
      </w:tr>
      <w:tr w:rsidR="0065689F" w:rsidRPr="0065689F" w:rsidTr="00852C4E">
        <w:trPr>
          <w:trHeight w:val="64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rPr>
          <w:gridAfter w:val="1"/>
          <w:wAfter w:w="41" w:type="dxa"/>
          <w:tblHeader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5689F" w:rsidRPr="0065689F" w:rsidTr="00852C4E">
        <w:trPr>
          <w:gridAfter w:val="1"/>
          <w:wAfter w:w="41" w:type="dxa"/>
          <w:trHeight w:val="384"/>
        </w:trPr>
        <w:tc>
          <w:tcPr>
            <w:tcW w:w="216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64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 Задача комплекса процессных мероприятий «Создание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органами»</w:t>
            </w:r>
          </w:p>
        </w:tc>
      </w:tr>
      <w:tr w:rsidR="0065689F" w:rsidRPr="0065689F" w:rsidTr="00852C4E">
        <w:trPr>
          <w:gridAfter w:val="1"/>
          <w:wAfter w:w="41" w:type="dxa"/>
          <w:trHeight w:val="18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проведенных рейдов по обеспечению общественной безопасности при массовых гуляниях с участием добровольной народной дружины (ДНД)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Ковылкинского сельского поселения </w:t>
            </w:r>
          </w:p>
          <w:p w:rsidR="0065689F" w:rsidRPr="0065689F" w:rsidRDefault="0065689F" w:rsidP="0065689F">
            <w:pPr>
              <w:widowControl w:val="0"/>
              <w:spacing w:after="20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5689F">
        <w:rPr>
          <w:rFonts w:ascii="Times New Roman" w:eastAsia="Calibri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656"/>
        <w:gridCol w:w="1984"/>
        <w:gridCol w:w="1276"/>
        <w:gridCol w:w="2693"/>
        <w:gridCol w:w="1843"/>
        <w:gridCol w:w="1843"/>
        <w:gridCol w:w="1417"/>
        <w:gridCol w:w="1276"/>
        <w:gridCol w:w="1418"/>
        <w:gridCol w:w="1134"/>
        <w:gridCol w:w="1134"/>
        <w:gridCol w:w="1134"/>
      </w:tblGrid>
      <w:tr w:rsidR="0065689F" w:rsidRPr="0065689F" w:rsidTr="00852C4E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5689F" w:rsidRPr="0065689F" w:rsidTr="00852C4E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65689F" w:rsidRPr="0065689F" w:rsidTr="00852C4E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5689F" w:rsidRPr="0065689F" w:rsidTr="00852C4E">
        <w:trPr>
          <w:trHeight w:val="810"/>
        </w:trPr>
        <w:tc>
          <w:tcPr>
            <w:tcW w:w="21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 Задача 1 комплекса процессных мероприятий «Создание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органами»</w:t>
            </w:r>
          </w:p>
        </w:tc>
      </w:tr>
      <w:tr w:rsidR="0065689F" w:rsidRPr="0065689F" w:rsidTr="00852C4E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1: 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общественных формирований и добровольной народной дружины.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</w:tbl>
    <w:p w:rsidR="0065689F" w:rsidRPr="0065689F" w:rsidRDefault="0065689F" w:rsidP="0065689F">
      <w:pPr>
        <w:spacing w:after="200" w:line="276" w:lineRule="auto"/>
        <w:rPr>
          <w:rFonts w:ascii="Calibri" w:eastAsia="Calibri" w:hAnsi="Calibri" w:cs="Times New Roman"/>
          <w:lang w:eastAsia="ru-RU"/>
        </w:rPr>
        <w:sectPr w:rsidR="0065689F" w:rsidRPr="0065689F" w:rsidSect="007A59E5">
          <w:headerReference w:type="default" r:id="rId11"/>
          <w:footerReference w:type="default" r:id="rId12"/>
          <w:pgSz w:w="23814" w:h="16839" w:orient="landscape" w:code="8"/>
          <w:pgMar w:top="1134" w:right="1134" w:bottom="1134" w:left="567" w:header="709" w:footer="624" w:gutter="0"/>
          <w:cols w:space="720"/>
          <w:docGrid w:linePitch="299"/>
        </w:sectPr>
      </w:pPr>
    </w:p>
    <w:p w:rsidR="0065689F" w:rsidRPr="0065689F" w:rsidRDefault="0065689F" w:rsidP="0065689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65689F" w:rsidRPr="0065689F" w:rsidRDefault="0065689F" w:rsidP="0065689F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Параметры финансового обеспечения комплекса процессных мероприятий</w:t>
      </w:r>
    </w:p>
    <w:p w:rsidR="0065689F" w:rsidRPr="0065689F" w:rsidRDefault="0065689F" w:rsidP="0065689F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265"/>
        <w:gridCol w:w="2694"/>
        <w:gridCol w:w="1275"/>
        <w:gridCol w:w="1276"/>
        <w:gridCol w:w="1134"/>
        <w:gridCol w:w="1276"/>
        <w:gridCol w:w="1417"/>
        <w:gridCol w:w="1417"/>
      </w:tblGrid>
      <w:tr w:rsidR="0065689F" w:rsidRPr="0065689F" w:rsidTr="00852C4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процессных мероприятий, 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(результата), 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обеспечения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расходов по годам реализации 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65689F" w:rsidRPr="0065689F" w:rsidTr="00852C4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78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65689F" w:rsidRPr="0065689F" w:rsidTr="00852C4E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7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5689F" w:rsidRPr="0065689F" w:rsidTr="00852C4E">
        <w:trPr>
          <w:trHeight w:val="10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numPr>
                <w:ilvl w:val="0"/>
                <w:numId w:val="5"/>
              </w:numPr>
              <w:spacing w:after="200" w:line="216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8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«Охрана общественного порядка» (всего),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1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60,</w:t>
            </w: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left="36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(результат) 1 Организация работы общественных формирований и добровольной народной дружины</w:t>
            </w:r>
          </w:p>
          <w:p w:rsidR="0065689F" w:rsidRPr="0065689F" w:rsidRDefault="0065689F" w:rsidP="0065689F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65689F" w:rsidRPr="0065689F" w:rsidTr="00852C4E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0314 0640125090 123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9F" w:rsidRPr="0065689F" w:rsidTr="00852C4E"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7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Бюджет Ковылкинского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9F" w:rsidRPr="0065689F" w:rsidRDefault="0065689F" w:rsidP="0065689F">
            <w:pPr>
              <w:widowControl w:val="0"/>
              <w:spacing w:after="200" w:line="276" w:lineRule="auto"/>
              <w:ind w:right="-102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689F" w:rsidRPr="0065689F" w:rsidRDefault="0065689F" w:rsidP="0065689F">
      <w:pPr>
        <w:widowControl w:val="0"/>
        <w:spacing w:after="200" w:line="228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65689F"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65689F" w:rsidRPr="0065689F" w:rsidSect="00DC5AAE">
          <w:pgSz w:w="16839" w:h="23814" w:code="8"/>
          <w:pgMar w:top="1134" w:right="1134" w:bottom="567" w:left="1134" w:header="709" w:footer="624" w:gutter="0"/>
          <w:cols w:space="720"/>
          <w:docGrid w:linePitch="299"/>
        </w:sectPr>
      </w:pPr>
    </w:p>
    <w:p w:rsidR="0065689F" w:rsidRPr="0065689F" w:rsidRDefault="0065689F" w:rsidP="0065689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5689F">
        <w:rPr>
          <w:rFonts w:ascii="Times New Roman" w:eastAsia="Calibri" w:hAnsi="Times New Roman" w:cs="Times New Roman"/>
          <w:sz w:val="28"/>
          <w:szCs w:val="28"/>
        </w:rPr>
        <w:t>5. План реализации комплекса процессных мероприятий на 2025 – 2027 годы</w:t>
      </w:r>
    </w:p>
    <w:p w:rsidR="0065689F" w:rsidRPr="0065689F" w:rsidRDefault="0065689F" w:rsidP="0065689F">
      <w:pPr>
        <w:widowControl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1023"/>
        <w:gridCol w:w="3525"/>
        <w:gridCol w:w="2042"/>
        <w:gridCol w:w="2990"/>
        <w:gridCol w:w="2512"/>
        <w:gridCol w:w="2479"/>
      </w:tblGrid>
      <w:tr w:rsidR="0065689F" w:rsidRPr="0065689F" w:rsidTr="00852C4E">
        <w:trPr>
          <w:trHeight w:val="273"/>
          <w:tblHeader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689F" w:rsidRPr="0065689F" w:rsidTr="00852C4E">
        <w:trPr>
          <w:trHeight w:val="314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органами»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1.</w:t>
            </w:r>
          </w:p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общественных формирований и добровольной народной дружины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5689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  <w:r w:rsidRPr="0065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реализации муниципальной программы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9F" w:rsidRPr="0065689F" w:rsidRDefault="0065689F" w:rsidP="0065689F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1.1.</w:t>
            </w:r>
          </w:p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1.2.</w:t>
            </w:r>
          </w:p>
          <w:p w:rsidR="0065689F" w:rsidRPr="0065689F" w:rsidRDefault="0065689F" w:rsidP="006568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1.3</w:t>
            </w:r>
          </w:p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2025-2030 гг.</w:t>
            </w:r>
            <w:r w:rsidRPr="0065689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65689F" w:rsidRPr="0065689F" w:rsidTr="00852C4E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1.4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Ковылкинского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689F" w:rsidRPr="0065689F" w:rsidRDefault="0065689F" w:rsidP="0065689F">
            <w:pPr>
              <w:widowControl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widowControl w:val="0"/>
              <w:tabs>
                <w:tab w:val="left" w:pos="11057"/>
              </w:tabs>
              <w:spacing w:after="200" w:line="276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9F" w:rsidRPr="0065689F" w:rsidRDefault="0065689F" w:rsidP="0065689F">
            <w:pPr>
              <w:spacing w:after="20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65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9F" w:rsidRPr="0065689F" w:rsidRDefault="0065689F" w:rsidP="006568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9CB" w:rsidRDefault="00BB29CB" w:rsidP="000B4FD6">
      <w:pPr>
        <w:widowControl w:val="0"/>
        <w:ind w:left="8222" w:hanging="6521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9CB" w:rsidRDefault="00BB29CB" w:rsidP="000B4FD6">
      <w:pPr>
        <w:widowControl w:val="0"/>
        <w:ind w:left="8222" w:hanging="6521"/>
        <w:outlineLvl w:val="2"/>
        <w:rPr>
          <w:rStyle w:val="1"/>
          <w:rFonts w:ascii="Times New Roman" w:hAnsi="Times New Roman" w:cs="Times New Roman"/>
          <w:sz w:val="28"/>
          <w:szCs w:val="28"/>
        </w:rPr>
      </w:pPr>
    </w:p>
    <w:p w:rsidR="005D6628" w:rsidRDefault="005D6628" w:rsidP="002A6363"/>
    <w:sectPr w:rsidR="005D6628" w:rsidSect="004A28B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CB" w:rsidRPr="006D0134" w:rsidRDefault="00BB29CB" w:rsidP="00BB29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9F" w:rsidRPr="006D0134" w:rsidRDefault="0065689F" w:rsidP="009A33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9F" w:rsidRPr="006D0134" w:rsidRDefault="0065689F" w:rsidP="009A334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CB" w:rsidRDefault="00BB29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689F">
      <w:rPr>
        <w:noProof/>
      </w:rPr>
      <w:t>21</w:t>
    </w:r>
    <w:r>
      <w:fldChar w:fldCharType="end"/>
    </w:r>
  </w:p>
  <w:p w:rsidR="00BB29CB" w:rsidRDefault="00BB29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9F" w:rsidRDefault="0065689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65689F" w:rsidRDefault="006568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9F" w:rsidRDefault="0065689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65689F" w:rsidRDefault="00656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A119A"/>
    <w:multiLevelType w:val="hybridMultilevel"/>
    <w:tmpl w:val="54AE26D4"/>
    <w:lvl w:ilvl="0" w:tplc="23D872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55FC1"/>
    <w:multiLevelType w:val="hybridMultilevel"/>
    <w:tmpl w:val="027EE6AC"/>
    <w:lvl w:ilvl="0" w:tplc="BE14A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24BF1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A6175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E8"/>
    <w:rsid w:val="000356B6"/>
    <w:rsid w:val="000B4FD6"/>
    <w:rsid w:val="001A2EE8"/>
    <w:rsid w:val="002A6363"/>
    <w:rsid w:val="004A28B1"/>
    <w:rsid w:val="005D6628"/>
    <w:rsid w:val="0065689F"/>
    <w:rsid w:val="00966995"/>
    <w:rsid w:val="00A21715"/>
    <w:rsid w:val="00B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A493-60B0-40F4-81C8-539CB008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715"/>
  </w:style>
  <w:style w:type="paragraph" w:styleId="a3">
    <w:name w:val="header"/>
    <w:basedOn w:val="a"/>
    <w:link w:val="a4"/>
    <w:uiPriority w:val="99"/>
    <w:semiHidden/>
    <w:unhideWhenUsed/>
    <w:rsid w:val="000B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FD6"/>
  </w:style>
  <w:style w:type="paragraph" w:styleId="a5">
    <w:name w:val="footer"/>
    <w:basedOn w:val="a"/>
    <w:link w:val="a6"/>
    <w:uiPriority w:val="99"/>
    <w:semiHidden/>
    <w:unhideWhenUsed/>
    <w:rsid w:val="000B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2025-01-29T07:45:00Z</dcterms:created>
  <dcterms:modified xsi:type="dcterms:W3CDTF">2025-01-29T10:37:00Z</dcterms:modified>
</cp:coreProperties>
</file>