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1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F4F0E" w:rsidRPr="00DF4F0E" w:rsidTr="00E3664B">
        <w:tc>
          <w:tcPr>
            <w:tcW w:w="9855" w:type="dxa"/>
          </w:tcPr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РОССИЙСКАЯ ФЕДЕРАЦИЯ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РОСТОВСКАЯ ОБЛАСТЬ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ТАЦИНСКИЙ РАЙОН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«КОВЫЛКИНСКОЕ СЕЛЬСКОЕ ПОСЕЛЕНИЕ»</w:t>
            </w: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F4F0E" w:rsidRPr="00DF4F0E" w:rsidRDefault="00DF4F0E" w:rsidP="00DF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ПОСЕЛЕНИЯ</w:t>
            </w:r>
          </w:p>
        </w:tc>
      </w:tr>
    </w:tbl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6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DF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ПОСТАНОВЛЕНИЕ</w:t>
      </w: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Pr="00DF4F0E" w:rsidRDefault="00DF4F0E" w:rsidP="00DF4F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4F0E" w:rsidRDefault="0007612D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168</w:t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4F0E" w:rsidRPr="00DF4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х.Ковылкин   </w:t>
      </w:r>
    </w:p>
    <w:p w:rsidR="00DF4F0E" w:rsidRPr="00DF4F0E" w:rsidRDefault="00DF4F0E" w:rsidP="00DF4F0E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48" w:type="dxa"/>
        <w:tblInd w:w="-459" w:type="dxa"/>
        <w:tblLook w:val="01E0" w:firstRow="1" w:lastRow="1" w:firstColumn="1" w:lastColumn="1" w:noHBand="0" w:noVBand="0"/>
      </w:tblPr>
      <w:tblGrid>
        <w:gridCol w:w="5637"/>
        <w:gridCol w:w="5211"/>
      </w:tblGrid>
      <w:tr w:rsidR="00DF4F0E" w:rsidRPr="00981469" w:rsidTr="00565047">
        <w:tc>
          <w:tcPr>
            <w:tcW w:w="5637" w:type="dxa"/>
          </w:tcPr>
          <w:p w:rsidR="00DF4F0E" w:rsidRPr="009A3347" w:rsidRDefault="00DF4F0E" w:rsidP="0097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Ковылкинского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от 07.08.2020г. № 34 «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Ковылкинского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Ковылкинского сельского поселения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DF4F0E" w:rsidRPr="00981469" w:rsidRDefault="00DF4F0E" w:rsidP="00E3664B">
            <w:pPr>
              <w:tabs>
                <w:tab w:val="left" w:pos="4320"/>
                <w:tab w:val="left" w:pos="73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F4F0E" w:rsidRPr="00981469" w:rsidRDefault="00DF4F0E" w:rsidP="00E3664B">
            <w:pPr>
              <w:tabs>
                <w:tab w:val="left" w:pos="4320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F0E" w:rsidRPr="009A3347" w:rsidRDefault="00DF4F0E" w:rsidP="00565047">
      <w:pPr>
        <w:spacing w:line="240" w:lineRule="auto"/>
        <w:ind w:left="-426" w:right="-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drawing>
          <wp:inline distT="0" distB="0" distL="0" distR="0" wp14:anchorId="1E5EEE56" wp14:editId="3AEA0BD2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drawing>
          <wp:inline distT="0" distB="0" distL="0" distR="0" wp14:anchorId="3FD44211" wp14:editId="4CF76AA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565047" w:rsidRPr="005650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565047" w:rsidRPr="0056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977DA5" w:rsidRDefault="00DF4F0E" w:rsidP="00565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3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5047" w:rsidRPr="009A3347" w:rsidRDefault="00565047" w:rsidP="00565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56504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Ковылкинского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от 07.08.2020г. № 34</w:t>
      </w:r>
      <w:r w:rsidRPr="009A33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Ковылкинского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Pr="009A33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3347"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новой редакции. </w:t>
      </w:r>
    </w:p>
    <w:p w:rsidR="00DF4F0E" w:rsidRPr="009A3347" w:rsidRDefault="00DF4F0E" w:rsidP="005650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977DA5" w:rsidRPr="00565047" w:rsidRDefault="00DF4F0E" w:rsidP="00565047">
      <w:p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3. </w:t>
      </w:r>
      <w:r w:rsidRPr="009A3347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</w:t>
      </w:r>
      <w:r w:rsidRPr="009A33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7DA5" w:rsidRPr="00981469" w:rsidRDefault="00977DA5" w:rsidP="00DF4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0E" w:rsidRPr="009A3347" w:rsidRDefault="00DF4F0E" w:rsidP="0056504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>Глава Администрации Ковылкинского</w:t>
      </w:r>
    </w:p>
    <w:p w:rsidR="00977DA5" w:rsidRPr="00565047" w:rsidRDefault="00DF4F0E" w:rsidP="0056504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565047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9A33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7DA5">
        <w:rPr>
          <w:rFonts w:ascii="Times New Roman" w:hAnsi="Times New Roman" w:cs="Times New Roman"/>
          <w:sz w:val="28"/>
          <w:szCs w:val="28"/>
        </w:rPr>
        <w:t>Т.В. Лачугина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7DA5" w:rsidRPr="00936A70" w:rsidRDefault="00977DA5" w:rsidP="00977DA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7DA5" w:rsidRDefault="00E14FF0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977DA5"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DA5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Ковылкинского </w:t>
      </w:r>
    </w:p>
    <w:p w:rsidR="00977DA5" w:rsidRPr="00936A70" w:rsidRDefault="00977DA5" w:rsidP="0097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7DA5" w:rsidRPr="00936A70" w:rsidRDefault="00E14FF0" w:rsidP="00977DA5">
      <w:pPr>
        <w:spacing w:after="0" w:line="240" w:lineRule="auto"/>
        <w:ind w:left="4253" w:firstLine="19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28</w:t>
      </w:r>
      <w:r w:rsidR="00977DA5"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168</w:t>
      </w:r>
    </w:p>
    <w:p w:rsidR="00977DA5" w:rsidRPr="00F9646F" w:rsidRDefault="00977DA5" w:rsidP="00977D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СТРАТЕГИЧЕСКИЕ ПРИОРИТЕТЫ 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 Оценка текущего состояния сферы реализации муниципальной программы </w:t>
      </w:r>
      <w:r w:rsidRPr="00F9646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</w:t>
      </w:r>
      <w:r w:rsidRPr="00F96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Ковылкинского сельского поселения Тацинского района</w:t>
      </w:r>
      <w:r w:rsidRPr="00F9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Муниципальная программа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Развитие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района» (далее также – муниципальная  программа) определяет цели, задачи, основные направления развития малого и среднего предпринимательства, финансовое обеспечение, механизмы реализации мероприятий и показатели их результативности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поселения.</w:t>
      </w:r>
    </w:p>
    <w:p w:rsidR="00977DA5" w:rsidRPr="00B96BED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Количество малых предприятий Ковылкинского сельского поселения Тацинского района  составляет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28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том числе сфере торговли 7 предприятия, на которых занято 1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человек;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сельхозтоваропроизводителей </w:t>
      </w:r>
      <w:r w:rsidR="00F7256E"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13 , на которых занято 35</w:t>
      </w:r>
      <w:r w:rsidRPr="00B96BE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человек.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то же время потенциал 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 в настоящее время реализован не полностью.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правовой,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Тацинского района.</w:t>
      </w:r>
    </w:p>
    <w:p w:rsidR="00977DA5" w:rsidRPr="00F9646F" w:rsidRDefault="00977DA5" w:rsidP="00977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Проведение запланированных в рамках программы мероприятий позволит улучшить состояние дел в сфере 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развития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Описание приоритетов и целей муниципальной политики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Ковылкинского сельского поселения в сфере реализации муниципальной программы</w:t>
      </w: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Приоритеты и цели государственной политики в сфере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малого и среднего предпринимательства</w:t>
      </w: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определены в соответствии нормативными правовыми актами Российской Федерации и Ростовской области, в том числе:</w:t>
      </w:r>
    </w:p>
    <w:p w:rsidR="00977DA5" w:rsidRPr="00F9646F" w:rsidRDefault="00977DA5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</w:t>
      </w:r>
      <w:r w:rsidRPr="00F9646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от 24 июля 2007 г. N 209-ФЗ "О развитии малого и среднего предпринимательства в Российской Федерации"</w:t>
      </w:r>
      <w:r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DA5" w:rsidRPr="00F9646F" w:rsidRDefault="00C17A01" w:rsidP="00977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71937200/entry/0" w:history="1">
        <w:r w:rsidR="00977DA5" w:rsidRPr="00F96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="00977DA5" w:rsidRPr="00F964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7DA5" w:rsidRPr="00F964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Президента Российской Федерации от 7 мая 2024 г. N 309 "О национальных целях развития Российской Федерации на период до 2030 года и на перспективу до 2036 года".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поддержки субъектов малого и среднего предпринимательства определяются: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промышленные и инновационные производства;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переработка продукции агропромышленного комплекса;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товаров потребительского назначения;</w:t>
      </w:r>
    </w:p>
    <w:p w:rsidR="00977DA5" w:rsidRPr="00F9646F" w:rsidRDefault="00977DA5" w:rsidP="00977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услуг населению.</w:t>
      </w:r>
    </w:p>
    <w:p w:rsidR="00977DA5" w:rsidRPr="00F9646F" w:rsidRDefault="00977DA5" w:rsidP="00977DA5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цели муниципальной программы включают: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создание 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 поселения и повышение качества жизни населения</w:t>
      </w:r>
    </w:p>
    <w:p w:rsidR="00977DA5" w:rsidRPr="00F9646F" w:rsidRDefault="00977DA5" w:rsidP="00977D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Сведения о взаимосвязи со стратегическими приоритетами, </w:t>
      </w:r>
    </w:p>
    <w:p w:rsidR="00977DA5" w:rsidRPr="00546651" w:rsidRDefault="00977DA5" w:rsidP="0097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показателями государственных программ Ростовской области отсутствуют</w:t>
      </w:r>
    </w:p>
    <w:p w:rsidR="00977DA5" w:rsidRPr="00546651" w:rsidRDefault="00977DA5" w:rsidP="00977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 Задачи муниципального управления, способы </w:t>
      </w:r>
    </w:p>
    <w:p w:rsidR="00977DA5" w:rsidRPr="00546651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эффективного решения в сфере реализации муниципальной программы</w:t>
      </w:r>
    </w:p>
    <w:p w:rsidR="00977DA5" w:rsidRPr="00F9646F" w:rsidRDefault="00977DA5" w:rsidP="00977DA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DA5" w:rsidRPr="00F9646F" w:rsidRDefault="00977DA5" w:rsidP="00977DA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Основными задачами муниципального управления являются: 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предпринимательской активности</w:t>
      </w:r>
    </w:p>
    <w:p w:rsidR="00977DA5" w:rsidRPr="00F9646F" w:rsidRDefault="00977DA5" w:rsidP="00977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Через решение названных задач планируется достижение следующих результатов:</w:t>
      </w:r>
    </w:p>
    <w:p w:rsidR="00977DA5" w:rsidRPr="00F9646F" w:rsidRDefault="00977DA5" w:rsidP="00977DA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F96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информационно-консультативной поддержки субъектов малого и среднего предпринимательства</w:t>
      </w:r>
    </w:p>
    <w:p w:rsidR="00977DA5" w:rsidRDefault="00977DA5" w:rsidP="00977DA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7256" w:rsidRDefault="00DF4F0E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7D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Default="002576D5" w:rsidP="00977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D5" w:rsidRPr="002576D5" w:rsidRDefault="002576D5" w:rsidP="002576D5">
      <w:pPr>
        <w:spacing w:line="240" w:lineRule="auto"/>
        <w:rPr>
          <w:b/>
        </w:rPr>
      </w:pPr>
      <w:r w:rsidRPr="002576D5">
        <w:rPr>
          <w:b/>
        </w:rPr>
        <w:t xml:space="preserve">                                                                   II. ПАСПОРТ</w:t>
      </w:r>
    </w:p>
    <w:p w:rsidR="002576D5" w:rsidRPr="002576D5" w:rsidRDefault="002576D5" w:rsidP="002576D5">
      <w:pPr>
        <w:spacing w:line="240" w:lineRule="auto"/>
        <w:rPr>
          <w:b/>
        </w:rPr>
      </w:pPr>
      <w:r w:rsidRPr="002576D5">
        <w:rPr>
          <w:b/>
        </w:rPr>
        <w:lastRenderedPageBreak/>
        <w:t>муниципальной программы Ковылкинского сельского поселения «Развитие малого и среднего предпринимательства на территории Ковылкинского сельского поселения Тацинского района»</w:t>
      </w:r>
    </w:p>
    <w:tbl>
      <w:tblPr>
        <w:tblpPr w:leftFromText="180" w:rightFromText="180" w:vertAnchor="text" w:horzAnchor="margin" w:tblpXSpec="center" w:tblpY="332"/>
        <w:tblW w:w="94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528"/>
      </w:tblGrid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  <w:rPr>
                <w:i/>
              </w:rPr>
            </w:pPr>
            <w:r w:rsidRPr="002576D5">
              <w:rPr>
                <w:iCs/>
              </w:rPr>
              <w:t>Глава Администрации Ковылкинского сельского поселения</w:t>
            </w:r>
          </w:p>
        </w:tc>
      </w:tr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Администрация Ковылкинского сельского поселения</w:t>
            </w:r>
          </w:p>
        </w:tc>
      </w:tr>
      <w:tr w:rsidR="002576D5" w:rsidRPr="002576D5" w:rsidTr="002576D5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 Период реализации муниципальной программы</w:t>
            </w:r>
            <w:r w:rsidRPr="002576D5">
              <w:rPr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2020-2030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I: 2020-2024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II: 2025-2030</w:t>
            </w:r>
          </w:p>
        </w:tc>
      </w:tr>
      <w:tr w:rsidR="002576D5" w:rsidRPr="002576D5" w:rsidTr="002576D5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Ковылкинского сельского   поселения и повышение качества жизни населения</w:t>
            </w:r>
          </w:p>
        </w:tc>
      </w:tr>
      <w:tr w:rsidR="002576D5" w:rsidRPr="002576D5" w:rsidTr="002576D5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Объемы финансового обеспечения за весь период реализации</w:t>
            </w:r>
            <w:r w:rsidRPr="002576D5">
              <w:rPr>
                <w:vertAlign w:val="superscript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5,0 тыс. рублей: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I: 0,0 тыс. рублей;</w:t>
            </w:r>
          </w:p>
          <w:p w:rsidR="002576D5" w:rsidRPr="002576D5" w:rsidRDefault="002576D5" w:rsidP="002576D5">
            <w:pPr>
              <w:spacing w:line="240" w:lineRule="auto"/>
            </w:pPr>
            <w:r w:rsidRPr="002576D5">
              <w:t>этап II: 5,0 тыс. рублей</w:t>
            </w:r>
          </w:p>
        </w:tc>
      </w:tr>
      <w:tr w:rsidR="002576D5" w:rsidRPr="002576D5" w:rsidTr="002576D5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Связь с национальными целями развития Российской Федерации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76D5" w:rsidRPr="002576D5" w:rsidRDefault="002576D5" w:rsidP="002576D5">
            <w:pPr>
              <w:spacing w:line="240" w:lineRule="auto"/>
            </w:pPr>
            <w:r w:rsidRPr="002576D5">
              <w:t>отсутствует</w:t>
            </w:r>
          </w:p>
        </w:tc>
      </w:tr>
    </w:tbl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</w:pPr>
    </w:p>
    <w:p w:rsidR="002576D5" w:rsidRDefault="002576D5" w:rsidP="00977DA5">
      <w:pPr>
        <w:spacing w:line="240" w:lineRule="auto"/>
        <w:sectPr w:rsidR="00257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6D5" w:rsidRPr="002576D5" w:rsidRDefault="002576D5" w:rsidP="008B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5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Показатели муниципальной программы </w:t>
      </w:r>
    </w:p>
    <w:p w:rsidR="002576D5" w:rsidRPr="002576D5" w:rsidRDefault="002576D5" w:rsidP="0025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70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035"/>
        <w:gridCol w:w="1134"/>
        <w:gridCol w:w="850"/>
        <w:gridCol w:w="993"/>
        <w:gridCol w:w="1134"/>
        <w:gridCol w:w="709"/>
        <w:gridCol w:w="708"/>
        <w:gridCol w:w="709"/>
        <w:gridCol w:w="851"/>
        <w:gridCol w:w="850"/>
        <w:gridCol w:w="851"/>
        <w:gridCol w:w="850"/>
        <w:gridCol w:w="1068"/>
        <w:gridCol w:w="992"/>
        <w:gridCol w:w="1559"/>
        <w:gridCol w:w="1134"/>
        <w:gridCol w:w="1276"/>
      </w:tblGrid>
      <w:tr w:rsidR="002576D5" w:rsidRPr="002576D5" w:rsidTr="00DC313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возрастания/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51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Доку-мент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</w:t>
            </w:r>
          </w:p>
        </w:tc>
      </w:tr>
      <w:tr w:rsidR="002576D5" w:rsidRPr="002576D5" w:rsidTr="00DC313B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(справочно)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76D5" w:rsidRPr="002576D5" w:rsidTr="00DC31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576D5" w:rsidRPr="002576D5" w:rsidTr="00DC313B">
        <w:trPr>
          <w:trHeight w:val="292"/>
        </w:trPr>
        <w:tc>
          <w:tcPr>
            <w:tcW w:w="2027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1 муниципальной программы «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создание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благоприятных условий для устойчивого развития малого и среднего предпринимательства и повышение его влияния на социально-эко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номическое развитие Ковылкинского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  поселения и повышение качества жизни населения</w:t>
            </w:r>
            <w:r w:rsidRPr="002576D5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576D5" w:rsidRPr="002576D5" w:rsidTr="00DC313B"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и консультационное обеспечение предпринимательской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Ковылкинском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2576D5" w:rsidRPr="002576D5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tabs>
                <w:tab w:val="left" w:pos="1091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ведомст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2576D5" w:rsidRPr="00711DA4" w:rsidRDefault="002576D5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711DA4" w:rsidRDefault="00711DA4" w:rsidP="0025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2576D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Информа-ционная система отсутствует</w:t>
            </w:r>
          </w:p>
        </w:tc>
      </w:tr>
    </w:tbl>
    <w:p w:rsidR="008B6540" w:rsidRDefault="002576D5" w:rsidP="008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МП- муниципальная программа</w:t>
      </w:r>
    </w:p>
    <w:p w:rsidR="002576D5" w:rsidRPr="002576D5" w:rsidRDefault="008B6540" w:rsidP="008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 Структура муниципальной программы </w:t>
      </w: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0412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465"/>
        <w:gridCol w:w="9922"/>
        <w:gridCol w:w="2268"/>
      </w:tblGrid>
      <w:tr w:rsidR="002576D5" w:rsidRPr="002576D5" w:rsidTr="008B6540">
        <w:trPr>
          <w:trHeight w:val="2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2576D5" w:rsidRPr="002576D5" w:rsidTr="008B6540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76D5" w:rsidRPr="002576D5" w:rsidTr="008B6540">
        <w:trPr>
          <w:trHeight w:val="643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процессных мероприятий</w:t>
            </w:r>
          </w:p>
        </w:tc>
      </w:tr>
      <w:tr w:rsidR="002576D5" w:rsidRPr="002576D5" w:rsidTr="008B6540">
        <w:trPr>
          <w:trHeight w:val="197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</w:p>
        </w:tc>
      </w:tr>
      <w:tr w:rsidR="002576D5" w:rsidRPr="002576D5" w:rsidTr="008B6540">
        <w:trPr>
          <w:trHeight w:val="745"/>
        </w:trPr>
        <w:tc>
          <w:tcPr>
            <w:tcW w:w="20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Ковылкинского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2576D5" w:rsidRPr="002576D5" w:rsidRDefault="002576D5" w:rsidP="002576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реализации: 1 сентября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 – 31 декабря 2030 г.</w:t>
            </w:r>
          </w:p>
        </w:tc>
      </w:tr>
      <w:tr w:rsidR="002576D5" w:rsidRPr="002576D5" w:rsidTr="008B6540">
        <w:trPr>
          <w:trHeight w:val="5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повышение предпринимательской активности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6D5" w:rsidRPr="002576D5" w:rsidRDefault="002576D5" w:rsidP="002576D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</w:tr>
    </w:tbl>
    <w:p w:rsidR="002576D5" w:rsidRPr="002576D5" w:rsidRDefault="008B6540" w:rsidP="008B6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Финансовое обеспечение муниципальной программы</w:t>
      </w:r>
      <w:r w:rsidR="002576D5" w:rsidRPr="002576D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pPr w:leftFromText="180" w:rightFromText="180" w:vertAnchor="text" w:horzAnchor="page" w:tblpX="916" w:tblpY="332"/>
        <w:tblW w:w="2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9281"/>
        <w:gridCol w:w="1984"/>
        <w:gridCol w:w="1560"/>
        <w:gridCol w:w="1559"/>
        <w:gridCol w:w="1417"/>
        <w:gridCol w:w="1418"/>
        <w:gridCol w:w="1134"/>
        <w:gridCol w:w="1559"/>
      </w:tblGrid>
      <w:tr w:rsidR="008B6540" w:rsidRPr="002576D5" w:rsidTr="008B6540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</w:t>
            </w:r>
          </w:p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0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 (тыс. рублей)</w:t>
            </w:r>
          </w:p>
        </w:tc>
      </w:tr>
      <w:tr w:rsidR="008B6540" w:rsidRPr="002576D5" w:rsidTr="008B6540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B6540" w:rsidRPr="002576D5" w:rsidTr="008B6540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элемент. 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2576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2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предпринимательства»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6540" w:rsidRPr="002576D5" w:rsidTr="008B6540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6540" w:rsidRPr="002576D5" w:rsidRDefault="008B6540" w:rsidP="008B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40" w:rsidRPr="002576D5" w:rsidRDefault="008B6540" w:rsidP="008B65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D5" w:rsidRPr="002576D5" w:rsidRDefault="002576D5" w:rsidP="002576D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76D5" w:rsidRPr="002576D5" w:rsidSect="008B6540">
          <w:pgSz w:w="23814" w:h="16839" w:orient="landscape" w:code="8"/>
          <w:pgMar w:top="510" w:right="567" w:bottom="312" w:left="567" w:header="709" w:footer="624" w:gutter="0"/>
          <w:cols w:space="720"/>
          <w:docGrid w:linePitch="272"/>
        </w:sectPr>
      </w:pP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lastRenderedPageBreak/>
        <w:t>III. ПАСПОРТ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комплекса процессных мероприяти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й «</w:t>
      </w:r>
      <w:r w:rsidRPr="009774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Развитие </w:t>
      </w:r>
      <w:r w:rsidRPr="00977468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977468">
        <w:rPr>
          <w:rStyle w:val="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038"/>
      </w:tblGrid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7468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977468" w:rsidRPr="00977468" w:rsidRDefault="00977468" w:rsidP="00977468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977468" w:rsidRPr="00977468" w:rsidTr="00E3664B">
        <w:trPr>
          <w:trHeight w:val="1787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Pr="00977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Развитие 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предпринимательства»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Ковылкинского</w:t>
            </w:r>
            <w:r w:rsidRPr="0097746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77468" w:rsidRPr="00977468" w:rsidRDefault="00977468" w:rsidP="00E3664B">
            <w:pPr>
              <w:spacing w:line="216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68" w:rsidRPr="00977468" w:rsidTr="00E3664B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68" w:rsidRPr="00977468" w:rsidRDefault="00977468" w:rsidP="00E3664B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3664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Ковылкинского</w:t>
            </w:r>
            <w:r w:rsidRPr="009774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Тацинского района</w:t>
            </w:r>
            <w:r w:rsidRPr="00977468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7468" w:rsidRPr="00036D05" w:rsidRDefault="00977468" w:rsidP="00977468">
      <w:pPr>
        <w:widowControl w:val="0"/>
        <w:ind w:left="720"/>
        <w:outlineLvl w:val="2"/>
        <w:rPr>
          <w:sz w:val="24"/>
          <w:szCs w:val="24"/>
        </w:rPr>
      </w:pPr>
    </w:p>
    <w:p w:rsidR="00E3664B" w:rsidRDefault="00E3664B" w:rsidP="00977468">
      <w:pPr>
        <w:rPr>
          <w:sz w:val="24"/>
          <w:szCs w:val="24"/>
        </w:rPr>
        <w:sectPr w:rsidR="00E3664B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2. Показатели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05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4540"/>
        <w:gridCol w:w="850"/>
        <w:gridCol w:w="1564"/>
        <w:gridCol w:w="1266"/>
        <w:gridCol w:w="1417"/>
        <w:gridCol w:w="1131"/>
        <w:gridCol w:w="712"/>
        <w:gridCol w:w="855"/>
        <w:gridCol w:w="854"/>
        <w:gridCol w:w="851"/>
        <w:gridCol w:w="972"/>
        <w:gridCol w:w="11"/>
        <w:gridCol w:w="12"/>
        <w:gridCol w:w="3527"/>
        <w:gridCol w:w="1995"/>
      </w:tblGrid>
      <w:tr w:rsidR="00E3664B" w:rsidRPr="00E3664B" w:rsidTr="00E3664B">
        <w:trPr>
          <w:trHeight w:val="27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Признак возрастания/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убывания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 w:rsidR="00E3664B" w:rsidRPr="00E3664B" w:rsidTr="00E3664B">
        <w:trPr>
          <w:trHeight w:val="64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(спра-вочно)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64B" w:rsidRPr="00E3664B" w:rsidTr="00E3664B">
        <w:trPr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rPr>
          <w:trHeight w:val="384"/>
        </w:trPr>
        <w:tc>
          <w:tcPr>
            <w:tcW w:w="210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1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и консультационное обеспечение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ьской деятельности в Ковылкинском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3664B"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711DA4" w:rsidRDefault="00711DA4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E3664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сельского поселения </w:t>
            </w:r>
          </w:p>
          <w:p w:rsidR="00E3664B" w:rsidRPr="00E3664B" w:rsidRDefault="00E3664B" w:rsidP="00E3664B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3. Перечень мероприятий (результатов) комплекса процессных мероприятий</w:t>
      </w: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514"/>
        <w:gridCol w:w="2410"/>
        <w:gridCol w:w="3402"/>
        <w:gridCol w:w="1843"/>
        <w:gridCol w:w="1134"/>
        <w:gridCol w:w="1134"/>
        <w:gridCol w:w="850"/>
        <w:gridCol w:w="851"/>
        <w:gridCol w:w="992"/>
        <w:gridCol w:w="1276"/>
        <w:gridCol w:w="1276"/>
        <w:gridCol w:w="1276"/>
      </w:tblGrid>
      <w:tr w:rsidR="00E3664B" w:rsidRPr="00E3664B" w:rsidTr="00E3664B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E3664B" w:rsidRPr="00E3664B" w:rsidTr="00E3664B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664B" w:rsidRPr="00E3664B" w:rsidTr="00E3664B">
        <w:tc>
          <w:tcPr>
            <w:tcW w:w="211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numPr>
                <w:ilvl w:val="0"/>
                <w:numId w:val="1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41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приобретение товаров, работ и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информационно-консультативной поддержки субъектов малого и среднего предпринимательства</w:t>
            </w:r>
          </w:p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711DA4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711DA4" w:rsidRDefault="00711DA4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3664B" w:rsidRPr="00E3664B" w:rsidRDefault="00E3664B" w:rsidP="00E36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RPr="00E3664B" w:rsidSect="00E3664B">
          <w:headerReference w:type="default" r:id="rId10"/>
          <w:footerReference w:type="default" r:id="rId11"/>
          <w:pgSz w:w="23814" w:h="16839" w:orient="landscape" w:code="8"/>
          <w:pgMar w:top="1134" w:right="8204" w:bottom="2534" w:left="567" w:header="709" w:footer="624" w:gutter="0"/>
          <w:cols w:space="720"/>
        </w:sectPr>
      </w:pPr>
    </w:p>
    <w:p w:rsidR="00AF2393" w:rsidRDefault="00AF2393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F2393" w:rsidSect="00E3664B"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Default="00E3664B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664B" w:rsidSect="00AF2393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E3664B" w:rsidRPr="00E3664B" w:rsidRDefault="00E3664B" w:rsidP="00E3664B">
      <w:pPr>
        <w:keepNext/>
        <w:tabs>
          <w:tab w:val="left" w:pos="709"/>
        </w:tabs>
        <w:spacing w:before="89"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Параметры финансового обеспечения комплекса процессных мероприятий</w:t>
      </w:r>
    </w:p>
    <w:p w:rsidR="00E3664B" w:rsidRPr="00E3664B" w:rsidRDefault="00E3664B" w:rsidP="00E3664B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8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25"/>
        <w:gridCol w:w="2835"/>
        <w:gridCol w:w="992"/>
        <w:gridCol w:w="992"/>
        <w:gridCol w:w="993"/>
        <w:gridCol w:w="992"/>
        <w:gridCol w:w="1134"/>
        <w:gridCol w:w="992"/>
        <w:gridCol w:w="1134"/>
      </w:tblGrid>
      <w:tr w:rsidR="00AF2393" w:rsidRPr="00E3664B" w:rsidTr="00387C3A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(результата), </w:t>
            </w:r>
          </w:p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расходов 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по годам реализации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F2393" w:rsidRPr="00E3664B" w:rsidTr="00AF2393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93" w:rsidRPr="00E3664B" w:rsidTr="00AF2393">
        <w:trPr>
          <w:trHeight w:val="5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numPr>
                <w:ilvl w:val="0"/>
                <w:numId w:val="2"/>
              </w:numPr>
              <w:spacing w:after="0" w:line="216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E3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E3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widowControl w:val="0"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AF2393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numPr>
                <w:ilvl w:val="0"/>
                <w:numId w:val="2"/>
              </w:num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951 0113 0540125070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393" w:rsidRPr="00E3664B" w:rsidTr="00AF2393">
        <w:trPr>
          <w:trHeight w:val="65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F2393" w:rsidRPr="00E3664B" w:rsidTr="00AF2393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393" w:rsidRPr="00E3664B" w:rsidRDefault="00AF2393" w:rsidP="00E366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93" w:rsidRPr="00E3664B" w:rsidRDefault="00AF2393" w:rsidP="00E3664B">
            <w:pPr>
              <w:widowControl w:val="0"/>
              <w:spacing w:after="0" w:line="240" w:lineRule="auto"/>
              <w:ind w:right="-10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64B" w:rsidRPr="00E3664B" w:rsidRDefault="00E3664B" w:rsidP="00E3664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 реализации комплекса проце</w:t>
      </w:r>
      <w:r w:rsidR="00AF2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ссных мероприятий на 2025 – 2030</w:t>
      </w:r>
      <w:r w:rsidRPr="00E3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E3664B" w:rsidRPr="00E3664B" w:rsidRDefault="00E3664B" w:rsidP="00E3664B">
      <w:pPr>
        <w:tabs>
          <w:tab w:val="left" w:pos="11057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1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3528"/>
        <w:gridCol w:w="1730"/>
        <w:gridCol w:w="312"/>
        <w:gridCol w:w="113"/>
        <w:gridCol w:w="2876"/>
        <w:gridCol w:w="2514"/>
        <w:gridCol w:w="2490"/>
      </w:tblGrid>
      <w:tr w:rsidR="00E3664B" w:rsidRPr="00E3664B" w:rsidTr="00E3664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(результата),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4B" w:rsidRPr="00E3664B" w:rsidRDefault="00E3664B" w:rsidP="00E3664B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(источник данных)</w:t>
            </w:r>
          </w:p>
        </w:tc>
      </w:tr>
      <w:tr w:rsidR="00E3664B" w:rsidRPr="00E3664B" w:rsidTr="00E3664B">
        <w:trPr>
          <w:trHeight w:val="273"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64B" w:rsidRPr="00E3664B" w:rsidTr="00E3664B">
        <w:trPr>
          <w:trHeight w:val="314"/>
        </w:trPr>
        <w:tc>
          <w:tcPr>
            <w:tcW w:w="14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Задача комплекса процессных мероприятий «повышение предпринимательской активности»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(результат) 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AF2393" w:rsidRDefault="00AF2393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  <w:p w:rsidR="000860AE" w:rsidRPr="00E3664B" w:rsidRDefault="000860AE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муниципальной программы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1.1.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1.2.</w:t>
            </w:r>
          </w:p>
          <w:p w:rsidR="00E3664B" w:rsidRPr="00E3664B" w:rsidRDefault="00E3664B" w:rsidP="00E3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1.3</w:t>
            </w:r>
          </w:p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включена в план закупок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2025 г.</w:t>
            </w:r>
          </w:p>
          <w:p w:rsidR="00AF2393" w:rsidRPr="00E3664B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2026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2027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2028 г.</w:t>
            </w:r>
          </w:p>
          <w:p w:rsidR="00AF2393" w:rsidRDefault="00AF2393" w:rsidP="00AF239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2029 г.</w:t>
            </w:r>
          </w:p>
          <w:p w:rsidR="00E3664B" w:rsidRPr="00E3664B" w:rsidRDefault="00AF2393" w:rsidP="00AF239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30 декабря 2030 г.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AF2393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Ковылкинского</w:t>
            </w:r>
            <w:r w:rsidR="00E3664B"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сельского поселения</w:t>
            </w:r>
          </w:p>
          <w:p w:rsidR="00E3664B" w:rsidRPr="00E3664B" w:rsidRDefault="00E3664B" w:rsidP="00E3664B">
            <w:pPr>
              <w:widowControl w:val="0"/>
              <w:spacing w:after="0" w:line="216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tabs>
                <w:tab w:val="left" w:pos="11057"/>
              </w:tabs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E3664B" w:rsidRPr="00E3664B" w:rsidTr="00E3664B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4B" w:rsidRPr="00E3664B" w:rsidRDefault="00E3664B" w:rsidP="00E3664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64B" w:rsidRPr="00E3664B" w:rsidRDefault="00E3664B" w:rsidP="00E3664B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468" w:rsidRDefault="00977468" w:rsidP="009774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77468" w:rsidSect="00E3664B">
          <w:type w:val="continuous"/>
          <w:pgSz w:w="16839" w:h="23814" w:code="8"/>
          <w:pgMar w:top="567" w:right="2483" w:bottom="8204" w:left="2534" w:header="709" w:footer="624" w:gutter="0"/>
          <w:cols w:space="720"/>
          <w:docGrid w:linePitch="272"/>
        </w:sectPr>
      </w:pPr>
    </w:p>
    <w:p w:rsidR="002576D5" w:rsidRDefault="002576D5" w:rsidP="00977DA5">
      <w:pPr>
        <w:spacing w:line="240" w:lineRule="auto"/>
      </w:pPr>
    </w:p>
    <w:sectPr w:rsidR="002576D5" w:rsidSect="00257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01" w:rsidRDefault="00C17A01">
      <w:pPr>
        <w:spacing w:after="0" w:line="240" w:lineRule="auto"/>
      </w:pPr>
      <w:r>
        <w:separator/>
      </w:r>
    </w:p>
  </w:endnote>
  <w:endnote w:type="continuationSeparator" w:id="0">
    <w:p w:rsidR="00C17A01" w:rsidRDefault="00C1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4B" w:rsidRPr="006D0134" w:rsidRDefault="00E3664B" w:rsidP="00E3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01" w:rsidRDefault="00C17A01">
      <w:pPr>
        <w:spacing w:after="0" w:line="240" w:lineRule="auto"/>
      </w:pPr>
      <w:r>
        <w:separator/>
      </w:r>
    </w:p>
  </w:footnote>
  <w:footnote w:type="continuationSeparator" w:id="0">
    <w:p w:rsidR="00C17A01" w:rsidRDefault="00C1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4B" w:rsidRDefault="00E3664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65047">
      <w:rPr>
        <w:noProof/>
      </w:rPr>
      <w:t>10</w:t>
    </w:r>
    <w:r>
      <w:fldChar w:fldCharType="end"/>
    </w:r>
  </w:p>
  <w:p w:rsidR="00E3664B" w:rsidRDefault="00E3664B">
    <w:pPr>
      <w:pStyle w:val="a3"/>
      <w:jc w:val="center"/>
    </w:pPr>
  </w:p>
  <w:p w:rsidR="00E3664B" w:rsidRDefault="00E36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15"/>
    <w:rsid w:val="0007612D"/>
    <w:rsid w:val="000860AE"/>
    <w:rsid w:val="00124254"/>
    <w:rsid w:val="00145065"/>
    <w:rsid w:val="002576D5"/>
    <w:rsid w:val="00565047"/>
    <w:rsid w:val="00711DA4"/>
    <w:rsid w:val="008B6540"/>
    <w:rsid w:val="00977468"/>
    <w:rsid w:val="00977DA5"/>
    <w:rsid w:val="00AC0871"/>
    <w:rsid w:val="00AF2393"/>
    <w:rsid w:val="00B96BED"/>
    <w:rsid w:val="00C17A01"/>
    <w:rsid w:val="00C86115"/>
    <w:rsid w:val="00DC313B"/>
    <w:rsid w:val="00DF4F0E"/>
    <w:rsid w:val="00E14FF0"/>
    <w:rsid w:val="00E3664B"/>
    <w:rsid w:val="00EB7256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64548-AF35-4490-8864-6D197FFE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0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7468"/>
  </w:style>
  <w:style w:type="paragraph" w:styleId="a3">
    <w:name w:val="header"/>
    <w:basedOn w:val="a"/>
    <w:link w:val="a4"/>
    <w:uiPriority w:val="99"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64B"/>
  </w:style>
  <w:style w:type="paragraph" w:styleId="a5">
    <w:name w:val="footer"/>
    <w:basedOn w:val="a"/>
    <w:link w:val="a6"/>
    <w:uiPriority w:val="99"/>
    <w:unhideWhenUsed/>
    <w:rsid w:val="00E3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64B"/>
  </w:style>
  <w:style w:type="paragraph" w:styleId="a7">
    <w:name w:val="Balloon Text"/>
    <w:basedOn w:val="a"/>
    <w:link w:val="a8"/>
    <w:uiPriority w:val="99"/>
    <w:semiHidden/>
    <w:unhideWhenUsed/>
    <w:rsid w:val="00DC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2025-01-23T08:00:00Z</cp:lastPrinted>
  <dcterms:created xsi:type="dcterms:W3CDTF">2025-01-22T07:24:00Z</dcterms:created>
  <dcterms:modified xsi:type="dcterms:W3CDTF">2025-01-27T12:23:00Z</dcterms:modified>
</cp:coreProperties>
</file>