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xls" ContentType="application/vnd.ms-exce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1FC" w:rsidRDefault="002A32DE" w:rsidP="001D5C5A">
      <w:pPr>
        <w:spacing w:after="0"/>
        <w:jc w:val="center"/>
        <w:rPr>
          <w:rFonts w:ascii="Times New Roman" w:hAnsi="Times New Roman"/>
          <w:sz w:val="24"/>
          <w:szCs w:val="24"/>
        </w:rPr>
      </w:pPr>
      <w:r w:rsidRPr="002A32DE">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9" o:spid="_x0000_i1025" type="#_x0000_t75" style="width:44.8pt;height:35.2pt;visibility:visible" filled="t">
            <v:imagedata r:id="rId7" o:title=""/>
          </v:shape>
        </w:pict>
      </w:r>
    </w:p>
    <w:p w:rsidR="000121FC" w:rsidRDefault="000121FC" w:rsidP="00C8382E">
      <w:pPr>
        <w:spacing w:after="0"/>
        <w:jc w:val="center"/>
        <w:rPr>
          <w:rFonts w:ascii="Times New Roman" w:hAnsi="Times New Roman"/>
          <w:sz w:val="24"/>
          <w:szCs w:val="24"/>
        </w:rPr>
      </w:pPr>
    </w:p>
    <w:p w:rsidR="000121FC" w:rsidRPr="00845AB1" w:rsidRDefault="000121FC" w:rsidP="00C8382E">
      <w:pPr>
        <w:spacing w:after="0"/>
        <w:jc w:val="center"/>
        <w:rPr>
          <w:rFonts w:ascii="Times New Roman" w:hAnsi="Times New Roman"/>
          <w:sz w:val="24"/>
          <w:szCs w:val="24"/>
        </w:rPr>
      </w:pPr>
      <w:r w:rsidRPr="00845AB1">
        <w:rPr>
          <w:rFonts w:ascii="Times New Roman" w:hAnsi="Times New Roman"/>
          <w:sz w:val="24"/>
          <w:szCs w:val="24"/>
        </w:rPr>
        <w:t>АДМИНИСТРАЦИЯ  РОСТОВСКОЙ ОБЛАСТИ</w:t>
      </w:r>
    </w:p>
    <w:p w:rsidR="000121FC" w:rsidRPr="00845AB1" w:rsidRDefault="000121FC" w:rsidP="00C8382E">
      <w:pPr>
        <w:spacing w:after="0"/>
        <w:jc w:val="center"/>
        <w:rPr>
          <w:rFonts w:ascii="Times New Roman" w:hAnsi="Times New Roman"/>
          <w:spacing w:val="-10"/>
          <w:sz w:val="24"/>
          <w:szCs w:val="24"/>
        </w:rPr>
      </w:pPr>
      <w:r w:rsidRPr="00845AB1">
        <w:rPr>
          <w:rFonts w:ascii="Times New Roman" w:hAnsi="Times New Roman"/>
          <w:spacing w:val="-10"/>
          <w:sz w:val="24"/>
          <w:szCs w:val="24"/>
        </w:rPr>
        <w:t>МИНИСТЕРСТВО ТЕРРИТОРИАЛЬН</w:t>
      </w:r>
      <w:r w:rsidRPr="00845AB1">
        <w:rPr>
          <w:rFonts w:ascii="Times New Roman" w:hAnsi="Times New Roman"/>
          <w:caps/>
          <w:spacing w:val="-10"/>
          <w:sz w:val="24"/>
          <w:szCs w:val="24"/>
        </w:rPr>
        <w:t xml:space="preserve">ого </w:t>
      </w:r>
      <w:r w:rsidRPr="00845AB1">
        <w:rPr>
          <w:rFonts w:ascii="Times New Roman" w:hAnsi="Times New Roman"/>
          <w:spacing w:val="-10"/>
          <w:sz w:val="24"/>
          <w:szCs w:val="24"/>
        </w:rPr>
        <w:t>РАЗВ</w:t>
      </w:r>
      <w:r w:rsidRPr="00845AB1">
        <w:rPr>
          <w:rFonts w:ascii="Times New Roman" w:hAnsi="Times New Roman"/>
          <w:caps/>
          <w:spacing w:val="-10"/>
          <w:sz w:val="24"/>
          <w:szCs w:val="24"/>
        </w:rPr>
        <w:t>и</w:t>
      </w:r>
      <w:r w:rsidRPr="00845AB1">
        <w:rPr>
          <w:rFonts w:ascii="Times New Roman" w:hAnsi="Times New Roman"/>
          <w:spacing w:val="-10"/>
          <w:sz w:val="24"/>
          <w:szCs w:val="24"/>
        </w:rPr>
        <w:t>Т</w:t>
      </w:r>
      <w:r w:rsidRPr="00845AB1">
        <w:rPr>
          <w:rFonts w:ascii="Times New Roman" w:hAnsi="Times New Roman"/>
          <w:caps/>
          <w:spacing w:val="-10"/>
          <w:sz w:val="24"/>
          <w:szCs w:val="24"/>
        </w:rPr>
        <w:t>и</w:t>
      </w:r>
      <w:r w:rsidRPr="00845AB1">
        <w:rPr>
          <w:rFonts w:ascii="Times New Roman" w:hAnsi="Times New Roman"/>
          <w:spacing w:val="-10"/>
          <w:sz w:val="24"/>
          <w:szCs w:val="24"/>
        </w:rPr>
        <w:t xml:space="preserve">Я,  АРХИТЕКТУРЫ  И  </w:t>
      </w:r>
      <w:r w:rsidRPr="00845AB1">
        <w:rPr>
          <w:rFonts w:ascii="Times New Roman" w:hAnsi="Times New Roman"/>
          <w:caps/>
          <w:spacing w:val="-10"/>
          <w:sz w:val="24"/>
          <w:szCs w:val="24"/>
        </w:rPr>
        <w:t>г</w:t>
      </w:r>
      <w:r w:rsidRPr="00845AB1">
        <w:rPr>
          <w:rFonts w:ascii="Times New Roman" w:hAnsi="Times New Roman"/>
          <w:spacing w:val="-10"/>
          <w:sz w:val="24"/>
          <w:szCs w:val="24"/>
        </w:rPr>
        <w:t>РАДОСТРОИТЕЛЬСТВА</w:t>
      </w:r>
      <w:r w:rsidRPr="003520B2">
        <w:rPr>
          <w:rFonts w:ascii="Times New Roman" w:hAnsi="Times New Roman"/>
          <w:spacing w:val="-10"/>
          <w:sz w:val="24"/>
          <w:szCs w:val="24"/>
        </w:rPr>
        <w:t xml:space="preserve"> </w:t>
      </w:r>
      <w:r w:rsidRPr="00845AB1">
        <w:rPr>
          <w:rFonts w:ascii="Times New Roman" w:hAnsi="Times New Roman"/>
          <w:spacing w:val="-10"/>
          <w:sz w:val="24"/>
          <w:szCs w:val="24"/>
        </w:rPr>
        <w:t>РОСТОВСКОЙ ОБЛАСТИ</w:t>
      </w:r>
    </w:p>
    <w:p w:rsidR="000121FC" w:rsidRPr="00845AB1" w:rsidRDefault="000121FC" w:rsidP="00C8382E">
      <w:pPr>
        <w:spacing w:after="0"/>
        <w:jc w:val="center"/>
        <w:rPr>
          <w:rFonts w:ascii="Times New Roman" w:hAnsi="Times New Roman"/>
          <w:spacing w:val="-10"/>
          <w:sz w:val="24"/>
          <w:szCs w:val="24"/>
        </w:rPr>
      </w:pPr>
    </w:p>
    <w:p w:rsidR="000121FC" w:rsidRPr="00845AB1" w:rsidRDefault="000121FC" w:rsidP="00C8382E">
      <w:pPr>
        <w:spacing w:before="240" w:after="0"/>
        <w:jc w:val="center"/>
        <w:rPr>
          <w:rFonts w:ascii="Times New Roman" w:hAnsi="Times New Roman"/>
          <w:sz w:val="24"/>
          <w:szCs w:val="24"/>
        </w:rPr>
      </w:pPr>
      <w:r w:rsidRPr="00845AB1">
        <w:rPr>
          <w:rFonts w:ascii="Times New Roman" w:hAnsi="Times New Roman"/>
          <w:sz w:val="24"/>
          <w:szCs w:val="24"/>
        </w:rPr>
        <w:t>ГОСУДАРСТВЕННОЕ АВТОНОМНОЕ УЧРЕЖДЕНИЕ РОСТОВСКОЙ ОБЛАСТИ</w:t>
      </w:r>
    </w:p>
    <w:p w:rsidR="000121FC" w:rsidRPr="00845AB1" w:rsidRDefault="000121FC" w:rsidP="00C8382E">
      <w:pPr>
        <w:spacing w:after="0"/>
        <w:jc w:val="center"/>
        <w:rPr>
          <w:rFonts w:ascii="Times New Roman" w:hAnsi="Times New Roman"/>
          <w:spacing w:val="-10"/>
          <w:sz w:val="24"/>
          <w:szCs w:val="24"/>
        </w:rPr>
      </w:pPr>
      <w:r w:rsidRPr="00845AB1">
        <w:rPr>
          <w:rFonts w:ascii="Times New Roman" w:hAnsi="Times New Roman"/>
          <w:sz w:val="24"/>
          <w:szCs w:val="24"/>
        </w:rPr>
        <w:t xml:space="preserve">«РЕГИОНАЛЬНЫЙ ИНСТИТУТ </w:t>
      </w:r>
      <w:r w:rsidRPr="00845AB1">
        <w:rPr>
          <w:rFonts w:ascii="Times New Roman" w:hAnsi="Times New Roman"/>
          <w:spacing w:val="-10"/>
          <w:sz w:val="24"/>
          <w:szCs w:val="24"/>
        </w:rPr>
        <w:t>ТЕРРИТОРИАЛЬНО-ГРАДОСТРОИТЕЛЬНОГО</w:t>
      </w:r>
      <w:r w:rsidRPr="00845AB1">
        <w:rPr>
          <w:rFonts w:ascii="Times New Roman" w:hAnsi="Times New Roman"/>
          <w:sz w:val="24"/>
          <w:szCs w:val="24"/>
        </w:rPr>
        <w:t xml:space="preserve"> ПРОЕКТИРОВАНИЯ»</w:t>
      </w:r>
    </w:p>
    <w:p w:rsidR="000121FC" w:rsidRPr="00845AB1" w:rsidRDefault="000121FC" w:rsidP="00C8382E">
      <w:pPr>
        <w:spacing w:after="0"/>
        <w:jc w:val="center"/>
        <w:rPr>
          <w:rFonts w:ascii="Times New Roman" w:hAnsi="Times New Roman"/>
          <w:sz w:val="24"/>
          <w:szCs w:val="24"/>
        </w:rPr>
      </w:pPr>
    </w:p>
    <w:p w:rsidR="000121FC" w:rsidRPr="003520B2" w:rsidRDefault="000121FC" w:rsidP="00C8382E">
      <w:pPr>
        <w:autoSpaceDE w:val="0"/>
        <w:spacing w:after="0"/>
        <w:jc w:val="center"/>
        <w:rPr>
          <w:rFonts w:ascii="Times New Roman" w:hAnsi="Times New Roman"/>
          <w:b/>
          <w:color w:val="000000"/>
          <w:sz w:val="36"/>
          <w:szCs w:val="36"/>
          <w:u w:val="single"/>
        </w:rPr>
      </w:pPr>
      <w:r w:rsidRPr="003520B2">
        <w:rPr>
          <w:rFonts w:ascii="Times New Roman" w:hAnsi="Times New Roman"/>
          <w:b/>
          <w:color w:val="000000"/>
          <w:sz w:val="36"/>
          <w:szCs w:val="36"/>
          <w:u w:val="single"/>
        </w:rPr>
        <w:t xml:space="preserve">Генеральный план </w:t>
      </w:r>
      <w:r>
        <w:rPr>
          <w:rFonts w:ascii="Times New Roman" w:hAnsi="Times New Roman"/>
          <w:b/>
          <w:color w:val="000000"/>
          <w:sz w:val="36"/>
          <w:szCs w:val="36"/>
          <w:u w:val="single"/>
        </w:rPr>
        <w:t>Ковылкинского</w:t>
      </w:r>
      <w:r w:rsidRPr="003520B2">
        <w:rPr>
          <w:rFonts w:ascii="Times New Roman" w:hAnsi="Times New Roman"/>
          <w:b/>
          <w:color w:val="000000"/>
          <w:sz w:val="36"/>
          <w:szCs w:val="36"/>
          <w:u w:val="single"/>
        </w:rPr>
        <w:t xml:space="preserve"> сельского поселения </w:t>
      </w:r>
    </w:p>
    <w:p w:rsidR="000121FC" w:rsidRPr="003520B2" w:rsidRDefault="000121FC" w:rsidP="00C8382E">
      <w:pPr>
        <w:autoSpaceDE w:val="0"/>
        <w:spacing w:after="0"/>
        <w:jc w:val="center"/>
        <w:rPr>
          <w:rFonts w:ascii="Times New Roman" w:hAnsi="Times New Roman"/>
          <w:b/>
          <w:color w:val="000000"/>
          <w:sz w:val="36"/>
          <w:szCs w:val="36"/>
          <w:u w:val="single"/>
        </w:rPr>
      </w:pPr>
      <w:r w:rsidRPr="003520B2">
        <w:rPr>
          <w:rFonts w:ascii="Times New Roman" w:hAnsi="Times New Roman"/>
          <w:b/>
          <w:color w:val="000000"/>
          <w:sz w:val="36"/>
          <w:szCs w:val="36"/>
          <w:u w:val="single"/>
        </w:rPr>
        <w:t xml:space="preserve">Тацинского района  Ростовской области </w:t>
      </w:r>
    </w:p>
    <w:p w:rsidR="000121FC" w:rsidRPr="00845AB1" w:rsidRDefault="000121FC" w:rsidP="00C8382E">
      <w:pPr>
        <w:autoSpaceDE w:val="0"/>
        <w:spacing w:after="0"/>
        <w:jc w:val="center"/>
        <w:rPr>
          <w:rFonts w:ascii="Times New Roman" w:hAnsi="Times New Roman"/>
          <w:color w:val="000000"/>
          <w:sz w:val="24"/>
          <w:szCs w:val="24"/>
        </w:rPr>
      </w:pPr>
    </w:p>
    <w:p w:rsidR="000121FC" w:rsidRDefault="000121FC" w:rsidP="00C8382E">
      <w:pPr>
        <w:autoSpaceDE w:val="0"/>
        <w:jc w:val="center"/>
        <w:rPr>
          <w:rFonts w:ascii="Times New Roman" w:hAnsi="Times New Roman"/>
          <w:color w:val="000000"/>
          <w:sz w:val="24"/>
          <w:szCs w:val="24"/>
        </w:rPr>
      </w:pPr>
      <w:r w:rsidRPr="00845AB1">
        <w:rPr>
          <w:rFonts w:ascii="Times New Roman" w:hAnsi="Times New Roman"/>
          <w:color w:val="000000"/>
          <w:sz w:val="24"/>
          <w:szCs w:val="24"/>
        </w:rPr>
        <w:t>Муниципальный контракт №33 от</w:t>
      </w:r>
      <w:r>
        <w:rPr>
          <w:rFonts w:ascii="Times New Roman" w:hAnsi="Times New Roman"/>
          <w:color w:val="000000"/>
          <w:sz w:val="24"/>
          <w:szCs w:val="24"/>
        </w:rPr>
        <w:t xml:space="preserve"> </w:t>
      </w:r>
      <w:r w:rsidRPr="00845AB1">
        <w:rPr>
          <w:rFonts w:ascii="Times New Roman" w:hAnsi="Times New Roman"/>
          <w:color w:val="000000"/>
          <w:sz w:val="24"/>
          <w:szCs w:val="24"/>
        </w:rPr>
        <w:t>26.02.08</w:t>
      </w:r>
    </w:p>
    <w:p w:rsidR="000121FC" w:rsidRPr="001D5C5A" w:rsidRDefault="000121FC" w:rsidP="001D5C5A">
      <w:pPr>
        <w:autoSpaceDE w:val="0"/>
        <w:spacing w:after="120"/>
        <w:jc w:val="center"/>
        <w:rPr>
          <w:rFonts w:ascii="Times New Roman" w:hAnsi="Times New Roman"/>
          <w:color w:val="000000"/>
          <w:sz w:val="24"/>
          <w:szCs w:val="24"/>
        </w:rPr>
      </w:pPr>
      <w:r w:rsidRPr="00AA78E3">
        <w:rPr>
          <w:rFonts w:ascii="Times New Roman" w:hAnsi="Times New Roman"/>
          <w:color w:val="000000"/>
          <w:sz w:val="24"/>
          <w:szCs w:val="24"/>
        </w:rPr>
        <w:t>04/</w:t>
      </w:r>
      <w:r>
        <w:rPr>
          <w:rFonts w:ascii="Times New Roman" w:hAnsi="Times New Roman"/>
          <w:color w:val="000000"/>
          <w:sz w:val="24"/>
          <w:szCs w:val="24"/>
        </w:rPr>
        <w:t>7</w:t>
      </w:r>
      <w:r w:rsidRPr="00AA78E3">
        <w:rPr>
          <w:rFonts w:ascii="Times New Roman" w:hAnsi="Times New Roman"/>
          <w:color w:val="000000"/>
          <w:sz w:val="24"/>
          <w:szCs w:val="24"/>
        </w:rPr>
        <w:t>-</w:t>
      </w:r>
      <w:r>
        <w:rPr>
          <w:rFonts w:ascii="Times New Roman" w:hAnsi="Times New Roman"/>
          <w:color w:val="000000"/>
          <w:sz w:val="24"/>
          <w:szCs w:val="24"/>
        </w:rPr>
        <w:t>4</w:t>
      </w:r>
      <w:r w:rsidRPr="00AA78E3">
        <w:rPr>
          <w:rFonts w:ascii="Times New Roman" w:hAnsi="Times New Roman"/>
          <w:color w:val="000000"/>
          <w:sz w:val="24"/>
          <w:szCs w:val="24"/>
        </w:rPr>
        <w:t>-08 ГП-ПЗ</w:t>
      </w:r>
    </w:p>
    <w:p w:rsidR="000121FC" w:rsidRPr="00845AB1" w:rsidRDefault="000121FC" w:rsidP="00C8382E">
      <w:pPr>
        <w:spacing w:after="0"/>
        <w:jc w:val="center"/>
        <w:rPr>
          <w:rFonts w:ascii="Times New Roman" w:hAnsi="Times New Roman"/>
          <w:b/>
          <w:sz w:val="24"/>
          <w:szCs w:val="24"/>
        </w:rPr>
      </w:pPr>
      <w:r w:rsidRPr="00845AB1">
        <w:rPr>
          <w:rFonts w:ascii="Times New Roman" w:hAnsi="Times New Roman"/>
          <w:b/>
          <w:sz w:val="24"/>
          <w:szCs w:val="24"/>
        </w:rPr>
        <w:t>Том II</w:t>
      </w:r>
    </w:p>
    <w:p w:rsidR="000121FC" w:rsidRPr="00845AB1" w:rsidRDefault="000121FC" w:rsidP="00C8382E">
      <w:pPr>
        <w:spacing w:after="0"/>
        <w:jc w:val="center"/>
        <w:rPr>
          <w:rFonts w:ascii="Times New Roman" w:hAnsi="Times New Roman"/>
          <w:b/>
          <w:sz w:val="24"/>
          <w:szCs w:val="24"/>
        </w:rPr>
      </w:pPr>
      <w:r w:rsidRPr="00845AB1">
        <w:rPr>
          <w:rFonts w:ascii="Times New Roman" w:hAnsi="Times New Roman"/>
          <w:sz w:val="24"/>
          <w:szCs w:val="24"/>
        </w:rPr>
        <w:t xml:space="preserve"> </w:t>
      </w:r>
      <w:r w:rsidRPr="00845AB1">
        <w:rPr>
          <w:rFonts w:ascii="Times New Roman" w:hAnsi="Times New Roman"/>
          <w:b/>
          <w:sz w:val="24"/>
          <w:szCs w:val="24"/>
        </w:rPr>
        <w:t>Пояснительная записка</w:t>
      </w:r>
    </w:p>
    <w:p w:rsidR="000121FC" w:rsidRDefault="000121FC" w:rsidP="001D5C5A">
      <w:pPr>
        <w:spacing w:after="0"/>
        <w:jc w:val="center"/>
        <w:rPr>
          <w:rFonts w:ascii="Times New Roman" w:hAnsi="Times New Roman"/>
          <w:sz w:val="24"/>
          <w:szCs w:val="24"/>
        </w:rPr>
      </w:pPr>
      <w:r w:rsidRPr="00845AB1">
        <w:rPr>
          <w:rFonts w:ascii="Times New Roman" w:hAnsi="Times New Roman"/>
          <w:sz w:val="24"/>
          <w:szCs w:val="24"/>
        </w:rPr>
        <w:t>Обосновывающая часть</w:t>
      </w:r>
    </w:p>
    <w:p w:rsidR="000121FC" w:rsidRPr="00845AB1" w:rsidRDefault="000121FC" w:rsidP="001D5C5A">
      <w:pPr>
        <w:spacing w:after="0"/>
        <w:jc w:val="center"/>
        <w:rPr>
          <w:rFonts w:ascii="Times New Roman" w:hAnsi="Times New Roman"/>
          <w:sz w:val="24"/>
          <w:szCs w:val="24"/>
        </w:rPr>
      </w:pPr>
    </w:p>
    <w:p w:rsidR="000121FC" w:rsidRPr="00845AB1" w:rsidRDefault="002A32DE" w:rsidP="00C8382E">
      <w:pPr>
        <w:jc w:val="center"/>
        <w:rPr>
          <w:rFonts w:ascii="Times New Roman" w:hAnsi="Times New Roman"/>
          <w:sz w:val="24"/>
          <w:szCs w:val="24"/>
        </w:rPr>
      </w:pPr>
      <w:r w:rsidRPr="002A32DE">
        <w:rPr>
          <w:rFonts w:ascii="Times New Roman" w:hAnsi="Times New Roman"/>
          <w:noProof/>
          <w:sz w:val="24"/>
          <w:szCs w:val="24"/>
        </w:rPr>
        <w:pict>
          <v:shape id="Рисунок 18" o:spid="_x0000_i1026" type="#_x0000_t75" style="width:408.8pt;height:269.6pt;visibility:visible">
            <v:imagedata r:id="rId8" o:title=""/>
          </v:shape>
        </w:pict>
      </w:r>
    </w:p>
    <w:p w:rsidR="000121FC" w:rsidRPr="00845AB1" w:rsidRDefault="000121FC" w:rsidP="007F4569">
      <w:pPr>
        <w:spacing w:after="0"/>
        <w:jc w:val="center"/>
        <w:rPr>
          <w:rFonts w:ascii="Times New Roman" w:hAnsi="Times New Roman"/>
          <w:b/>
          <w:sz w:val="24"/>
          <w:szCs w:val="24"/>
        </w:rPr>
      </w:pPr>
      <w:r w:rsidRPr="00845AB1">
        <w:rPr>
          <w:rFonts w:ascii="Times New Roman" w:hAnsi="Times New Roman"/>
          <w:b/>
          <w:sz w:val="24"/>
          <w:szCs w:val="24"/>
        </w:rPr>
        <w:t>Ростов-на-Дону</w:t>
      </w:r>
    </w:p>
    <w:p w:rsidR="000121FC" w:rsidRDefault="000121FC" w:rsidP="007F4569">
      <w:pPr>
        <w:spacing w:after="0"/>
        <w:jc w:val="center"/>
        <w:rPr>
          <w:rFonts w:ascii="Times New Roman" w:hAnsi="Times New Roman"/>
          <w:b/>
          <w:sz w:val="24"/>
          <w:szCs w:val="24"/>
        </w:rPr>
      </w:pPr>
      <w:smartTag w:uri="urn:schemas-microsoft-com:office:smarttags" w:element="metricconverter">
        <w:smartTagPr>
          <w:attr w:name="ProductID" w:val="2011 г"/>
        </w:smartTagPr>
        <w:r>
          <w:rPr>
            <w:rFonts w:ascii="Times New Roman" w:hAnsi="Times New Roman"/>
            <w:b/>
            <w:sz w:val="24"/>
            <w:szCs w:val="24"/>
          </w:rPr>
          <w:t>2011</w:t>
        </w:r>
        <w:r w:rsidRPr="00845AB1">
          <w:rPr>
            <w:rFonts w:ascii="Times New Roman" w:hAnsi="Times New Roman"/>
            <w:b/>
            <w:sz w:val="24"/>
            <w:szCs w:val="24"/>
          </w:rPr>
          <w:t xml:space="preserve"> г</w:t>
        </w:r>
      </w:smartTag>
    </w:p>
    <w:p w:rsidR="000121FC" w:rsidRDefault="000121FC" w:rsidP="00416B45">
      <w:pPr>
        <w:spacing w:after="0"/>
        <w:jc w:val="center"/>
        <w:rPr>
          <w:rFonts w:ascii="Times New Roman" w:hAnsi="Times New Roman"/>
          <w:noProof/>
          <w:sz w:val="24"/>
          <w:szCs w:val="24"/>
        </w:rPr>
      </w:pPr>
    </w:p>
    <w:p w:rsidR="000121FC" w:rsidRDefault="002A32DE" w:rsidP="00416B45">
      <w:pPr>
        <w:spacing w:after="0"/>
        <w:jc w:val="center"/>
        <w:rPr>
          <w:rFonts w:ascii="Times New Roman" w:hAnsi="Times New Roman"/>
          <w:sz w:val="24"/>
          <w:szCs w:val="24"/>
        </w:rPr>
      </w:pPr>
      <w:r w:rsidRPr="002A32DE">
        <w:rPr>
          <w:rFonts w:ascii="Times New Roman" w:hAnsi="Times New Roman"/>
          <w:noProof/>
          <w:sz w:val="24"/>
          <w:szCs w:val="24"/>
        </w:rPr>
        <w:lastRenderedPageBreak/>
        <w:pict>
          <v:shape id="_x0000_i1027" type="#_x0000_t75" style="width:44.8pt;height:36pt;visibility:visible" filled="t">
            <v:imagedata r:id="rId9" o:title=""/>
          </v:shape>
        </w:pict>
      </w:r>
    </w:p>
    <w:p w:rsidR="000121FC" w:rsidRPr="00845AB1" w:rsidRDefault="000121FC" w:rsidP="001F4148">
      <w:pPr>
        <w:spacing w:after="0"/>
        <w:jc w:val="center"/>
        <w:rPr>
          <w:rFonts w:ascii="Times New Roman" w:hAnsi="Times New Roman"/>
          <w:sz w:val="24"/>
          <w:szCs w:val="24"/>
        </w:rPr>
      </w:pPr>
      <w:r w:rsidRPr="00845AB1">
        <w:rPr>
          <w:rFonts w:ascii="Times New Roman" w:hAnsi="Times New Roman"/>
          <w:sz w:val="24"/>
          <w:szCs w:val="24"/>
        </w:rPr>
        <w:t>АДМИНИСТРАЦИЯ  РОСТОВСКОЙ ОБЛАСТИ</w:t>
      </w:r>
    </w:p>
    <w:p w:rsidR="000121FC" w:rsidRPr="00845AB1" w:rsidRDefault="000121FC" w:rsidP="00C1010F">
      <w:pPr>
        <w:spacing w:after="0"/>
        <w:jc w:val="center"/>
        <w:rPr>
          <w:rFonts w:ascii="Times New Roman" w:hAnsi="Times New Roman"/>
          <w:spacing w:val="-10"/>
          <w:sz w:val="24"/>
          <w:szCs w:val="24"/>
        </w:rPr>
      </w:pPr>
      <w:r w:rsidRPr="00845AB1">
        <w:rPr>
          <w:rFonts w:ascii="Times New Roman" w:hAnsi="Times New Roman"/>
          <w:spacing w:val="-10"/>
          <w:sz w:val="24"/>
          <w:szCs w:val="24"/>
        </w:rPr>
        <w:t>МИНИСТЕРСТВО ТЕРРИТОРИАЛЬН</w:t>
      </w:r>
      <w:r w:rsidRPr="00845AB1">
        <w:rPr>
          <w:rFonts w:ascii="Times New Roman" w:hAnsi="Times New Roman"/>
          <w:caps/>
          <w:spacing w:val="-10"/>
          <w:sz w:val="24"/>
          <w:szCs w:val="24"/>
        </w:rPr>
        <w:t xml:space="preserve">ого </w:t>
      </w:r>
      <w:r w:rsidRPr="00845AB1">
        <w:rPr>
          <w:rFonts w:ascii="Times New Roman" w:hAnsi="Times New Roman"/>
          <w:spacing w:val="-10"/>
          <w:sz w:val="24"/>
          <w:szCs w:val="24"/>
        </w:rPr>
        <w:t>РАЗВ</w:t>
      </w:r>
      <w:r w:rsidRPr="00845AB1">
        <w:rPr>
          <w:rFonts w:ascii="Times New Roman" w:hAnsi="Times New Roman"/>
          <w:caps/>
          <w:spacing w:val="-10"/>
          <w:sz w:val="24"/>
          <w:szCs w:val="24"/>
        </w:rPr>
        <w:t>и</w:t>
      </w:r>
      <w:r w:rsidRPr="00845AB1">
        <w:rPr>
          <w:rFonts w:ascii="Times New Roman" w:hAnsi="Times New Roman"/>
          <w:spacing w:val="-10"/>
          <w:sz w:val="24"/>
          <w:szCs w:val="24"/>
        </w:rPr>
        <w:t>Т</w:t>
      </w:r>
      <w:r w:rsidRPr="00845AB1">
        <w:rPr>
          <w:rFonts w:ascii="Times New Roman" w:hAnsi="Times New Roman"/>
          <w:caps/>
          <w:spacing w:val="-10"/>
          <w:sz w:val="24"/>
          <w:szCs w:val="24"/>
        </w:rPr>
        <w:t>и</w:t>
      </w:r>
      <w:r w:rsidRPr="00845AB1">
        <w:rPr>
          <w:rFonts w:ascii="Times New Roman" w:hAnsi="Times New Roman"/>
          <w:spacing w:val="-10"/>
          <w:sz w:val="24"/>
          <w:szCs w:val="24"/>
        </w:rPr>
        <w:t xml:space="preserve">Я,  АРХИТЕКТУРЫ  И  </w:t>
      </w:r>
      <w:r w:rsidRPr="00845AB1">
        <w:rPr>
          <w:rFonts w:ascii="Times New Roman" w:hAnsi="Times New Roman"/>
          <w:caps/>
          <w:spacing w:val="-10"/>
          <w:sz w:val="24"/>
          <w:szCs w:val="24"/>
        </w:rPr>
        <w:t>г</w:t>
      </w:r>
      <w:r w:rsidRPr="00845AB1">
        <w:rPr>
          <w:rFonts w:ascii="Times New Roman" w:hAnsi="Times New Roman"/>
          <w:spacing w:val="-10"/>
          <w:sz w:val="24"/>
          <w:szCs w:val="24"/>
        </w:rPr>
        <w:t>РАДОСТРОИТЕЛЬСТВА</w:t>
      </w:r>
      <w:r w:rsidRPr="00C1010F">
        <w:rPr>
          <w:rFonts w:ascii="Times New Roman" w:hAnsi="Times New Roman"/>
          <w:spacing w:val="-10"/>
          <w:sz w:val="24"/>
          <w:szCs w:val="24"/>
        </w:rPr>
        <w:t xml:space="preserve"> </w:t>
      </w:r>
      <w:r w:rsidRPr="00845AB1">
        <w:rPr>
          <w:rFonts w:ascii="Times New Roman" w:hAnsi="Times New Roman"/>
          <w:spacing w:val="-10"/>
          <w:sz w:val="24"/>
          <w:szCs w:val="24"/>
        </w:rPr>
        <w:t>РОСТОВСКОЙ ОБЛАСТИ</w:t>
      </w:r>
    </w:p>
    <w:p w:rsidR="000121FC" w:rsidRPr="00845AB1" w:rsidRDefault="000121FC" w:rsidP="00845AB1">
      <w:pPr>
        <w:spacing w:after="0"/>
        <w:ind w:firstLine="709"/>
        <w:rPr>
          <w:rFonts w:ascii="Times New Roman" w:hAnsi="Times New Roman"/>
          <w:sz w:val="24"/>
          <w:szCs w:val="24"/>
        </w:rPr>
      </w:pPr>
    </w:p>
    <w:p w:rsidR="000121FC" w:rsidRPr="00845AB1" w:rsidRDefault="000121FC" w:rsidP="001F4148">
      <w:pPr>
        <w:spacing w:after="0"/>
        <w:jc w:val="center"/>
        <w:rPr>
          <w:rFonts w:ascii="Times New Roman" w:hAnsi="Times New Roman"/>
          <w:noProof/>
          <w:sz w:val="24"/>
          <w:szCs w:val="24"/>
        </w:rPr>
      </w:pPr>
    </w:p>
    <w:p w:rsidR="000121FC" w:rsidRPr="00845AB1" w:rsidRDefault="000121FC" w:rsidP="00845AB1">
      <w:pPr>
        <w:spacing w:after="0"/>
        <w:ind w:firstLine="709"/>
        <w:jc w:val="center"/>
        <w:rPr>
          <w:rFonts w:ascii="Times New Roman" w:hAnsi="Times New Roman"/>
          <w:sz w:val="24"/>
          <w:szCs w:val="24"/>
        </w:rPr>
      </w:pPr>
    </w:p>
    <w:p w:rsidR="000121FC" w:rsidRPr="00845AB1" w:rsidRDefault="000121FC" w:rsidP="001F4148">
      <w:pPr>
        <w:spacing w:after="0"/>
        <w:jc w:val="center"/>
        <w:rPr>
          <w:rFonts w:ascii="Times New Roman" w:hAnsi="Times New Roman"/>
          <w:sz w:val="24"/>
          <w:szCs w:val="24"/>
        </w:rPr>
      </w:pPr>
      <w:r w:rsidRPr="00845AB1">
        <w:rPr>
          <w:rFonts w:ascii="Times New Roman" w:hAnsi="Times New Roman"/>
          <w:sz w:val="24"/>
          <w:szCs w:val="24"/>
        </w:rPr>
        <w:t>ГОСУДАРСТВЕННОЕ АВТОНОМНОЕ УЧРЕЖДЕНИЕ РОСТОВСКОЙ ОБЛАСТИ</w:t>
      </w:r>
    </w:p>
    <w:p w:rsidR="000121FC" w:rsidRPr="00845AB1" w:rsidRDefault="000121FC" w:rsidP="001F4148">
      <w:pPr>
        <w:spacing w:after="0"/>
        <w:jc w:val="center"/>
        <w:rPr>
          <w:rFonts w:ascii="Times New Roman" w:hAnsi="Times New Roman"/>
          <w:sz w:val="24"/>
          <w:szCs w:val="24"/>
        </w:rPr>
      </w:pPr>
      <w:r w:rsidRPr="00845AB1">
        <w:rPr>
          <w:rFonts w:ascii="Times New Roman" w:hAnsi="Times New Roman"/>
          <w:sz w:val="24"/>
          <w:szCs w:val="24"/>
        </w:rPr>
        <w:t xml:space="preserve">«РЕГИОНАЛЬНЫЙ ИНСТИТУТ </w:t>
      </w:r>
      <w:r w:rsidRPr="00845AB1">
        <w:rPr>
          <w:rFonts w:ascii="Times New Roman" w:hAnsi="Times New Roman"/>
          <w:spacing w:val="-10"/>
          <w:sz w:val="24"/>
          <w:szCs w:val="24"/>
        </w:rPr>
        <w:t>ТЕРРИТОРИАЛЬНО-ГРАДОСТРОИТЕЛЬНОГО</w:t>
      </w:r>
      <w:r w:rsidRPr="00845AB1">
        <w:rPr>
          <w:rFonts w:ascii="Times New Roman" w:hAnsi="Times New Roman"/>
          <w:sz w:val="24"/>
          <w:szCs w:val="24"/>
        </w:rPr>
        <w:t xml:space="preserve"> ПРОЕКТИРОВАНИЯ»</w:t>
      </w:r>
    </w:p>
    <w:p w:rsidR="000121FC" w:rsidRPr="00845AB1" w:rsidRDefault="000121FC" w:rsidP="00845AB1">
      <w:pPr>
        <w:spacing w:after="0"/>
        <w:ind w:firstLine="709"/>
        <w:jc w:val="center"/>
        <w:rPr>
          <w:rFonts w:ascii="Times New Roman" w:hAnsi="Times New Roman"/>
          <w:sz w:val="24"/>
          <w:szCs w:val="24"/>
        </w:rPr>
      </w:pPr>
    </w:p>
    <w:p w:rsidR="000121FC" w:rsidRPr="00845AB1" w:rsidRDefault="000121FC" w:rsidP="00845AB1">
      <w:pPr>
        <w:autoSpaceDE w:val="0"/>
        <w:ind w:firstLine="709"/>
        <w:jc w:val="center"/>
        <w:rPr>
          <w:rFonts w:ascii="Times New Roman" w:hAnsi="Times New Roman"/>
          <w:b/>
          <w:color w:val="000000"/>
          <w:sz w:val="24"/>
          <w:szCs w:val="24"/>
          <w:u w:val="single"/>
        </w:rPr>
      </w:pPr>
    </w:p>
    <w:p w:rsidR="000121FC" w:rsidRPr="00845AB1" w:rsidRDefault="000121FC" w:rsidP="00845AB1">
      <w:pPr>
        <w:autoSpaceDE w:val="0"/>
        <w:ind w:firstLine="709"/>
        <w:jc w:val="center"/>
        <w:rPr>
          <w:rFonts w:ascii="Times New Roman" w:hAnsi="Times New Roman"/>
          <w:b/>
          <w:color w:val="000000"/>
          <w:sz w:val="24"/>
          <w:szCs w:val="24"/>
          <w:u w:val="single"/>
        </w:rPr>
      </w:pPr>
    </w:p>
    <w:p w:rsidR="000121FC" w:rsidRPr="00845AB1" w:rsidRDefault="000121FC" w:rsidP="00845AB1">
      <w:pPr>
        <w:autoSpaceDE w:val="0"/>
        <w:ind w:firstLine="709"/>
        <w:rPr>
          <w:rFonts w:ascii="Times New Roman" w:hAnsi="Times New Roman"/>
          <w:b/>
          <w:color w:val="000000"/>
          <w:sz w:val="24"/>
          <w:szCs w:val="24"/>
          <w:u w:val="single"/>
        </w:rPr>
      </w:pPr>
    </w:p>
    <w:p w:rsidR="000121FC" w:rsidRPr="002B61B8" w:rsidRDefault="000121FC" w:rsidP="001F4148">
      <w:pPr>
        <w:autoSpaceDE w:val="0"/>
        <w:spacing w:after="0"/>
        <w:jc w:val="center"/>
        <w:rPr>
          <w:rFonts w:ascii="Times New Roman" w:hAnsi="Times New Roman"/>
          <w:b/>
          <w:color w:val="000000"/>
          <w:sz w:val="36"/>
          <w:szCs w:val="36"/>
          <w:u w:val="single"/>
        </w:rPr>
      </w:pPr>
      <w:r w:rsidRPr="002B61B8">
        <w:rPr>
          <w:rFonts w:ascii="Times New Roman" w:hAnsi="Times New Roman"/>
          <w:b/>
          <w:color w:val="000000"/>
          <w:sz w:val="36"/>
          <w:szCs w:val="36"/>
          <w:u w:val="single"/>
        </w:rPr>
        <w:t xml:space="preserve">Генеральный план </w:t>
      </w:r>
      <w:r>
        <w:rPr>
          <w:rFonts w:ascii="Times New Roman" w:hAnsi="Times New Roman"/>
          <w:b/>
          <w:color w:val="000000"/>
          <w:sz w:val="36"/>
          <w:szCs w:val="36"/>
          <w:u w:val="single"/>
        </w:rPr>
        <w:t>Ковылкинского</w:t>
      </w:r>
      <w:r w:rsidRPr="002B61B8">
        <w:rPr>
          <w:rFonts w:ascii="Times New Roman" w:hAnsi="Times New Roman"/>
          <w:b/>
          <w:color w:val="000000"/>
          <w:sz w:val="36"/>
          <w:szCs w:val="36"/>
          <w:u w:val="single"/>
        </w:rPr>
        <w:t xml:space="preserve"> сельского поселения </w:t>
      </w:r>
    </w:p>
    <w:p w:rsidR="000121FC" w:rsidRPr="002B61B8" w:rsidRDefault="000121FC" w:rsidP="001F4148">
      <w:pPr>
        <w:autoSpaceDE w:val="0"/>
        <w:spacing w:after="0"/>
        <w:jc w:val="center"/>
        <w:rPr>
          <w:rFonts w:ascii="Times New Roman" w:hAnsi="Times New Roman"/>
          <w:b/>
          <w:color w:val="000000"/>
          <w:sz w:val="36"/>
          <w:szCs w:val="36"/>
          <w:u w:val="single"/>
        </w:rPr>
      </w:pPr>
      <w:r w:rsidRPr="002B61B8">
        <w:rPr>
          <w:rFonts w:ascii="Times New Roman" w:hAnsi="Times New Roman"/>
          <w:b/>
          <w:color w:val="000000"/>
          <w:sz w:val="36"/>
          <w:szCs w:val="36"/>
          <w:u w:val="single"/>
        </w:rPr>
        <w:t xml:space="preserve">Тацинского района  Ростовской области </w:t>
      </w:r>
    </w:p>
    <w:p w:rsidR="000121FC" w:rsidRPr="00845AB1" w:rsidRDefault="000121FC" w:rsidP="001F4148">
      <w:pPr>
        <w:autoSpaceDE w:val="0"/>
        <w:spacing w:after="0"/>
        <w:jc w:val="center"/>
        <w:rPr>
          <w:rFonts w:ascii="Times New Roman" w:hAnsi="Times New Roman"/>
          <w:color w:val="000000"/>
          <w:sz w:val="24"/>
          <w:szCs w:val="24"/>
        </w:rPr>
      </w:pPr>
    </w:p>
    <w:p w:rsidR="000121FC" w:rsidRPr="00845AB1" w:rsidRDefault="000121FC" w:rsidP="001F4148">
      <w:pPr>
        <w:autoSpaceDE w:val="0"/>
        <w:spacing w:after="0"/>
        <w:jc w:val="center"/>
        <w:rPr>
          <w:rFonts w:ascii="Times New Roman" w:hAnsi="Times New Roman"/>
          <w:color w:val="000000"/>
          <w:sz w:val="24"/>
          <w:szCs w:val="24"/>
          <w:shd w:val="clear" w:color="auto" w:fill="FFFF00"/>
        </w:rPr>
      </w:pPr>
      <w:r w:rsidRPr="00845AB1">
        <w:rPr>
          <w:rFonts w:ascii="Times New Roman" w:hAnsi="Times New Roman"/>
          <w:color w:val="000000"/>
          <w:sz w:val="24"/>
          <w:szCs w:val="24"/>
        </w:rPr>
        <w:t>Муниципальный контракт №33 от26.02.08</w:t>
      </w:r>
    </w:p>
    <w:p w:rsidR="000121FC" w:rsidRPr="00AA78E3" w:rsidRDefault="000121FC" w:rsidP="00416B45">
      <w:pPr>
        <w:autoSpaceDE w:val="0"/>
        <w:spacing w:after="120"/>
        <w:jc w:val="center"/>
        <w:rPr>
          <w:rFonts w:ascii="Times New Roman" w:hAnsi="Times New Roman"/>
          <w:color w:val="000000"/>
          <w:sz w:val="24"/>
          <w:szCs w:val="24"/>
        </w:rPr>
      </w:pPr>
      <w:r w:rsidRPr="00AA78E3">
        <w:rPr>
          <w:rFonts w:ascii="Times New Roman" w:hAnsi="Times New Roman"/>
          <w:color w:val="000000"/>
          <w:sz w:val="24"/>
          <w:szCs w:val="24"/>
        </w:rPr>
        <w:t>04/</w:t>
      </w:r>
      <w:r>
        <w:rPr>
          <w:rFonts w:ascii="Times New Roman" w:hAnsi="Times New Roman"/>
          <w:color w:val="000000"/>
          <w:sz w:val="24"/>
          <w:szCs w:val="24"/>
        </w:rPr>
        <w:t>7</w:t>
      </w:r>
      <w:r w:rsidRPr="00AA78E3">
        <w:rPr>
          <w:rFonts w:ascii="Times New Roman" w:hAnsi="Times New Roman"/>
          <w:color w:val="000000"/>
          <w:sz w:val="24"/>
          <w:szCs w:val="24"/>
        </w:rPr>
        <w:t>-</w:t>
      </w:r>
      <w:r>
        <w:rPr>
          <w:rFonts w:ascii="Times New Roman" w:hAnsi="Times New Roman"/>
          <w:color w:val="000000"/>
          <w:sz w:val="24"/>
          <w:szCs w:val="24"/>
        </w:rPr>
        <w:t>4</w:t>
      </w:r>
      <w:r w:rsidRPr="00AA78E3">
        <w:rPr>
          <w:rFonts w:ascii="Times New Roman" w:hAnsi="Times New Roman"/>
          <w:color w:val="000000"/>
          <w:sz w:val="24"/>
          <w:szCs w:val="24"/>
        </w:rPr>
        <w:t>-08 ГП-ПЗ</w:t>
      </w:r>
    </w:p>
    <w:p w:rsidR="000121FC" w:rsidRDefault="000121FC" w:rsidP="001F4148">
      <w:pPr>
        <w:autoSpaceDE w:val="0"/>
        <w:spacing w:after="0"/>
        <w:rPr>
          <w:rFonts w:ascii="Times New Roman" w:hAnsi="Times New Roman"/>
          <w:color w:val="000000"/>
          <w:sz w:val="24"/>
          <w:szCs w:val="24"/>
        </w:rPr>
      </w:pPr>
    </w:p>
    <w:p w:rsidR="000121FC" w:rsidRPr="00845AB1" w:rsidRDefault="000121FC" w:rsidP="001F4148">
      <w:pPr>
        <w:autoSpaceDE w:val="0"/>
        <w:spacing w:after="0"/>
        <w:rPr>
          <w:rFonts w:ascii="Times New Roman" w:hAnsi="Times New Roman"/>
          <w:color w:val="000000"/>
          <w:sz w:val="24"/>
          <w:szCs w:val="24"/>
        </w:rPr>
      </w:pPr>
    </w:p>
    <w:p w:rsidR="000121FC" w:rsidRPr="00845AB1" w:rsidRDefault="000121FC" w:rsidP="001F4148">
      <w:pPr>
        <w:spacing w:after="0"/>
        <w:jc w:val="center"/>
        <w:rPr>
          <w:rFonts w:ascii="Times New Roman" w:hAnsi="Times New Roman"/>
          <w:b/>
          <w:sz w:val="24"/>
          <w:szCs w:val="24"/>
        </w:rPr>
      </w:pPr>
      <w:r w:rsidRPr="00845AB1">
        <w:rPr>
          <w:rFonts w:ascii="Times New Roman" w:hAnsi="Times New Roman"/>
          <w:b/>
          <w:sz w:val="24"/>
          <w:szCs w:val="24"/>
        </w:rPr>
        <w:t>Том 2</w:t>
      </w:r>
    </w:p>
    <w:p w:rsidR="000121FC" w:rsidRPr="00845AB1" w:rsidRDefault="000121FC" w:rsidP="001F4148">
      <w:pPr>
        <w:jc w:val="center"/>
        <w:rPr>
          <w:rFonts w:ascii="Times New Roman" w:hAnsi="Times New Roman"/>
          <w:b/>
          <w:sz w:val="24"/>
          <w:szCs w:val="24"/>
        </w:rPr>
      </w:pPr>
      <w:r w:rsidRPr="00845AB1">
        <w:rPr>
          <w:rFonts w:ascii="Times New Roman" w:hAnsi="Times New Roman"/>
          <w:sz w:val="24"/>
          <w:szCs w:val="24"/>
        </w:rPr>
        <w:t xml:space="preserve"> </w:t>
      </w:r>
      <w:r w:rsidRPr="00845AB1">
        <w:rPr>
          <w:rFonts w:ascii="Times New Roman" w:hAnsi="Times New Roman"/>
          <w:b/>
          <w:sz w:val="24"/>
          <w:szCs w:val="24"/>
        </w:rPr>
        <w:t>Пояснительная записка</w:t>
      </w:r>
    </w:p>
    <w:p w:rsidR="000121FC" w:rsidRPr="00845AB1" w:rsidRDefault="000121FC" w:rsidP="001F4148">
      <w:pPr>
        <w:jc w:val="center"/>
        <w:rPr>
          <w:rFonts w:ascii="Times New Roman" w:hAnsi="Times New Roman"/>
          <w:sz w:val="24"/>
          <w:szCs w:val="24"/>
          <w:u w:val="single"/>
        </w:rPr>
      </w:pPr>
      <w:r w:rsidRPr="00845AB1">
        <w:rPr>
          <w:rFonts w:ascii="Times New Roman" w:hAnsi="Times New Roman"/>
          <w:sz w:val="24"/>
          <w:szCs w:val="24"/>
          <w:u w:val="single"/>
        </w:rPr>
        <w:t>Обосновывающая часть</w:t>
      </w:r>
    </w:p>
    <w:p w:rsidR="000121FC" w:rsidRPr="00845AB1" w:rsidRDefault="000121FC" w:rsidP="001F4148">
      <w:pPr>
        <w:spacing w:after="0"/>
        <w:jc w:val="center"/>
        <w:rPr>
          <w:rFonts w:ascii="Times New Roman" w:hAnsi="Times New Roman"/>
          <w:sz w:val="24"/>
          <w:szCs w:val="24"/>
        </w:rPr>
      </w:pPr>
    </w:p>
    <w:p w:rsidR="000121FC" w:rsidRPr="00845AB1" w:rsidRDefault="000121FC" w:rsidP="001F4148">
      <w:pPr>
        <w:spacing w:after="0"/>
        <w:jc w:val="center"/>
        <w:rPr>
          <w:rFonts w:ascii="Times New Roman" w:hAnsi="Times New Roman"/>
          <w:sz w:val="24"/>
          <w:szCs w:val="24"/>
        </w:rPr>
      </w:pPr>
    </w:p>
    <w:p w:rsidR="000121FC" w:rsidRPr="00845AB1" w:rsidRDefault="000121FC" w:rsidP="001F4148">
      <w:pPr>
        <w:spacing w:after="0"/>
        <w:rPr>
          <w:rFonts w:ascii="Times New Roman" w:hAnsi="Times New Roman"/>
          <w:sz w:val="24"/>
          <w:szCs w:val="24"/>
        </w:rPr>
      </w:pPr>
      <w:r w:rsidRPr="00845AB1">
        <w:rPr>
          <w:rFonts w:ascii="Times New Roman" w:hAnsi="Times New Roman"/>
          <w:sz w:val="24"/>
          <w:szCs w:val="24"/>
        </w:rPr>
        <w:t xml:space="preserve">                   </w:t>
      </w:r>
    </w:p>
    <w:p w:rsidR="000121FC" w:rsidRPr="00845AB1" w:rsidRDefault="000121FC" w:rsidP="001F4148">
      <w:pPr>
        <w:rPr>
          <w:rFonts w:ascii="Times New Roman" w:hAnsi="Times New Roman"/>
          <w:sz w:val="24"/>
          <w:szCs w:val="24"/>
          <w:u w:val="single"/>
        </w:rPr>
      </w:pPr>
      <w:r w:rsidRPr="00845AB1">
        <w:rPr>
          <w:rFonts w:ascii="Times New Roman" w:hAnsi="Times New Roman"/>
          <w:sz w:val="24"/>
          <w:szCs w:val="24"/>
          <w:u w:val="single"/>
        </w:rPr>
        <w:t xml:space="preserve">Директор                                                                      </w:t>
      </w:r>
      <w:r w:rsidRPr="004D21A1">
        <w:rPr>
          <w:rFonts w:ascii="Times New Roman" w:hAnsi="Times New Roman"/>
          <w:sz w:val="24"/>
          <w:szCs w:val="24"/>
          <w:u w:val="single"/>
        </w:rPr>
        <w:t xml:space="preserve">                   </w:t>
      </w:r>
      <w:r w:rsidRPr="00845AB1">
        <w:rPr>
          <w:rFonts w:ascii="Times New Roman" w:hAnsi="Times New Roman"/>
          <w:sz w:val="24"/>
          <w:szCs w:val="24"/>
          <w:u w:val="single"/>
        </w:rPr>
        <w:t xml:space="preserve">                    Т. Г. Морозова</w:t>
      </w:r>
    </w:p>
    <w:p w:rsidR="000121FC" w:rsidRPr="00845AB1" w:rsidRDefault="000121FC" w:rsidP="001F4148">
      <w:pPr>
        <w:rPr>
          <w:rFonts w:ascii="Times New Roman" w:hAnsi="Times New Roman"/>
          <w:sz w:val="24"/>
          <w:szCs w:val="24"/>
          <w:u w:val="single"/>
        </w:rPr>
      </w:pPr>
      <w:r w:rsidRPr="00845AB1">
        <w:rPr>
          <w:rFonts w:ascii="Times New Roman" w:hAnsi="Times New Roman"/>
          <w:sz w:val="24"/>
          <w:szCs w:val="24"/>
          <w:u w:val="single"/>
        </w:rPr>
        <w:t xml:space="preserve">Главный архитектор проекта                                 </w:t>
      </w:r>
      <w:r w:rsidRPr="004D21A1">
        <w:rPr>
          <w:rFonts w:ascii="Times New Roman" w:hAnsi="Times New Roman"/>
          <w:sz w:val="24"/>
          <w:szCs w:val="24"/>
          <w:u w:val="single"/>
        </w:rPr>
        <w:t xml:space="preserve">    </w:t>
      </w:r>
      <w:r w:rsidRPr="00845AB1">
        <w:rPr>
          <w:rFonts w:ascii="Times New Roman" w:hAnsi="Times New Roman"/>
          <w:sz w:val="24"/>
          <w:szCs w:val="24"/>
          <w:u w:val="single"/>
        </w:rPr>
        <w:t xml:space="preserve">    </w:t>
      </w:r>
      <w:r w:rsidRPr="004D21A1">
        <w:rPr>
          <w:rFonts w:ascii="Times New Roman" w:hAnsi="Times New Roman"/>
          <w:sz w:val="24"/>
          <w:szCs w:val="24"/>
          <w:u w:val="single"/>
        </w:rPr>
        <w:t xml:space="preserve">               </w:t>
      </w:r>
      <w:r w:rsidRPr="00845AB1">
        <w:rPr>
          <w:rFonts w:ascii="Times New Roman" w:hAnsi="Times New Roman"/>
          <w:sz w:val="24"/>
          <w:szCs w:val="24"/>
          <w:u w:val="single"/>
        </w:rPr>
        <w:t xml:space="preserve">                     В. В. Болотова</w:t>
      </w:r>
    </w:p>
    <w:p w:rsidR="000121FC" w:rsidRPr="00845AB1" w:rsidRDefault="000121FC" w:rsidP="001F4148">
      <w:pPr>
        <w:spacing w:after="0"/>
        <w:jc w:val="center"/>
        <w:rPr>
          <w:rFonts w:ascii="Times New Roman" w:hAnsi="Times New Roman"/>
          <w:b/>
          <w:sz w:val="24"/>
          <w:szCs w:val="24"/>
        </w:rPr>
      </w:pPr>
    </w:p>
    <w:p w:rsidR="000121FC" w:rsidRPr="00845AB1" w:rsidRDefault="000121FC" w:rsidP="00845AB1">
      <w:pPr>
        <w:spacing w:after="0"/>
        <w:ind w:firstLine="709"/>
        <w:jc w:val="center"/>
        <w:rPr>
          <w:rFonts w:ascii="Times New Roman" w:hAnsi="Times New Roman"/>
          <w:b/>
          <w:sz w:val="24"/>
          <w:szCs w:val="24"/>
        </w:rPr>
      </w:pPr>
    </w:p>
    <w:p w:rsidR="000121FC" w:rsidRPr="00845AB1" w:rsidRDefault="000121FC" w:rsidP="00845AB1">
      <w:pPr>
        <w:spacing w:after="0"/>
        <w:ind w:firstLine="709"/>
        <w:jc w:val="center"/>
        <w:rPr>
          <w:rFonts w:ascii="Times New Roman" w:hAnsi="Times New Roman"/>
          <w:b/>
          <w:sz w:val="24"/>
          <w:szCs w:val="24"/>
        </w:rPr>
      </w:pPr>
    </w:p>
    <w:p w:rsidR="000121FC" w:rsidRPr="00845AB1" w:rsidRDefault="000121FC" w:rsidP="001F4148">
      <w:pPr>
        <w:spacing w:after="0"/>
        <w:jc w:val="center"/>
        <w:rPr>
          <w:rFonts w:ascii="Times New Roman" w:hAnsi="Times New Roman"/>
          <w:b/>
          <w:sz w:val="24"/>
          <w:szCs w:val="24"/>
        </w:rPr>
      </w:pPr>
      <w:r w:rsidRPr="00845AB1">
        <w:rPr>
          <w:rFonts w:ascii="Times New Roman" w:hAnsi="Times New Roman"/>
          <w:b/>
          <w:sz w:val="24"/>
          <w:szCs w:val="24"/>
        </w:rPr>
        <w:t>Ростов-на-Дону</w:t>
      </w:r>
    </w:p>
    <w:p w:rsidR="000121FC" w:rsidRPr="00845AB1" w:rsidRDefault="000121FC" w:rsidP="001F4148">
      <w:pPr>
        <w:spacing w:after="0"/>
        <w:jc w:val="center"/>
        <w:rPr>
          <w:rFonts w:ascii="Times New Roman" w:hAnsi="Times New Roman"/>
          <w:b/>
          <w:sz w:val="24"/>
          <w:szCs w:val="24"/>
        </w:rPr>
      </w:pPr>
      <w:r>
        <w:rPr>
          <w:rFonts w:ascii="Times New Roman" w:hAnsi="Times New Roman"/>
          <w:b/>
          <w:sz w:val="24"/>
          <w:szCs w:val="24"/>
        </w:rPr>
        <w:t>2011</w:t>
      </w:r>
      <w:r w:rsidRPr="00845AB1">
        <w:rPr>
          <w:rFonts w:ascii="Times New Roman" w:hAnsi="Times New Roman"/>
          <w:b/>
          <w:sz w:val="24"/>
          <w:szCs w:val="24"/>
        </w:rPr>
        <w:t xml:space="preserve"> год</w:t>
      </w:r>
    </w:p>
    <w:p w:rsidR="000121FC" w:rsidRPr="00320EFD" w:rsidRDefault="000121FC" w:rsidP="00320EFD">
      <w:pPr>
        <w:pageBreakBefore/>
        <w:widowControl w:val="0"/>
        <w:spacing w:after="0"/>
        <w:ind w:right="-1"/>
        <w:jc w:val="center"/>
        <w:rPr>
          <w:rFonts w:ascii="Times New Roman" w:hAnsi="Times New Roman"/>
          <w:b/>
          <w:sz w:val="24"/>
          <w:szCs w:val="24"/>
        </w:rPr>
      </w:pPr>
      <w:r w:rsidRPr="00320EFD">
        <w:rPr>
          <w:rFonts w:ascii="Times New Roman" w:hAnsi="Times New Roman"/>
          <w:b/>
          <w:sz w:val="24"/>
          <w:szCs w:val="24"/>
        </w:rPr>
        <w:lastRenderedPageBreak/>
        <w:t>Состав авторского коллектива</w:t>
      </w:r>
    </w:p>
    <w:p w:rsidR="000121FC" w:rsidRPr="00320EFD" w:rsidRDefault="000121FC" w:rsidP="00320EFD">
      <w:pPr>
        <w:widowControl w:val="0"/>
        <w:jc w:val="center"/>
        <w:rPr>
          <w:rFonts w:ascii="Times New Roman" w:hAnsi="Times New Roman"/>
          <w:b/>
          <w:sz w:val="24"/>
          <w:szCs w:val="24"/>
        </w:rPr>
      </w:pPr>
      <w:r w:rsidRPr="00320EFD">
        <w:rPr>
          <w:rFonts w:ascii="Times New Roman" w:hAnsi="Times New Roman"/>
          <w:b/>
          <w:sz w:val="24"/>
          <w:szCs w:val="24"/>
        </w:rPr>
        <w:t>Архитектурно – планировочная часть:</w:t>
      </w:r>
    </w:p>
    <w:p w:rsidR="000121FC" w:rsidRPr="00320EFD" w:rsidRDefault="000121FC" w:rsidP="00320EFD">
      <w:pPr>
        <w:widowControl w:val="0"/>
        <w:tabs>
          <w:tab w:val="left" w:pos="7655"/>
        </w:tabs>
        <w:ind w:right="-1"/>
        <w:jc w:val="both"/>
        <w:rPr>
          <w:rFonts w:ascii="Times New Roman" w:hAnsi="Times New Roman"/>
          <w:sz w:val="24"/>
          <w:szCs w:val="24"/>
          <w:u w:val="single"/>
        </w:rPr>
      </w:pPr>
      <w:r w:rsidRPr="00320EFD">
        <w:rPr>
          <w:rFonts w:ascii="Times New Roman" w:hAnsi="Times New Roman"/>
          <w:sz w:val="24"/>
          <w:szCs w:val="24"/>
          <w:u w:val="single"/>
        </w:rPr>
        <w:t xml:space="preserve">Главный архитектор проекта        </w:t>
      </w:r>
      <w:r>
        <w:rPr>
          <w:rFonts w:ascii="Times New Roman" w:hAnsi="Times New Roman"/>
          <w:sz w:val="24"/>
          <w:szCs w:val="24"/>
          <w:u w:val="single"/>
        </w:rPr>
        <w:t xml:space="preserve">                       </w:t>
      </w:r>
      <w:r w:rsidRPr="00320EFD">
        <w:rPr>
          <w:rFonts w:ascii="Times New Roman" w:hAnsi="Times New Roman"/>
          <w:sz w:val="24"/>
          <w:szCs w:val="24"/>
          <w:u w:val="single"/>
        </w:rPr>
        <w:t xml:space="preserve">                                 </w:t>
      </w:r>
      <w:r>
        <w:rPr>
          <w:rFonts w:ascii="Times New Roman" w:hAnsi="Times New Roman"/>
          <w:sz w:val="24"/>
          <w:szCs w:val="24"/>
          <w:u w:val="single"/>
        </w:rPr>
        <w:t xml:space="preserve"> </w:t>
      </w:r>
      <w:r w:rsidRPr="00320EFD">
        <w:rPr>
          <w:rFonts w:ascii="Times New Roman" w:hAnsi="Times New Roman"/>
          <w:sz w:val="24"/>
          <w:szCs w:val="24"/>
          <w:u w:val="single"/>
        </w:rPr>
        <w:t xml:space="preserve">                В. В. Болотова</w:t>
      </w:r>
    </w:p>
    <w:p w:rsidR="000121FC" w:rsidRPr="00320EFD" w:rsidRDefault="000121FC" w:rsidP="00320EFD">
      <w:pPr>
        <w:widowControl w:val="0"/>
        <w:tabs>
          <w:tab w:val="left" w:pos="7655"/>
        </w:tabs>
        <w:ind w:right="-1"/>
        <w:jc w:val="both"/>
        <w:rPr>
          <w:rFonts w:ascii="Times New Roman" w:hAnsi="Times New Roman"/>
          <w:sz w:val="24"/>
          <w:szCs w:val="24"/>
          <w:u w:val="single"/>
        </w:rPr>
      </w:pPr>
      <w:r w:rsidRPr="00320EFD">
        <w:rPr>
          <w:rFonts w:ascii="Times New Roman" w:hAnsi="Times New Roman"/>
          <w:sz w:val="24"/>
          <w:szCs w:val="24"/>
          <w:u w:val="single"/>
        </w:rPr>
        <w:t xml:space="preserve">Ведущий  архитектор                                         </w:t>
      </w:r>
      <w:r>
        <w:rPr>
          <w:rFonts w:ascii="Times New Roman" w:hAnsi="Times New Roman"/>
          <w:sz w:val="24"/>
          <w:szCs w:val="24"/>
          <w:u w:val="single"/>
        </w:rPr>
        <w:t xml:space="preserve">                      </w:t>
      </w:r>
      <w:r w:rsidRPr="00320EFD">
        <w:rPr>
          <w:rFonts w:ascii="Times New Roman" w:hAnsi="Times New Roman"/>
          <w:sz w:val="24"/>
          <w:szCs w:val="24"/>
          <w:u w:val="single"/>
        </w:rPr>
        <w:t xml:space="preserve">                          В.С. Пономарева</w:t>
      </w:r>
    </w:p>
    <w:p w:rsidR="000121FC" w:rsidRPr="00320EFD" w:rsidRDefault="000121FC" w:rsidP="00320EFD">
      <w:pPr>
        <w:widowControl w:val="0"/>
        <w:ind w:right="-1"/>
        <w:jc w:val="both"/>
        <w:rPr>
          <w:rFonts w:ascii="Times New Roman" w:hAnsi="Times New Roman"/>
          <w:b/>
          <w:sz w:val="24"/>
          <w:szCs w:val="24"/>
        </w:rPr>
      </w:pPr>
      <w:r w:rsidRPr="00320EFD">
        <w:rPr>
          <w:rFonts w:ascii="Times New Roman" w:hAnsi="Times New Roman"/>
          <w:b/>
          <w:sz w:val="24"/>
          <w:szCs w:val="24"/>
        </w:rPr>
        <w:t>Экономическая часть:</w:t>
      </w:r>
    </w:p>
    <w:p w:rsidR="000121FC" w:rsidRPr="00320EFD" w:rsidRDefault="000121FC" w:rsidP="00320EFD">
      <w:pPr>
        <w:widowControl w:val="0"/>
        <w:ind w:right="-1"/>
        <w:jc w:val="both"/>
        <w:rPr>
          <w:rFonts w:ascii="Times New Roman" w:hAnsi="Times New Roman"/>
          <w:sz w:val="24"/>
          <w:szCs w:val="24"/>
          <w:u w:val="single"/>
        </w:rPr>
      </w:pPr>
      <w:r w:rsidRPr="00320EFD">
        <w:rPr>
          <w:rFonts w:ascii="Times New Roman" w:hAnsi="Times New Roman"/>
          <w:sz w:val="24"/>
          <w:szCs w:val="24"/>
          <w:u w:val="single"/>
        </w:rPr>
        <w:t xml:space="preserve">Экономист                                                           </w:t>
      </w:r>
      <w:r>
        <w:rPr>
          <w:rFonts w:ascii="Times New Roman" w:hAnsi="Times New Roman"/>
          <w:sz w:val="24"/>
          <w:szCs w:val="24"/>
          <w:u w:val="single"/>
        </w:rPr>
        <w:t xml:space="preserve">                       </w:t>
      </w:r>
      <w:r w:rsidRPr="00320EFD">
        <w:rPr>
          <w:rFonts w:ascii="Times New Roman" w:hAnsi="Times New Roman"/>
          <w:sz w:val="24"/>
          <w:szCs w:val="24"/>
          <w:u w:val="single"/>
        </w:rPr>
        <w:t xml:space="preserve">                                   И.А. Кузик </w:t>
      </w:r>
    </w:p>
    <w:p w:rsidR="000121FC" w:rsidRPr="00320EFD" w:rsidRDefault="000121FC" w:rsidP="00320EFD">
      <w:pPr>
        <w:widowControl w:val="0"/>
        <w:ind w:right="-1"/>
        <w:jc w:val="center"/>
        <w:rPr>
          <w:rFonts w:ascii="Times New Roman" w:hAnsi="Times New Roman"/>
          <w:b/>
          <w:sz w:val="24"/>
          <w:szCs w:val="24"/>
        </w:rPr>
      </w:pPr>
      <w:r w:rsidRPr="00320EFD">
        <w:rPr>
          <w:rFonts w:ascii="Times New Roman" w:hAnsi="Times New Roman"/>
          <w:b/>
          <w:sz w:val="24"/>
          <w:szCs w:val="24"/>
        </w:rPr>
        <w:t>Транспорт, инженерная подготовка и вертикальная планировка территории, инженерное оборудование:</w:t>
      </w:r>
    </w:p>
    <w:p w:rsidR="000121FC" w:rsidRPr="00320EFD" w:rsidRDefault="000121FC" w:rsidP="00320EFD">
      <w:pPr>
        <w:widowControl w:val="0"/>
        <w:ind w:right="-1"/>
        <w:jc w:val="both"/>
        <w:rPr>
          <w:rFonts w:ascii="Times New Roman" w:hAnsi="Times New Roman"/>
          <w:sz w:val="24"/>
          <w:szCs w:val="24"/>
        </w:rPr>
      </w:pPr>
      <w:r w:rsidRPr="00320EFD">
        <w:rPr>
          <w:rFonts w:ascii="Times New Roman" w:hAnsi="Times New Roman"/>
          <w:sz w:val="24"/>
          <w:szCs w:val="24"/>
          <w:u w:val="single"/>
        </w:rPr>
        <w:t xml:space="preserve">Начальник отдела инженерно - </w:t>
      </w:r>
      <w:proofErr w:type="gramStart"/>
      <w:r w:rsidRPr="00320EFD">
        <w:rPr>
          <w:rFonts w:ascii="Times New Roman" w:hAnsi="Times New Roman"/>
          <w:sz w:val="24"/>
          <w:szCs w:val="24"/>
          <w:u w:val="single"/>
        </w:rPr>
        <w:t>транспортной</w:t>
      </w:r>
      <w:proofErr w:type="gramEnd"/>
      <w:r w:rsidRPr="00320EFD">
        <w:rPr>
          <w:rFonts w:ascii="Times New Roman" w:hAnsi="Times New Roman"/>
          <w:sz w:val="24"/>
          <w:szCs w:val="24"/>
          <w:u w:val="single"/>
        </w:rPr>
        <w:t xml:space="preserve"> </w:t>
      </w:r>
      <w:r w:rsidRPr="00320EFD">
        <w:rPr>
          <w:rFonts w:ascii="Times New Roman" w:hAnsi="Times New Roman"/>
          <w:sz w:val="24"/>
          <w:szCs w:val="24"/>
        </w:rPr>
        <w:t xml:space="preserve">                         </w:t>
      </w:r>
    </w:p>
    <w:p w:rsidR="000121FC" w:rsidRPr="00320EFD" w:rsidRDefault="000121FC" w:rsidP="00320EFD">
      <w:pPr>
        <w:widowControl w:val="0"/>
        <w:ind w:right="-1"/>
        <w:jc w:val="both"/>
        <w:rPr>
          <w:rFonts w:ascii="Times New Roman" w:hAnsi="Times New Roman"/>
          <w:sz w:val="24"/>
          <w:szCs w:val="24"/>
          <w:u w:val="single"/>
        </w:rPr>
      </w:pPr>
      <w:r w:rsidRPr="00320EFD">
        <w:rPr>
          <w:rFonts w:ascii="Times New Roman" w:hAnsi="Times New Roman"/>
          <w:sz w:val="24"/>
          <w:szCs w:val="24"/>
          <w:u w:val="single"/>
        </w:rPr>
        <w:t xml:space="preserve">инфраструктуры                                                      </w:t>
      </w:r>
      <w:r>
        <w:rPr>
          <w:rFonts w:ascii="Times New Roman" w:hAnsi="Times New Roman"/>
          <w:sz w:val="24"/>
          <w:szCs w:val="24"/>
          <w:u w:val="single"/>
        </w:rPr>
        <w:t xml:space="preserve">                     </w:t>
      </w:r>
      <w:r w:rsidRPr="00320EFD">
        <w:rPr>
          <w:rFonts w:ascii="Times New Roman" w:hAnsi="Times New Roman"/>
          <w:sz w:val="24"/>
          <w:szCs w:val="24"/>
          <w:u w:val="single"/>
        </w:rPr>
        <w:t xml:space="preserve">                           Н. Б. Смирнов   </w:t>
      </w:r>
    </w:p>
    <w:p w:rsidR="000121FC" w:rsidRPr="00320EFD" w:rsidRDefault="000121FC" w:rsidP="00320EFD">
      <w:pPr>
        <w:widowControl w:val="0"/>
        <w:ind w:right="-1"/>
        <w:jc w:val="both"/>
        <w:rPr>
          <w:rFonts w:ascii="Times New Roman" w:hAnsi="Times New Roman"/>
          <w:sz w:val="24"/>
          <w:szCs w:val="24"/>
          <w:u w:val="single"/>
        </w:rPr>
      </w:pPr>
      <w:r w:rsidRPr="00320EFD">
        <w:rPr>
          <w:rFonts w:ascii="Times New Roman" w:hAnsi="Times New Roman"/>
          <w:sz w:val="24"/>
          <w:szCs w:val="24"/>
          <w:u w:val="single"/>
        </w:rPr>
        <w:t xml:space="preserve">ГИП                                                            </w:t>
      </w:r>
      <w:r>
        <w:rPr>
          <w:rFonts w:ascii="Times New Roman" w:hAnsi="Times New Roman"/>
          <w:sz w:val="24"/>
          <w:szCs w:val="24"/>
          <w:u w:val="single"/>
        </w:rPr>
        <w:t xml:space="preserve">                   </w:t>
      </w:r>
      <w:r w:rsidRPr="00320EFD">
        <w:rPr>
          <w:rFonts w:ascii="Times New Roman" w:hAnsi="Times New Roman"/>
          <w:sz w:val="24"/>
          <w:szCs w:val="24"/>
          <w:u w:val="single"/>
        </w:rPr>
        <w:t xml:space="preserve">                                          И.А. Кондаков   </w:t>
      </w:r>
    </w:p>
    <w:p w:rsidR="000121FC" w:rsidRPr="00320EFD" w:rsidRDefault="000121FC" w:rsidP="00320EFD">
      <w:pPr>
        <w:widowControl w:val="0"/>
        <w:spacing w:line="240" w:lineRule="auto"/>
        <w:ind w:right="-1"/>
        <w:jc w:val="both"/>
        <w:rPr>
          <w:rFonts w:ascii="Times New Roman" w:hAnsi="Times New Roman"/>
          <w:sz w:val="24"/>
          <w:szCs w:val="24"/>
          <w:u w:val="single"/>
        </w:rPr>
      </w:pPr>
      <w:r w:rsidRPr="00320EFD">
        <w:rPr>
          <w:rFonts w:ascii="Times New Roman" w:hAnsi="Times New Roman"/>
          <w:sz w:val="24"/>
          <w:szCs w:val="24"/>
          <w:u w:val="single"/>
        </w:rPr>
        <w:t xml:space="preserve">Инженер                                                   </w:t>
      </w:r>
      <w:r>
        <w:rPr>
          <w:rFonts w:ascii="Times New Roman" w:hAnsi="Times New Roman"/>
          <w:sz w:val="24"/>
          <w:szCs w:val="24"/>
          <w:u w:val="single"/>
        </w:rPr>
        <w:t xml:space="preserve">                 </w:t>
      </w:r>
      <w:r w:rsidRPr="00320EFD">
        <w:rPr>
          <w:rFonts w:ascii="Times New Roman" w:hAnsi="Times New Roman"/>
          <w:sz w:val="24"/>
          <w:szCs w:val="24"/>
          <w:u w:val="single"/>
        </w:rPr>
        <w:t xml:space="preserve">                                               Ю. В.Кочуева  </w:t>
      </w:r>
    </w:p>
    <w:p w:rsidR="000121FC" w:rsidRPr="00320EFD" w:rsidRDefault="000121FC" w:rsidP="00320EFD">
      <w:pPr>
        <w:widowControl w:val="0"/>
        <w:spacing w:line="240" w:lineRule="auto"/>
        <w:ind w:right="-1"/>
        <w:jc w:val="both"/>
        <w:rPr>
          <w:rFonts w:ascii="Times New Roman" w:hAnsi="Times New Roman"/>
          <w:sz w:val="24"/>
          <w:szCs w:val="24"/>
          <w:u w:val="single"/>
        </w:rPr>
      </w:pPr>
      <w:r w:rsidRPr="00320EFD">
        <w:rPr>
          <w:rFonts w:ascii="Times New Roman" w:hAnsi="Times New Roman"/>
          <w:sz w:val="24"/>
          <w:szCs w:val="24"/>
          <w:u w:val="single"/>
        </w:rPr>
        <w:t xml:space="preserve">Инженер                                                                             </w:t>
      </w:r>
      <w:r>
        <w:rPr>
          <w:rFonts w:ascii="Times New Roman" w:hAnsi="Times New Roman"/>
          <w:sz w:val="24"/>
          <w:szCs w:val="24"/>
          <w:u w:val="single"/>
        </w:rPr>
        <w:t xml:space="preserve">                  </w:t>
      </w:r>
      <w:r w:rsidRPr="00320EFD">
        <w:rPr>
          <w:rFonts w:ascii="Times New Roman" w:hAnsi="Times New Roman"/>
          <w:sz w:val="24"/>
          <w:szCs w:val="24"/>
          <w:u w:val="single"/>
        </w:rPr>
        <w:t xml:space="preserve">                А. Е. Дорошенко</w:t>
      </w:r>
    </w:p>
    <w:p w:rsidR="000121FC" w:rsidRPr="00320EFD" w:rsidRDefault="000121FC" w:rsidP="00320EFD">
      <w:pPr>
        <w:widowControl w:val="0"/>
        <w:ind w:right="-1"/>
        <w:jc w:val="both"/>
        <w:rPr>
          <w:rFonts w:ascii="Times New Roman" w:hAnsi="Times New Roman"/>
          <w:sz w:val="24"/>
          <w:szCs w:val="24"/>
          <w:u w:val="single"/>
        </w:rPr>
      </w:pPr>
      <w:r w:rsidRPr="00320EFD">
        <w:rPr>
          <w:rFonts w:ascii="Times New Roman" w:hAnsi="Times New Roman"/>
          <w:sz w:val="24"/>
          <w:szCs w:val="24"/>
          <w:u w:val="single"/>
        </w:rPr>
        <w:t xml:space="preserve">Руководитель группы                                                 </w:t>
      </w:r>
      <w:r>
        <w:rPr>
          <w:rFonts w:ascii="Times New Roman" w:hAnsi="Times New Roman"/>
          <w:sz w:val="24"/>
          <w:szCs w:val="24"/>
          <w:u w:val="single"/>
        </w:rPr>
        <w:t xml:space="preserve">                   </w:t>
      </w:r>
      <w:r w:rsidRPr="00320EFD">
        <w:rPr>
          <w:rFonts w:ascii="Times New Roman" w:hAnsi="Times New Roman"/>
          <w:sz w:val="24"/>
          <w:szCs w:val="24"/>
          <w:u w:val="single"/>
        </w:rPr>
        <w:t xml:space="preserve">                       Н. Ю. Зинченко</w:t>
      </w:r>
    </w:p>
    <w:p w:rsidR="000121FC" w:rsidRPr="00320EFD" w:rsidRDefault="000121FC" w:rsidP="00320EFD">
      <w:pPr>
        <w:widowControl w:val="0"/>
        <w:ind w:right="-1"/>
        <w:jc w:val="both"/>
        <w:rPr>
          <w:rFonts w:ascii="Times New Roman" w:hAnsi="Times New Roman"/>
          <w:sz w:val="24"/>
          <w:szCs w:val="24"/>
          <w:u w:val="single"/>
        </w:rPr>
      </w:pPr>
      <w:r w:rsidRPr="00320EFD">
        <w:rPr>
          <w:rFonts w:ascii="Times New Roman" w:hAnsi="Times New Roman"/>
          <w:sz w:val="24"/>
          <w:szCs w:val="24"/>
          <w:u w:val="single"/>
        </w:rPr>
        <w:t xml:space="preserve">Архитектор                                                          </w:t>
      </w:r>
      <w:r>
        <w:rPr>
          <w:rFonts w:ascii="Times New Roman" w:hAnsi="Times New Roman"/>
          <w:sz w:val="24"/>
          <w:szCs w:val="24"/>
          <w:u w:val="single"/>
        </w:rPr>
        <w:t xml:space="preserve">                </w:t>
      </w:r>
      <w:r w:rsidRPr="00320EFD">
        <w:rPr>
          <w:rFonts w:ascii="Times New Roman" w:hAnsi="Times New Roman"/>
          <w:sz w:val="24"/>
          <w:szCs w:val="24"/>
          <w:u w:val="single"/>
        </w:rPr>
        <w:t xml:space="preserve">                              А. А. Коршунова</w:t>
      </w:r>
    </w:p>
    <w:p w:rsidR="000121FC" w:rsidRPr="00320EFD" w:rsidRDefault="000121FC" w:rsidP="00320EFD">
      <w:pPr>
        <w:pStyle w:val="S31"/>
        <w:spacing w:line="276" w:lineRule="auto"/>
        <w:ind w:firstLine="0"/>
        <w:rPr>
          <w:rFonts w:cs="Times New Roman"/>
          <w:b/>
          <w:sz w:val="24"/>
          <w:szCs w:val="24"/>
          <w:highlight w:val="yellow"/>
          <w:lang w:val="ru-RU"/>
        </w:rPr>
      </w:pPr>
    </w:p>
    <w:p w:rsidR="000121FC" w:rsidRPr="00320EFD" w:rsidRDefault="000121FC" w:rsidP="00320EFD">
      <w:pPr>
        <w:pStyle w:val="S31"/>
        <w:spacing w:line="240" w:lineRule="auto"/>
        <w:ind w:firstLine="0"/>
        <w:jc w:val="center"/>
        <w:rPr>
          <w:rFonts w:cs="Times New Roman"/>
          <w:b/>
          <w:sz w:val="24"/>
          <w:szCs w:val="24"/>
          <w:lang w:val="ru-RU"/>
        </w:rPr>
      </w:pPr>
      <w:r w:rsidRPr="00320EFD">
        <w:rPr>
          <w:rFonts w:cs="Times New Roman"/>
          <w:b/>
          <w:sz w:val="24"/>
          <w:szCs w:val="24"/>
          <w:lang w:val="ru-RU"/>
        </w:rPr>
        <w:t>Инженерно-геологическая характеристика территорий</w:t>
      </w:r>
    </w:p>
    <w:p w:rsidR="000121FC" w:rsidRPr="00320EFD" w:rsidRDefault="000121FC" w:rsidP="00320EFD">
      <w:pPr>
        <w:pStyle w:val="S31"/>
        <w:spacing w:line="240" w:lineRule="auto"/>
        <w:ind w:firstLine="0"/>
        <w:rPr>
          <w:rFonts w:cs="Times New Roman"/>
          <w:b/>
          <w:sz w:val="24"/>
          <w:szCs w:val="24"/>
          <w:lang w:val="ru-RU"/>
        </w:rPr>
      </w:pPr>
    </w:p>
    <w:p w:rsidR="000121FC" w:rsidRPr="00320EFD" w:rsidRDefault="000121FC" w:rsidP="00320EFD">
      <w:pPr>
        <w:pStyle w:val="S31"/>
        <w:spacing w:after="200" w:line="240" w:lineRule="auto"/>
        <w:ind w:firstLine="0"/>
        <w:rPr>
          <w:rFonts w:cs="Times New Roman"/>
          <w:sz w:val="24"/>
          <w:szCs w:val="24"/>
          <w:u w:val="single"/>
          <w:lang w:val="ru-RU"/>
        </w:rPr>
      </w:pPr>
      <w:r w:rsidRPr="00320EFD">
        <w:rPr>
          <w:rFonts w:cs="Times New Roman"/>
          <w:sz w:val="24"/>
          <w:szCs w:val="24"/>
          <w:u w:val="single"/>
          <w:lang w:val="ru-RU"/>
        </w:rPr>
        <w:t xml:space="preserve">Начальник отдела Геослужбы                          </w:t>
      </w:r>
      <w:r>
        <w:rPr>
          <w:rFonts w:cs="Times New Roman"/>
          <w:sz w:val="24"/>
          <w:szCs w:val="24"/>
          <w:u w:val="single"/>
          <w:lang w:val="ru-RU"/>
        </w:rPr>
        <w:t xml:space="preserve">                   </w:t>
      </w:r>
      <w:r w:rsidRPr="00320EFD">
        <w:rPr>
          <w:rFonts w:cs="Times New Roman"/>
          <w:sz w:val="24"/>
          <w:szCs w:val="24"/>
          <w:u w:val="single"/>
          <w:lang w:val="ru-RU"/>
        </w:rPr>
        <w:t xml:space="preserve">                          Р.Р. Микашинович</w:t>
      </w:r>
    </w:p>
    <w:p w:rsidR="000121FC" w:rsidRPr="00320EFD" w:rsidRDefault="000121FC" w:rsidP="00320EFD">
      <w:pPr>
        <w:pStyle w:val="S31"/>
        <w:spacing w:after="200" w:line="240" w:lineRule="auto"/>
        <w:ind w:firstLine="0"/>
        <w:rPr>
          <w:rFonts w:cs="Times New Roman"/>
          <w:sz w:val="24"/>
          <w:szCs w:val="24"/>
          <w:u w:val="single"/>
          <w:lang w:val="ru-RU"/>
        </w:rPr>
      </w:pPr>
      <w:r w:rsidRPr="00320EFD">
        <w:rPr>
          <w:rFonts w:cs="Times New Roman"/>
          <w:sz w:val="24"/>
          <w:szCs w:val="24"/>
          <w:u w:val="single"/>
          <w:lang w:val="ru-RU"/>
        </w:rPr>
        <w:t xml:space="preserve">Специалист 1 категории                                   </w:t>
      </w:r>
      <w:r>
        <w:rPr>
          <w:rFonts w:cs="Times New Roman"/>
          <w:sz w:val="24"/>
          <w:szCs w:val="24"/>
          <w:u w:val="single"/>
          <w:lang w:val="ru-RU"/>
        </w:rPr>
        <w:t xml:space="preserve">                   </w:t>
      </w:r>
      <w:r w:rsidRPr="00320EFD">
        <w:rPr>
          <w:rFonts w:cs="Times New Roman"/>
          <w:sz w:val="24"/>
          <w:szCs w:val="24"/>
          <w:u w:val="single"/>
          <w:lang w:val="ru-RU"/>
        </w:rPr>
        <w:t xml:space="preserve">                                Н. Н. Никитина</w:t>
      </w:r>
    </w:p>
    <w:p w:rsidR="000121FC" w:rsidRPr="00320EFD" w:rsidRDefault="000121FC" w:rsidP="00320EFD">
      <w:pPr>
        <w:pStyle w:val="S31"/>
        <w:spacing w:line="276" w:lineRule="auto"/>
        <w:ind w:firstLine="0"/>
        <w:rPr>
          <w:rFonts w:cs="Times New Roman"/>
          <w:sz w:val="24"/>
          <w:szCs w:val="24"/>
          <w:u w:val="single"/>
          <w:lang w:val="ru-RU"/>
        </w:rPr>
      </w:pPr>
      <w:r w:rsidRPr="00320EFD">
        <w:rPr>
          <w:rFonts w:cs="Times New Roman"/>
          <w:sz w:val="24"/>
          <w:szCs w:val="24"/>
          <w:highlight w:val="yellow"/>
          <w:lang w:val="ru-RU"/>
        </w:rPr>
        <w:t xml:space="preserve">  </w:t>
      </w:r>
      <w:r w:rsidRPr="00320EFD">
        <w:rPr>
          <w:rFonts w:cs="Times New Roman"/>
          <w:sz w:val="24"/>
          <w:szCs w:val="24"/>
          <w:highlight w:val="yellow"/>
          <w:u w:val="single"/>
          <w:lang w:val="ru-RU"/>
        </w:rPr>
        <w:t xml:space="preserve">                                                                                           </w:t>
      </w:r>
    </w:p>
    <w:p w:rsidR="000121FC" w:rsidRPr="00320EFD" w:rsidRDefault="000121FC" w:rsidP="00320EFD">
      <w:pPr>
        <w:pStyle w:val="S31"/>
        <w:spacing w:line="276" w:lineRule="auto"/>
        <w:jc w:val="center"/>
        <w:rPr>
          <w:rFonts w:cs="Times New Roman"/>
          <w:sz w:val="24"/>
          <w:szCs w:val="24"/>
          <w:lang w:val="ru-RU"/>
        </w:rPr>
      </w:pPr>
      <w:r w:rsidRPr="00320EFD">
        <w:rPr>
          <w:b/>
          <w:sz w:val="24"/>
          <w:szCs w:val="24"/>
          <w:lang w:val="ru-RU"/>
        </w:rPr>
        <w:t>Перечень основных факторов риска возникновения чрезвычайных ситуаций природного и техногенного характера</w:t>
      </w:r>
    </w:p>
    <w:p w:rsidR="000121FC" w:rsidRPr="00320EFD" w:rsidRDefault="000121FC" w:rsidP="00320EFD">
      <w:pPr>
        <w:pStyle w:val="S31"/>
        <w:spacing w:line="276" w:lineRule="auto"/>
        <w:rPr>
          <w:rFonts w:cs="Times New Roman"/>
          <w:sz w:val="24"/>
          <w:szCs w:val="24"/>
          <w:lang w:val="ru-RU"/>
        </w:rPr>
      </w:pPr>
    </w:p>
    <w:p w:rsidR="000121FC" w:rsidRPr="00320EFD" w:rsidRDefault="000121FC" w:rsidP="00320EFD">
      <w:pPr>
        <w:widowControl w:val="0"/>
        <w:ind w:right="-1"/>
        <w:jc w:val="both"/>
        <w:rPr>
          <w:rFonts w:ascii="Times New Roman" w:hAnsi="Times New Roman"/>
          <w:sz w:val="24"/>
          <w:szCs w:val="24"/>
          <w:u w:val="single"/>
        </w:rPr>
      </w:pPr>
      <w:r w:rsidRPr="00320EFD">
        <w:rPr>
          <w:rFonts w:ascii="Times New Roman" w:hAnsi="Times New Roman"/>
          <w:sz w:val="24"/>
          <w:szCs w:val="24"/>
          <w:u w:val="single"/>
        </w:rPr>
        <w:t xml:space="preserve">Инженер                                                         </w:t>
      </w:r>
      <w:r>
        <w:rPr>
          <w:rFonts w:ascii="Times New Roman" w:hAnsi="Times New Roman"/>
          <w:sz w:val="24"/>
          <w:szCs w:val="24"/>
          <w:u w:val="single"/>
        </w:rPr>
        <w:t xml:space="preserve">                   </w:t>
      </w:r>
      <w:r w:rsidRPr="00320EFD">
        <w:rPr>
          <w:rFonts w:ascii="Times New Roman" w:hAnsi="Times New Roman"/>
          <w:sz w:val="24"/>
          <w:szCs w:val="24"/>
          <w:u w:val="single"/>
        </w:rPr>
        <w:t xml:space="preserve">                                       О. Д. </w:t>
      </w:r>
      <w:proofErr w:type="gramStart"/>
      <w:r w:rsidRPr="00320EFD">
        <w:rPr>
          <w:rFonts w:ascii="Times New Roman" w:hAnsi="Times New Roman"/>
          <w:sz w:val="24"/>
          <w:szCs w:val="24"/>
          <w:u w:val="single"/>
        </w:rPr>
        <w:t>Банных</w:t>
      </w:r>
      <w:proofErr w:type="gramEnd"/>
      <w:r w:rsidRPr="00320EFD">
        <w:rPr>
          <w:rFonts w:ascii="Times New Roman" w:hAnsi="Times New Roman"/>
          <w:sz w:val="24"/>
          <w:szCs w:val="24"/>
          <w:u w:val="single"/>
        </w:rPr>
        <w:t xml:space="preserve">   </w:t>
      </w:r>
    </w:p>
    <w:p w:rsidR="000121FC" w:rsidRPr="0065615A" w:rsidRDefault="000121FC" w:rsidP="0065615A">
      <w:pPr>
        <w:pStyle w:val="S31"/>
        <w:spacing w:line="276" w:lineRule="auto"/>
        <w:rPr>
          <w:rFonts w:cs="Times New Roman"/>
          <w:sz w:val="24"/>
          <w:szCs w:val="24"/>
          <w:u w:val="single"/>
          <w:lang w:val="ru-RU"/>
        </w:rPr>
      </w:pPr>
    </w:p>
    <w:p w:rsidR="000121FC" w:rsidRPr="00845AB1" w:rsidRDefault="000121FC" w:rsidP="00845AB1">
      <w:pPr>
        <w:pStyle w:val="S31"/>
        <w:spacing w:line="276" w:lineRule="auto"/>
        <w:rPr>
          <w:rFonts w:cs="Times New Roman"/>
          <w:sz w:val="24"/>
          <w:szCs w:val="24"/>
          <w:lang w:val="ru-RU"/>
        </w:rPr>
      </w:pPr>
    </w:p>
    <w:p w:rsidR="000121FC" w:rsidRDefault="000121FC" w:rsidP="0065615A">
      <w:pPr>
        <w:pStyle w:val="S31"/>
        <w:spacing w:line="276" w:lineRule="auto"/>
        <w:ind w:firstLine="0"/>
        <w:rPr>
          <w:rFonts w:cs="Times New Roman"/>
          <w:sz w:val="24"/>
          <w:szCs w:val="24"/>
          <w:lang w:val="ru-RU"/>
        </w:rPr>
      </w:pPr>
    </w:p>
    <w:p w:rsidR="000121FC" w:rsidRPr="00845AB1" w:rsidRDefault="000121FC" w:rsidP="0065615A">
      <w:pPr>
        <w:pStyle w:val="S31"/>
        <w:spacing w:line="276" w:lineRule="auto"/>
        <w:ind w:firstLine="0"/>
        <w:rPr>
          <w:rFonts w:cs="Times New Roman"/>
          <w:sz w:val="24"/>
          <w:szCs w:val="24"/>
          <w:lang w:val="ru-RU"/>
        </w:rPr>
      </w:pPr>
    </w:p>
    <w:p w:rsidR="000121FC" w:rsidRPr="00845AB1" w:rsidRDefault="000121FC" w:rsidP="00A94E0F">
      <w:pPr>
        <w:widowControl w:val="0"/>
        <w:autoSpaceDE w:val="0"/>
        <w:autoSpaceDN w:val="0"/>
        <w:adjustRightInd w:val="0"/>
        <w:spacing w:after="120"/>
        <w:jc w:val="center"/>
        <w:rPr>
          <w:rFonts w:ascii="Times New Roman" w:hAnsi="Times New Roman"/>
          <w:b/>
          <w:sz w:val="24"/>
          <w:szCs w:val="24"/>
          <w:u w:val="single"/>
        </w:rPr>
      </w:pPr>
      <w:r>
        <w:rPr>
          <w:rFonts w:ascii="Times New Roman" w:hAnsi="Times New Roman"/>
          <w:b/>
          <w:sz w:val="24"/>
          <w:szCs w:val="24"/>
          <w:u w:val="single"/>
        </w:rPr>
        <w:br w:type="page"/>
      </w:r>
      <w:r w:rsidRPr="00845AB1">
        <w:rPr>
          <w:rFonts w:ascii="Times New Roman" w:hAnsi="Times New Roman"/>
          <w:b/>
          <w:sz w:val="24"/>
          <w:szCs w:val="24"/>
          <w:u w:val="single"/>
        </w:rPr>
        <w:lastRenderedPageBreak/>
        <w:t>Состав  проекта:</w:t>
      </w:r>
    </w:p>
    <w:p w:rsidR="000121FC" w:rsidRPr="00845AB1" w:rsidRDefault="000121FC" w:rsidP="00A94E0F">
      <w:pPr>
        <w:pStyle w:val="S31"/>
        <w:tabs>
          <w:tab w:val="left" w:pos="0"/>
        </w:tabs>
        <w:snapToGrid w:val="0"/>
        <w:spacing w:line="276" w:lineRule="auto"/>
        <w:ind w:firstLine="0"/>
        <w:jc w:val="center"/>
        <w:rPr>
          <w:rFonts w:cs="Times New Roman"/>
          <w:b/>
          <w:sz w:val="24"/>
          <w:szCs w:val="24"/>
          <w:lang w:val="ru-RU"/>
        </w:rPr>
      </w:pPr>
      <w:r w:rsidRPr="00845AB1">
        <w:rPr>
          <w:rFonts w:cs="Times New Roman"/>
          <w:b/>
          <w:sz w:val="24"/>
          <w:szCs w:val="24"/>
          <w:lang w:val="ru-RU"/>
        </w:rPr>
        <w:t xml:space="preserve">Генеральный план </w:t>
      </w:r>
      <w:r>
        <w:rPr>
          <w:rFonts w:cs="Times New Roman"/>
          <w:b/>
          <w:sz w:val="24"/>
          <w:szCs w:val="24"/>
          <w:lang w:val="ru-RU"/>
        </w:rPr>
        <w:t>Ковылкинского</w:t>
      </w:r>
      <w:r w:rsidRPr="00845AB1">
        <w:rPr>
          <w:rFonts w:cs="Times New Roman"/>
          <w:b/>
          <w:sz w:val="24"/>
          <w:szCs w:val="24"/>
          <w:lang w:val="ru-RU"/>
        </w:rPr>
        <w:t xml:space="preserve"> сельского поселения Тацинского района Ростовской области (утверждаемая часть проекта)</w:t>
      </w:r>
    </w:p>
    <w:p w:rsidR="000121FC" w:rsidRPr="00845AB1" w:rsidRDefault="000121FC" w:rsidP="00845AB1">
      <w:pPr>
        <w:pStyle w:val="S31"/>
        <w:tabs>
          <w:tab w:val="left" w:pos="709"/>
        </w:tabs>
        <w:snapToGrid w:val="0"/>
        <w:spacing w:line="276" w:lineRule="auto"/>
        <w:rPr>
          <w:rFonts w:cs="Times New Roman"/>
          <w:sz w:val="24"/>
          <w:szCs w:val="24"/>
          <w:lang w:val="ru-RU"/>
        </w:rPr>
      </w:pPr>
      <w:r w:rsidRPr="00845AB1">
        <w:rPr>
          <w:rFonts w:cs="Times New Roman"/>
          <w:sz w:val="24"/>
          <w:szCs w:val="24"/>
          <w:lang w:val="ru-RU"/>
        </w:rPr>
        <w:t xml:space="preserve">                 </w:t>
      </w:r>
    </w:p>
    <w:p w:rsidR="000121FC" w:rsidRPr="00845AB1" w:rsidRDefault="000121FC" w:rsidP="00845AB1">
      <w:pPr>
        <w:widowControl w:val="0"/>
        <w:autoSpaceDE w:val="0"/>
        <w:autoSpaceDN w:val="0"/>
        <w:adjustRightInd w:val="0"/>
        <w:ind w:firstLine="709"/>
        <w:jc w:val="both"/>
        <w:rPr>
          <w:rFonts w:ascii="Times New Roman" w:hAnsi="Times New Roman"/>
          <w:b/>
          <w:sz w:val="24"/>
          <w:szCs w:val="24"/>
        </w:rPr>
      </w:pPr>
      <w:r w:rsidRPr="00845AB1">
        <w:rPr>
          <w:rFonts w:ascii="Times New Roman" w:hAnsi="Times New Roman"/>
          <w:b/>
          <w:sz w:val="24"/>
          <w:szCs w:val="24"/>
        </w:rPr>
        <w:t>Том I. Положения о территориальном планировании.</w:t>
      </w:r>
    </w:p>
    <w:p w:rsidR="000121FC" w:rsidRPr="00845AB1" w:rsidRDefault="000121FC" w:rsidP="00845AB1">
      <w:pPr>
        <w:widowControl w:val="0"/>
        <w:autoSpaceDE w:val="0"/>
        <w:autoSpaceDN w:val="0"/>
        <w:adjustRightInd w:val="0"/>
        <w:ind w:firstLine="709"/>
        <w:jc w:val="both"/>
        <w:rPr>
          <w:rFonts w:ascii="Times New Roman" w:hAnsi="Times New Roman"/>
          <w:color w:val="000000"/>
          <w:sz w:val="24"/>
          <w:szCs w:val="24"/>
        </w:rPr>
      </w:pPr>
      <w:r w:rsidRPr="00845AB1">
        <w:rPr>
          <w:rFonts w:ascii="Times New Roman" w:hAnsi="Times New Roman"/>
          <w:sz w:val="24"/>
          <w:szCs w:val="24"/>
        </w:rPr>
        <w:t xml:space="preserve"> </w:t>
      </w:r>
      <w:r w:rsidRPr="00845AB1">
        <w:rPr>
          <w:rFonts w:ascii="Times New Roman" w:hAnsi="Times New Roman"/>
          <w:color w:val="000000"/>
          <w:sz w:val="24"/>
          <w:szCs w:val="24"/>
        </w:rPr>
        <w:t xml:space="preserve">Генеральный  план  </w:t>
      </w:r>
      <w:r>
        <w:rPr>
          <w:rFonts w:ascii="Times New Roman" w:hAnsi="Times New Roman"/>
          <w:color w:val="000000"/>
          <w:sz w:val="24"/>
          <w:szCs w:val="24"/>
        </w:rPr>
        <w:t>Ковылкинского</w:t>
      </w:r>
      <w:r w:rsidRPr="00845AB1">
        <w:rPr>
          <w:rFonts w:ascii="Times New Roman" w:hAnsi="Times New Roman"/>
          <w:color w:val="000000"/>
          <w:sz w:val="24"/>
          <w:szCs w:val="24"/>
        </w:rPr>
        <w:t xml:space="preserve">  сельского поселения (основной чертеж).</w:t>
      </w:r>
    </w:p>
    <w:p w:rsidR="000121FC" w:rsidRPr="00845AB1" w:rsidRDefault="000121FC" w:rsidP="00A94E0F">
      <w:pPr>
        <w:widowControl w:val="0"/>
        <w:autoSpaceDE w:val="0"/>
        <w:autoSpaceDN w:val="0"/>
        <w:adjustRightInd w:val="0"/>
        <w:spacing w:after="0"/>
        <w:jc w:val="center"/>
        <w:rPr>
          <w:rFonts w:ascii="Times New Roman" w:hAnsi="Times New Roman"/>
          <w:b/>
          <w:sz w:val="24"/>
          <w:szCs w:val="24"/>
        </w:rPr>
      </w:pPr>
      <w:r w:rsidRPr="00845AB1">
        <w:rPr>
          <w:rFonts w:ascii="Times New Roman" w:hAnsi="Times New Roman"/>
          <w:b/>
          <w:sz w:val="24"/>
          <w:szCs w:val="24"/>
        </w:rPr>
        <w:t xml:space="preserve">Обоснование генерального плана </w:t>
      </w:r>
      <w:r>
        <w:rPr>
          <w:rFonts w:ascii="Times New Roman" w:hAnsi="Times New Roman"/>
          <w:b/>
          <w:sz w:val="24"/>
          <w:szCs w:val="24"/>
        </w:rPr>
        <w:t>Ковылкинского</w:t>
      </w:r>
      <w:r w:rsidRPr="00845AB1">
        <w:rPr>
          <w:rFonts w:ascii="Times New Roman" w:hAnsi="Times New Roman"/>
          <w:b/>
          <w:sz w:val="24"/>
          <w:szCs w:val="24"/>
        </w:rPr>
        <w:t xml:space="preserve"> сельского поселения</w:t>
      </w:r>
    </w:p>
    <w:p w:rsidR="000121FC" w:rsidRPr="00845AB1" w:rsidRDefault="000121FC" w:rsidP="00A94E0F">
      <w:pPr>
        <w:widowControl w:val="0"/>
        <w:autoSpaceDE w:val="0"/>
        <w:autoSpaceDN w:val="0"/>
        <w:adjustRightInd w:val="0"/>
        <w:spacing w:after="0"/>
        <w:jc w:val="center"/>
        <w:rPr>
          <w:rFonts w:ascii="Times New Roman" w:hAnsi="Times New Roman"/>
          <w:b/>
          <w:sz w:val="24"/>
          <w:szCs w:val="24"/>
        </w:rPr>
      </w:pPr>
      <w:r w:rsidRPr="00845AB1">
        <w:rPr>
          <w:rFonts w:ascii="Times New Roman" w:hAnsi="Times New Roman"/>
          <w:b/>
          <w:sz w:val="24"/>
          <w:szCs w:val="24"/>
        </w:rPr>
        <w:t xml:space="preserve"> Тацинского района Ростовской области.</w:t>
      </w:r>
    </w:p>
    <w:p w:rsidR="000121FC" w:rsidRPr="00845AB1" w:rsidRDefault="000121FC" w:rsidP="00A94E0F">
      <w:pPr>
        <w:widowControl w:val="0"/>
        <w:autoSpaceDE w:val="0"/>
        <w:autoSpaceDN w:val="0"/>
        <w:adjustRightInd w:val="0"/>
        <w:spacing w:after="0"/>
        <w:jc w:val="center"/>
        <w:rPr>
          <w:rFonts w:ascii="Times New Roman" w:hAnsi="Times New Roman"/>
          <w:b/>
          <w:sz w:val="24"/>
          <w:szCs w:val="24"/>
          <w:highlight w:val="yellow"/>
        </w:rPr>
      </w:pPr>
    </w:p>
    <w:p w:rsidR="000121FC" w:rsidRPr="00845AB1" w:rsidRDefault="000121FC" w:rsidP="00845AB1">
      <w:pPr>
        <w:widowControl w:val="0"/>
        <w:autoSpaceDE w:val="0"/>
        <w:autoSpaceDN w:val="0"/>
        <w:adjustRightInd w:val="0"/>
        <w:spacing w:after="0"/>
        <w:ind w:firstLine="709"/>
        <w:jc w:val="both"/>
        <w:rPr>
          <w:rFonts w:ascii="Times New Roman" w:hAnsi="Times New Roman"/>
          <w:b/>
          <w:color w:val="000000"/>
          <w:sz w:val="24"/>
          <w:szCs w:val="24"/>
        </w:rPr>
      </w:pPr>
      <w:r w:rsidRPr="00845AB1">
        <w:rPr>
          <w:rFonts w:ascii="Times New Roman" w:hAnsi="Times New Roman"/>
          <w:b/>
          <w:sz w:val="24"/>
          <w:szCs w:val="24"/>
        </w:rPr>
        <w:t xml:space="preserve">Том II. </w:t>
      </w:r>
      <w:r w:rsidRPr="00845AB1">
        <w:rPr>
          <w:rFonts w:ascii="Times New Roman" w:hAnsi="Times New Roman"/>
          <w:b/>
          <w:color w:val="000000"/>
          <w:sz w:val="24"/>
          <w:szCs w:val="24"/>
        </w:rPr>
        <w:t xml:space="preserve"> Пояснительная записка. Обосновывающая часть.</w:t>
      </w:r>
    </w:p>
    <w:p w:rsidR="000121FC" w:rsidRPr="00845AB1" w:rsidRDefault="000121FC" w:rsidP="00845AB1">
      <w:pPr>
        <w:widowControl w:val="0"/>
        <w:autoSpaceDE w:val="0"/>
        <w:autoSpaceDN w:val="0"/>
        <w:adjustRightInd w:val="0"/>
        <w:ind w:firstLine="709"/>
        <w:jc w:val="both"/>
        <w:rPr>
          <w:rFonts w:ascii="Times New Roman" w:hAnsi="Times New Roman"/>
          <w:b/>
          <w:sz w:val="24"/>
          <w:szCs w:val="24"/>
        </w:rPr>
      </w:pPr>
      <w:r w:rsidRPr="00845AB1">
        <w:rPr>
          <w:rFonts w:ascii="Times New Roman" w:hAnsi="Times New Roman"/>
          <w:b/>
          <w:sz w:val="24"/>
          <w:szCs w:val="24"/>
        </w:rPr>
        <w:t>Том III. Графические материалы:</w:t>
      </w:r>
    </w:p>
    <w:p w:rsidR="000121FC" w:rsidRPr="00845AB1" w:rsidRDefault="000121FC" w:rsidP="00845AB1">
      <w:pPr>
        <w:widowControl w:val="0"/>
        <w:autoSpaceDE w:val="0"/>
        <w:autoSpaceDN w:val="0"/>
        <w:adjustRightInd w:val="0"/>
        <w:ind w:firstLine="709"/>
        <w:jc w:val="both"/>
        <w:rPr>
          <w:rFonts w:ascii="Times New Roman" w:hAnsi="Times New Roman"/>
          <w:color w:val="000000"/>
          <w:sz w:val="24"/>
          <w:szCs w:val="24"/>
          <w:u w:val="single"/>
        </w:rPr>
      </w:pPr>
      <w:r w:rsidRPr="00845AB1">
        <w:rPr>
          <w:rFonts w:ascii="Times New Roman" w:hAnsi="Times New Roman"/>
          <w:sz w:val="24"/>
          <w:szCs w:val="24"/>
          <w:u w:val="single"/>
        </w:rPr>
        <w:t xml:space="preserve">По генеральному плану </w:t>
      </w:r>
      <w:r>
        <w:rPr>
          <w:rFonts w:ascii="Times New Roman" w:hAnsi="Times New Roman"/>
          <w:sz w:val="24"/>
          <w:szCs w:val="24"/>
          <w:u w:val="single"/>
        </w:rPr>
        <w:t>Ковылкинского</w:t>
      </w:r>
      <w:r w:rsidRPr="00845AB1">
        <w:rPr>
          <w:rFonts w:ascii="Times New Roman" w:hAnsi="Times New Roman"/>
          <w:sz w:val="24"/>
          <w:szCs w:val="24"/>
          <w:u w:val="single"/>
        </w:rPr>
        <w:t xml:space="preserve"> сельского поселения:</w:t>
      </w:r>
    </w:p>
    <w:p w:rsidR="000121FC" w:rsidRPr="00845AB1" w:rsidRDefault="000121FC" w:rsidP="00C431B5">
      <w:pPr>
        <w:pStyle w:val="af9"/>
        <w:widowControl w:val="0"/>
        <w:numPr>
          <w:ilvl w:val="0"/>
          <w:numId w:val="12"/>
        </w:numPr>
        <w:autoSpaceDE w:val="0"/>
        <w:autoSpaceDN w:val="0"/>
        <w:adjustRightInd w:val="0"/>
        <w:spacing w:line="276" w:lineRule="auto"/>
        <w:ind w:left="0" w:firstLine="709"/>
        <w:rPr>
          <w:rFonts w:ascii="Times New Roman" w:hAnsi="Times New Roman" w:cs="Times New Roman"/>
          <w:color w:val="000000"/>
          <w:lang w:val="ru-RU"/>
        </w:rPr>
      </w:pPr>
      <w:r w:rsidRPr="00845AB1">
        <w:rPr>
          <w:rFonts w:ascii="Times New Roman" w:hAnsi="Times New Roman" w:cs="Times New Roman"/>
          <w:color w:val="000000"/>
          <w:lang w:val="ru-RU"/>
        </w:rPr>
        <w:t>Ситуационный план расположения поселения на территории муниципального района, М 1: 100000;</w:t>
      </w:r>
    </w:p>
    <w:p w:rsidR="000121FC" w:rsidRPr="00845AB1"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845AB1">
        <w:rPr>
          <w:rFonts w:ascii="Times New Roman" w:hAnsi="Times New Roman"/>
          <w:b/>
          <w:color w:val="000000"/>
          <w:sz w:val="24"/>
          <w:szCs w:val="24"/>
        </w:rPr>
        <w:t>2.</w:t>
      </w:r>
      <w:r w:rsidRPr="00845AB1">
        <w:rPr>
          <w:rFonts w:ascii="Times New Roman" w:hAnsi="Times New Roman"/>
          <w:color w:val="000000"/>
          <w:sz w:val="24"/>
          <w:szCs w:val="24"/>
        </w:rPr>
        <w:t xml:space="preserve"> План современного использования территории (опорный план) с отображением границ земель различной категории, М 1: 25000;</w:t>
      </w:r>
    </w:p>
    <w:p w:rsidR="000121FC" w:rsidRPr="00845AB1" w:rsidRDefault="000121FC" w:rsidP="00845AB1">
      <w:pPr>
        <w:pStyle w:val="af9"/>
        <w:widowControl w:val="0"/>
        <w:autoSpaceDE w:val="0"/>
        <w:autoSpaceDN w:val="0"/>
        <w:adjustRightInd w:val="0"/>
        <w:spacing w:line="276" w:lineRule="auto"/>
        <w:ind w:left="0" w:firstLine="709"/>
        <w:rPr>
          <w:rFonts w:ascii="Times New Roman" w:hAnsi="Times New Roman" w:cs="Times New Roman"/>
          <w:color w:val="000000"/>
          <w:lang w:val="ru-RU"/>
        </w:rPr>
      </w:pPr>
      <w:r w:rsidRPr="00845AB1">
        <w:rPr>
          <w:rFonts w:ascii="Times New Roman" w:hAnsi="Times New Roman" w:cs="Times New Roman"/>
          <w:b/>
          <w:color w:val="000000"/>
          <w:lang w:val="ru-RU"/>
        </w:rPr>
        <w:t xml:space="preserve">3. </w:t>
      </w:r>
      <w:r w:rsidRPr="00845AB1">
        <w:rPr>
          <w:rFonts w:ascii="Times New Roman" w:hAnsi="Times New Roman" w:cs="Times New Roman"/>
          <w:color w:val="000000"/>
          <w:lang w:val="ru-RU"/>
        </w:rPr>
        <w:t>Схема  с отображением результатов анализа комплексного развития территории и размещения объектов капитального строительства федерального, регионального и местного значения, М 1:25000;</w:t>
      </w:r>
    </w:p>
    <w:p w:rsidR="000121FC" w:rsidRPr="00845AB1" w:rsidRDefault="000121FC" w:rsidP="00845AB1">
      <w:pPr>
        <w:pStyle w:val="af9"/>
        <w:widowControl w:val="0"/>
        <w:autoSpaceDE w:val="0"/>
        <w:autoSpaceDN w:val="0"/>
        <w:adjustRightInd w:val="0"/>
        <w:spacing w:line="276" w:lineRule="auto"/>
        <w:ind w:left="0" w:firstLine="709"/>
        <w:rPr>
          <w:rFonts w:ascii="Times New Roman" w:hAnsi="Times New Roman" w:cs="Times New Roman"/>
          <w:color w:val="000000"/>
          <w:lang w:val="ru-RU"/>
        </w:rPr>
      </w:pPr>
      <w:r w:rsidRPr="00845AB1">
        <w:rPr>
          <w:rFonts w:ascii="Times New Roman" w:hAnsi="Times New Roman" w:cs="Times New Roman"/>
          <w:b/>
          <w:color w:val="000000"/>
          <w:lang w:val="ru-RU"/>
        </w:rPr>
        <w:t xml:space="preserve">4.  </w:t>
      </w:r>
      <w:r w:rsidRPr="00845AB1">
        <w:rPr>
          <w:rFonts w:ascii="Times New Roman" w:hAnsi="Times New Roman" w:cs="Times New Roman"/>
          <w:color w:val="000000"/>
          <w:lang w:val="ru-RU"/>
        </w:rPr>
        <w:t>Генеральный план развития сельского поселения (основной чертеж), М 1:25000;</w:t>
      </w:r>
    </w:p>
    <w:p w:rsidR="000121FC" w:rsidRPr="00845AB1"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845AB1">
        <w:rPr>
          <w:rFonts w:ascii="Times New Roman" w:hAnsi="Times New Roman"/>
          <w:b/>
          <w:color w:val="000000"/>
          <w:sz w:val="24"/>
          <w:szCs w:val="24"/>
        </w:rPr>
        <w:t xml:space="preserve">5.  </w:t>
      </w:r>
      <w:r w:rsidRPr="00845AB1">
        <w:rPr>
          <w:rFonts w:ascii="Times New Roman" w:hAnsi="Times New Roman"/>
          <w:color w:val="000000"/>
          <w:sz w:val="24"/>
          <w:szCs w:val="24"/>
        </w:rPr>
        <w:t>Схема планируемых границ функциональных зон; М 1:25000;</w:t>
      </w:r>
    </w:p>
    <w:p w:rsidR="000121FC" w:rsidRPr="007448EA" w:rsidRDefault="000121FC" w:rsidP="007448EA">
      <w:pPr>
        <w:widowControl w:val="0"/>
        <w:autoSpaceDE w:val="0"/>
        <w:autoSpaceDN w:val="0"/>
        <w:adjustRightInd w:val="0"/>
        <w:spacing w:after="0"/>
        <w:ind w:firstLine="709"/>
        <w:jc w:val="both"/>
        <w:rPr>
          <w:rFonts w:ascii="Times New Roman" w:hAnsi="Times New Roman"/>
          <w:color w:val="000000"/>
          <w:sz w:val="24"/>
          <w:szCs w:val="24"/>
        </w:rPr>
      </w:pPr>
      <w:r w:rsidRPr="00845AB1">
        <w:rPr>
          <w:rFonts w:ascii="Times New Roman" w:hAnsi="Times New Roman"/>
          <w:b/>
          <w:color w:val="000000"/>
          <w:sz w:val="24"/>
          <w:szCs w:val="24"/>
        </w:rPr>
        <w:t>6.</w:t>
      </w:r>
      <w:r w:rsidRPr="00845AB1">
        <w:rPr>
          <w:rFonts w:ascii="Times New Roman" w:hAnsi="Times New Roman"/>
          <w:color w:val="000000"/>
          <w:sz w:val="24"/>
          <w:szCs w:val="24"/>
        </w:rPr>
        <w:t xml:space="preserve"> Схема развития системы общественных центров и  размещения учреждений и предприятий обслуживания и схема ландшафтно-рекреационного зонирования и туризма, </w:t>
      </w:r>
    </w:p>
    <w:p w:rsidR="000121FC" w:rsidRPr="00845AB1" w:rsidRDefault="000121FC" w:rsidP="007448EA">
      <w:pPr>
        <w:widowControl w:val="0"/>
        <w:autoSpaceDE w:val="0"/>
        <w:autoSpaceDN w:val="0"/>
        <w:adjustRightInd w:val="0"/>
        <w:spacing w:after="0"/>
        <w:ind w:firstLine="709"/>
        <w:jc w:val="both"/>
        <w:rPr>
          <w:rFonts w:ascii="Times New Roman" w:hAnsi="Times New Roman"/>
          <w:color w:val="000000"/>
          <w:sz w:val="24"/>
          <w:szCs w:val="24"/>
        </w:rPr>
      </w:pPr>
      <w:r w:rsidRPr="00845AB1">
        <w:rPr>
          <w:rFonts w:ascii="Times New Roman" w:hAnsi="Times New Roman"/>
          <w:color w:val="000000"/>
          <w:sz w:val="24"/>
          <w:szCs w:val="24"/>
        </w:rPr>
        <w:t>М 1:25000;</w:t>
      </w:r>
    </w:p>
    <w:p w:rsidR="000121FC" w:rsidRPr="00845AB1"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7.</w:t>
      </w:r>
      <w:r w:rsidRPr="00845AB1">
        <w:rPr>
          <w:rFonts w:ascii="Times New Roman" w:hAnsi="Times New Roman"/>
          <w:color w:val="000000"/>
          <w:sz w:val="24"/>
          <w:szCs w:val="24"/>
        </w:rPr>
        <w:t xml:space="preserve">  Схема градостроительной реорганизации производственных территорий и</w:t>
      </w:r>
    </w:p>
    <w:p w:rsidR="000121FC" w:rsidRPr="00845AB1"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845AB1">
        <w:rPr>
          <w:rFonts w:ascii="Times New Roman" w:hAnsi="Times New Roman"/>
          <w:color w:val="000000"/>
          <w:sz w:val="24"/>
          <w:szCs w:val="24"/>
        </w:rPr>
        <w:t>схема транспортной инфраструктуры, М 1:25000;</w:t>
      </w:r>
    </w:p>
    <w:p w:rsidR="000121FC" w:rsidRPr="00845AB1" w:rsidRDefault="000121FC" w:rsidP="00845AB1">
      <w:pPr>
        <w:widowControl w:val="0"/>
        <w:autoSpaceDE w:val="0"/>
        <w:autoSpaceDN w:val="0"/>
        <w:adjustRightInd w:val="0"/>
        <w:ind w:firstLine="709"/>
        <w:jc w:val="both"/>
        <w:rPr>
          <w:rFonts w:ascii="Times New Roman" w:hAnsi="Times New Roman"/>
          <w:color w:val="000000"/>
          <w:sz w:val="24"/>
          <w:szCs w:val="24"/>
        </w:rPr>
      </w:pPr>
      <w:r w:rsidRPr="00845AB1">
        <w:rPr>
          <w:rFonts w:ascii="Times New Roman" w:hAnsi="Times New Roman"/>
          <w:b/>
          <w:color w:val="000000"/>
          <w:sz w:val="24"/>
          <w:szCs w:val="24"/>
        </w:rPr>
        <w:t>8.</w:t>
      </w:r>
      <w:r w:rsidRPr="00845AB1">
        <w:rPr>
          <w:rFonts w:ascii="Times New Roman" w:hAnsi="Times New Roman"/>
          <w:color w:val="000000"/>
          <w:sz w:val="24"/>
          <w:szCs w:val="24"/>
        </w:rPr>
        <w:t xml:space="preserve"> Сводный план инженерных сетей, где совмещены схемы водоснабжения и канализации, теплоснабжения, газоснабжения, энергоснабжения и связи, М 1:25000.</w:t>
      </w:r>
    </w:p>
    <w:p w:rsidR="000121FC" w:rsidRPr="00780EB8" w:rsidRDefault="000121FC" w:rsidP="00845AB1">
      <w:pPr>
        <w:widowControl w:val="0"/>
        <w:autoSpaceDE w:val="0"/>
        <w:autoSpaceDN w:val="0"/>
        <w:adjustRightInd w:val="0"/>
        <w:ind w:firstLine="709"/>
        <w:jc w:val="both"/>
        <w:rPr>
          <w:rFonts w:ascii="Times New Roman" w:hAnsi="Times New Roman"/>
          <w:sz w:val="24"/>
          <w:szCs w:val="24"/>
          <w:u w:val="single"/>
        </w:rPr>
      </w:pPr>
      <w:r w:rsidRPr="00780EB8">
        <w:rPr>
          <w:rFonts w:ascii="Times New Roman" w:hAnsi="Times New Roman"/>
          <w:sz w:val="24"/>
          <w:szCs w:val="24"/>
          <w:u w:val="single"/>
        </w:rPr>
        <w:t>По схемам генеральных планов населенных пунктов Ковылкинского  с.п.:</w:t>
      </w:r>
    </w:p>
    <w:p w:rsidR="000121FC" w:rsidRPr="00780EB8"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Pr>
          <w:rFonts w:ascii="Times New Roman" w:hAnsi="Times New Roman"/>
          <w:b/>
          <w:color w:val="000000"/>
          <w:sz w:val="24"/>
          <w:szCs w:val="24"/>
        </w:rPr>
        <w:t xml:space="preserve"> </w:t>
      </w:r>
      <w:r w:rsidRPr="00780EB8">
        <w:rPr>
          <w:rFonts w:ascii="Times New Roman" w:hAnsi="Times New Roman"/>
          <w:b/>
          <w:color w:val="000000"/>
          <w:sz w:val="24"/>
          <w:szCs w:val="24"/>
        </w:rPr>
        <w:t xml:space="preserve">9. </w:t>
      </w:r>
      <w:r>
        <w:rPr>
          <w:rFonts w:ascii="Times New Roman" w:hAnsi="Times New Roman"/>
          <w:color w:val="000000"/>
          <w:sz w:val="24"/>
          <w:szCs w:val="24"/>
        </w:rPr>
        <w:t xml:space="preserve">   </w:t>
      </w:r>
      <w:r w:rsidRPr="00780EB8">
        <w:rPr>
          <w:rFonts w:ascii="Times New Roman" w:hAnsi="Times New Roman"/>
          <w:color w:val="000000"/>
          <w:sz w:val="24"/>
          <w:szCs w:val="24"/>
        </w:rPr>
        <w:t xml:space="preserve">План современного использования территории х. Ковылкин.: </w:t>
      </w:r>
    </w:p>
    <w:p w:rsidR="000121FC" w:rsidRPr="00780EB8" w:rsidRDefault="000121FC" w:rsidP="00780EB8">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 xml:space="preserve">10. </w:t>
      </w:r>
      <w:r w:rsidRPr="00780EB8">
        <w:rPr>
          <w:rFonts w:ascii="Times New Roman" w:hAnsi="Times New Roman"/>
          <w:color w:val="000000"/>
          <w:sz w:val="24"/>
          <w:szCs w:val="24"/>
        </w:rPr>
        <w:t>Схема генерального плана, совмещенная  со схемой  границ территорий первоочередного планирования и схемой размещения первой очереди  комплексного жилищного строительства  х. Ковылкин.</w:t>
      </w:r>
    </w:p>
    <w:p w:rsidR="000121FC"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11.</w:t>
      </w:r>
      <w:r>
        <w:rPr>
          <w:rFonts w:ascii="Times New Roman" w:hAnsi="Times New Roman"/>
          <w:b/>
          <w:color w:val="000000"/>
          <w:sz w:val="24"/>
          <w:szCs w:val="24"/>
        </w:rPr>
        <w:t xml:space="preserve">  </w:t>
      </w:r>
      <w:r w:rsidRPr="00780EB8">
        <w:rPr>
          <w:rFonts w:ascii="Times New Roman" w:hAnsi="Times New Roman"/>
          <w:b/>
          <w:color w:val="000000"/>
          <w:sz w:val="24"/>
          <w:szCs w:val="24"/>
        </w:rPr>
        <w:t xml:space="preserve"> </w:t>
      </w:r>
      <w:r w:rsidRPr="00780EB8">
        <w:rPr>
          <w:rFonts w:ascii="Times New Roman" w:hAnsi="Times New Roman"/>
          <w:color w:val="000000"/>
          <w:sz w:val="24"/>
          <w:szCs w:val="24"/>
        </w:rPr>
        <w:t>Схема инженерной подготовки и благоустройства территории х. Ковылкин.</w:t>
      </w:r>
    </w:p>
    <w:p w:rsidR="000121FC" w:rsidRDefault="000121FC" w:rsidP="00845AB1">
      <w:pPr>
        <w:widowControl w:val="0"/>
        <w:autoSpaceDE w:val="0"/>
        <w:autoSpaceDN w:val="0"/>
        <w:adjustRightInd w:val="0"/>
        <w:spacing w:after="0"/>
        <w:ind w:firstLine="709"/>
        <w:jc w:val="both"/>
        <w:rPr>
          <w:rFonts w:ascii="Times New Roman" w:hAnsi="Times New Roman"/>
          <w:b/>
          <w:color w:val="000000"/>
          <w:sz w:val="24"/>
          <w:szCs w:val="24"/>
        </w:rPr>
      </w:pPr>
      <w:r w:rsidRPr="00780EB8">
        <w:rPr>
          <w:rFonts w:ascii="Times New Roman" w:hAnsi="Times New Roman"/>
          <w:b/>
          <w:color w:val="000000"/>
          <w:sz w:val="24"/>
          <w:szCs w:val="24"/>
        </w:rPr>
        <w:t>12.</w:t>
      </w:r>
      <w:r w:rsidRPr="00780EB8">
        <w:rPr>
          <w:rFonts w:ascii="Times New Roman" w:hAnsi="Times New Roman"/>
          <w:color w:val="000000"/>
          <w:sz w:val="24"/>
          <w:szCs w:val="24"/>
        </w:rPr>
        <w:t xml:space="preserve"> </w:t>
      </w:r>
      <w:r>
        <w:rPr>
          <w:rFonts w:ascii="Times New Roman" w:hAnsi="Times New Roman"/>
          <w:color w:val="000000"/>
          <w:sz w:val="24"/>
          <w:szCs w:val="24"/>
        </w:rPr>
        <w:t xml:space="preserve">  </w:t>
      </w:r>
      <w:r w:rsidRPr="00780EB8">
        <w:rPr>
          <w:rFonts w:ascii="Times New Roman" w:hAnsi="Times New Roman"/>
          <w:color w:val="000000"/>
          <w:sz w:val="24"/>
          <w:szCs w:val="24"/>
        </w:rPr>
        <w:t>План современного использования территории х</w:t>
      </w:r>
      <w:proofErr w:type="gramStart"/>
      <w:r w:rsidRPr="00780EB8">
        <w:rPr>
          <w:rFonts w:ascii="Times New Roman" w:hAnsi="Times New Roman"/>
          <w:color w:val="000000"/>
          <w:sz w:val="24"/>
          <w:szCs w:val="24"/>
        </w:rPr>
        <w:t>.Л</w:t>
      </w:r>
      <w:proofErr w:type="gramEnd"/>
      <w:r w:rsidRPr="00780EB8">
        <w:rPr>
          <w:rFonts w:ascii="Times New Roman" w:hAnsi="Times New Roman"/>
          <w:color w:val="000000"/>
          <w:sz w:val="24"/>
          <w:szCs w:val="24"/>
        </w:rPr>
        <w:t>уговой.</w:t>
      </w:r>
    </w:p>
    <w:p w:rsidR="000121FC" w:rsidRPr="00780EB8"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 xml:space="preserve">13. </w:t>
      </w:r>
      <w:r w:rsidRPr="00780EB8">
        <w:rPr>
          <w:rFonts w:ascii="Times New Roman" w:hAnsi="Times New Roman"/>
          <w:color w:val="000000"/>
          <w:sz w:val="24"/>
          <w:szCs w:val="24"/>
        </w:rPr>
        <w:t>Схема генерального плана, совмещенная  со схемой  границ территорий первоочередного планирования и схемой размещения первой очереди  комплексного жилищного строительства  х. Луговой</w:t>
      </w:r>
    </w:p>
    <w:p w:rsidR="000121FC" w:rsidRPr="00780EB8"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 xml:space="preserve">14. </w:t>
      </w:r>
      <w:r>
        <w:rPr>
          <w:rFonts w:ascii="Times New Roman" w:hAnsi="Times New Roman"/>
          <w:b/>
          <w:color w:val="000000"/>
          <w:sz w:val="24"/>
          <w:szCs w:val="24"/>
        </w:rPr>
        <w:t xml:space="preserve">  </w:t>
      </w:r>
      <w:r w:rsidRPr="00780EB8">
        <w:rPr>
          <w:rFonts w:ascii="Times New Roman" w:hAnsi="Times New Roman"/>
          <w:color w:val="000000"/>
          <w:sz w:val="24"/>
          <w:szCs w:val="24"/>
        </w:rPr>
        <w:t>Схема инженерной подготовки и благоустройства территории  х. Луговой.</w:t>
      </w:r>
    </w:p>
    <w:p w:rsidR="000121FC" w:rsidRPr="00780EB8" w:rsidRDefault="000121FC" w:rsidP="00780EB8">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15.</w:t>
      </w:r>
      <w:r>
        <w:rPr>
          <w:rFonts w:ascii="Times New Roman" w:hAnsi="Times New Roman"/>
          <w:b/>
          <w:color w:val="000000"/>
          <w:sz w:val="24"/>
          <w:szCs w:val="24"/>
        </w:rPr>
        <w:t xml:space="preserve">  </w:t>
      </w:r>
      <w:r w:rsidRPr="00780EB8">
        <w:rPr>
          <w:rFonts w:ascii="Times New Roman" w:hAnsi="Times New Roman"/>
          <w:b/>
          <w:color w:val="000000"/>
          <w:sz w:val="24"/>
          <w:szCs w:val="24"/>
        </w:rPr>
        <w:t xml:space="preserve"> </w:t>
      </w:r>
      <w:r w:rsidRPr="00780EB8">
        <w:rPr>
          <w:rFonts w:ascii="Times New Roman" w:hAnsi="Times New Roman"/>
          <w:color w:val="000000"/>
          <w:sz w:val="24"/>
          <w:szCs w:val="24"/>
        </w:rPr>
        <w:t>План современного использования территории х. Коминтерн.</w:t>
      </w:r>
    </w:p>
    <w:p w:rsidR="000121FC" w:rsidRDefault="000121FC" w:rsidP="00780EB8">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16.</w:t>
      </w:r>
      <w:r>
        <w:rPr>
          <w:rFonts w:ascii="Times New Roman" w:hAnsi="Times New Roman"/>
          <w:color w:val="000000"/>
          <w:sz w:val="24"/>
          <w:szCs w:val="24"/>
        </w:rPr>
        <w:t xml:space="preserve"> </w:t>
      </w:r>
      <w:r w:rsidRPr="00780EB8">
        <w:rPr>
          <w:rFonts w:ascii="Times New Roman" w:hAnsi="Times New Roman"/>
          <w:color w:val="000000"/>
          <w:sz w:val="24"/>
          <w:szCs w:val="24"/>
        </w:rPr>
        <w:t xml:space="preserve">Схема генерального плана, совмещенная  со схемой  границ территорий </w:t>
      </w:r>
      <w:r w:rsidRPr="00780EB8">
        <w:rPr>
          <w:rFonts w:ascii="Times New Roman" w:hAnsi="Times New Roman"/>
          <w:color w:val="000000"/>
          <w:sz w:val="24"/>
          <w:szCs w:val="24"/>
        </w:rPr>
        <w:lastRenderedPageBreak/>
        <w:t>первоочередного планирования и схемой размещения первой очереди  комплексного жилищного строительства  х. Коминтерн.</w:t>
      </w:r>
    </w:p>
    <w:p w:rsidR="000121FC" w:rsidRPr="00780EB8" w:rsidRDefault="000121FC" w:rsidP="00845AB1">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17</w:t>
      </w:r>
      <w:r>
        <w:rPr>
          <w:rFonts w:ascii="Times New Roman" w:hAnsi="Times New Roman"/>
          <w:b/>
          <w:color w:val="000000"/>
          <w:sz w:val="24"/>
          <w:szCs w:val="24"/>
        </w:rPr>
        <w:t xml:space="preserve">.  </w:t>
      </w:r>
      <w:r w:rsidRPr="00780EB8">
        <w:rPr>
          <w:rFonts w:ascii="Times New Roman" w:hAnsi="Times New Roman"/>
          <w:color w:val="000000"/>
          <w:sz w:val="24"/>
          <w:szCs w:val="24"/>
        </w:rPr>
        <w:t xml:space="preserve"> Схема инженерной подготовки и благоустройства территории </w:t>
      </w:r>
      <w:r>
        <w:rPr>
          <w:rFonts w:ascii="Times New Roman" w:hAnsi="Times New Roman"/>
          <w:color w:val="000000"/>
          <w:sz w:val="24"/>
          <w:szCs w:val="24"/>
        </w:rPr>
        <w:t xml:space="preserve"> х. Коминтерн</w:t>
      </w:r>
    </w:p>
    <w:p w:rsidR="000121FC" w:rsidRPr="00780EB8" w:rsidRDefault="000121FC" w:rsidP="00780EB8">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 xml:space="preserve">18. </w:t>
      </w:r>
      <w:r>
        <w:rPr>
          <w:rFonts w:ascii="Times New Roman" w:hAnsi="Times New Roman"/>
          <w:b/>
          <w:color w:val="000000"/>
          <w:sz w:val="24"/>
          <w:szCs w:val="24"/>
        </w:rPr>
        <w:t xml:space="preserve">  </w:t>
      </w:r>
      <w:r w:rsidRPr="00780EB8">
        <w:rPr>
          <w:rFonts w:ascii="Times New Roman" w:hAnsi="Times New Roman"/>
          <w:color w:val="000000"/>
          <w:sz w:val="24"/>
          <w:szCs w:val="24"/>
        </w:rPr>
        <w:t xml:space="preserve">План современного использования территории х. Бабовня. </w:t>
      </w:r>
    </w:p>
    <w:p w:rsidR="000121FC" w:rsidRDefault="000121FC" w:rsidP="00780EB8">
      <w:pPr>
        <w:widowControl w:val="0"/>
        <w:autoSpaceDE w:val="0"/>
        <w:autoSpaceDN w:val="0"/>
        <w:adjustRightInd w:val="0"/>
        <w:spacing w:after="0"/>
        <w:ind w:firstLine="709"/>
        <w:jc w:val="both"/>
        <w:rPr>
          <w:rFonts w:ascii="Times New Roman" w:hAnsi="Times New Roman"/>
          <w:color w:val="000000"/>
          <w:sz w:val="24"/>
          <w:szCs w:val="24"/>
        </w:rPr>
      </w:pPr>
      <w:r w:rsidRPr="00780EB8">
        <w:rPr>
          <w:rFonts w:ascii="Times New Roman" w:hAnsi="Times New Roman"/>
          <w:b/>
          <w:color w:val="000000"/>
          <w:sz w:val="24"/>
          <w:szCs w:val="24"/>
        </w:rPr>
        <w:t>19.</w:t>
      </w:r>
      <w:r>
        <w:rPr>
          <w:rFonts w:ascii="Times New Roman" w:hAnsi="Times New Roman"/>
          <w:b/>
          <w:color w:val="000000"/>
          <w:sz w:val="24"/>
          <w:szCs w:val="24"/>
        </w:rPr>
        <w:t xml:space="preserve"> </w:t>
      </w:r>
      <w:r w:rsidRPr="00780EB8">
        <w:rPr>
          <w:rFonts w:ascii="Times New Roman" w:hAnsi="Times New Roman"/>
          <w:color w:val="000000"/>
          <w:sz w:val="24"/>
          <w:szCs w:val="24"/>
        </w:rPr>
        <w:t>Схема генерального плана, совмещенная со схемой границ территорий первоочередного планирования и схемой размещения первой очереди комплексного жилищного строительства х. Бабовня.</w:t>
      </w:r>
    </w:p>
    <w:p w:rsidR="000121FC" w:rsidRPr="00845AB1" w:rsidRDefault="000121FC" w:rsidP="00F47B4C">
      <w:pPr>
        <w:widowControl w:val="0"/>
        <w:autoSpaceDE w:val="0"/>
        <w:autoSpaceDN w:val="0"/>
        <w:adjustRightInd w:val="0"/>
        <w:spacing w:after="120"/>
        <w:ind w:firstLine="709"/>
        <w:rPr>
          <w:rFonts w:ascii="Times New Roman" w:hAnsi="Times New Roman"/>
          <w:color w:val="000000"/>
          <w:sz w:val="24"/>
          <w:szCs w:val="24"/>
        </w:rPr>
      </w:pPr>
      <w:r w:rsidRPr="00780EB8">
        <w:rPr>
          <w:rFonts w:ascii="Times New Roman" w:hAnsi="Times New Roman"/>
          <w:b/>
          <w:color w:val="000000"/>
          <w:sz w:val="24"/>
          <w:szCs w:val="24"/>
        </w:rPr>
        <w:t>20.</w:t>
      </w:r>
      <w:r>
        <w:rPr>
          <w:rFonts w:ascii="Times New Roman" w:hAnsi="Times New Roman"/>
          <w:color w:val="000000"/>
          <w:sz w:val="24"/>
          <w:szCs w:val="24"/>
        </w:rPr>
        <w:t xml:space="preserve">    Схема инженерной подготовки и благоустройства территории х.</w:t>
      </w:r>
      <w:r w:rsidRPr="00C1010F">
        <w:rPr>
          <w:rFonts w:ascii="Times New Roman" w:hAnsi="Times New Roman"/>
          <w:color w:val="000000"/>
          <w:sz w:val="24"/>
          <w:szCs w:val="24"/>
        </w:rPr>
        <w:t xml:space="preserve"> </w:t>
      </w:r>
      <w:r>
        <w:rPr>
          <w:rFonts w:ascii="Times New Roman" w:hAnsi="Times New Roman"/>
          <w:color w:val="000000"/>
          <w:sz w:val="24"/>
          <w:szCs w:val="24"/>
        </w:rPr>
        <w:t>Бабовня.</w:t>
      </w:r>
    </w:p>
    <w:p w:rsidR="000121FC" w:rsidRDefault="000121FC" w:rsidP="00845AB1">
      <w:pPr>
        <w:widowControl w:val="0"/>
        <w:autoSpaceDE w:val="0"/>
        <w:autoSpaceDN w:val="0"/>
        <w:adjustRightInd w:val="0"/>
        <w:spacing w:after="120"/>
        <w:ind w:firstLine="709"/>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sidP="004A2694">
      <w:pPr>
        <w:widowControl w:val="0"/>
        <w:autoSpaceDE w:val="0"/>
        <w:autoSpaceDN w:val="0"/>
        <w:adjustRightInd w:val="0"/>
        <w:spacing w:after="120"/>
        <w:jc w:val="both"/>
        <w:rPr>
          <w:rFonts w:ascii="Times New Roman" w:hAnsi="Times New Roman"/>
          <w:color w:val="000000"/>
          <w:sz w:val="24"/>
          <w:szCs w:val="24"/>
        </w:rPr>
      </w:pPr>
    </w:p>
    <w:p w:rsidR="000121FC" w:rsidRDefault="000121FC">
      <w:r>
        <w:br w:type="page"/>
      </w:r>
    </w:p>
    <w:tbl>
      <w:tblPr>
        <w:tblW w:w="0" w:type="auto"/>
        <w:jc w:val="center"/>
        <w:tblInd w:w="-2844" w:type="dxa"/>
        <w:tblLayout w:type="fixed"/>
        <w:tblLook w:val="0000"/>
      </w:tblPr>
      <w:tblGrid>
        <w:gridCol w:w="1287"/>
        <w:gridCol w:w="6946"/>
        <w:gridCol w:w="1832"/>
      </w:tblGrid>
      <w:tr w:rsidR="000121FC" w:rsidRPr="00845AB1" w:rsidTr="00F32D97">
        <w:trPr>
          <w:trHeight w:val="171"/>
          <w:jc w:val="center"/>
        </w:trPr>
        <w:tc>
          <w:tcPr>
            <w:tcW w:w="10065" w:type="dxa"/>
            <w:gridSpan w:val="3"/>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845AB1">
            <w:pPr>
              <w:pStyle w:val="S31"/>
              <w:snapToGrid w:val="0"/>
              <w:spacing w:line="276" w:lineRule="auto"/>
              <w:jc w:val="center"/>
              <w:rPr>
                <w:rFonts w:cs="Times New Roman"/>
                <w:b/>
                <w:sz w:val="24"/>
                <w:szCs w:val="24"/>
                <w:lang w:val="ru-RU"/>
              </w:rPr>
            </w:pPr>
            <w:r w:rsidRPr="005F2E99">
              <w:rPr>
                <w:lang w:val="ru-RU"/>
              </w:rPr>
              <w:br w:type="page"/>
            </w:r>
            <w:r w:rsidRPr="00992D88">
              <w:rPr>
                <w:color w:val="000000"/>
                <w:sz w:val="24"/>
                <w:szCs w:val="24"/>
                <w:lang w:val="ru-RU"/>
              </w:rPr>
              <w:br w:type="page"/>
            </w:r>
            <w:r w:rsidRPr="00845AB1">
              <w:rPr>
                <w:rFonts w:cs="Times New Roman"/>
                <w:b/>
                <w:sz w:val="24"/>
                <w:szCs w:val="24"/>
                <w:lang w:val="ru-RU"/>
              </w:rPr>
              <w:t>Содержание.</w:t>
            </w:r>
          </w:p>
        </w:tc>
      </w:tr>
      <w:tr w:rsidR="000121FC" w:rsidRPr="00845AB1" w:rsidTr="00596E8E">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firstLine="0"/>
              <w:rPr>
                <w:rFonts w:cs="Times New Roman"/>
                <w:b/>
                <w:sz w:val="24"/>
                <w:szCs w:val="24"/>
                <w:lang w:val="ru-RU"/>
              </w:rPr>
            </w:pPr>
            <w:r w:rsidRPr="00845AB1">
              <w:rPr>
                <w:rFonts w:cs="Times New Roman"/>
                <w:b/>
                <w:sz w:val="24"/>
                <w:szCs w:val="24"/>
                <w:lang w:val="ru-RU"/>
              </w:rPr>
              <w:t>Том II</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596E8E">
            <w:pPr>
              <w:pStyle w:val="S31"/>
              <w:tabs>
                <w:tab w:val="left" w:pos="0"/>
              </w:tabs>
              <w:snapToGrid w:val="0"/>
              <w:spacing w:line="276" w:lineRule="auto"/>
              <w:ind w:firstLine="0"/>
              <w:rPr>
                <w:rFonts w:cs="Times New Roman"/>
                <w:b/>
                <w:sz w:val="24"/>
                <w:szCs w:val="24"/>
                <w:lang w:val="ru-RU"/>
              </w:rPr>
            </w:pPr>
            <w:r w:rsidRPr="00845AB1">
              <w:rPr>
                <w:rFonts w:cs="Times New Roman"/>
                <w:b/>
                <w:sz w:val="24"/>
                <w:szCs w:val="24"/>
                <w:lang w:val="ru-RU"/>
              </w:rPr>
              <w:t xml:space="preserve">Пояснительная записка по проекту генерального плана </w:t>
            </w:r>
            <w:r>
              <w:rPr>
                <w:rFonts w:cs="Times New Roman"/>
                <w:b/>
                <w:sz w:val="24"/>
                <w:szCs w:val="24"/>
                <w:lang w:val="ru-RU"/>
              </w:rPr>
              <w:t>Ковылкинского</w:t>
            </w:r>
            <w:r w:rsidRPr="00845AB1">
              <w:rPr>
                <w:rFonts w:cs="Times New Roman"/>
                <w:b/>
                <w:sz w:val="24"/>
                <w:szCs w:val="24"/>
                <w:lang w:val="ru-RU"/>
              </w:rPr>
              <w:t xml:space="preserve"> сельского поселения Тацинского района Ростовской области. Обосновывающая часть.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596E8E">
            <w:pPr>
              <w:pStyle w:val="S31"/>
              <w:snapToGrid w:val="0"/>
              <w:spacing w:line="276" w:lineRule="auto"/>
              <w:ind w:right="-178" w:firstLine="0"/>
              <w:jc w:val="center"/>
              <w:rPr>
                <w:rFonts w:cs="Times New Roman"/>
                <w:sz w:val="24"/>
                <w:szCs w:val="24"/>
                <w:lang w:val="ru-RU"/>
              </w:rPr>
            </w:pPr>
            <w:r w:rsidRPr="00845AB1">
              <w:rPr>
                <w:rFonts w:cs="Times New Roman"/>
                <w:b/>
                <w:sz w:val="24"/>
                <w:szCs w:val="24"/>
                <w:lang w:val="ru-RU"/>
              </w:rPr>
              <w:t>Стр.</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Введение</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7</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1.</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1845AB">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 xml:space="preserve">Общие сведения о территории </w:t>
            </w:r>
            <w:r>
              <w:rPr>
                <w:rFonts w:cs="Times New Roman"/>
                <w:sz w:val="24"/>
                <w:szCs w:val="24"/>
                <w:lang w:val="ru-RU"/>
              </w:rPr>
              <w:t>Ковылкинского</w:t>
            </w:r>
            <w:r w:rsidRPr="00845AB1">
              <w:rPr>
                <w:rFonts w:cs="Times New Roman"/>
                <w:sz w:val="24"/>
                <w:szCs w:val="24"/>
                <w:lang w:val="ru-RU"/>
              </w:rPr>
              <w:t xml:space="preserve"> сельского поселения</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8</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2.</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Цели и задачи проекта</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10</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Природно-ресурсный потенциал</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11</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3.1.</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Рельеф</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11</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3.2.</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Инженерно-геологические условия</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11</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3.3.</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Минеральн</w:t>
            </w:r>
            <w:r>
              <w:rPr>
                <w:rFonts w:cs="Times New Roman"/>
                <w:sz w:val="24"/>
                <w:szCs w:val="24"/>
                <w:lang w:val="ru-RU"/>
              </w:rPr>
              <w:t>о-сырьев</w:t>
            </w:r>
            <w:r w:rsidRPr="00845AB1">
              <w:rPr>
                <w:rFonts w:cs="Times New Roman"/>
                <w:sz w:val="24"/>
                <w:szCs w:val="24"/>
                <w:lang w:val="ru-RU"/>
              </w:rPr>
              <w:t>ые ресурсы</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11</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3.4.</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Климат</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12</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3.5.</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Гидрография</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12</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3.6.</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Земельные ресурсы</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13</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3.7.</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tabs>
                <w:tab w:val="left" w:pos="0"/>
              </w:tabs>
              <w:snapToGrid w:val="0"/>
              <w:spacing w:line="276" w:lineRule="auto"/>
              <w:ind w:firstLine="0"/>
              <w:rPr>
                <w:rFonts w:cs="Times New Roman"/>
                <w:sz w:val="24"/>
                <w:szCs w:val="24"/>
                <w:lang w:val="ru-RU"/>
              </w:rPr>
            </w:pPr>
            <w:r w:rsidRPr="00845AB1">
              <w:rPr>
                <w:rFonts w:cs="Times New Roman"/>
                <w:sz w:val="24"/>
                <w:szCs w:val="24"/>
                <w:lang w:val="ru-RU"/>
              </w:rPr>
              <w:t>Растительность и животный мир</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15</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jc w:val="both"/>
              <w:rPr>
                <w:rFonts w:ascii="Times New Roman" w:hAnsi="Times New Roman"/>
                <w:color w:val="000000"/>
                <w:sz w:val="24"/>
                <w:szCs w:val="24"/>
              </w:rPr>
            </w:pPr>
            <w:r w:rsidRPr="00845AB1">
              <w:rPr>
                <w:rFonts w:ascii="Times New Roman" w:hAnsi="Times New Roman"/>
                <w:color w:val="000000"/>
                <w:sz w:val="24"/>
                <w:szCs w:val="24"/>
              </w:rPr>
              <w:t xml:space="preserve">Комплексная оценка, основные проблемы и основные </w:t>
            </w:r>
          </w:p>
          <w:p w:rsidR="000121FC" w:rsidRPr="00845AB1" w:rsidRDefault="000121FC" w:rsidP="00933B19">
            <w:pPr>
              <w:tabs>
                <w:tab w:val="left" w:pos="0"/>
              </w:tabs>
              <w:snapToGrid w:val="0"/>
              <w:spacing w:after="0"/>
              <w:jc w:val="both"/>
              <w:rPr>
                <w:rFonts w:ascii="Times New Roman" w:hAnsi="Times New Roman"/>
                <w:color w:val="000000"/>
                <w:sz w:val="24"/>
                <w:szCs w:val="24"/>
              </w:rPr>
            </w:pPr>
            <w:r w:rsidRPr="00845AB1">
              <w:rPr>
                <w:rFonts w:ascii="Times New Roman" w:hAnsi="Times New Roman"/>
                <w:color w:val="000000"/>
                <w:sz w:val="24"/>
                <w:szCs w:val="24"/>
              </w:rPr>
              <w:t>решения генерального плана</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16</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4.1.</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jc w:val="both"/>
              <w:rPr>
                <w:rFonts w:ascii="Times New Roman" w:hAnsi="Times New Roman"/>
                <w:color w:val="000000"/>
                <w:sz w:val="24"/>
                <w:szCs w:val="24"/>
              </w:rPr>
            </w:pPr>
            <w:r w:rsidRPr="00845AB1">
              <w:rPr>
                <w:rFonts w:ascii="Times New Roman" w:hAnsi="Times New Roman"/>
                <w:color w:val="000000"/>
                <w:sz w:val="24"/>
                <w:szCs w:val="24"/>
              </w:rPr>
              <w:t>Оценка состояния и использования территории</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16</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4.2.</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Система расселения</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w:t>
            </w:r>
            <w:r w:rsidR="006E27AF">
              <w:rPr>
                <w:rFonts w:cs="Times New Roman"/>
                <w:sz w:val="24"/>
                <w:szCs w:val="24"/>
                <w:lang w:val="ru-RU"/>
              </w:rPr>
              <w:t>9</w:t>
            </w:r>
          </w:p>
        </w:tc>
      </w:tr>
      <w:tr w:rsidR="000121FC" w:rsidRPr="00845AB1" w:rsidTr="00F32D97">
        <w:trPr>
          <w:trHeight w:val="294"/>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4.3.</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 xml:space="preserve">Население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w:t>
            </w:r>
            <w:r w:rsidR="006E27AF">
              <w:rPr>
                <w:rFonts w:cs="Times New Roman"/>
                <w:sz w:val="24"/>
                <w:szCs w:val="24"/>
                <w:lang w:val="ru-RU"/>
              </w:rPr>
              <w:t>9</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4.4.</w:t>
            </w:r>
          </w:p>
        </w:tc>
        <w:tc>
          <w:tcPr>
            <w:tcW w:w="6946" w:type="dxa"/>
            <w:tcBorders>
              <w:top w:val="single" w:sz="4" w:space="0" w:color="000000"/>
              <w:left w:val="single" w:sz="4" w:space="0" w:color="000000"/>
              <w:bottom w:val="single" w:sz="4" w:space="0" w:color="000000"/>
            </w:tcBorders>
            <w:vAlign w:val="center"/>
          </w:tcPr>
          <w:p w:rsidR="000121FC" w:rsidRPr="00E27350" w:rsidRDefault="000121FC" w:rsidP="001845AB">
            <w:pPr>
              <w:tabs>
                <w:tab w:val="left" w:pos="0"/>
              </w:tabs>
              <w:snapToGrid w:val="0"/>
              <w:spacing w:after="0"/>
              <w:ind w:hanging="38"/>
              <w:jc w:val="both"/>
              <w:rPr>
                <w:rFonts w:ascii="Times New Roman" w:hAnsi="Times New Roman"/>
                <w:color w:val="000000"/>
                <w:sz w:val="24"/>
                <w:szCs w:val="24"/>
                <w:lang w:val="en-US"/>
              </w:rPr>
            </w:pPr>
            <w:r w:rsidRPr="006A4878">
              <w:rPr>
                <w:rFonts w:ascii="Times New Roman" w:hAnsi="Times New Roman"/>
                <w:color w:val="000000"/>
                <w:sz w:val="24"/>
                <w:szCs w:val="24"/>
              </w:rPr>
              <w:t xml:space="preserve">Трудовые ресурсы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2</w:t>
            </w:r>
            <w:r w:rsidR="006E27AF">
              <w:rPr>
                <w:rFonts w:cs="Times New Roman"/>
                <w:sz w:val="24"/>
                <w:szCs w:val="24"/>
                <w:lang w:val="ru-RU"/>
              </w:rPr>
              <w:t>4</w:t>
            </w:r>
          </w:p>
        </w:tc>
      </w:tr>
      <w:tr w:rsidR="000121FC" w:rsidRPr="00845AB1" w:rsidTr="00F32D97">
        <w:trPr>
          <w:trHeight w:val="392"/>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4.5.</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BA655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Жилищный фонд</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34</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4.6.</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 xml:space="preserve">Система культурно-бытового обслуживания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39</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4.7.</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Архитектурно-планировочная организация территории.</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48</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4.8.</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Функциональное зонирование</w:t>
            </w:r>
            <w:r>
              <w:rPr>
                <w:rFonts w:ascii="Times New Roman" w:hAnsi="Times New Roman"/>
                <w:color w:val="000000"/>
                <w:sz w:val="24"/>
                <w:szCs w:val="24"/>
              </w:rPr>
              <w:t xml:space="preserve"> территории</w:t>
            </w:r>
            <w:r w:rsidRPr="00845AB1">
              <w:rPr>
                <w:rFonts w:ascii="Times New Roman" w:hAnsi="Times New Roman"/>
                <w:color w:val="000000"/>
                <w:sz w:val="24"/>
                <w:szCs w:val="24"/>
              </w:rPr>
              <w:t xml:space="preserve">.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52</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4.9.</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Транспортная инфраструктура</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58</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4.10.</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1845AB">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 xml:space="preserve">Инженерная подготовка и вертикальная планировка территории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63</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4.11.</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933B19">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 xml:space="preserve">Инженерная инфраструктура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75</w:t>
            </w:r>
          </w:p>
        </w:tc>
      </w:tr>
      <w:tr w:rsidR="000121FC" w:rsidRPr="00845AB1" w:rsidTr="00F32D97">
        <w:trPr>
          <w:trHeight w:val="171"/>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5.</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1845AB">
            <w:pPr>
              <w:tabs>
                <w:tab w:val="left" w:pos="0"/>
              </w:tabs>
              <w:snapToGrid w:val="0"/>
              <w:spacing w:after="0"/>
              <w:ind w:hanging="38"/>
              <w:jc w:val="both"/>
              <w:rPr>
                <w:rFonts w:ascii="Times New Roman" w:hAnsi="Times New Roman"/>
                <w:color w:val="000000"/>
                <w:sz w:val="24"/>
                <w:szCs w:val="24"/>
              </w:rPr>
            </w:pPr>
            <w:r w:rsidRPr="00845AB1">
              <w:rPr>
                <w:rFonts w:ascii="Times New Roman" w:hAnsi="Times New Roman"/>
                <w:color w:val="000000"/>
                <w:sz w:val="24"/>
                <w:szCs w:val="24"/>
              </w:rPr>
              <w:t xml:space="preserve">Охрана окружающей среды </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85</w:t>
            </w:r>
          </w:p>
        </w:tc>
      </w:tr>
      <w:tr w:rsidR="000121FC" w:rsidRPr="00845AB1" w:rsidTr="00F32D97">
        <w:trPr>
          <w:trHeight w:val="364"/>
          <w:jc w:val="center"/>
        </w:trPr>
        <w:tc>
          <w:tcPr>
            <w:tcW w:w="1287" w:type="dxa"/>
            <w:tcBorders>
              <w:top w:val="single" w:sz="4" w:space="0" w:color="000000"/>
              <w:left w:val="single" w:sz="4" w:space="0" w:color="000000"/>
              <w:bottom w:val="single" w:sz="4" w:space="0" w:color="000000"/>
            </w:tcBorders>
            <w:vAlign w:val="center"/>
          </w:tcPr>
          <w:p w:rsidR="000121FC" w:rsidRPr="00407E41" w:rsidRDefault="000121FC" w:rsidP="00933B19">
            <w:pPr>
              <w:pStyle w:val="S31"/>
              <w:snapToGrid w:val="0"/>
              <w:spacing w:line="276" w:lineRule="auto"/>
              <w:ind w:right="-178" w:hanging="27"/>
              <w:jc w:val="center"/>
              <w:rPr>
                <w:rFonts w:cs="Times New Roman"/>
                <w:sz w:val="24"/>
                <w:szCs w:val="24"/>
                <w:lang w:val="ru-RU"/>
              </w:rPr>
            </w:pPr>
            <w:r w:rsidRPr="00407E41">
              <w:rPr>
                <w:rFonts w:cs="Times New Roman"/>
                <w:sz w:val="24"/>
                <w:szCs w:val="24"/>
                <w:lang w:val="ru-RU"/>
              </w:rPr>
              <w:t>6.</w:t>
            </w:r>
          </w:p>
        </w:tc>
        <w:tc>
          <w:tcPr>
            <w:tcW w:w="6946" w:type="dxa"/>
            <w:tcBorders>
              <w:top w:val="single" w:sz="4" w:space="0" w:color="000000"/>
              <w:left w:val="single" w:sz="4" w:space="0" w:color="000000"/>
              <w:bottom w:val="single" w:sz="4" w:space="0" w:color="000000"/>
            </w:tcBorders>
            <w:vAlign w:val="center"/>
          </w:tcPr>
          <w:p w:rsidR="000121FC" w:rsidRPr="00407E41" w:rsidRDefault="000121FC" w:rsidP="001845AB">
            <w:pPr>
              <w:pStyle w:val="S31"/>
              <w:tabs>
                <w:tab w:val="left" w:pos="0"/>
              </w:tabs>
              <w:snapToGrid w:val="0"/>
              <w:spacing w:line="276" w:lineRule="auto"/>
              <w:ind w:hanging="38"/>
              <w:rPr>
                <w:rFonts w:cs="Times New Roman"/>
                <w:sz w:val="24"/>
                <w:szCs w:val="24"/>
                <w:lang w:val="ru-RU"/>
              </w:rPr>
            </w:pPr>
            <w:r w:rsidRPr="00407E41">
              <w:rPr>
                <w:rFonts w:cs="Times New Roman"/>
                <w:sz w:val="24"/>
                <w:szCs w:val="24"/>
                <w:lang w:val="ru-RU"/>
              </w:rPr>
              <w:t>Охрана объектов памятников культуры.</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97</w:t>
            </w:r>
          </w:p>
        </w:tc>
      </w:tr>
      <w:tr w:rsidR="000121FC" w:rsidRPr="00845AB1" w:rsidTr="00F32D97">
        <w:trPr>
          <w:trHeight w:val="364"/>
          <w:jc w:val="center"/>
        </w:trPr>
        <w:tc>
          <w:tcPr>
            <w:tcW w:w="1287" w:type="dxa"/>
            <w:tcBorders>
              <w:top w:val="single" w:sz="4" w:space="0" w:color="000000"/>
              <w:left w:val="single" w:sz="4" w:space="0" w:color="000000"/>
              <w:bottom w:val="single" w:sz="4" w:space="0" w:color="000000"/>
            </w:tcBorders>
            <w:vAlign w:val="center"/>
          </w:tcPr>
          <w:p w:rsidR="000121FC" w:rsidRPr="00407E41" w:rsidRDefault="000121FC" w:rsidP="00933B19">
            <w:pPr>
              <w:pStyle w:val="S31"/>
              <w:snapToGrid w:val="0"/>
              <w:spacing w:line="276" w:lineRule="auto"/>
              <w:ind w:right="-178" w:hanging="27"/>
              <w:jc w:val="center"/>
              <w:rPr>
                <w:rFonts w:cs="Times New Roman"/>
                <w:sz w:val="24"/>
                <w:szCs w:val="24"/>
                <w:lang w:val="ru-RU"/>
              </w:rPr>
            </w:pPr>
            <w:r w:rsidRPr="00407E41">
              <w:rPr>
                <w:rFonts w:cs="Times New Roman"/>
                <w:sz w:val="24"/>
                <w:szCs w:val="24"/>
                <w:lang w:val="ru-RU"/>
              </w:rPr>
              <w:t>6.1.</w:t>
            </w:r>
          </w:p>
        </w:tc>
        <w:tc>
          <w:tcPr>
            <w:tcW w:w="6946" w:type="dxa"/>
            <w:tcBorders>
              <w:top w:val="single" w:sz="4" w:space="0" w:color="000000"/>
              <w:left w:val="single" w:sz="4" w:space="0" w:color="000000"/>
              <w:bottom w:val="single" w:sz="4" w:space="0" w:color="000000"/>
            </w:tcBorders>
            <w:vAlign w:val="center"/>
          </w:tcPr>
          <w:p w:rsidR="000121FC" w:rsidRPr="000F11E2" w:rsidRDefault="000121FC" w:rsidP="001845AB">
            <w:pPr>
              <w:pStyle w:val="S31"/>
              <w:spacing w:line="240" w:lineRule="auto"/>
              <w:ind w:firstLine="0"/>
              <w:rPr>
                <w:rFonts w:cs="Times New Roman"/>
                <w:sz w:val="24"/>
                <w:szCs w:val="24"/>
                <w:lang w:val="ru-RU"/>
              </w:rPr>
            </w:pPr>
            <w:r w:rsidRPr="002B22DE">
              <w:rPr>
                <w:rFonts w:cs="Times New Roman"/>
                <w:sz w:val="24"/>
                <w:szCs w:val="24"/>
                <w:lang w:val="ru-RU"/>
              </w:rPr>
              <w:t xml:space="preserve">Ограничения использования земельных участков, связанные с расположенными на территории </w:t>
            </w:r>
            <w:r>
              <w:rPr>
                <w:rFonts w:cs="Times New Roman"/>
                <w:sz w:val="24"/>
                <w:szCs w:val="24"/>
                <w:lang w:val="ru-RU"/>
              </w:rPr>
              <w:t>Ковылкинского</w:t>
            </w:r>
            <w:r w:rsidRPr="002B22DE">
              <w:rPr>
                <w:rFonts w:cs="Times New Roman"/>
                <w:sz w:val="24"/>
                <w:szCs w:val="24"/>
                <w:lang w:val="ru-RU"/>
              </w:rPr>
              <w:t xml:space="preserve"> сельского поселения объектами культурного наследия.</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97</w:t>
            </w:r>
          </w:p>
        </w:tc>
      </w:tr>
      <w:tr w:rsidR="000121FC" w:rsidRPr="00845AB1" w:rsidTr="00F32D97">
        <w:trPr>
          <w:trHeight w:val="364"/>
          <w:jc w:val="center"/>
        </w:trPr>
        <w:tc>
          <w:tcPr>
            <w:tcW w:w="1287" w:type="dxa"/>
            <w:tcBorders>
              <w:top w:val="single" w:sz="4" w:space="0" w:color="000000"/>
              <w:left w:val="single" w:sz="4" w:space="0" w:color="000000"/>
              <w:bottom w:val="single" w:sz="4" w:space="0" w:color="000000"/>
            </w:tcBorders>
            <w:vAlign w:val="center"/>
          </w:tcPr>
          <w:p w:rsidR="000121FC" w:rsidRPr="00407E41" w:rsidRDefault="000121FC" w:rsidP="00933B19">
            <w:pPr>
              <w:pStyle w:val="S31"/>
              <w:snapToGrid w:val="0"/>
              <w:spacing w:line="276" w:lineRule="auto"/>
              <w:ind w:right="-178" w:hanging="27"/>
              <w:jc w:val="center"/>
              <w:rPr>
                <w:rFonts w:cs="Times New Roman"/>
                <w:sz w:val="24"/>
                <w:szCs w:val="24"/>
                <w:lang w:val="ru-RU"/>
              </w:rPr>
            </w:pPr>
            <w:r w:rsidRPr="00407E41">
              <w:rPr>
                <w:rFonts w:cs="Times New Roman"/>
                <w:sz w:val="24"/>
                <w:szCs w:val="24"/>
                <w:lang w:val="ru-RU"/>
              </w:rPr>
              <w:t>6.2.</w:t>
            </w:r>
          </w:p>
        </w:tc>
        <w:tc>
          <w:tcPr>
            <w:tcW w:w="6946" w:type="dxa"/>
            <w:tcBorders>
              <w:top w:val="single" w:sz="4" w:space="0" w:color="000000"/>
              <w:left w:val="single" w:sz="4" w:space="0" w:color="000000"/>
              <w:bottom w:val="single" w:sz="4" w:space="0" w:color="000000"/>
            </w:tcBorders>
            <w:vAlign w:val="center"/>
          </w:tcPr>
          <w:p w:rsidR="000121FC" w:rsidRPr="00596E8E" w:rsidRDefault="000121FC" w:rsidP="00E27350">
            <w:pPr>
              <w:pStyle w:val="S31"/>
              <w:spacing w:line="276" w:lineRule="auto"/>
              <w:ind w:firstLine="0"/>
              <w:rPr>
                <w:rFonts w:cs="Times New Roman"/>
                <w:sz w:val="24"/>
                <w:szCs w:val="24"/>
                <w:lang w:val="ru-RU"/>
              </w:rPr>
            </w:pPr>
            <w:r w:rsidRPr="00596E8E">
              <w:rPr>
                <w:rFonts w:cs="Times New Roman"/>
                <w:sz w:val="24"/>
                <w:szCs w:val="24"/>
                <w:lang w:val="ru-RU"/>
              </w:rPr>
              <w:t>Зоны охраны объектов культурного наследия</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98</w:t>
            </w:r>
          </w:p>
        </w:tc>
      </w:tr>
      <w:tr w:rsidR="000121FC" w:rsidRPr="00845AB1" w:rsidTr="00F32D97">
        <w:trPr>
          <w:trHeight w:val="568"/>
          <w:jc w:val="center"/>
        </w:trPr>
        <w:tc>
          <w:tcPr>
            <w:tcW w:w="1287" w:type="dxa"/>
            <w:tcBorders>
              <w:top w:val="single" w:sz="4" w:space="0" w:color="000000"/>
              <w:left w:val="single" w:sz="4" w:space="0" w:color="000000"/>
              <w:bottom w:val="single" w:sz="4" w:space="0" w:color="000000"/>
            </w:tcBorders>
            <w:vAlign w:val="center"/>
          </w:tcPr>
          <w:p w:rsidR="000121FC" w:rsidRPr="00780EB8" w:rsidRDefault="000121FC" w:rsidP="00933B19">
            <w:pPr>
              <w:pStyle w:val="S31"/>
              <w:snapToGrid w:val="0"/>
              <w:spacing w:line="276" w:lineRule="auto"/>
              <w:ind w:right="-178" w:hanging="27"/>
              <w:jc w:val="center"/>
              <w:rPr>
                <w:rFonts w:cs="Times New Roman"/>
                <w:sz w:val="24"/>
                <w:szCs w:val="24"/>
                <w:lang w:val="ru-RU"/>
              </w:rPr>
            </w:pPr>
            <w:r w:rsidRPr="00845AB1">
              <w:rPr>
                <w:rFonts w:cs="Times New Roman"/>
                <w:sz w:val="24"/>
                <w:szCs w:val="24"/>
                <w:lang w:val="ru-RU"/>
              </w:rPr>
              <w:t>7.</w:t>
            </w:r>
          </w:p>
        </w:tc>
        <w:tc>
          <w:tcPr>
            <w:tcW w:w="6946" w:type="dxa"/>
            <w:tcBorders>
              <w:top w:val="single" w:sz="4" w:space="0" w:color="000000"/>
              <w:left w:val="single" w:sz="4" w:space="0" w:color="000000"/>
              <w:bottom w:val="single" w:sz="4" w:space="0" w:color="000000"/>
            </w:tcBorders>
            <w:vAlign w:val="center"/>
          </w:tcPr>
          <w:p w:rsidR="000121FC" w:rsidRPr="00596E8E" w:rsidRDefault="000121FC" w:rsidP="001845AB">
            <w:pPr>
              <w:pStyle w:val="S31"/>
              <w:tabs>
                <w:tab w:val="left" w:pos="0"/>
              </w:tabs>
              <w:snapToGrid w:val="0"/>
              <w:spacing w:line="276" w:lineRule="auto"/>
              <w:ind w:hanging="38"/>
              <w:rPr>
                <w:rFonts w:cs="Times New Roman"/>
                <w:sz w:val="24"/>
                <w:szCs w:val="24"/>
                <w:lang w:val="ru-RU"/>
              </w:rPr>
            </w:pPr>
            <w:r w:rsidRPr="00596E8E">
              <w:rPr>
                <w:sz w:val="24"/>
                <w:szCs w:val="24"/>
                <w:lang w:val="ru-RU"/>
              </w:rPr>
              <w:t>Перечень основных факторов риска возникновения чрезвычайных ситуаций природного и техногенного характера.</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99</w:t>
            </w:r>
          </w:p>
        </w:tc>
      </w:tr>
      <w:tr w:rsidR="000121FC" w:rsidRPr="00845AB1" w:rsidTr="00F32D97">
        <w:trPr>
          <w:trHeight w:val="568"/>
          <w:jc w:val="center"/>
        </w:trPr>
        <w:tc>
          <w:tcPr>
            <w:tcW w:w="1287" w:type="dxa"/>
            <w:tcBorders>
              <w:top w:val="single" w:sz="4" w:space="0" w:color="000000"/>
              <w:left w:val="single" w:sz="4" w:space="0" w:color="000000"/>
              <w:bottom w:val="single" w:sz="4" w:space="0" w:color="000000"/>
            </w:tcBorders>
            <w:vAlign w:val="center"/>
          </w:tcPr>
          <w:p w:rsidR="000121FC" w:rsidRPr="00845AB1" w:rsidRDefault="000121FC" w:rsidP="00D41A7E">
            <w:pPr>
              <w:pStyle w:val="S31"/>
              <w:snapToGrid w:val="0"/>
              <w:spacing w:line="276" w:lineRule="auto"/>
              <w:ind w:right="-178" w:hanging="27"/>
              <w:jc w:val="center"/>
              <w:rPr>
                <w:rFonts w:cs="Times New Roman"/>
                <w:sz w:val="24"/>
                <w:szCs w:val="24"/>
                <w:lang w:val="ru-RU"/>
              </w:rPr>
            </w:pPr>
            <w:r>
              <w:rPr>
                <w:rFonts w:cs="Times New Roman"/>
                <w:sz w:val="24"/>
                <w:szCs w:val="24"/>
                <w:lang w:val="ru-RU"/>
              </w:rPr>
              <w:t>8.</w:t>
            </w:r>
          </w:p>
        </w:tc>
        <w:tc>
          <w:tcPr>
            <w:tcW w:w="6946" w:type="dxa"/>
            <w:tcBorders>
              <w:top w:val="single" w:sz="4" w:space="0" w:color="000000"/>
              <w:left w:val="single" w:sz="4" w:space="0" w:color="000000"/>
              <w:bottom w:val="single" w:sz="4" w:space="0" w:color="000000"/>
            </w:tcBorders>
            <w:vAlign w:val="center"/>
          </w:tcPr>
          <w:p w:rsidR="000121FC" w:rsidRPr="00845AB1" w:rsidRDefault="000121FC" w:rsidP="00D41A7E">
            <w:pPr>
              <w:pStyle w:val="S31"/>
              <w:tabs>
                <w:tab w:val="left" w:pos="0"/>
              </w:tabs>
              <w:snapToGrid w:val="0"/>
              <w:spacing w:line="276" w:lineRule="auto"/>
              <w:ind w:hanging="38"/>
              <w:rPr>
                <w:rFonts w:cs="Times New Roman"/>
                <w:sz w:val="24"/>
                <w:szCs w:val="24"/>
                <w:lang w:val="ru-RU"/>
              </w:rPr>
            </w:pPr>
            <w:r w:rsidRPr="00845AB1">
              <w:rPr>
                <w:rFonts w:cs="Times New Roman"/>
                <w:sz w:val="24"/>
                <w:szCs w:val="24"/>
                <w:lang w:val="ru-RU"/>
              </w:rPr>
              <w:t>Основные технико-экономические показатели проекта  генерального плана</w:t>
            </w:r>
          </w:p>
        </w:tc>
        <w:tc>
          <w:tcPr>
            <w:tcW w:w="1832" w:type="dxa"/>
            <w:tcBorders>
              <w:top w:val="single" w:sz="4" w:space="0" w:color="000000"/>
              <w:left w:val="single" w:sz="4" w:space="0" w:color="000000"/>
              <w:bottom w:val="single" w:sz="4" w:space="0" w:color="000000"/>
              <w:right w:val="single" w:sz="4" w:space="0" w:color="000000"/>
            </w:tcBorders>
            <w:vAlign w:val="center"/>
          </w:tcPr>
          <w:p w:rsidR="000121FC" w:rsidRPr="00845AB1" w:rsidRDefault="000121FC" w:rsidP="00BD1CF4">
            <w:pPr>
              <w:pStyle w:val="S31"/>
              <w:snapToGrid w:val="0"/>
              <w:spacing w:line="276" w:lineRule="auto"/>
              <w:ind w:right="-178" w:firstLine="0"/>
              <w:jc w:val="center"/>
              <w:rPr>
                <w:rFonts w:cs="Times New Roman"/>
                <w:sz w:val="24"/>
                <w:szCs w:val="24"/>
                <w:lang w:val="ru-RU"/>
              </w:rPr>
            </w:pPr>
            <w:r>
              <w:rPr>
                <w:rFonts w:cs="Times New Roman"/>
                <w:sz w:val="24"/>
                <w:szCs w:val="24"/>
                <w:lang w:val="ru-RU"/>
              </w:rPr>
              <w:t>121</w:t>
            </w:r>
          </w:p>
        </w:tc>
      </w:tr>
    </w:tbl>
    <w:p w:rsidR="000121FC" w:rsidRDefault="000121FC" w:rsidP="00845AB1">
      <w:pPr>
        <w:pStyle w:val="S31"/>
        <w:spacing w:line="276" w:lineRule="auto"/>
        <w:jc w:val="center"/>
        <w:rPr>
          <w:rFonts w:cs="Times New Roman"/>
          <w:b/>
          <w:sz w:val="24"/>
          <w:szCs w:val="24"/>
          <w:lang w:val="ru-RU"/>
        </w:rPr>
      </w:pPr>
    </w:p>
    <w:p w:rsidR="000121FC" w:rsidRPr="00845AB1" w:rsidRDefault="000121FC" w:rsidP="00845AB1">
      <w:pPr>
        <w:pStyle w:val="S31"/>
        <w:spacing w:line="276" w:lineRule="auto"/>
        <w:jc w:val="center"/>
        <w:rPr>
          <w:rFonts w:cs="Times New Roman"/>
          <w:b/>
          <w:sz w:val="24"/>
          <w:szCs w:val="24"/>
          <w:lang w:val="ru-RU"/>
        </w:rPr>
      </w:pPr>
      <w:r>
        <w:rPr>
          <w:rFonts w:cs="Times New Roman"/>
          <w:b/>
          <w:sz w:val="24"/>
          <w:szCs w:val="24"/>
          <w:lang w:val="ru-RU"/>
        </w:rPr>
        <w:br w:type="page"/>
      </w:r>
      <w:r w:rsidRPr="00845AB1">
        <w:rPr>
          <w:rFonts w:cs="Times New Roman"/>
          <w:b/>
          <w:sz w:val="24"/>
          <w:szCs w:val="24"/>
          <w:lang w:val="ru-RU"/>
        </w:rPr>
        <w:lastRenderedPageBreak/>
        <w:t>Введение</w:t>
      </w:r>
    </w:p>
    <w:p w:rsidR="000121FC" w:rsidRPr="00845AB1" w:rsidRDefault="000121FC" w:rsidP="00871AEC">
      <w:pPr>
        <w:autoSpaceDE w:val="0"/>
        <w:autoSpaceDN w:val="0"/>
        <w:adjustRightInd w:val="0"/>
        <w:spacing w:after="0"/>
        <w:ind w:firstLine="709"/>
        <w:jc w:val="both"/>
        <w:rPr>
          <w:rFonts w:ascii="Times New Roman" w:hAnsi="Times New Roman"/>
          <w:sz w:val="24"/>
          <w:szCs w:val="24"/>
          <w:u w:val="single"/>
        </w:rPr>
      </w:pPr>
      <w:r w:rsidRPr="00845AB1">
        <w:rPr>
          <w:rFonts w:ascii="Times New Roman" w:hAnsi="Times New Roman"/>
          <w:sz w:val="24"/>
          <w:szCs w:val="24"/>
          <w:u w:val="single"/>
        </w:rPr>
        <w:t xml:space="preserve">Генеральный план </w:t>
      </w:r>
      <w:r>
        <w:rPr>
          <w:rFonts w:ascii="Times New Roman" w:hAnsi="Times New Roman"/>
          <w:sz w:val="24"/>
          <w:szCs w:val="24"/>
          <w:u w:val="single"/>
        </w:rPr>
        <w:t>Ковылкинского</w:t>
      </w:r>
      <w:r w:rsidRPr="00845AB1">
        <w:rPr>
          <w:rFonts w:ascii="Times New Roman" w:hAnsi="Times New Roman"/>
          <w:sz w:val="24"/>
          <w:szCs w:val="24"/>
          <w:u w:val="single"/>
        </w:rPr>
        <w:t xml:space="preserve"> сельского поселения разработан в соответствии </w:t>
      </w:r>
      <w:proofErr w:type="gramStart"/>
      <w:r w:rsidRPr="00845AB1">
        <w:rPr>
          <w:rFonts w:ascii="Times New Roman" w:hAnsi="Times New Roman"/>
          <w:sz w:val="24"/>
          <w:szCs w:val="24"/>
          <w:u w:val="single"/>
        </w:rPr>
        <w:t>с</w:t>
      </w:r>
      <w:proofErr w:type="gramEnd"/>
      <w:r w:rsidRPr="00845AB1">
        <w:rPr>
          <w:rFonts w:ascii="Times New Roman" w:hAnsi="Times New Roman"/>
          <w:sz w:val="24"/>
          <w:szCs w:val="24"/>
          <w:u w:val="single"/>
        </w:rPr>
        <w:t>:</w:t>
      </w:r>
    </w:p>
    <w:p w:rsidR="000121FC" w:rsidRPr="00845AB1" w:rsidRDefault="000121FC" w:rsidP="00C431B5">
      <w:pPr>
        <w:numPr>
          <w:ilvl w:val="0"/>
          <w:numId w:val="13"/>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Градостроительным кодексом Российской Федерации от 15.10.2005г. №191-ФЗ;</w:t>
      </w:r>
    </w:p>
    <w:p w:rsidR="000121FC" w:rsidRPr="00845AB1" w:rsidRDefault="000121FC" w:rsidP="00C431B5">
      <w:pPr>
        <w:numPr>
          <w:ilvl w:val="0"/>
          <w:numId w:val="13"/>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Областным законом Ростовской области «О градостроительной деятельности в Ростовской области», принят</w:t>
      </w:r>
      <w:r>
        <w:rPr>
          <w:rFonts w:ascii="Times New Roman" w:hAnsi="Times New Roman"/>
          <w:sz w:val="24"/>
          <w:szCs w:val="24"/>
        </w:rPr>
        <w:t>ым</w:t>
      </w:r>
      <w:r w:rsidRPr="00845AB1">
        <w:rPr>
          <w:rFonts w:ascii="Times New Roman" w:hAnsi="Times New Roman"/>
          <w:sz w:val="24"/>
          <w:szCs w:val="24"/>
        </w:rPr>
        <w:t xml:space="preserve"> Законодательным Собранием 26 декабря 2007 года.</w:t>
      </w:r>
    </w:p>
    <w:p w:rsidR="000121FC" w:rsidRPr="00845AB1" w:rsidRDefault="000121FC" w:rsidP="00C431B5">
      <w:pPr>
        <w:numPr>
          <w:ilvl w:val="0"/>
          <w:numId w:val="13"/>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 xml:space="preserve"> Областными нормативами градостроительного проектирования городских округов и       поселений Ростовской области;</w:t>
      </w:r>
    </w:p>
    <w:p w:rsidR="000121FC" w:rsidRPr="00845AB1" w:rsidRDefault="000121FC" w:rsidP="00C431B5">
      <w:pPr>
        <w:numPr>
          <w:ilvl w:val="0"/>
          <w:numId w:val="13"/>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Инструкцией «О порядке разработки, согласования, экспертизы и утверждения градостроительной документации», утвержденной постановлением Госстроя РФ от 29.10.2002г. №150.</w:t>
      </w:r>
    </w:p>
    <w:p w:rsidR="000121FC" w:rsidRPr="00845AB1" w:rsidRDefault="000121FC" w:rsidP="00C431B5">
      <w:pPr>
        <w:numPr>
          <w:ilvl w:val="0"/>
          <w:numId w:val="13"/>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 xml:space="preserve"> Требованиями технических регламентов.</w:t>
      </w:r>
    </w:p>
    <w:p w:rsidR="000121FC" w:rsidRPr="00845AB1" w:rsidRDefault="000121FC" w:rsidP="00871AEC">
      <w:pPr>
        <w:autoSpaceDE w:val="0"/>
        <w:autoSpaceDN w:val="0"/>
        <w:adjustRightInd w:val="0"/>
        <w:spacing w:after="0"/>
        <w:ind w:firstLine="709"/>
        <w:jc w:val="both"/>
        <w:rPr>
          <w:rFonts w:ascii="Times New Roman" w:hAnsi="Times New Roman"/>
          <w:sz w:val="24"/>
          <w:szCs w:val="24"/>
          <w:u w:val="single"/>
        </w:rPr>
      </w:pPr>
      <w:r w:rsidRPr="00845AB1">
        <w:rPr>
          <w:rFonts w:ascii="Times New Roman" w:hAnsi="Times New Roman"/>
          <w:sz w:val="24"/>
          <w:szCs w:val="24"/>
          <w:u w:val="single"/>
        </w:rPr>
        <w:t>Основанием для разработки генерального плана являются следующие документы и материалы:</w:t>
      </w:r>
    </w:p>
    <w:p w:rsidR="000121FC" w:rsidRPr="00845AB1" w:rsidRDefault="000121FC" w:rsidP="00C431B5">
      <w:pPr>
        <w:numPr>
          <w:ilvl w:val="0"/>
          <w:numId w:val="14"/>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муниципальный контракт № 33 от 26.02.2008 г.;</w:t>
      </w:r>
    </w:p>
    <w:p w:rsidR="000121FC" w:rsidRPr="00845AB1" w:rsidRDefault="000121FC" w:rsidP="00C431B5">
      <w:pPr>
        <w:numPr>
          <w:ilvl w:val="0"/>
          <w:numId w:val="14"/>
        </w:numPr>
        <w:autoSpaceDE w:val="0"/>
        <w:autoSpaceDN w:val="0"/>
        <w:adjustRightInd w:val="0"/>
        <w:spacing w:after="0"/>
        <w:ind w:left="0" w:firstLine="709"/>
        <w:jc w:val="both"/>
        <w:rPr>
          <w:rFonts w:ascii="Times New Roman" w:hAnsi="Times New Roman"/>
          <w:sz w:val="24"/>
          <w:szCs w:val="24"/>
        </w:rPr>
      </w:pPr>
      <w:proofErr w:type="gramStart"/>
      <w:r w:rsidRPr="00845AB1">
        <w:rPr>
          <w:rFonts w:ascii="Times New Roman" w:hAnsi="Times New Roman"/>
          <w:sz w:val="24"/>
          <w:szCs w:val="24"/>
        </w:rPr>
        <w:t>задание на разработку генеральных планов Жирновского городского поселения, Быстрогорского сельского поселения, Верхнеобливского сельского поселения, Ермаковского сельского поселения, Зазерского сельского поселения, Ковылкинского сельского поселения, Михайловского сельского поселения, Скосырского сельского поселения, Суховского сельского поселения, Тацинского сельского поселения, Углегорского сельского поселения Тацинского района Ростовской области, утвержденного Главой Администрации Тацинского района Н.В.Черкасовым - 07.12.07 и согласованного Заместителем министра территориального развития, архитектуры и градостроительства</w:t>
      </w:r>
      <w:proofErr w:type="gramEnd"/>
      <w:r w:rsidRPr="00845AB1">
        <w:rPr>
          <w:rFonts w:ascii="Times New Roman" w:hAnsi="Times New Roman"/>
          <w:sz w:val="24"/>
          <w:szCs w:val="24"/>
        </w:rPr>
        <w:t>, Главным архитектором  Ростовской области А.М. Бояриновым -07.12.07 г.</w:t>
      </w:r>
    </w:p>
    <w:p w:rsidR="000121FC" w:rsidRPr="00871AEC" w:rsidRDefault="000121FC" w:rsidP="00C431B5">
      <w:pPr>
        <w:numPr>
          <w:ilvl w:val="0"/>
          <w:numId w:val="14"/>
        </w:numPr>
        <w:autoSpaceDE w:val="0"/>
        <w:autoSpaceDN w:val="0"/>
        <w:adjustRightInd w:val="0"/>
        <w:spacing w:after="0"/>
        <w:ind w:left="0" w:firstLine="709"/>
        <w:jc w:val="both"/>
        <w:rPr>
          <w:rFonts w:ascii="Times New Roman" w:hAnsi="Times New Roman"/>
          <w:sz w:val="24"/>
          <w:szCs w:val="24"/>
        </w:rPr>
      </w:pPr>
      <w:r w:rsidRPr="00871AEC">
        <w:rPr>
          <w:rFonts w:ascii="Times New Roman" w:hAnsi="Times New Roman"/>
          <w:sz w:val="24"/>
          <w:szCs w:val="24"/>
        </w:rPr>
        <w:t>Постановлением  Главы Ковылкинского сельского поселения № 65 от 23 ноября 2007 г.</w:t>
      </w:r>
    </w:p>
    <w:p w:rsidR="000121FC" w:rsidRPr="00845AB1" w:rsidRDefault="000121FC" w:rsidP="00871AEC">
      <w:pPr>
        <w:autoSpaceDE w:val="0"/>
        <w:autoSpaceDN w:val="0"/>
        <w:adjustRightInd w:val="0"/>
        <w:spacing w:after="0"/>
        <w:ind w:firstLine="709"/>
        <w:jc w:val="both"/>
        <w:rPr>
          <w:rFonts w:ascii="Times New Roman" w:hAnsi="Times New Roman"/>
          <w:sz w:val="24"/>
          <w:szCs w:val="24"/>
          <w:u w:val="single"/>
        </w:rPr>
      </w:pPr>
      <w:r w:rsidRPr="00845AB1">
        <w:rPr>
          <w:rFonts w:ascii="Times New Roman" w:hAnsi="Times New Roman"/>
          <w:sz w:val="24"/>
          <w:szCs w:val="24"/>
          <w:u w:val="single"/>
        </w:rPr>
        <w:t>В основе генерального плана заложены комплексные программы развития муниципального образования, положения о территориальном планировании, содержащиеся в схемах:</w:t>
      </w:r>
    </w:p>
    <w:p w:rsidR="000121FC" w:rsidRPr="00845AB1" w:rsidRDefault="000121FC" w:rsidP="00C431B5">
      <w:pPr>
        <w:numPr>
          <w:ilvl w:val="0"/>
          <w:numId w:val="15"/>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 xml:space="preserve">Схема территориального планирования Ростовской области, выполненная институтом РосНИПИУрбанистики; </w:t>
      </w:r>
    </w:p>
    <w:p w:rsidR="000121FC" w:rsidRPr="00845AB1" w:rsidRDefault="000121FC" w:rsidP="00C431B5">
      <w:pPr>
        <w:numPr>
          <w:ilvl w:val="0"/>
          <w:numId w:val="15"/>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Схема территориального планирования Ростовской агломерации, выполненная институтом РосНИПИУрбанистики;</w:t>
      </w:r>
    </w:p>
    <w:p w:rsidR="000121FC" w:rsidRPr="00845AB1" w:rsidRDefault="000121FC" w:rsidP="00C431B5">
      <w:pPr>
        <w:numPr>
          <w:ilvl w:val="0"/>
          <w:numId w:val="15"/>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Схема территориального планирования Западного внутриобластного района Ростовской области (Восточно-Донбасской агломерации), выполненная институтом ОАО «НИИП Градостроительства».</w:t>
      </w:r>
    </w:p>
    <w:p w:rsidR="000121FC" w:rsidRPr="00845AB1" w:rsidRDefault="000121FC" w:rsidP="00C431B5">
      <w:pPr>
        <w:numPr>
          <w:ilvl w:val="0"/>
          <w:numId w:val="15"/>
        </w:numPr>
        <w:autoSpaceDE w:val="0"/>
        <w:autoSpaceDN w:val="0"/>
        <w:adjustRightInd w:val="0"/>
        <w:spacing w:after="0"/>
        <w:ind w:left="0" w:firstLine="709"/>
        <w:jc w:val="both"/>
        <w:rPr>
          <w:rFonts w:ascii="Times New Roman" w:hAnsi="Times New Roman"/>
          <w:sz w:val="24"/>
          <w:szCs w:val="24"/>
        </w:rPr>
      </w:pPr>
      <w:r w:rsidRPr="00845AB1">
        <w:rPr>
          <w:rFonts w:ascii="Times New Roman" w:hAnsi="Times New Roman"/>
          <w:sz w:val="24"/>
          <w:szCs w:val="24"/>
        </w:rPr>
        <w:t>Схема территориального планирования Тацинского района, выполненная в составе Восточно-Донбасской агломерации.</w:t>
      </w:r>
    </w:p>
    <w:p w:rsidR="000121FC" w:rsidRPr="00AB5747" w:rsidRDefault="000121FC" w:rsidP="00C431B5">
      <w:pPr>
        <w:pStyle w:val="S31"/>
        <w:numPr>
          <w:ilvl w:val="0"/>
          <w:numId w:val="34"/>
        </w:numPr>
        <w:tabs>
          <w:tab w:val="left" w:pos="0"/>
        </w:tabs>
        <w:spacing w:line="276" w:lineRule="auto"/>
        <w:rPr>
          <w:rFonts w:cs="Times New Roman"/>
          <w:b/>
          <w:sz w:val="24"/>
          <w:szCs w:val="24"/>
          <w:lang w:val="ru-RU"/>
        </w:rPr>
      </w:pPr>
      <w:r>
        <w:rPr>
          <w:rFonts w:cs="Times New Roman"/>
          <w:b/>
          <w:sz w:val="24"/>
          <w:szCs w:val="24"/>
          <w:lang w:val="ru-RU"/>
        </w:rPr>
        <w:br w:type="page"/>
      </w:r>
      <w:r w:rsidRPr="00AB5747">
        <w:rPr>
          <w:rFonts w:cs="Times New Roman"/>
          <w:b/>
          <w:sz w:val="24"/>
          <w:szCs w:val="24"/>
          <w:lang w:val="ru-RU"/>
        </w:rPr>
        <w:lastRenderedPageBreak/>
        <w:t>Общие сведения о территории Ковылкинского сельского поселения</w:t>
      </w:r>
    </w:p>
    <w:p w:rsidR="000121FC" w:rsidRPr="00AB5747" w:rsidRDefault="000121FC" w:rsidP="00AB5747">
      <w:pPr>
        <w:pStyle w:val="S31"/>
        <w:spacing w:line="276" w:lineRule="auto"/>
        <w:rPr>
          <w:rFonts w:cs="Times New Roman"/>
          <w:b/>
          <w:sz w:val="24"/>
          <w:szCs w:val="24"/>
          <w:lang w:val="ru-RU"/>
        </w:rPr>
      </w:pPr>
      <w:r w:rsidRPr="00AB5747">
        <w:rPr>
          <w:rFonts w:cs="Times New Roman"/>
          <w:b/>
          <w:sz w:val="24"/>
          <w:szCs w:val="24"/>
          <w:lang w:val="ru-RU"/>
        </w:rPr>
        <w:t xml:space="preserve">    </w:t>
      </w:r>
    </w:p>
    <w:p w:rsidR="000121FC" w:rsidRPr="00AB5747" w:rsidRDefault="000121FC" w:rsidP="00AB5747">
      <w:pPr>
        <w:pStyle w:val="S31"/>
        <w:spacing w:line="276" w:lineRule="auto"/>
        <w:rPr>
          <w:rFonts w:cs="Times New Roman"/>
          <w:b/>
          <w:sz w:val="24"/>
          <w:szCs w:val="24"/>
          <w:lang w:val="ru-RU"/>
        </w:rPr>
      </w:pPr>
      <w:r w:rsidRPr="00AB5747">
        <w:rPr>
          <w:rFonts w:cs="Times New Roman"/>
          <w:b/>
          <w:sz w:val="24"/>
          <w:szCs w:val="24"/>
          <w:lang w:val="ru-RU"/>
        </w:rPr>
        <w:t xml:space="preserve"> Краткая историческая справка</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В 1932 году  Коминтерновский сельский Совет депутатов трудящихся  Тацинского района Ростовской области находился в хуторе Исаулове, в административное подчинение которого входили населённые пункты: Исаулов, Городянка, Яблонев, Макеев, Луговой, Краснознаменка, Ковылкин, Бабовня.</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Ввиду того, что в хуторе Ковылкин была проложена железная дорога, он стал центром сельского совета, однако название осталось прежним – Коминтерновский.</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В 1948 году к Коминтерновскому сельскому Совету был присоединён хутор Сенной, ранее принадлежащий Крыловскому Совету, так как колхоз «Верный путь» (хутор Сенной) объединился с колхозом «Красный партизан». Центром  объединённого колхоза «Красный партизан» был хутор Ковылкин.</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 xml:space="preserve">В 1952 году произошло объединение двух советов - Крыловского и Коминтерновского, где центром остался хутор Ковылкин, </w:t>
      </w:r>
      <w:proofErr w:type="gramStart"/>
      <w:r w:rsidRPr="00AB5747">
        <w:rPr>
          <w:rFonts w:ascii="Times New Roman" w:hAnsi="Times New Roman" w:cs="Times New Roman"/>
          <w:szCs w:val="24"/>
          <w:lang w:val="ru-RU"/>
        </w:rPr>
        <w:t>Совет-Коминтерновский</w:t>
      </w:r>
      <w:proofErr w:type="gramEnd"/>
      <w:r w:rsidRPr="00AB5747">
        <w:rPr>
          <w:rFonts w:ascii="Times New Roman" w:hAnsi="Times New Roman" w:cs="Times New Roman"/>
          <w:szCs w:val="24"/>
          <w:lang w:val="ru-RU"/>
        </w:rPr>
        <w:t xml:space="preserve">. В административное подчинение Коминтерновского сельского Совета добавочно вошли хутора: Крылов, Хрулёв, Нижне-Вязовый, Верхне-Вязовый, Мартышкин. Хутора  Нижне-Вязовый, Верхне-Вязовый, Яблонев, </w:t>
      </w:r>
      <w:proofErr w:type="gramStart"/>
      <w:r w:rsidRPr="00AB5747">
        <w:rPr>
          <w:rFonts w:ascii="Times New Roman" w:hAnsi="Times New Roman" w:cs="Times New Roman"/>
          <w:szCs w:val="24"/>
          <w:lang w:val="ru-RU"/>
        </w:rPr>
        <w:t>Сенной</w:t>
      </w:r>
      <w:proofErr w:type="gramEnd"/>
      <w:r w:rsidRPr="00AB5747">
        <w:rPr>
          <w:rFonts w:ascii="Times New Roman" w:hAnsi="Times New Roman" w:cs="Times New Roman"/>
          <w:szCs w:val="24"/>
          <w:lang w:val="ru-RU"/>
        </w:rPr>
        <w:t>, Краснознаменка позднее реорганизовались.  </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4 сентября 1970 года населённые пункты, ранее относившиеся к Крыловскому Совету, отошли в подчинение Суховского Совета – это хутора Крылов, Хрулёв, Мартышкин.</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 xml:space="preserve">С 1977 года сельский Совет был переименован в Совет народных депутатов. С 1991 года прекращены полномочия исполнительного комитета Коминтерновского сельского Совета народных депутатов. С 1992 года – Коминтерновская сельская администрация Тацинского района Ростовской области. В её состав вошли 4 </w:t>
      </w:r>
      <w:proofErr w:type="gramStart"/>
      <w:r w:rsidRPr="00AB5747">
        <w:rPr>
          <w:rFonts w:ascii="Times New Roman" w:hAnsi="Times New Roman" w:cs="Times New Roman"/>
          <w:szCs w:val="24"/>
          <w:lang w:val="ru-RU"/>
        </w:rPr>
        <w:t>населённых</w:t>
      </w:r>
      <w:proofErr w:type="gramEnd"/>
      <w:r w:rsidRPr="00AB5747">
        <w:rPr>
          <w:rFonts w:ascii="Times New Roman" w:hAnsi="Times New Roman" w:cs="Times New Roman"/>
          <w:szCs w:val="24"/>
          <w:lang w:val="ru-RU"/>
        </w:rPr>
        <w:t xml:space="preserve"> пункта:</w:t>
      </w:r>
    </w:p>
    <w:p w:rsidR="000121FC" w:rsidRPr="00AB5747" w:rsidRDefault="000121FC" w:rsidP="00AB5747">
      <w:pPr>
        <w:spacing w:after="0"/>
        <w:ind w:firstLine="708"/>
        <w:jc w:val="both"/>
        <w:rPr>
          <w:i/>
        </w:rPr>
      </w:pPr>
      <w:r w:rsidRPr="00AB5747">
        <w:rPr>
          <w:rFonts w:ascii="Times New Roman" w:hAnsi="Times New Roman"/>
          <w:sz w:val="24"/>
          <w:szCs w:val="24"/>
          <w:lang w:eastAsia="en-US"/>
        </w:rPr>
        <w:t>1. х</w:t>
      </w:r>
      <w:proofErr w:type="gramStart"/>
      <w:r w:rsidRPr="00AB5747">
        <w:rPr>
          <w:rFonts w:ascii="Times New Roman" w:hAnsi="Times New Roman"/>
          <w:sz w:val="24"/>
          <w:szCs w:val="24"/>
          <w:lang w:eastAsia="en-US"/>
        </w:rPr>
        <w:t>.К</w:t>
      </w:r>
      <w:proofErr w:type="gramEnd"/>
      <w:r w:rsidRPr="00AB5747">
        <w:rPr>
          <w:rFonts w:ascii="Times New Roman" w:hAnsi="Times New Roman"/>
          <w:sz w:val="24"/>
          <w:szCs w:val="24"/>
          <w:lang w:eastAsia="en-US"/>
        </w:rPr>
        <w:t xml:space="preserve">овылкин – организовался в 1905 году с начала строительства железной дороги. В разделе книги записей Войска Донского «Постановления общие. Распоряжения военного министерства» от 15 декабря 1907 г.  была сделана отметка «Об образовании в юрте Екатерининской станицы, области войска Донского, нового хутора под названием “Ковылкин”». </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2. х</w:t>
      </w:r>
      <w:proofErr w:type="gramStart"/>
      <w:r w:rsidRPr="00AB5747">
        <w:rPr>
          <w:rFonts w:ascii="Times New Roman" w:hAnsi="Times New Roman" w:cs="Times New Roman"/>
          <w:szCs w:val="24"/>
          <w:lang w:val="ru-RU"/>
        </w:rPr>
        <w:t>.Б</w:t>
      </w:r>
      <w:proofErr w:type="gramEnd"/>
      <w:r w:rsidRPr="00AB5747">
        <w:rPr>
          <w:rFonts w:ascii="Times New Roman" w:hAnsi="Times New Roman" w:cs="Times New Roman"/>
          <w:szCs w:val="24"/>
          <w:lang w:val="ru-RU"/>
        </w:rPr>
        <w:t xml:space="preserve">абовня – организовался в 1903 году в связи с началом строительства железной дороги на территории х. Бабовня. По территории проходят балки: Сухая, Солёная, Сенная. </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3. х</w:t>
      </w:r>
      <w:proofErr w:type="gramStart"/>
      <w:r w:rsidRPr="00AB5747">
        <w:rPr>
          <w:rFonts w:ascii="Times New Roman" w:hAnsi="Times New Roman" w:cs="Times New Roman"/>
          <w:szCs w:val="24"/>
          <w:lang w:val="ru-RU"/>
        </w:rPr>
        <w:t>.К</w:t>
      </w:r>
      <w:proofErr w:type="gramEnd"/>
      <w:r w:rsidRPr="00AB5747">
        <w:rPr>
          <w:rFonts w:ascii="Times New Roman" w:hAnsi="Times New Roman" w:cs="Times New Roman"/>
          <w:szCs w:val="24"/>
          <w:lang w:val="ru-RU"/>
        </w:rPr>
        <w:t>оминтерн – это бывший казачий хутор Исаулов, названный в честь есаула Ведерникова, образовался в 1872 году. Хутор Коминтерн находится в двух километрах то автотрассы Волгоград- Ростов.</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4. х</w:t>
      </w:r>
      <w:proofErr w:type="gramStart"/>
      <w:r w:rsidRPr="00AB5747">
        <w:rPr>
          <w:rFonts w:ascii="Times New Roman" w:hAnsi="Times New Roman" w:cs="Times New Roman"/>
          <w:szCs w:val="24"/>
          <w:lang w:val="ru-RU"/>
        </w:rPr>
        <w:t>.Л</w:t>
      </w:r>
      <w:proofErr w:type="gramEnd"/>
      <w:r w:rsidRPr="00AB5747">
        <w:rPr>
          <w:rFonts w:ascii="Times New Roman" w:hAnsi="Times New Roman" w:cs="Times New Roman"/>
          <w:szCs w:val="24"/>
          <w:lang w:val="ru-RU"/>
        </w:rPr>
        <w:t>уговой – образовался в 1905 году. Расположен в 7 км от автотрассы Волгоград- Ростов.</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Первый Глава Коминтерновской сельской администрации – Коротков Владимир Григорьевич. До 2005 года сменилось 5 глав Коминтерновской сельской администрации.</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В соответствии со ст.51 ГК РФ, на основании постановления главы администрации Тацинского района № 573 от 05.09.2001 года Коминтерновская сельская администрация зарегистрирована по адресу: 347078, Ростовская область, Тацинский район, х. Ковылкин, ул.</w:t>
      </w:r>
      <w:r>
        <w:rPr>
          <w:rFonts w:ascii="Times New Roman" w:hAnsi="Times New Roman" w:cs="Times New Roman"/>
          <w:szCs w:val="24"/>
          <w:lang w:val="ru-RU"/>
        </w:rPr>
        <w:t xml:space="preserve"> </w:t>
      </w:r>
      <w:r w:rsidRPr="00AB5747">
        <w:rPr>
          <w:rFonts w:ascii="Times New Roman" w:hAnsi="Times New Roman" w:cs="Times New Roman"/>
          <w:szCs w:val="24"/>
          <w:lang w:val="ru-RU"/>
        </w:rPr>
        <w:t>Советская,26. Этим постановлением ей разрешено изготовить печать и штамп со своим названием.</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 xml:space="preserve"> Решением № 5 сессии райсовета 21-го созыва от 30 марта 1991 года Коминтерновской сельской администрации в постоянное бессрочное пользование были переданы земельные участки общей площадью 1265 га, в том числе пашни – 391 га, пастбищ </w:t>
      </w:r>
      <w:r w:rsidRPr="00AB5747">
        <w:rPr>
          <w:rFonts w:ascii="Times New Roman" w:hAnsi="Times New Roman" w:cs="Times New Roman"/>
          <w:szCs w:val="24"/>
          <w:lang w:val="ru-RU"/>
        </w:rPr>
        <w:lastRenderedPageBreak/>
        <w:t>– 673 га, которые были переданы в пользование гражданам для развития личного подсобного хозяйства.</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В 2002 году Решением районного собрания депутатов «Об адресном реестре городских и сельских поселений Тацинского района» утверждены наименования населённых пунктов с названием улиц и переулков.</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9 октября 2005 года состоялись выборы Главы Администрации и депутатов Ковылкинского сельского поселения. Главой поселения  избрана Лачугина Татьяна Вячеславовна, которая приступила к исполнению обязанностей 20 октября 2005 года на основании распоряжения Главы администрации Тацинского района  №178 от 19 октября 2005 г.</w:t>
      </w:r>
    </w:p>
    <w:p w:rsidR="000121FC" w:rsidRPr="00AB5747" w:rsidRDefault="000121FC" w:rsidP="00AB5747">
      <w:pPr>
        <w:pStyle w:val="afa"/>
        <w:spacing w:line="276" w:lineRule="auto"/>
        <w:ind w:left="0" w:firstLine="709"/>
        <w:rPr>
          <w:rFonts w:ascii="Times New Roman" w:hAnsi="Times New Roman" w:cs="Times New Roman"/>
          <w:szCs w:val="24"/>
          <w:lang w:val="ru-RU"/>
        </w:rPr>
      </w:pPr>
      <w:proofErr w:type="gramStart"/>
      <w:r w:rsidRPr="00AB5747">
        <w:rPr>
          <w:rFonts w:ascii="Times New Roman" w:hAnsi="Times New Roman" w:cs="Times New Roman"/>
          <w:szCs w:val="24"/>
          <w:lang w:val="ru-RU"/>
        </w:rPr>
        <w:t>В соответствии с Постановлением Главы Администрации Тацинского района № 754 от 31.10.2005 года « О ликвидации сельских  и поселковых администраций Тацинского района» в целях обеспечения Федерального закона от 06.10.2003 года № 131- ФЗ « Об общих принципах организации местного самоуправления в Российской Федерации», в соответствии с Областным законом от 27.12.2004года № 251 – ЗС « Об установлении границ и наделении соответствующим статусом муниципального образования «Тацинский район</w:t>
      </w:r>
      <w:proofErr w:type="gramEnd"/>
      <w:r w:rsidRPr="00AB5747">
        <w:rPr>
          <w:rFonts w:ascii="Times New Roman" w:hAnsi="Times New Roman" w:cs="Times New Roman"/>
          <w:szCs w:val="24"/>
          <w:lang w:val="ru-RU"/>
        </w:rPr>
        <w:t>» и муниципальных образований в его составе», ст. 27  Устава  муниципального образования «Тацинский район», руководствуясь ст.61,62 ГК РФ была ликвидирована Коминтерновская сельская администрация, сроки ликвидации – с 31 октября 2005 года по 31 декабря 2005 года.</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15 ноября 2005 года была произведена регистрация Администрации Ковылкинского сельского поселения (Решение Собрания депутатов Ковылкинского сельского № 6 от 19 октября 2005 года «Об образовании Администрации Ковылкинского сельского поселения и наделения её правами юридического лица»</w:t>
      </w:r>
      <w:r>
        <w:rPr>
          <w:rFonts w:ascii="Times New Roman" w:hAnsi="Times New Roman" w:cs="Times New Roman"/>
          <w:szCs w:val="24"/>
          <w:lang w:val="ru-RU"/>
        </w:rPr>
        <w:t>).</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На период с 2009 по 2012 год разработан план социально-экономического развития Ковылкинского сельского поселения.</w:t>
      </w:r>
    </w:p>
    <w:p w:rsidR="000121FC" w:rsidRPr="00AB5747" w:rsidRDefault="000121FC" w:rsidP="00AB5747">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12 октября 2008 года состоялись выборы Главы муниципального образования и депутатов Ковылкинского сельского поселения, по результатам которых на новый срок 2008-2012 год вновь избрана Лачугина Татьяна Вячеславовна.</w:t>
      </w:r>
    </w:p>
    <w:p w:rsidR="000121FC" w:rsidRPr="00AB5747" w:rsidRDefault="000121FC" w:rsidP="00AB5747">
      <w:pPr>
        <w:pStyle w:val="S31"/>
        <w:spacing w:line="276" w:lineRule="auto"/>
        <w:ind w:firstLine="708"/>
        <w:rPr>
          <w:rFonts w:cs="Times New Roman"/>
          <w:b/>
          <w:sz w:val="24"/>
          <w:szCs w:val="24"/>
          <w:shd w:val="clear" w:color="auto" w:fill="FF00FF"/>
          <w:lang w:val="ru-RU"/>
        </w:rPr>
      </w:pPr>
      <w:r w:rsidRPr="00AB5747">
        <w:rPr>
          <w:rFonts w:cs="Times New Roman"/>
          <w:b/>
          <w:sz w:val="24"/>
          <w:szCs w:val="24"/>
          <w:lang w:val="ru-RU"/>
        </w:rPr>
        <w:t>Географическое положение территории поселения</w:t>
      </w:r>
    </w:p>
    <w:p w:rsidR="000121FC" w:rsidRPr="00DF6D08" w:rsidRDefault="000121FC" w:rsidP="00AB5747">
      <w:pPr>
        <w:pStyle w:val="S31"/>
        <w:spacing w:line="276" w:lineRule="auto"/>
        <w:rPr>
          <w:rFonts w:cs="Times New Roman"/>
          <w:sz w:val="24"/>
          <w:szCs w:val="24"/>
          <w:lang w:val="ru-RU"/>
        </w:rPr>
      </w:pPr>
      <w:r w:rsidRPr="00DF6D08">
        <w:rPr>
          <w:rFonts w:cs="Times New Roman"/>
          <w:sz w:val="24"/>
          <w:szCs w:val="24"/>
          <w:lang w:val="ru-RU"/>
        </w:rPr>
        <w:t>Ковылкинское сельское поселение расположено в восточной части Тацинского района.</w:t>
      </w:r>
    </w:p>
    <w:p w:rsidR="000121FC" w:rsidRPr="00DF6D08" w:rsidRDefault="000121FC" w:rsidP="00AB5747">
      <w:pPr>
        <w:pStyle w:val="S31"/>
        <w:spacing w:line="276" w:lineRule="auto"/>
        <w:rPr>
          <w:rFonts w:cs="Times New Roman"/>
          <w:sz w:val="24"/>
          <w:szCs w:val="24"/>
          <w:lang w:val="ru-RU"/>
        </w:rPr>
      </w:pPr>
      <w:r w:rsidRPr="00DF6D08">
        <w:rPr>
          <w:rFonts w:cs="Times New Roman"/>
          <w:sz w:val="24"/>
          <w:szCs w:val="24"/>
          <w:lang w:val="ru-RU"/>
        </w:rPr>
        <w:t>По северо-западу граничит со Скосырским сельским поселением, по северу  – с Верхнеобливским сельским поселением, по востоку – с Морозовским районом, по югу – с Суховским сельским поселением, по западу – с Тацинским сельским поселением и Михайловским сельским поселением.</w:t>
      </w:r>
    </w:p>
    <w:p w:rsidR="000121FC" w:rsidRPr="00AB5747" w:rsidRDefault="000121FC" w:rsidP="00AB5747">
      <w:pPr>
        <w:pStyle w:val="S31"/>
        <w:spacing w:line="276" w:lineRule="auto"/>
        <w:rPr>
          <w:rFonts w:cs="Times New Roman"/>
          <w:sz w:val="24"/>
          <w:szCs w:val="24"/>
          <w:lang w:val="ru-RU"/>
        </w:rPr>
      </w:pPr>
      <w:r w:rsidRPr="00AB5747">
        <w:rPr>
          <w:rFonts w:cs="Times New Roman"/>
          <w:sz w:val="24"/>
          <w:szCs w:val="24"/>
          <w:lang w:val="ru-RU"/>
        </w:rPr>
        <w:t>Общая</w:t>
      </w:r>
      <w:r>
        <w:rPr>
          <w:rFonts w:cs="Times New Roman"/>
          <w:sz w:val="24"/>
          <w:szCs w:val="24"/>
          <w:lang w:val="ru-RU"/>
        </w:rPr>
        <w:t xml:space="preserve"> площадь территории - 19 000 га </w:t>
      </w:r>
      <w:r w:rsidRPr="00AB5747">
        <w:rPr>
          <w:rFonts w:cs="Times New Roman"/>
          <w:sz w:val="24"/>
          <w:szCs w:val="24"/>
          <w:lang w:val="ru-RU"/>
        </w:rPr>
        <w:t>(данные на 01.01.2009</w:t>
      </w:r>
      <w:proofErr w:type="gramStart"/>
      <w:r>
        <w:rPr>
          <w:rFonts w:cs="Times New Roman"/>
          <w:sz w:val="24"/>
          <w:szCs w:val="24"/>
          <w:lang w:val="ru-RU"/>
        </w:rPr>
        <w:t xml:space="preserve"> </w:t>
      </w:r>
      <w:r w:rsidRPr="00AB5747">
        <w:rPr>
          <w:rFonts w:cs="Times New Roman"/>
          <w:sz w:val="24"/>
          <w:szCs w:val="24"/>
          <w:lang w:val="ru-RU"/>
        </w:rPr>
        <w:t>)</w:t>
      </w:r>
      <w:proofErr w:type="gramEnd"/>
      <w:r>
        <w:rPr>
          <w:rFonts w:cs="Times New Roman"/>
          <w:sz w:val="24"/>
          <w:szCs w:val="24"/>
          <w:lang w:val="ru-RU"/>
        </w:rPr>
        <w:t>.</w:t>
      </w:r>
    </w:p>
    <w:p w:rsidR="000121FC" w:rsidRPr="00AB5747" w:rsidRDefault="000121FC" w:rsidP="00AB5747">
      <w:pPr>
        <w:pStyle w:val="S31"/>
        <w:spacing w:line="276" w:lineRule="auto"/>
        <w:rPr>
          <w:rFonts w:cs="Times New Roman"/>
          <w:sz w:val="24"/>
          <w:szCs w:val="24"/>
          <w:lang w:val="ru-RU"/>
        </w:rPr>
      </w:pPr>
      <w:r w:rsidRPr="00AB5747">
        <w:rPr>
          <w:rFonts w:cs="Times New Roman"/>
          <w:sz w:val="24"/>
          <w:szCs w:val="24"/>
          <w:lang w:val="ru-RU"/>
        </w:rPr>
        <w:t xml:space="preserve">В состав поселения входят четыре </w:t>
      </w:r>
      <w:r>
        <w:rPr>
          <w:rFonts w:cs="Times New Roman"/>
          <w:sz w:val="24"/>
          <w:szCs w:val="24"/>
          <w:lang w:val="ru-RU"/>
        </w:rPr>
        <w:t>хутора, в которых проживает 1521</w:t>
      </w:r>
      <w:r w:rsidRPr="00AB5747">
        <w:rPr>
          <w:rFonts w:cs="Times New Roman"/>
          <w:sz w:val="24"/>
          <w:szCs w:val="24"/>
          <w:lang w:val="ru-RU"/>
        </w:rPr>
        <w:t xml:space="preserve"> человек. </w:t>
      </w:r>
    </w:p>
    <w:p w:rsidR="000121FC" w:rsidRDefault="000121FC" w:rsidP="00845AB1">
      <w:pPr>
        <w:pStyle w:val="S31"/>
        <w:spacing w:line="276" w:lineRule="auto"/>
        <w:rPr>
          <w:rFonts w:cs="Times New Roman"/>
          <w:sz w:val="24"/>
          <w:szCs w:val="24"/>
          <w:lang w:val="ru-RU"/>
        </w:rPr>
      </w:pPr>
    </w:p>
    <w:p w:rsidR="000121FC" w:rsidRDefault="000121FC" w:rsidP="00845AB1">
      <w:pPr>
        <w:pStyle w:val="S31"/>
        <w:spacing w:line="276" w:lineRule="auto"/>
        <w:rPr>
          <w:rFonts w:cs="Times New Roman"/>
          <w:sz w:val="24"/>
          <w:szCs w:val="24"/>
          <w:lang w:val="ru-RU"/>
        </w:rPr>
      </w:pPr>
    </w:p>
    <w:p w:rsidR="000121FC" w:rsidRDefault="000121FC" w:rsidP="006170B5">
      <w:pPr>
        <w:pStyle w:val="S31"/>
        <w:numPr>
          <w:ilvl w:val="0"/>
          <w:numId w:val="34"/>
        </w:numPr>
        <w:spacing w:line="276" w:lineRule="auto"/>
        <w:jc w:val="center"/>
        <w:rPr>
          <w:rFonts w:cs="Times New Roman"/>
          <w:b/>
          <w:sz w:val="24"/>
          <w:szCs w:val="24"/>
          <w:lang w:val="ru-RU"/>
        </w:rPr>
      </w:pPr>
      <w:r>
        <w:rPr>
          <w:rFonts w:cs="Times New Roman"/>
          <w:b/>
          <w:sz w:val="24"/>
          <w:szCs w:val="24"/>
          <w:lang w:val="ru-RU"/>
        </w:rPr>
        <w:br w:type="page"/>
      </w:r>
      <w:r w:rsidRPr="00845AB1">
        <w:rPr>
          <w:rFonts w:cs="Times New Roman"/>
          <w:b/>
          <w:sz w:val="24"/>
          <w:szCs w:val="24"/>
          <w:lang w:val="ru-RU"/>
        </w:rPr>
        <w:lastRenderedPageBreak/>
        <w:t>Цели и задачи проекта</w:t>
      </w:r>
    </w:p>
    <w:p w:rsidR="000121FC" w:rsidRDefault="000121FC" w:rsidP="006170B5">
      <w:pPr>
        <w:pStyle w:val="S31"/>
        <w:spacing w:line="276" w:lineRule="auto"/>
        <w:jc w:val="center"/>
        <w:rPr>
          <w:rFonts w:cs="Times New Roman"/>
          <w:b/>
          <w:sz w:val="24"/>
          <w:szCs w:val="24"/>
          <w:lang w:val="ru-RU"/>
        </w:rPr>
      </w:pPr>
    </w:p>
    <w:p w:rsidR="000121FC" w:rsidRPr="00845AB1" w:rsidRDefault="000121FC" w:rsidP="00845AB1">
      <w:pPr>
        <w:pStyle w:val="S31"/>
        <w:spacing w:line="276" w:lineRule="auto"/>
        <w:rPr>
          <w:rFonts w:cs="Times New Roman"/>
          <w:sz w:val="24"/>
          <w:szCs w:val="24"/>
          <w:lang w:val="ru-RU"/>
        </w:rPr>
      </w:pPr>
      <w:r w:rsidRPr="00845AB1">
        <w:rPr>
          <w:rFonts w:cs="Times New Roman"/>
          <w:sz w:val="24"/>
          <w:szCs w:val="24"/>
          <w:lang w:val="ru-RU"/>
        </w:rPr>
        <w:t xml:space="preserve">В соответствии с Градостроительным кодексом цель разработки генерального плана </w:t>
      </w:r>
      <w:r>
        <w:rPr>
          <w:rFonts w:cs="Times New Roman"/>
          <w:sz w:val="24"/>
          <w:szCs w:val="24"/>
          <w:lang w:val="ru-RU"/>
        </w:rPr>
        <w:t>Ковылкинского</w:t>
      </w:r>
      <w:r w:rsidRPr="00845AB1">
        <w:rPr>
          <w:rFonts w:cs="Times New Roman"/>
          <w:sz w:val="24"/>
          <w:szCs w:val="24"/>
          <w:lang w:val="ru-RU"/>
        </w:rPr>
        <w:t xml:space="preserve"> сельского поселения – определение направления развития планировочного каркаса </w:t>
      </w:r>
      <w:r>
        <w:rPr>
          <w:rFonts w:cs="Times New Roman"/>
          <w:sz w:val="24"/>
          <w:szCs w:val="24"/>
          <w:lang w:val="ru-RU"/>
        </w:rPr>
        <w:t>сельского поселения и</w:t>
      </w:r>
      <w:r w:rsidRPr="00845AB1">
        <w:rPr>
          <w:rFonts w:cs="Times New Roman"/>
          <w:sz w:val="24"/>
          <w:szCs w:val="24"/>
          <w:lang w:val="ru-RU"/>
        </w:rPr>
        <w:t xml:space="preserve"> населенных  пунктов и функционального назначения территорий.</w:t>
      </w:r>
    </w:p>
    <w:p w:rsidR="000121FC" w:rsidRPr="00845AB1" w:rsidRDefault="000121FC" w:rsidP="00845AB1">
      <w:pPr>
        <w:pStyle w:val="S31"/>
        <w:spacing w:line="276" w:lineRule="auto"/>
        <w:rPr>
          <w:rFonts w:cs="Times New Roman"/>
          <w:sz w:val="24"/>
          <w:szCs w:val="24"/>
          <w:lang w:val="ru-RU"/>
        </w:rPr>
      </w:pPr>
      <w:r w:rsidRPr="00845AB1">
        <w:rPr>
          <w:rFonts w:cs="Times New Roman"/>
          <w:sz w:val="24"/>
          <w:szCs w:val="24"/>
          <w:lang w:val="ru-RU"/>
        </w:rPr>
        <w:t>Генеральный план является документом территориального планирования, устанавливающий функциональное зонирование территории и определяющий перспективы ее  градостроительного развития в целом в разрезе основных сфер обеспечения жизнедеятельности.</w:t>
      </w:r>
    </w:p>
    <w:p w:rsidR="000121FC" w:rsidRPr="00845AB1" w:rsidRDefault="000121FC" w:rsidP="00845AB1">
      <w:pPr>
        <w:pStyle w:val="S31"/>
        <w:spacing w:line="276" w:lineRule="auto"/>
        <w:rPr>
          <w:rFonts w:cs="Times New Roman"/>
          <w:sz w:val="24"/>
          <w:szCs w:val="24"/>
          <w:lang w:val="ru-RU"/>
        </w:rPr>
      </w:pPr>
      <w:r w:rsidRPr="00845AB1">
        <w:rPr>
          <w:rFonts w:cs="Times New Roman"/>
          <w:sz w:val="24"/>
          <w:szCs w:val="24"/>
          <w:lang w:val="ru-RU"/>
        </w:rPr>
        <w:t>Основные задачи Генерального плана:</w:t>
      </w:r>
    </w:p>
    <w:p w:rsidR="000121FC" w:rsidRPr="00845AB1" w:rsidRDefault="000121FC" w:rsidP="00C431B5">
      <w:pPr>
        <w:pStyle w:val="S31"/>
        <w:numPr>
          <w:ilvl w:val="0"/>
          <w:numId w:val="16"/>
        </w:numPr>
        <w:spacing w:line="276" w:lineRule="auto"/>
        <w:ind w:left="0" w:firstLine="709"/>
        <w:rPr>
          <w:rFonts w:cs="Times New Roman"/>
          <w:sz w:val="24"/>
          <w:szCs w:val="24"/>
          <w:lang w:val="ru-RU"/>
        </w:rPr>
      </w:pPr>
      <w:r w:rsidRPr="00845AB1">
        <w:rPr>
          <w:rFonts w:cs="Times New Roman"/>
          <w:sz w:val="24"/>
          <w:szCs w:val="24"/>
          <w:lang w:val="ru-RU"/>
        </w:rPr>
        <w:t xml:space="preserve">Выявление и оценка природного и экономического потенциала территории и условий наиболее полной и эффективной его реализации; </w:t>
      </w:r>
    </w:p>
    <w:p w:rsidR="000121FC" w:rsidRPr="00845AB1" w:rsidRDefault="000121FC" w:rsidP="00C431B5">
      <w:pPr>
        <w:pStyle w:val="S31"/>
        <w:numPr>
          <w:ilvl w:val="0"/>
          <w:numId w:val="16"/>
        </w:numPr>
        <w:spacing w:line="276" w:lineRule="auto"/>
        <w:ind w:left="0" w:firstLine="709"/>
        <w:rPr>
          <w:rFonts w:cs="Times New Roman"/>
          <w:sz w:val="24"/>
          <w:szCs w:val="24"/>
          <w:lang w:val="ru-RU"/>
        </w:rPr>
      </w:pPr>
      <w:r>
        <w:rPr>
          <w:rFonts w:cs="Times New Roman"/>
          <w:sz w:val="24"/>
          <w:szCs w:val="24"/>
          <w:lang w:val="ru-RU"/>
        </w:rPr>
        <w:t>О</w:t>
      </w:r>
      <w:r w:rsidRPr="00845AB1">
        <w:rPr>
          <w:rFonts w:cs="Times New Roman"/>
          <w:sz w:val="24"/>
          <w:szCs w:val="24"/>
          <w:lang w:val="ru-RU"/>
        </w:rPr>
        <w:t>пределение функционального назначения отдельных элементов и установление градостроительных регламентов, используемых при организации строительства и оформлении градостроительной документации</w:t>
      </w:r>
      <w:r>
        <w:rPr>
          <w:rFonts w:cs="Times New Roman"/>
          <w:sz w:val="24"/>
          <w:szCs w:val="24"/>
          <w:lang w:val="ru-RU"/>
        </w:rPr>
        <w:t>;</w:t>
      </w:r>
    </w:p>
    <w:p w:rsidR="000121FC" w:rsidRPr="00845AB1" w:rsidRDefault="000121FC" w:rsidP="00C431B5">
      <w:pPr>
        <w:pStyle w:val="S31"/>
        <w:numPr>
          <w:ilvl w:val="0"/>
          <w:numId w:val="16"/>
        </w:numPr>
        <w:spacing w:line="276" w:lineRule="auto"/>
        <w:ind w:left="0" w:firstLine="709"/>
        <w:rPr>
          <w:rFonts w:cs="Times New Roman"/>
          <w:sz w:val="24"/>
          <w:szCs w:val="24"/>
          <w:lang w:val="ru-RU"/>
        </w:rPr>
      </w:pPr>
      <w:r w:rsidRPr="00A409AD">
        <w:rPr>
          <w:rFonts w:cs="Times New Roman"/>
          <w:sz w:val="24"/>
          <w:szCs w:val="24"/>
          <w:lang w:val="ru-RU"/>
        </w:rPr>
        <w:t xml:space="preserve">Выявление инвестиционно-привлекательных зон и объектов </w:t>
      </w:r>
      <w:r w:rsidRPr="00845AB1">
        <w:rPr>
          <w:rFonts w:cs="Times New Roman"/>
          <w:sz w:val="24"/>
          <w:szCs w:val="24"/>
          <w:lang w:val="ru-RU"/>
        </w:rPr>
        <w:t>для создания</w:t>
      </w:r>
      <w:r>
        <w:rPr>
          <w:rFonts w:cs="Times New Roman"/>
          <w:sz w:val="24"/>
          <w:szCs w:val="24"/>
          <w:lang w:val="ru-RU"/>
        </w:rPr>
        <w:t xml:space="preserve"> устойчивой занятости населения;</w:t>
      </w:r>
    </w:p>
    <w:p w:rsidR="000121FC" w:rsidRPr="00845AB1" w:rsidRDefault="000121FC" w:rsidP="00C431B5">
      <w:pPr>
        <w:pStyle w:val="S31"/>
        <w:numPr>
          <w:ilvl w:val="0"/>
          <w:numId w:val="16"/>
        </w:numPr>
        <w:spacing w:line="276" w:lineRule="auto"/>
        <w:ind w:left="0" w:firstLine="709"/>
        <w:rPr>
          <w:rFonts w:cs="Times New Roman"/>
          <w:sz w:val="24"/>
          <w:szCs w:val="24"/>
          <w:lang w:val="ru-RU"/>
        </w:rPr>
      </w:pPr>
      <w:r w:rsidRPr="00845AB1">
        <w:rPr>
          <w:rFonts w:cs="Times New Roman"/>
          <w:sz w:val="24"/>
          <w:szCs w:val="24"/>
          <w:lang w:val="ru-RU"/>
        </w:rPr>
        <w:t>Определение границ населенных пунктов;</w:t>
      </w:r>
    </w:p>
    <w:p w:rsidR="000121FC" w:rsidRPr="00845AB1" w:rsidRDefault="000121FC" w:rsidP="00C431B5">
      <w:pPr>
        <w:pStyle w:val="S31"/>
        <w:numPr>
          <w:ilvl w:val="0"/>
          <w:numId w:val="16"/>
        </w:numPr>
        <w:spacing w:line="276" w:lineRule="auto"/>
        <w:ind w:left="0" w:firstLine="709"/>
        <w:rPr>
          <w:rFonts w:cs="Times New Roman"/>
          <w:sz w:val="24"/>
          <w:szCs w:val="24"/>
          <w:lang w:val="ru-RU"/>
        </w:rPr>
      </w:pPr>
      <w:r w:rsidRPr="00845AB1">
        <w:rPr>
          <w:rFonts w:cs="Times New Roman"/>
          <w:sz w:val="24"/>
          <w:szCs w:val="24"/>
          <w:lang w:val="ru-RU"/>
        </w:rPr>
        <w:t>Установление параметров развития инженерной, транспортной и социальной инфраструктуры во взаимосвязи с развитием федеральной, региональной и межселенной инфраструктур и благоустройство территории.</w:t>
      </w:r>
    </w:p>
    <w:p w:rsidR="000121FC" w:rsidRPr="00AB5747" w:rsidRDefault="000121FC" w:rsidP="00C431B5">
      <w:pPr>
        <w:pStyle w:val="S31"/>
        <w:numPr>
          <w:ilvl w:val="0"/>
          <w:numId w:val="30"/>
        </w:numPr>
        <w:spacing w:line="276" w:lineRule="auto"/>
        <w:jc w:val="center"/>
        <w:rPr>
          <w:b/>
          <w:sz w:val="24"/>
          <w:szCs w:val="24"/>
          <w:lang w:val="ru-RU"/>
        </w:rPr>
      </w:pPr>
      <w:r>
        <w:rPr>
          <w:rFonts w:cs="Times New Roman"/>
          <w:b/>
          <w:sz w:val="24"/>
          <w:szCs w:val="24"/>
          <w:highlight w:val="yellow"/>
          <w:lang w:val="ru-RU"/>
        </w:rPr>
        <w:br w:type="page"/>
      </w:r>
      <w:r w:rsidRPr="00AB5747">
        <w:rPr>
          <w:b/>
          <w:sz w:val="24"/>
          <w:szCs w:val="24"/>
          <w:lang w:val="ru-RU"/>
        </w:rPr>
        <w:lastRenderedPageBreak/>
        <w:t>Природно-ресурсный потенциал</w:t>
      </w:r>
    </w:p>
    <w:p w:rsidR="000121FC" w:rsidRPr="006F74C4" w:rsidRDefault="000121FC" w:rsidP="00C431B5">
      <w:pPr>
        <w:numPr>
          <w:ilvl w:val="1"/>
          <w:numId w:val="30"/>
        </w:numPr>
        <w:shd w:val="clear" w:color="auto" w:fill="FFFFFF"/>
        <w:autoSpaceDE w:val="0"/>
        <w:spacing w:after="0"/>
        <w:ind w:left="0" w:firstLine="0"/>
        <w:jc w:val="center"/>
        <w:rPr>
          <w:rFonts w:ascii="Times New Roman" w:hAnsi="Times New Roman"/>
          <w:b/>
          <w:sz w:val="24"/>
          <w:szCs w:val="24"/>
        </w:rPr>
      </w:pPr>
      <w:r w:rsidRPr="00485BF7">
        <w:rPr>
          <w:rFonts w:ascii="Times New Roman" w:hAnsi="Times New Roman"/>
          <w:b/>
          <w:sz w:val="24"/>
          <w:szCs w:val="24"/>
        </w:rPr>
        <w:t>Релье</w:t>
      </w:r>
      <w:r>
        <w:rPr>
          <w:rFonts w:ascii="Times New Roman" w:hAnsi="Times New Roman"/>
          <w:b/>
          <w:sz w:val="24"/>
          <w:szCs w:val="24"/>
        </w:rPr>
        <w:t>ф</w:t>
      </w:r>
    </w:p>
    <w:p w:rsidR="000121FC" w:rsidRDefault="000121FC" w:rsidP="00845AB1">
      <w:pPr>
        <w:pStyle w:val="afa"/>
        <w:spacing w:line="276" w:lineRule="auto"/>
        <w:ind w:left="0" w:firstLine="709"/>
        <w:rPr>
          <w:rFonts w:ascii="Times New Roman" w:hAnsi="Times New Roman" w:cs="Times New Roman"/>
          <w:szCs w:val="24"/>
          <w:lang w:val="ru-RU"/>
        </w:rPr>
      </w:pPr>
      <w:r w:rsidRPr="00DA7583">
        <w:rPr>
          <w:rFonts w:ascii="Times New Roman" w:hAnsi="Times New Roman" w:cs="Times New Roman"/>
          <w:szCs w:val="24"/>
          <w:lang w:val="ru-RU"/>
        </w:rPr>
        <w:t>Территория Ковылки</w:t>
      </w:r>
      <w:r>
        <w:rPr>
          <w:rFonts w:ascii="Times New Roman" w:hAnsi="Times New Roman" w:cs="Times New Roman"/>
          <w:szCs w:val="24"/>
          <w:lang w:val="ru-RU"/>
        </w:rPr>
        <w:t xml:space="preserve">нского с. п. расчленена балками: Ковылкина, </w:t>
      </w:r>
      <w:r w:rsidRPr="00DA7583">
        <w:rPr>
          <w:rFonts w:ascii="Times New Roman" w:hAnsi="Times New Roman" w:cs="Times New Roman"/>
          <w:szCs w:val="24"/>
          <w:lang w:val="ru-RU"/>
        </w:rPr>
        <w:t xml:space="preserve">Харцисская, Безымянная, Бабовня, Сухая. </w:t>
      </w:r>
    </w:p>
    <w:p w:rsidR="000121FC" w:rsidRPr="00DA7583" w:rsidRDefault="000121FC" w:rsidP="00845AB1">
      <w:pPr>
        <w:pStyle w:val="afa"/>
        <w:spacing w:line="276" w:lineRule="auto"/>
        <w:ind w:left="0" w:firstLine="709"/>
        <w:rPr>
          <w:rFonts w:ascii="Times New Roman" w:hAnsi="Times New Roman" w:cs="Times New Roman"/>
          <w:szCs w:val="24"/>
          <w:lang w:val="ru-RU"/>
        </w:rPr>
      </w:pPr>
      <w:r w:rsidRPr="00DA7583">
        <w:rPr>
          <w:rFonts w:ascii="Times New Roman" w:hAnsi="Times New Roman" w:cs="Times New Roman"/>
          <w:szCs w:val="24"/>
          <w:lang w:val="ru-RU"/>
        </w:rPr>
        <w:t>Хутора размещаются в верховьях этих балок.</w:t>
      </w:r>
    </w:p>
    <w:p w:rsidR="000121FC" w:rsidRPr="00DA7583" w:rsidRDefault="000121FC" w:rsidP="00845AB1">
      <w:pPr>
        <w:pStyle w:val="afa"/>
        <w:spacing w:line="276" w:lineRule="auto"/>
        <w:ind w:left="0" w:firstLine="709"/>
        <w:rPr>
          <w:rFonts w:ascii="Times New Roman" w:hAnsi="Times New Roman" w:cs="Times New Roman"/>
          <w:szCs w:val="24"/>
          <w:lang w:val="ru-RU"/>
        </w:rPr>
      </w:pPr>
      <w:r w:rsidRPr="00DA7583">
        <w:rPr>
          <w:rFonts w:ascii="Times New Roman" w:hAnsi="Times New Roman" w:cs="Times New Roman"/>
          <w:szCs w:val="24"/>
          <w:lang w:val="ru-RU"/>
        </w:rPr>
        <w:t>Абсолютные отметки в пределах хуторов –</w:t>
      </w:r>
      <w:r>
        <w:rPr>
          <w:rFonts w:ascii="Times New Roman" w:hAnsi="Times New Roman" w:cs="Times New Roman"/>
          <w:szCs w:val="24"/>
          <w:lang w:val="ru-RU"/>
        </w:rPr>
        <w:t xml:space="preserve"> </w:t>
      </w:r>
      <w:r w:rsidRPr="00DA7583">
        <w:rPr>
          <w:rFonts w:ascii="Times New Roman" w:hAnsi="Times New Roman" w:cs="Times New Roman"/>
          <w:szCs w:val="24"/>
          <w:lang w:val="ru-RU"/>
        </w:rPr>
        <w:t>от 130 до 163м.</w:t>
      </w:r>
    </w:p>
    <w:p w:rsidR="000121FC" w:rsidRPr="00DA7583" w:rsidRDefault="000121FC" w:rsidP="00DA7583">
      <w:pPr>
        <w:spacing w:after="0"/>
        <w:ind w:firstLine="708"/>
        <w:jc w:val="both"/>
        <w:rPr>
          <w:rFonts w:ascii="Times New Roman" w:hAnsi="Times New Roman"/>
          <w:sz w:val="24"/>
          <w:szCs w:val="24"/>
          <w:lang w:eastAsia="en-US"/>
        </w:rPr>
      </w:pPr>
      <w:r w:rsidRPr="00DA7583">
        <w:rPr>
          <w:rFonts w:ascii="Times New Roman" w:hAnsi="Times New Roman"/>
          <w:sz w:val="24"/>
          <w:szCs w:val="24"/>
          <w:lang w:eastAsia="en-US"/>
        </w:rPr>
        <w:t>Рельеф - ровный, слабоволнистый,  с уклонами 1-2% до 5-8%.</w:t>
      </w:r>
    </w:p>
    <w:p w:rsidR="000121FC" w:rsidRPr="00845AB1" w:rsidRDefault="000121FC" w:rsidP="00A3010C">
      <w:pPr>
        <w:pStyle w:val="afa"/>
        <w:spacing w:line="276" w:lineRule="auto"/>
        <w:ind w:left="0"/>
        <w:rPr>
          <w:rFonts w:ascii="Times New Roman" w:hAnsi="Times New Roman" w:cs="Times New Roman"/>
          <w:szCs w:val="24"/>
          <w:highlight w:val="yellow"/>
          <w:lang w:val="ru-RU"/>
        </w:rPr>
      </w:pPr>
    </w:p>
    <w:p w:rsidR="000121FC" w:rsidRPr="00845AB1" w:rsidRDefault="000121FC" w:rsidP="001C2967">
      <w:pPr>
        <w:spacing w:after="0"/>
        <w:jc w:val="center"/>
        <w:rPr>
          <w:rFonts w:ascii="Times New Roman" w:hAnsi="Times New Roman"/>
          <w:b/>
          <w:sz w:val="24"/>
          <w:szCs w:val="24"/>
        </w:rPr>
      </w:pPr>
      <w:r w:rsidRPr="00845AB1">
        <w:rPr>
          <w:rFonts w:ascii="Times New Roman" w:hAnsi="Times New Roman"/>
          <w:b/>
          <w:sz w:val="24"/>
          <w:szCs w:val="24"/>
        </w:rPr>
        <w:t>3.2  Инженерно-геологические условия</w:t>
      </w:r>
    </w:p>
    <w:p w:rsidR="000121FC" w:rsidRPr="00845AB1" w:rsidRDefault="000121FC" w:rsidP="00845AB1">
      <w:pPr>
        <w:pStyle w:val="afa"/>
        <w:spacing w:line="276" w:lineRule="auto"/>
        <w:ind w:left="0" w:firstLine="709"/>
        <w:rPr>
          <w:rFonts w:ascii="Times New Roman" w:hAnsi="Times New Roman" w:cs="Times New Roman"/>
          <w:b/>
          <w:szCs w:val="24"/>
          <w:lang w:val="ru-RU"/>
        </w:rPr>
      </w:pPr>
      <w:r w:rsidRPr="00845AB1">
        <w:rPr>
          <w:rFonts w:ascii="Times New Roman" w:hAnsi="Times New Roman" w:cs="Times New Roman"/>
          <w:b/>
          <w:szCs w:val="24"/>
          <w:lang w:val="ru-RU"/>
        </w:rPr>
        <w:tab/>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Ковылкинское сельское поселение включает в свои границы хутора Ковылкин, Коминтерн, Луговой и Бабовня.</w:t>
      </w:r>
    </w:p>
    <w:p w:rsidR="000121FC" w:rsidRDefault="000121FC" w:rsidP="00A3010C">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Хутор Ковылкин расположен в верховьях балки Ковылкина, хутор Коминтерн в верховьях балки Харцисская, х. Луговой в верховьях Безымянной балки – правого притока балки Харцисская, хутор Бабовня находится в верховьях балки Бабовня, левого притока балки Сухая.</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Абсолютные отметки поверхности в пределах хуторов изменяются от 130 до 163 м. Таким образом, территория Ковылкинского с.п. расположена на водоразделе рек Быстрой и Кагальник.</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Все вышеперечисленные балки являются левыми притоками р. Быстрой и в пределах Ковылкинского с.п. не  имеют террас.</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 xml:space="preserve">Водораздел, расчлененный балками, имеет волнистую поверхность. Мощность покровных лёссовидных суглинков составляет 15-40м. </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Балки, как правило, не имеют постоянных водотоков; пруды в их истоках наполняются водой во время ливней и снеготаяния. Абсолютные отметки уреза прудов 122-128м.</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Лёссовидные суглинки подстилаются в основном красно-бурыми неогеновыми глинами, на контакте с которыми и залегает главный водоносный горизонт – на глубине 15-30м. Однако в толще суглинков на более глинистых их разностях часто формируются линзы «верховодки» - на разных глубинах.</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 xml:space="preserve">Лёссовидные грунты проявляют просадочные свойства </w:t>
      </w:r>
      <w:r>
        <w:rPr>
          <w:rFonts w:ascii="Times New Roman" w:hAnsi="Times New Roman" w:cs="Times New Roman"/>
          <w:szCs w:val="24"/>
        </w:rPr>
        <w:t>I</w:t>
      </w:r>
      <w:r>
        <w:rPr>
          <w:rFonts w:ascii="Times New Roman" w:hAnsi="Times New Roman" w:cs="Times New Roman"/>
          <w:szCs w:val="24"/>
          <w:lang w:val="ru-RU"/>
        </w:rPr>
        <w:t xml:space="preserve"> типа, при мощности просадочной толщи 2,5-6 м. Вблизи прудов грунты непросадочны.</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На водоразделе наблюдаются оврагообразующие процессы – чаще на правых склонах балок.</w:t>
      </w:r>
    </w:p>
    <w:p w:rsidR="000121FC"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Нормативная глубина промерзания 0,9 м.</w:t>
      </w:r>
    </w:p>
    <w:p w:rsidR="000121FC" w:rsidRPr="00BD4576" w:rsidRDefault="000121FC" w:rsidP="000F2356">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Территория Ковылкинского сельского поселения находится вне сейсмоопасной зоны.</w:t>
      </w:r>
    </w:p>
    <w:p w:rsidR="000121FC" w:rsidRPr="00D80CA3" w:rsidRDefault="000121FC" w:rsidP="00845AB1">
      <w:pPr>
        <w:pStyle w:val="afa"/>
        <w:spacing w:line="276" w:lineRule="auto"/>
        <w:ind w:left="0" w:firstLine="709"/>
        <w:rPr>
          <w:rFonts w:ascii="Times New Roman" w:hAnsi="Times New Roman" w:cs="Times New Roman"/>
          <w:szCs w:val="24"/>
          <w:lang w:val="ru-RU"/>
        </w:rPr>
      </w:pPr>
    </w:p>
    <w:p w:rsidR="000121FC" w:rsidRDefault="000121FC" w:rsidP="001C2967">
      <w:pPr>
        <w:pStyle w:val="afa"/>
        <w:spacing w:line="276" w:lineRule="auto"/>
        <w:ind w:left="0"/>
        <w:jc w:val="center"/>
        <w:rPr>
          <w:rFonts w:ascii="Times New Roman" w:hAnsi="Times New Roman" w:cs="Times New Roman"/>
          <w:b/>
          <w:szCs w:val="24"/>
          <w:lang w:val="ru-RU"/>
        </w:rPr>
      </w:pPr>
      <w:r w:rsidRPr="00845AB1">
        <w:rPr>
          <w:rFonts w:ascii="Times New Roman" w:hAnsi="Times New Roman" w:cs="Times New Roman"/>
          <w:b/>
          <w:szCs w:val="24"/>
          <w:lang w:val="ru-RU"/>
        </w:rPr>
        <w:t>3.3 Минерально-сырьевые ресурсы</w:t>
      </w:r>
    </w:p>
    <w:p w:rsidR="000121FC" w:rsidRDefault="000121FC" w:rsidP="001C2967">
      <w:pPr>
        <w:pStyle w:val="afa"/>
        <w:spacing w:line="276" w:lineRule="auto"/>
        <w:ind w:left="0"/>
        <w:jc w:val="center"/>
        <w:rPr>
          <w:rFonts w:ascii="Times New Roman" w:hAnsi="Times New Roman" w:cs="Times New Roman"/>
          <w:b/>
          <w:szCs w:val="24"/>
          <w:lang w:val="ru-RU"/>
        </w:rPr>
      </w:pPr>
    </w:p>
    <w:p w:rsidR="000121FC" w:rsidRPr="00A3010C" w:rsidRDefault="000121FC" w:rsidP="003856BB">
      <w:pPr>
        <w:pStyle w:val="afa"/>
        <w:spacing w:line="276" w:lineRule="auto"/>
        <w:ind w:left="0"/>
        <w:jc w:val="left"/>
        <w:rPr>
          <w:rFonts w:ascii="Times New Roman" w:hAnsi="Times New Roman" w:cs="Times New Roman"/>
          <w:szCs w:val="24"/>
          <w:lang w:val="ru-RU"/>
        </w:rPr>
      </w:pPr>
      <w:r w:rsidRPr="000F2356">
        <w:rPr>
          <w:rFonts w:ascii="Times New Roman" w:hAnsi="Times New Roman" w:cs="Times New Roman"/>
          <w:szCs w:val="24"/>
          <w:lang w:val="ru-RU"/>
        </w:rPr>
        <w:t>По письм</w:t>
      </w:r>
      <w:r>
        <w:rPr>
          <w:rFonts w:ascii="Times New Roman" w:hAnsi="Times New Roman" w:cs="Times New Roman"/>
          <w:szCs w:val="24"/>
          <w:lang w:val="ru-RU"/>
        </w:rPr>
        <w:t>ам</w:t>
      </w:r>
      <w:r w:rsidRPr="000F2356">
        <w:rPr>
          <w:rFonts w:ascii="Times New Roman" w:hAnsi="Times New Roman" w:cs="Times New Roman"/>
          <w:szCs w:val="24"/>
          <w:lang w:val="ru-RU"/>
        </w:rPr>
        <w:t xml:space="preserve"> ЮГНЕДРА № ЮР-05-4</w:t>
      </w:r>
      <w:r>
        <w:rPr>
          <w:rFonts w:ascii="Times New Roman" w:hAnsi="Times New Roman" w:cs="Times New Roman"/>
          <w:szCs w:val="24"/>
          <w:lang w:val="ru-RU"/>
        </w:rPr>
        <w:t>4</w:t>
      </w:r>
      <w:r w:rsidRPr="000F2356">
        <w:rPr>
          <w:rFonts w:ascii="Times New Roman" w:hAnsi="Times New Roman" w:cs="Times New Roman"/>
          <w:szCs w:val="24"/>
          <w:lang w:val="ru-RU"/>
        </w:rPr>
        <w:t>\1</w:t>
      </w:r>
      <w:r>
        <w:rPr>
          <w:rFonts w:ascii="Times New Roman" w:hAnsi="Times New Roman" w:cs="Times New Roman"/>
          <w:szCs w:val="24"/>
          <w:lang w:val="ru-RU"/>
        </w:rPr>
        <w:t>834</w:t>
      </w:r>
      <w:r w:rsidRPr="000F2356">
        <w:rPr>
          <w:rFonts w:ascii="Times New Roman" w:hAnsi="Times New Roman" w:cs="Times New Roman"/>
          <w:szCs w:val="24"/>
          <w:lang w:val="ru-RU"/>
        </w:rPr>
        <w:t xml:space="preserve"> от </w:t>
      </w:r>
      <w:r>
        <w:rPr>
          <w:rFonts w:ascii="Times New Roman" w:hAnsi="Times New Roman" w:cs="Times New Roman"/>
          <w:szCs w:val="24"/>
          <w:lang w:val="ru-RU"/>
        </w:rPr>
        <w:t>07</w:t>
      </w:r>
      <w:r w:rsidRPr="000F2356">
        <w:rPr>
          <w:rFonts w:ascii="Times New Roman" w:hAnsi="Times New Roman" w:cs="Times New Roman"/>
          <w:szCs w:val="24"/>
          <w:lang w:val="ru-RU"/>
        </w:rPr>
        <w:t>.0</w:t>
      </w:r>
      <w:r>
        <w:rPr>
          <w:rFonts w:ascii="Times New Roman" w:hAnsi="Times New Roman" w:cs="Times New Roman"/>
          <w:szCs w:val="24"/>
          <w:lang w:val="ru-RU"/>
        </w:rPr>
        <w:t>9</w:t>
      </w:r>
      <w:r w:rsidRPr="000F2356">
        <w:rPr>
          <w:rFonts w:ascii="Times New Roman" w:hAnsi="Times New Roman" w:cs="Times New Roman"/>
          <w:szCs w:val="24"/>
          <w:lang w:val="ru-RU"/>
        </w:rPr>
        <w:t xml:space="preserve">.2011 </w:t>
      </w:r>
      <w:r>
        <w:rPr>
          <w:rFonts w:ascii="Times New Roman" w:hAnsi="Times New Roman" w:cs="Times New Roman"/>
          <w:szCs w:val="24"/>
          <w:lang w:val="ru-RU"/>
        </w:rPr>
        <w:t xml:space="preserve"> и ЮР-05-44/1834 от 07.09.2011 в</w:t>
      </w:r>
      <w:r w:rsidRPr="0098228B">
        <w:rPr>
          <w:rFonts w:ascii="Times New Roman" w:hAnsi="Times New Roman" w:cs="Times New Roman"/>
          <w:szCs w:val="24"/>
          <w:lang w:val="ru-RU"/>
        </w:rPr>
        <w:t xml:space="preserve"> границах Ковылкинского сельского поселения расположено Северо-Белянское месторождение газа</w:t>
      </w:r>
      <w:r>
        <w:rPr>
          <w:rFonts w:ascii="Times New Roman" w:hAnsi="Times New Roman" w:cs="Times New Roman"/>
          <w:szCs w:val="24"/>
          <w:lang w:val="ru-RU"/>
        </w:rPr>
        <w:t xml:space="preserve"> и у</w:t>
      </w:r>
      <w:r w:rsidRPr="0098228B">
        <w:rPr>
          <w:rFonts w:ascii="Times New Roman" w:hAnsi="Times New Roman" w:cs="Times New Roman"/>
          <w:szCs w:val="24"/>
          <w:lang w:val="ru-RU"/>
        </w:rPr>
        <w:t xml:space="preserve">частки Быстрянские </w:t>
      </w:r>
      <w:r w:rsidRPr="0098228B">
        <w:rPr>
          <w:rFonts w:ascii="Times New Roman" w:hAnsi="Times New Roman" w:cs="Times New Roman"/>
          <w:szCs w:val="24"/>
        </w:rPr>
        <w:t>IV</w:t>
      </w:r>
      <w:r w:rsidRPr="0098228B">
        <w:rPr>
          <w:rFonts w:ascii="Times New Roman" w:hAnsi="Times New Roman" w:cs="Times New Roman"/>
          <w:szCs w:val="24"/>
          <w:lang w:val="ru-RU"/>
        </w:rPr>
        <w:t>-</w:t>
      </w:r>
      <w:r w:rsidRPr="0098228B">
        <w:rPr>
          <w:rFonts w:ascii="Times New Roman" w:hAnsi="Times New Roman" w:cs="Times New Roman"/>
          <w:szCs w:val="24"/>
        </w:rPr>
        <w:t>VI</w:t>
      </w:r>
      <w:r w:rsidRPr="0098228B">
        <w:rPr>
          <w:rFonts w:ascii="Times New Roman" w:hAnsi="Times New Roman" w:cs="Times New Roman"/>
          <w:szCs w:val="24"/>
          <w:lang w:val="ru-RU"/>
        </w:rPr>
        <w:t xml:space="preserve"> </w:t>
      </w:r>
      <w:r>
        <w:rPr>
          <w:rFonts w:ascii="Times New Roman" w:hAnsi="Times New Roman" w:cs="Times New Roman"/>
          <w:szCs w:val="24"/>
          <w:lang w:val="ru-RU"/>
        </w:rPr>
        <w:t>(</w:t>
      </w:r>
      <w:r w:rsidRPr="0098228B">
        <w:rPr>
          <w:rFonts w:ascii="Times New Roman" w:hAnsi="Times New Roman" w:cs="Times New Roman"/>
          <w:szCs w:val="24"/>
          <w:lang w:val="ru-RU"/>
        </w:rPr>
        <w:t>уг</w:t>
      </w:r>
      <w:r>
        <w:rPr>
          <w:rFonts w:ascii="Times New Roman" w:hAnsi="Times New Roman" w:cs="Times New Roman"/>
          <w:szCs w:val="24"/>
          <w:lang w:val="ru-RU"/>
        </w:rPr>
        <w:t>о</w:t>
      </w:r>
      <w:r w:rsidRPr="0098228B">
        <w:rPr>
          <w:rFonts w:ascii="Times New Roman" w:hAnsi="Times New Roman" w:cs="Times New Roman"/>
          <w:szCs w:val="24"/>
          <w:lang w:val="ru-RU"/>
        </w:rPr>
        <w:t>л</w:t>
      </w:r>
      <w:r>
        <w:rPr>
          <w:rFonts w:ascii="Times New Roman" w:hAnsi="Times New Roman" w:cs="Times New Roman"/>
          <w:szCs w:val="24"/>
          <w:lang w:val="ru-RU"/>
        </w:rPr>
        <w:t>ь)</w:t>
      </w:r>
      <w:r w:rsidRPr="0098228B">
        <w:rPr>
          <w:rFonts w:ascii="Times New Roman" w:hAnsi="Times New Roman" w:cs="Times New Roman"/>
          <w:szCs w:val="24"/>
          <w:lang w:val="ru-RU"/>
        </w:rPr>
        <w:t>.</w:t>
      </w:r>
      <w:r>
        <w:rPr>
          <w:rFonts w:ascii="Times New Roman" w:hAnsi="Times New Roman" w:cs="Times New Roman"/>
          <w:szCs w:val="24"/>
          <w:lang w:val="ru-RU"/>
        </w:rPr>
        <w:t xml:space="preserve">  </w:t>
      </w:r>
    </w:p>
    <w:p w:rsidR="000121FC" w:rsidRDefault="000121FC" w:rsidP="001C2967">
      <w:pPr>
        <w:pStyle w:val="afa"/>
        <w:spacing w:line="276" w:lineRule="auto"/>
        <w:ind w:left="0"/>
        <w:jc w:val="center"/>
        <w:rPr>
          <w:rFonts w:ascii="Times New Roman" w:hAnsi="Times New Roman" w:cs="Times New Roman"/>
          <w:b/>
          <w:szCs w:val="24"/>
          <w:lang w:val="ru-RU"/>
        </w:rPr>
      </w:pPr>
    </w:p>
    <w:p w:rsidR="000121FC" w:rsidRDefault="000121FC" w:rsidP="001C2967">
      <w:pPr>
        <w:pStyle w:val="afa"/>
        <w:spacing w:line="276" w:lineRule="auto"/>
        <w:ind w:left="0"/>
        <w:jc w:val="center"/>
        <w:rPr>
          <w:rFonts w:ascii="Times New Roman" w:hAnsi="Times New Roman" w:cs="Times New Roman"/>
          <w:b/>
          <w:szCs w:val="24"/>
          <w:lang w:val="ru-RU"/>
        </w:rPr>
      </w:pPr>
    </w:p>
    <w:p w:rsidR="000121FC" w:rsidRDefault="000121FC" w:rsidP="001C2967">
      <w:pPr>
        <w:pStyle w:val="afa"/>
        <w:spacing w:line="276" w:lineRule="auto"/>
        <w:ind w:left="0"/>
        <w:jc w:val="center"/>
        <w:rPr>
          <w:rFonts w:ascii="Times New Roman" w:hAnsi="Times New Roman" w:cs="Times New Roman"/>
          <w:b/>
          <w:szCs w:val="24"/>
          <w:lang w:val="ru-RU"/>
        </w:rPr>
      </w:pPr>
    </w:p>
    <w:p w:rsidR="000121FC" w:rsidRDefault="000121FC" w:rsidP="001C2967">
      <w:pPr>
        <w:pStyle w:val="afa"/>
        <w:spacing w:line="276" w:lineRule="auto"/>
        <w:ind w:left="0"/>
        <w:jc w:val="center"/>
        <w:rPr>
          <w:rFonts w:ascii="Times New Roman" w:hAnsi="Times New Roman" w:cs="Times New Roman"/>
          <w:b/>
          <w:szCs w:val="24"/>
          <w:lang w:val="ru-RU"/>
        </w:rPr>
      </w:pPr>
    </w:p>
    <w:p w:rsidR="000121FC" w:rsidRPr="00845AB1" w:rsidRDefault="000121FC" w:rsidP="001C2967">
      <w:pPr>
        <w:pStyle w:val="afa"/>
        <w:spacing w:line="276" w:lineRule="auto"/>
        <w:ind w:left="0"/>
        <w:jc w:val="center"/>
        <w:rPr>
          <w:rFonts w:ascii="Times New Roman" w:hAnsi="Times New Roman" w:cs="Times New Roman"/>
          <w:b/>
          <w:szCs w:val="24"/>
          <w:lang w:val="ru-RU"/>
        </w:rPr>
      </w:pPr>
      <w:r w:rsidRPr="00845AB1">
        <w:rPr>
          <w:rFonts w:ascii="Times New Roman" w:hAnsi="Times New Roman" w:cs="Times New Roman"/>
          <w:b/>
          <w:szCs w:val="24"/>
          <w:lang w:val="ru-RU"/>
        </w:rPr>
        <w:lastRenderedPageBreak/>
        <w:t>3.4. Климат</w:t>
      </w:r>
    </w:p>
    <w:p w:rsidR="000121FC" w:rsidRPr="00D80CA3" w:rsidRDefault="000121FC" w:rsidP="00845AB1">
      <w:pPr>
        <w:pStyle w:val="afa"/>
        <w:spacing w:line="276" w:lineRule="auto"/>
        <w:ind w:left="0" w:firstLine="709"/>
        <w:rPr>
          <w:rFonts w:ascii="Times New Roman" w:hAnsi="Times New Roman" w:cs="Times New Roman"/>
          <w:szCs w:val="24"/>
          <w:lang w:val="ru-RU"/>
        </w:rPr>
      </w:pPr>
      <w:proofErr w:type="gramStart"/>
      <w:r w:rsidRPr="00D80CA3">
        <w:rPr>
          <w:rFonts w:ascii="Times New Roman" w:hAnsi="Times New Roman" w:cs="Times New Roman"/>
          <w:szCs w:val="24"/>
          <w:lang w:val="ru-RU"/>
        </w:rPr>
        <w:t>Территория поселения расположена в южной части умеренного климатического пояса, для которого характерны: мягкая пасмурная зима и очень теплое, относительно сухое лето.</w:t>
      </w:r>
      <w:proofErr w:type="gramEnd"/>
      <w:r w:rsidRPr="00D80CA3">
        <w:rPr>
          <w:rFonts w:ascii="Times New Roman" w:hAnsi="Times New Roman" w:cs="Times New Roman"/>
          <w:szCs w:val="24"/>
          <w:lang w:val="ru-RU"/>
        </w:rPr>
        <w:t xml:space="preserve"> В отдельные годы наблюдается засуха.</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Зимой отмечаются штормовые холодные северо-восточные ветры большой продолжительности, часто сопровождающиеся морозами и метелями. Весной увеличивается повторяемость средиземноморских циклонов, сопровождающихся юго-западными и западными ветрами. В это время преобладает ясная погода.</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 xml:space="preserve">Летом обычно наблюдается тихая, ясная и очень теплая погода. Иногда отмечаются ветры шквалистого характера, сопровождающиеся грозами и ливнями. Осенью, особенно в первой ее половине, стоит теплая и ясная погода, во второй половине сезона характер погоды меняется </w:t>
      </w:r>
      <w:proofErr w:type="gramStart"/>
      <w:r w:rsidRPr="00D80CA3">
        <w:rPr>
          <w:rFonts w:ascii="Times New Roman" w:hAnsi="Times New Roman" w:cs="Times New Roman"/>
          <w:szCs w:val="24"/>
          <w:lang w:val="ru-RU"/>
        </w:rPr>
        <w:t>на</w:t>
      </w:r>
      <w:proofErr w:type="gramEnd"/>
      <w:r w:rsidRPr="00D80CA3">
        <w:rPr>
          <w:rFonts w:ascii="Times New Roman" w:hAnsi="Times New Roman" w:cs="Times New Roman"/>
          <w:szCs w:val="24"/>
          <w:lang w:val="ru-RU"/>
        </w:rPr>
        <w:t> зимний.</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Увлажнение неустойчивое. Среднегодовая температура воздуха составляет около +7,3</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 Сумма среднесуточных температур за период активной вегетации 3000 - 3200</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Зима относительно теплая. Среднемесячная температура воздуха в январе -</w:t>
      </w:r>
      <w:r>
        <w:rPr>
          <w:rFonts w:ascii="Times New Roman" w:hAnsi="Times New Roman" w:cs="Times New Roman"/>
          <w:szCs w:val="24"/>
          <w:lang w:val="ru-RU"/>
        </w:rPr>
        <w:t xml:space="preserve"> </w:t>
      </w:r>
      <w:r w:rsidRPr="00D80CA3">
        <w:rPr>
          <w:rFonts w:ascii="Times New Roman" w:hAnsi="Times New Roman" w:cs="Times New Roman"/>
          <w:szCs w:val="24"/>
          <w:lang w:val="ru-RU"/>
        </w:rPr>
        <w:t>8,7</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 Абсолютный минимум в отдельные годы может составлять -38</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 Примерно один раз в пять лет отмечаются суровые зимы с резкими и продолжительными понижениями температуры. Снежный покров впервые появляется в конце ноября – начале декабря. Устойчивым он становится в конце декабря – начале января. За зимний период средняя высота снежного покрова составляет 12см.</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В третьей декаде марта снежный покров сходит окончательно. В начале апреля средняя суточная температура воздуха устойчиво переходит через +5</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 а в конце второй декады – через +10</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 Безморозный период длится до второй декады октября и продолжается 170 дней.</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В апреле происходит быстрое нарастание температур, в первой декаде мая средняя суточная температура воздуха переходит через +15</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 и начинается жаркое лето. Средняя месячная температура воздуха в июне – июле составляет + 21...+23</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  Максимальная температура достигает + 41</w:t>
      </w:r>
      <w:r w:rsidRPr="00D80CA3">
        <w:rPr>
          <w:rFonts w:ascii="Times New Roman" w:hAnsi="Times New Roman" w:cs="Times New Roman"/>
          <w:szCs w:val="24"/>
          <w:vertAlign w:val="superscript"/>
          <w:lang w:val="ru-RU"/>
        </w:rPr>
        <w:t>0</w:t>
      </w:r>
      <w:r w:rsidRPr="00D80CA3">
        <w:rPr>
          <w:rFonts w:ascii="Times New Roman" w:hAnsi="Times New Roman" w:cs="Times New Roman"/>
          <w:szCs w:val="24"/>
          <w:lang w:val="ru-RU"/>
        </w:rPr>
        <w:t>С.</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Средняя годовая сумма осадков - 388мм, из них в теплый период выпадает 243мм. В холодное время года характерны моросящие обложные осадки.</w:t>
      </w:r>
    </w:p>
    <w:p w:rsidR="000121FC"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Территория относится к засушливой зоне с коэффициентом увлажнения 0,4.</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 xml:space="preserve"> В теплый период года часто наблюдаются суховеи</w:t>
      </w:r>
      <w:r>
        <w:rPr>
          <w:rFonts w:ascii="Times New Roman" w:hAnsi="Times New Roman" w:cs="Times New Roman"/>
          <w:szCs w:val="24"/>
          <w:lang w:val="ru-RU"/>
        </w:rPr>
        <w:t>. З</w:t>
      </w:r>
      <w:r w:rsidRPr="00D80CA3">
        <w:rPr>
          <w:rFonts w:ascii="Times New Roman" w:hAnsi="Times New Roman" w:cs="Times New Roman"/>
          <w:szCs w:val="24"/>
          <w:lang w:val="ru-RU"/>
        </w:rPr>
        <w:t xml:space="preserve">а год насчитывается до 75 дней с суховеями. </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В среднем за год преобладают ветры восточных направлений (восточные, юго-восточные), составляющие 44-54%.  Среднегодовая скорость ветра составляет 5,3м/</w:t>
      </w:r>
      <w:proofErr w:type="gramStart"/>
      <w:r w:rsidRPr="00D80CA3">
        <w:rPr>
          <w:rFonts w:ascii="Times New Roman" w:hAnsi="Times New Roman" w:cs="Times New Roman"/>
          <w:szCs w:val="24"/>
          <w:lang w:val="ru-RU"/>
        </w:rPr>
        <w:t>с</w:t>
      </w:r>
      <w:proofErr w:type="gramEnd"/>
      <w:r w:rsidRPr="00D80CA3">
        <w:rPr>
          <w:rFonts w:ascii="Times New Roman" w:hAnsi="Times New Roman" w:cs="Times New Roman"/>
          <w:szCs w:val="24"/>
          <w:lang w:val="ru-RU"/>
        </w:rPr>
        <w:t xml:space="preserve">. </w:t>
      </w:r>
    </w:p>
    <w:p w:rsidR="000121FC" w:rsidRPr="00D80CA3" w:rsidRDefault="000121FC" w:rsidP="00845AB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Безморозный период продолжается в среднем -170 дней.</w:t>
      </w:r>
    </w:p>
    <w:p w:rsidR="000121FC" w:rsidRPr="00D80CA3" w:rsidRDefault="000121FC" w:rsidP="00730471">
      <w:pPr>
        <w:pStyle w:val="afa"/>
        <w:spacing w:line="276" w:lineRule="auto"/>
        <w:ind w:left="0" w:firstLine="709"/>
        <w:rPr>
          <w:rFonts w:ascii="Times New Roman" w:hAnsi="Times New Roman" w:cs="Times New Roman"/>
          <w:szCs w:val="24"/>
          <w:lang w:val="ru-RU"/>
        </w:rPr>
      </w:pPr>
      <w:r w:rsidRPr="00D80CA3">
        <w:rPr>
          <w:rFonts w:ascii="Times New Roman" w:hAnsi="Times New Roman" w:cs="Times New Roman"/>
          <w:szCs w:val="24"/>
          <w:lang w:val="ru-RU"/>
        </w:rPr>
        <w:t>Глубина промерзания грунта в среднем составляет – 0.8-1.0 м.</w:t>
      </w:r>
    </w:p>
    <w:p w:rsidR="000121FC" w:rsidRPr="00D80CA3" w:rsidRDefault="000121FC" w:rsidP="00730471">
      <w:pPr>
        <w:pStyle w:val="afa"/>
        <w:spacing w:line="276" w:lineRule="auto"/>
        <w:ind w:left="0"/>
        <w:jc w:val="center"/>
        <w:rPr>
          <w:rFonts w:ascii="Times New Roman" w:hAnsi="Times New Roman" w:cs="Times New Roman"/>
          <w:b/>
          <w:szCs w:val="24"/>
          <w:lang w:val="ru-RU"/>
        </w:rPr>
      </w:pPr>
    </w:p>
    <w:p w:rsidR="000121FC" w:rsidRDefault="000121FC" w:rsidP="00730471">
      <w:pPr>
        <w:pStyle w:val="afa"/>
        <w:spacing w:line="276" w:lineRule="auto"/>
        <w:ind w:left="0"/>
        <w:jc w:val="center"/>
        <w:rPr>
          <w:rFonts w:ascii="Times New Roman" w:hAnsi="Times New Roman" w:cs="Times New Roman"/>
          <w:b/>
          <w:szCs w:val="24"/>
          <w:lang w:val="ru-RU"/>
        </w:rPr>
      </w:pPr>
      <w:r w:rsidRPr="00BA78FC">
        <w:rPr>
          <w:rFonts w:ascii="Times New Roman" w:hAnsi="Times New Roman" w:cs="Times New Roman"/>
          <w:b/>
          <w:szCs w:val="24"/>
          <w:lang w:val="ru-RU"/>
        </w:rPr>
        <w:t>3.5 Гидрография</w:t>
      </w:r>
    </w:p>
    <w:p w:rsidR="000121FC" w:rsidRPr="004538F5" w:rsidRDefault="000121FC" w:rsidP="00730471">
      <w:pPr>
        <w:pStyle w:val="afa"/>
        <w:spacing w:line="276" w:lineRule="auto"/>
        <w:ind w:left="0"/>
        <w:jc w:val="center"/>
        <w:rPr>
          <w:rFonts w:ascii="Times New Roman" w:hAnsi="Times New Roman" w:cs="Times New Roman"/>
          <w:b/>
          <w:szCs w:val="24"/>
          <w:lang w:val="ru-RU"/>
        </w:rPr>
      </w:pPr>
    </w:p>
    <w:p w:rsidR="000121FC" w:rsidRDefault="000121FC" w:rsidP="002E0560">
      <w:pPr>
        <w:pStyle w:val="afa"/>
        <w:spacing w:line="276" w:lineRule="auto"/>
        <w:ind w:left="0" w:firstLine="709"/>
        <w:rPr>
          <w:rFonts w:ascii="Times New Roman" w:hAnsi="Times New Roman" w:cs="Times New Roman"/>
          <w:szCs w:val="24"/>
          <w:lang w:val="ru-RU"/>
        </w:rPr>
      </w:pPr>
      <w:r w:rsidRPr="004538F5">
        <w:rPr>
          <w:rFonts w:ascii="Times New Roman" w:hAnsi="Times New Roman" w:cs="Times New Roman"/>
          <w:szCs w:val="24"/>
          <w:lang w:val="ru-RU"/>
        </w:rPr>
        <w:t>Ковылкинское сельское поселение Тацинского района  относится к категории территорий ограниченно обеспеченных гидрологическими ресурсами.</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На  территории поселения расположено 11 прудов. Все они балочные.</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Далеко за пределами населенных пунктов находятся четыре пруда:</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Пруд Яблуневский, пруд  Аржачный, пруд Сенявский и пруд Райкомовский.</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Остальные пруды прилегают к населенным пунктам:</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lastRenderedPageBreak/>
        <w:t>- вблизи х. Ковылкина – пруд Большой,</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 xml:space="preserve">- с восточной стороны х. Бабовня – пруды Бабовенский, </w:t>
      </w:r>
      <w:proofErr w:type="gramStart"/>
      <w:r>
        <w:rPr>
          <w:rFonts w:ascii="Times New Roman" w:hAnsi="Times New Roman" w:cs="Times New Roman"/>
          <w:szCs w:val="24"/>
          <w:lang w:val="ru-RU"/>
        </w:rPr>
        <w:t>Свинарский</w:t>
      </w:r>
      <w:proofErr w:type="gramEnd"/>
      <w:r>
        <w:rPr>
          <w:rFonts w:ascii="Times New Roman" w:hAnsi="Times New Roman" w:cs="Times New Roman"/>
          <w:szCs w:val="24"/>
          <w:lang w:val="ru-RU"/>
        </w:rPr>
        <w:t>, Сенянский,</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 xml:space="preserve">- с северо-западной стороны х. Коминтерна – пруды </w:t>
      </w:r>
      <w:proofErr w:type="gramStart"/>
      <w:r>
        <w:rPr>
          <w:rFonts w:ascii="Times New Roman" w:hAnsi="Times New Roman" w:cs="Times New Roman"/>
          <w:szCs w:val="24"/>
          <w:lang w:val="ru-RU"/>
        </w:rPr>
        <w:t>Коминтерновский</w:t>
      </w:r>
      <w:proofErr w:type="gramEnd"/>
      <w:r>
        <w:rPr>
          <w:rFonts w:ascii="Times New Roman" w:hAnsi="Times New Roman" w:cs="Times New Roman"/>
          <w:szCs w:val="24"/>
          <w:lang w:val="ru-RU"/>
        </w:rPr>
        <w:t xml:space="preserve"> и Самойленский,</w:t>
      </w:r>
    </w:p>
    <w:p w:rsidR="000121FC" w:rsidRDefault="000121FC" w:rsidP="002E0560">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 с северной стороны х. Луговой – пруд Конский.</w:t>
      </w:r>
    </w:p>
    <w:p w:rsidR="000121FC" w:rsidRPr="00A409AD" w:rsidRDefault="000121FC" w:rsidP="008E3FEA">
      <w:pPr>
        <w:pStyle w:val="afa"/>
        <w:spacing w:line="276" w:lineRule="auto"/>
        <w:ind w:left="0" w:firstLine="709"/>
        <w:jc w:val="right"/>
        <w:rPr>
          <w:rFonts w:ascii="Times New Roman" w:hAnsi="Times New Roman" w:cs="Times New Roman"/>
          <w:b/>
          <w:szCs w:val="24"/>
          <w:lang w:val="ru-RU"/>
        </w:rPr>
      </w:pPr>
      <w:r w:rsidRPr="00A409AD">
        <w:rPr>
          <w:rFonts w:ascii="Times New Roman" w:hAnsi="Times New Roman" w:cs="Times New Roman"/>
          <w:b/>
          <w:szCs w:val="24"/>
          <w:lang w:val="ru-RU"/>
        </w:rPr>
        <w:t>Таблица 1</w:t>
      </w:r>
    </w:p>
    <w:p w:rsidR="000121FC" w:rsidRDefault="000121FC" w:rsidP="00A409AD">
      <w:pPr>
        <w:pStyle w:val="afa"/>
        <w:spacing w:line="276" w:lineRule="auto"/>
        <w:ind w:left="0"/>
        <w:jc w:val="center"/>
        <w:rPr>
          <w:rFonts w:ascii="Times New Roman" w:hAnsi="Times New Roman" w:cs="Times New Roman"/>
          <w:b/>
          <w:szCs w:val="24"/>
          <w:lang w:val="ru-RU"/>
        </w:rPr>
      </w:pPr>
      <w:r w:rsidRPr="008E3FEA">
        <w:rPr>
          <w:rFonts w:ascii="Times New Roman" w:hAnsi="Times New Roman" w:cs="Times New Roman"/>
          <w:b/>
          <w:szCs w:val="24"/>
          <w:lang w:val="ru-RU"/>
        </w:rPr>
        <w:t>Пруды    Ковылкинского   сельского  поселения</w:t>
      </w:r>
    </w:p>
    <w:p w:rsidR="000121FC" w:rsidRPr="008E3FEA" w:rsidRDefault="000121FC" w:rsidP="00A409AD">
      <w:pPr>
        <w:pStyle w:val="afa"/>
        <w:spacing w:line="276" w:lineRule="auto"/>
        <w:ind w:left="0"/>
        <w:jc w:val="center"/>
        <w:rPr>
          <w:rFonts w:ascii="Times New Roman" w:hAnsi="Times New Roman" w:cs="Times New Roman"/>
          <w:b/>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0"/>
        <w:gridCol w:w="3384"/>
        <w:gridCol w:w="5709"/>
      </w:tblGrid>
      <w:tr w:rsidR="000121FC" w:rsidRPr="0069078D" w:rsidTr="00F15BA5">
        <w:tc>
          <w:tcPr>
            <w:tcW w:w="386" w:type="pct"/>
          </w:tcPr>
          <w:p w:rsidR="000121FC" w:rsidRPr="00F15BA5" w:rsidRDefault="000121FC" w:rsidP="00F15BA5">
            <w:pPr>
              <w:spacing w:after="0"/>
              <w:rPr>
                <w:rFonts w:ascii="Times New Roman" w:hAnsi="Times New Roman"/>
                <w:b/>
                <w:sz w:val="24"/>
                <w:szCs w:val="24"/>
              </w:rPr>
            </w:pPr>
            <w:r w:rsidRPr="00F15BA5">
              <w:rPr>
                <w:rFonts w:ascii="Times New Roman" w:hAnsi="Times New Roman"/>
                <w:b/>
                <w:sz w:val="24"/>
                <w:szCs w:val="24"/>
              </w:rPr>
              <w:t>№пп</w:t>
            </w:r>
          </w:p>
        </w:tc>
        <w:tc>
          <w:tcPr>
            <w:tcW w:w="1717" w:type="pct"/>
          </w:tcPr>
          <w:p w:rsidR="000121FC" w:rsidRPr="00F15BA5" w:rsidRDefault="000121FC" w:rsidP="00F15BA5">
            <w:pPr>
              <w:spacing w:after="0"/>
              <w:rPr>
                <w:rFonts w:ascii="Times New Roman" w:hAnsi="Times New Roman"/>
                <w:b/>
                <w:sz w:val="24"/>
                <w:szCs w:val="24"/>
              </w:rPr>
            </w:pPr>
            <w:r w:rsidRPr="00F15BA5">
              <w:rPr>
                <w:rFonts w:ascii="Times New Roman" w:hAnsi="Times New Roman"/>
                <w:b/>
                <w:sz w:val="24"/>
                <w:szCs w:val="24"/>
              </w:rPr>
              <w:t>Наименование</w:t>
            </w:r>
          </w:p>
        </w:tc>
        <w:tc>
          <w:tcPr>
            <w:tcW w:w="2897" w:type="pct"/>
          </w:tcPr>
          <w:p w:rsidR="000121FC" w:rsidRPr="00F15BA5" w:rsidRDefault="000121FC" w:rsidP="00F15BA5">
            <w:pPr>
              <w:spacing w:after="0"/>
              <w:rPr>
                <w:rFonts w:ascii="Times New Roman" w:hAnsi="Times New Roman"/>
                <w:b/>
                <w:sz w:val="24"/>
                <w:szCs w:val="24"/>
              </w:rPr>
            </w:pPr>
            <w:r w:rsidRPr="00F15BA5">
              <w:rPr>
                <w:rFonts w:ascii="Times New Roman" w:hAnsi="Times New Roman"/>
                <w:b/>
                <w:sz w:val="24"/>
                <w:szCs w:val="24"/>
              </w:rPr>
              <w:t>Место расположения</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1</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«Сенянский»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Примерно 6,5 км на юго-восток от х</w:t>
            </w:r>
            <w:proofErr w:type="gramStart"/>
            <w:r w:rsidRPr="00F15BA5">
              <w:rPr>
                <w:rFonts w:ascii="Times New Roman" w:hAnsi="Times New Roman"/>
                <w:sz w:val="24"/>
                <w:szCs w:val="24"/>
              </w:rPr>
              <w:t>.Б</w:t>
            </w:r>
            <w:proofErr w:type="gramEnd"/>
            <w:r w:rsidRPr="00F15BA5">
              <w:rPr>
                <w:rFonts w:ascii="Times New Roman" w:hAnsi="Times New Roman"/>
                <w:sz w:val="24"/>
                <w:szCs w:val="24"/>
              </w:rPr>
              <w:t>абовня</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2</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«Бабовинский»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В черте х. Бабовня</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3</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«Свинарский»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Примерно 0,7 км на Восток от х</w:t>
            </w:r>
            <w:proofErr w:type="gramStart"/>
            <w:r w:rsidRPr="00F15BA5">
              <w:rPr>
                <w:rFonts w:ascii="Times New Roman" w:hAnsi="Times New Roman"/>
                <w:sz w:val="24"/>
                <w:szCs w:val="24"/>
              </w:rPr>
              <w:t>.Б</w:t>
            </w:r>
            <w:proofErr w:type="gramEnd"/>
            <w:r w:rsidRPr="00F15BA5">
              <w:rPr>
                <w:rFonts w:ascii="Times New Roman" w:hAnsi="Times New Roman"/>
                <w:sz w:val="24"/>
                <w:szCs w:val="24"/>
              </w:rPr>
              <w:t>абовня</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4</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«Аржачный»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Примерно 2,7 км на юго-восток от х</w:t>
            </w:r>
            <w:proofErr w:type="gramStart"/>
            <w:r w:rsidRPr="00F15BA5">
              <w:rPr>
                <w:rFonts w:ascii="Times New Roman" w:hAnsi="Times New Roman"/>
                <w:sz w:val="24"/>
                <w:szCs w:val="24"/>
              </w:rPr>
              <w:t>.К</w:t>
            </w:r>
            <w:proofErr w:type="gramEnd"/>
            <w:r w:rsidRPr="00F15BA5">
              <w:rPr>
                <w:rFonts w:ascii="Times New Roman" w:hAnsi="Times New Roman"/>
                <w:sz w:val="24"/>
                <w:szCs w:val="24"/>
              </w:rPr>
              <w:t>овылкин</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5</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«Самойленский»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Примерно 0,75км на Север от х</w:t>
            </w:r>
            <w:proofErr w:type="gramStart"/>
            <w:r w:rsidRPr="00F15BA5">
              <w:rPr>
                <w:rFonts w:ascii="Times New Roman" w:hAnsi="Times New Roman"/>
                <w:sz w:val="24"/>
                <w:szCs w:val="24"/>
              </w:rPr>
              <w:t>.К</w:t>
            </w:r>
            <w:proofErr w:type="gramEnd"/>
            <w:r w:rsidRPr="00F15BA5">
              <w:rPr>
                <w:rFonts w:ascii="Times New Roman" w:hAnsi="Times New Roman"/>
                <w:sz w:val="24"/>
                <w:szCs w:val="24"/>
              </w:rPr>
              <w:t>оминтерн</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6</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«Большой»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Примерно 0,75 км на Север от х</w:t>
            </w:r>
            <w:proofErr w:type="gramStart"/>
            <w:r w:rsidRPr="00F15BA5">
              <w:rPr>
                <w:rFonts w:ascii="Times New Roman" w:hAnsi="Times New Roman"/>
                <w:sz w:val="24"/>
                <w:szCs w:val="24"/>
              </w:rPr>
              <w:t>.К</w:t>
            </w:r>
            <w:proofErr w:type="gramEnd"/>
            <w:r w:rsidRPr="00F15BA5">
              <w:rPr>
                <w:rFonts w:ascii="Times New Roman" w:hAnsi="Times New Roman"/>
                <w:sz w:val="24"/>
                <w:szCs w:val="24"/>
              </w:rPr>
              <w:t>овылкин</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7</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«Яблунёвский»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Примерно 2,5 км на Восток от х</w:t>
            </w:r>
            <w:proofErr w:type="gramStart"/>
            <w:r w:rsidRPr="00F15BA5">
              <w:rPr>
                <w:rFonts w:ascii="Times New Roman" w:hAnsi="Times New Roman"/>
                <w:sz w:val="24"/>
                <w:szCs w:val="24"/>
              </w:rPr>
              <w:t>.Л</w:t>
            </w:r>
            <w:proofErr w:type="gramEnd"/>
            <w:r w:rsidRPr="00F15BA5">
              <w:rPr>
                <w:rFonts w:ascii="Times New Roman" w:hAnsi="Times New Roman"/>
                <w:sz w:val="24"/>
                <w:szCs w:val="24"/>
              </w:rPr>
              <w:t>уговой</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8</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«Коминтерновский»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В черте х</w:t>
            </w:r>
            <w:proofErr w:type="gramStart"/>
            <w:r w:rsidRPr="00F15BA5">
              <w:rPr>
                <w:rFonts w:ascii="Times New Roman" w:hAnsi="Times New Roman"/>
                <w:sz w:val="24"/>
                <w:szCs w:val="24"/>
              </w:rPr>
              <w:t>.К</w:t>
            </w:r>
            <w:proofErr w:type="gramEnd"/>
            <w:r w:rsidRPr="00F15BA5">
              <w:rPr>
                <w:rFonts w:ascii="Times New Roman" w:hAnsi="Times New Roman"/>
                <w:sz w:val="24"/>
                <w:szCs w:val="24"/>
              </w:rPr>
              <w:t>оминтерн</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9</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«Конский» балочный</w:t>
            </w:r>
          </w:p>
        </w:tc>
        <w:tc>
          <w:tcPr>
            <w:tcW w:w="289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Примерно 0,05 км на Север от х</w:t>
            </w:r>
            <w:proofErr w:type="gramStart"/>
            <w:r w:rsidRPr="00F15BA5">
              <w:rPr>
                <w:rFonts w:ascii="Times New Roman" w:hAnsi="Times New Roman"/>
                <w:sz w:val="24"/>
                <w:szCs w:val="24"/>
              </w:rPr>
              <w:t>.Л</w:t>
            </w:r>
            <w:proofErr w:type="gramEnd"/>
            <w:r w:rsidRPr="00F15BA5">
              <w:rPr>
                <w:rFonts w:ascii="Times New Roman" w:hAnsi="Times New Roman"/>
                <w:sz w:val="24"/>
                <w:szCs w:val="24"/>
              </w:rPr>
              <w:t>уговой</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10</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Райкомовский</w:t>
            </w:r>
          </w:p>
        </w:tc>
        <w:tc>
          <w:tcPr>
            <w:tcW w:w="2897" w:type="pct"/>
          </w:tcPr>
          <w:p w:rsidR="000121FC" w:rsidRPr="00F15BA5" w:rsidRDefault="000121FC" w:rsidP="00F15BA5">
            <w:pPr>
              <w:widowControl w:val="0"/>
              <w:autoSpaceDE w:val="0"/>
              <w:autoSpaceDN w:val="0"/>
              <w:adjustRightInd w:val="0"/>
              <w:spacing w:after="0"/>
              <w:rPr>
                <w:rFonts w:ascii="Times New Roman" w:hAnsi="Times New Roman"/>
                <w:sz w:val="24"/>
                <w:szCs w:val="24"/>
              </w:rPr>
            </w:pPr>
            <w:r w:rsidRPr="00F15BA5">
              <w:rPr>
                <w:rFonts w:ascii="Times New Roman" w:hAnsi="Times New Roman"/>
                <w:sz w:val="24"/>
                <w:szCs w:val="24"/>
              </w:rPr>
              <w:t>Примерно 6,3 км на Юго-Восток от х</w:t>
            </w:r>
            <w:proofErr w:type="gramStart"/>
            <w:r w:rsidRPr="00F15BA5">
              <w:rPr>
                <w:rFonts w:ascii="Times New Roman" w:hAnsi="Times New Roman"/>
                <w:sz w:val="24"/>
                <w:szCs w:val="24"/>
              </w:rPr>
              <w:t>.Б</w:t>
            </w:r>
            <w:proofErr w:type="gramEnd"/>
            <w:r w:rsidRPr="00F15BA5">
              <w:rPr>
                <w:rFonts w:ascii="Times New Roman" w:hAnsi="Times New Roman"/>
                <w:sz w:val="24"/>
                <w:szCs w:val="24"/>
              </w:rPr>
              <w:t>абовня</w:t>
            </w:r>
          </w:p>
        </w:tc>
      </w:tr>
      <w:tr w:rsidR="000121FC" w:rsidRPr="0069078D" w:rsidTr="00F15BA5">
        <w:tc>
          <w:tcPr>
            <w:tcW w:w="386"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11</w:t>
            </w:r>
          </w:p>
        </w:tc>
        <w:tc>
          <w:tcPr>
            <w:tcW w:w="1717" w:type="pct"/>
          </w:tcPr>
          <w:p w:rsidR="000121FC" w:rsidRPr="00F15BA5" w:rsidRDefault="000121FC" w:rsidP="00F15BA5">
            <w:pPr>
              <w:spacing w:after="0"/>
              <w:rPr>
                <w:rFonts w:ascii="Times New Roman" w:hAnsi="Times New Roman"/>
                <w:sz w:val="24"/>
                <w:szCs w:val="24"/>
              </w:rPr>
            </w:pPr>
            <w:r w:rsidRPr="00F15BA5">
              <w:rPr>
                <w:rFonts w:ascii="Times New Roman" w:hAnsi="Times New Roman"/>
                <w:sz w:val="24"/>
                <w:szCs w:val="24"/>
              </w:rPr>
              <w:t>Пруд Сенявский</w:t>
            </w:r>
          </w:p>
        </w:tc>
        <w:tc>
          <w:tcPr>
            <w:tcW w:w="2897" w:type="pct"/>
          </w:tcPr>
          <w:p w:rsidR="000121FC" w:rsidRPr="00F15BA5" w:rsidRDefault="000121FC" w:rsidP="00F15BA5">
            <w:pPr>
              <w:widowControl w:val="0"/>
              <w:autoSpaceDE w:val="0"/>
              <w:autoSpaceDN w:val="0"/>
              <w:adjustRightInd w:val="0"/>
              <w:spacing w:after="0"/>
              <w:rPr>
                <w:rFonts w:ascii="Times New Roman" w:hAnsi="Times New Roman"/>
                <w:sz w:val="24"/>
                <w:szCs w:val="24"/>
              </w:rPr>
            </w:pPr>
            <w:r w:rsidRPr="00F15BA5">
              <w:rPr>
                <w:rFonts w:ascii="Times New Roman" w:hAnsi="Times New Roman"/>
                <w:sz w:val="24"/>
                <w:szCs w:val="24"/>
              </w:rPr>
              <w:t>Примерно 7,5  км на Юго-Восток от х</w:t>
            </w:r>
            <w:proofErr w:type="gramStart"/>
            <w:r w:rsidRPr="00F15BA5">
              <w:rPr>
                <w:rFonts w:ascii="Times New Roman" w:hAnsi="Times New Roman"/>
                <w:sz w:val="24"/>
                <w:szCs w:val="24"/>
              </w:rPr>
              <w:t>.Б</w:t>
            </w:r>
            <w:proofErr w:type="gramEnd"/>
            <w:r w:rsidRPr="00F15BA5">
              <w:rPr>
                <w:rFonts w:ascii="Times New Roman" w:hAnsi="Times New Roman"/>
                <w:sz w:val="24"/>
                <w:szCs w:val="24"/>
              </w:rPr>
              <w:t>абовня</w:t>
            </w:r>
          </w:p>
        </w:tc>
      </w:tr>
    </w:tbl>
    <w:p w:rsidR="000121FC" w:rsidRDefault="000121FC" w:rsidP="002E0560">
      <w:pPr>
        <w:pStyle w:val="afa"/>
        <w:spacing w:line="276" w:lineRule="auto"/>
        <w:ind w:left="0" w:firstLine="709"/>
        <w:rPr>
          <w:rFonts w:ascii="Times New Roman" w:hAnsi="Times New Roman" w:cs="Times New Roman"/>
          <w:szCs w:val="24"/>
          <w:lang w:val="ru-RU"/>
        </w:rPr>
      </w:pPr>
    </w:p>
    <w:p w:rsidR="000121FC" w:rsidRPr="00BF2596" w:rsidRDefault="000121FC" w:rsidP="00BF2596">
      <w:pPr>
        <w:tabs>
          <w:tab w:val="left" w:pos="3617"/>
        </w:tabs>
        <w:spacing w:after="0"/>
        <w:ind w:firstLine="709"/>
        <w:jc w:val="both"/>
        <w:rPr>
          <w:rFonts w:ascii="Times New Roman" w:hAnsi="Times New Roman"/>
          <w:sz w:val="24"/>
          <w:szCs w:val="24"/>
        </w:rPr>
      </w:pPr>
      <w:r w:rsidRPr="00BF2596">
        <w:rPr>
          <w:rFonts w:ascii="Times New Roman" w:hAnsi="Times New Roman"/>
          <w:sz w:val="24"/>
          <w:szCs w:val="24"/>
        </w:rPr>
        <w:t>В соответствии с письмом Администрации Ковылкинского сельского поселения (исх. от 06.03.2012 г. № 98) на балансе поселения</w:t>
      </w:r>
      <w:r>
        <w:rPr>
          <w:rFonts w:ascii="Times New Roman" w:hAnsi="Times New Roman"/>
          <w:sz w:val="24"/>
          <w:szCs w:val="24"/>
        </w:rPr>
        <w:t xml:space="preserve"> </w:t>
      </w:r>
      <w:r w:rsidRPr="00BF2596">
        <w:rPr>
          <w:rFonts w:ascii="Times New Roman" w:hAnsi="Times New Roman"/>
          <w:sz w:val="24"/>
          <w:szCs w:val="24"/>
        </w:rPr>
        <w:t xml:space="preserve">находится  шесть прудов (№ по реестру: 1938009, 1938010, 1938011, 1938013, 1938014, 1938016).  Гидротехнические </w:t>
      </w:r>
      <w:r>
        <w:rPr>
          <w:rFonts w:ascii="Times New Roman" w:hAnsi="Times New Roman"/>
          <w:sz w:val="24"/>
          <w:szCs w:val="24"/>
        </w:rPr>
        <w:t>с</w:t>
      </w:r>
      <w:r w:rsidRPr="00BF2596">
        <w:rPr>
          <w:rFonts w:ascii="Times New Roman" w:hAnsi="Times New Roman"/>
          <w:sz w:val="24"/>
          <w:szCs w:val="24"/>
        </w:rPr>
        <w:t>ооружения с регистрационными номерами 1938007, 1938008, 1938015, 1938017, 1938018 были списаны в 2009 году, как не представляющие ценности для хозяйственных нужд поселения.</w:t>
      </w:r>
    </w:p>
    <w:p w:rsidR="000121FC" w:rsidRPr="00B218FE" w:rsidRDefault="000121FC" w:rsidP="00BF2596">
      <w:pPr>
        <w:tabs>
          <w:tab w:val="left" w:pos="3617"/>
        </w:tabs>
        <w:spacing w:after="0"/>
        <w:ind w:firstLine="709"/>
        <w:jc w:val="both"/>
        <w:rPr>
          <w:rFonts w:ascii="Times New Roman" w:hAnsi="Times New Roman"/>
          <w:sz w:val="24"/>
          <w:szCs w:val="24"/>
          <w:highlight w:val="magenta"/>
        </w:rPr>
      </w:pPr>
    </w:p>
    <w:p w:rsidR="000121FC" w:rsidRDefault="000121FC" w:rsidP="002E0560">
      <w:pPr>
        <w:pStyle w:val="afa"/>
        <w:spacing w:line="276" w:lineRule="auto"/>
        <w:ind w:left="0" w:firstLine="709"/>
        <w:rPr>
          <w:rFonts w:ascii="Times New Roman" w:hAnsi="Times New Roman" w:cs="Times New Roman"/>
          <w:szCs w:val="24"/>
          <w:lang w:val="ru-RU"/>
        </w:rPr>
      </w:pPr>
    </w:p>
    <w:p w:rsidR="000121FC" w:rsidRPr="00E31B24" w:rsidRDefault="000121FC" w:rsidP="00A94E0F">
      <w:pPr>
        <w:jc w:val="center"/>
        <w:rPr>
          <w:rFonts w:ascii="Times New Roman" w:hAnsi="Times New Roman"/>
          <w:b/>
          <w:sz w:val="24"/>
          <w:szCs w:val="24"/>
        </w:rPr>
      </w:pPr>
      <w:r w:rsidRPr="00E31B24">
        <w:rPr>
          <w:rFonts w:ascii="Times New Roman" w:hAnsi="Times New Roman"/>
          <w:b/>
          <w:sz w:val="24"/>
          <w:szCs w:val="24"/>
        </w:rPr>
        <w:t>3.6 Земельные ресурсы</w:t>
      </w:r>
    </w:p>
    <w:p w:rsidR="000121FC" w:rsidRDefault="000121FC" w:rsidP="00A409AD">
      <w:pPr>
        <w:pStyle w:val="afa"/>
        <w:spacing w:line="276" w:lineRule="auto"/>
        <w:ind w:left="0" w:firstLine="709"/>
        <w:rPr>
          <w:rFonts w:ascii="Times New Roman" w:hAnsi="Times New Roman" w:cs="Times New Roman"/>
          <w:szCs w:val="24"/>
          <w:lang w:val="ru-RU"/>
        </w:rPr>
      </w:pPr>
      <w:r w:rsidRPr="00AB5747">
        <w:rPr>
          <w:rFonts w:ascii="Times New Roman" w:hAnsi="Times New Roman" w:cs="Times New Roman"/>
          <w:szCs w:val="24"/>
          <w:lang w:val="ru-RU"/>
        </w:rPr>
        <w:t>Ковылкинское сельское поселение находится в зоне донского северо-западного района темнокаштановых почв и южных черноземов, переходных к каштановым почвам</w:t>
      </w:r>
      <w:r>
        <w:rPr>
          <w:rFonts w:ascii="Times New Roman" w:hAnsi="Times New Roman" w:cs="Times New Roman"/>
          <w:szCs w:val="24"/>
          <w:lang w:val="ru-RU"/>
        </w:rPr>
        <w:t>.</w:t>
      </w:r>
    </w:p>
    <w:p w:rsidR="000121FC" w:rsidRPr="00F17CCF" w:rsidRDefault="000121FC" w:rsidP="00A409AD">
      <w:pPr>
        <w:pStyle w:val="afd"/>
        <w:spacing w:before="0" w:after="0" w:line="276" w:lineRule="auto"/>
        <w:ind w:left="0" w:firstLine="708"/>
      </w:pPr>
      <w:r w:rsidRPr="00F17CCF">
        <w:t>Почвенный район занимает самую западную, более увлажняемую часть каш</w:t>
      </w:r>
      <w:r w:rsidRPr="00F17CCF">
        <w:softHyphen/>
        <w:t xml:space="preserve">тановой зоны. </w:t>
      </w:r>
    </w:p>
    <w:p w:rsidR="000121FC" w:rsidRPr="00F17CCF" w:rsidRDefault="000121FC" w:rsidP="00A409AD">
      <w:pPr>
        <w:pStyle w:val="afd"/>
        <w:spacing w:before="0" w:after="0" w:line="276" w:lineRule="auto"/>
        <w:ind w:left="0" w:firstLine="708"/>
      </w:pPr>
      <w:r w:rsidRPr="00F17CCF">
        <w:t>Почвообразующими материнскими породами района являются крас</w:t>
      </w:r>
      <w:r w:rsidRPr="00F17CCF">
        <w:softHyphen/>
        <w:t xml:space="preserve">но-бурые структурные солонцеватые глины и их делювий в северной </w:t>
      </w:r>
      <w:proofErr w:type="gramStart"/>
      <w:r w:rsidRPr="00F17CCF">
        <w:t>половине</w:t>
      </w:r>
      <w:proofErr w:type="gramEnd"/>
      <w:r w:rsidRPr="00F17CCF">
        <w:t xml:space="preserve"> и желто-бурые глины и суглинки - в южной. </w:t>
      </w:r>
    </w:p>
    <w:p w:rsidR="000121FC" w:rsidRPr="00F17CCF" w:rsidRDefault="000121FC" w:rsidP="00A409AD">
      <w:pPr>
        <w:pStyle w:val="afd"/>
        <w:spacing w:before="0" w:after="0" w:line="276" w:lineRule="auto"/>
        <w:ind w:left="0" w:firstLine="708"/>
      </w:pPr>
      <w:r w:rsidRPr="00F17CCF">
        <w:t>В южной половине распространены малогумусные тяжелосуглинистые и суглинистые южные черноземы, переходные к темнокаштано</w:t>
      </w:r>
      <w:r w:rsidRPr="00F17CCF">
        <w:softHyphen/>
        <w:t xml:space="preserve">вым почвам. Небольшие возвышенные участки покрыты типичными южными черноземами на лёссовидных породах. </w:t>
      </w:r>
    </w:p>
    <w:p w:rsidR="000121FC" w:rsidRPr="00A409AD" w:rsidRDefault="000121FC" w:rsidP="00A409AD">
      <w:pPr>
        <w:pStyle w:val="afd"/>
        <w:spacing w:before="0" w:after="0" w:line="276" w:lineRule="auto"/>
        <w:ind w:left="0" w:firstLine="708"/>
      </w:pPr>
      <w:r w:rsidRPr="00F17CCF">
        <w:lastRenderedPageBreak/>
        <w:t>По своим агрономическим свойствам местные черноземы уступают типичным южным черноземам, которые в южной части почвенного района маломощны; и то и другое являет</w:t>
      </w:r>
      <w:r w:rsidRPr="00F17CCF">
        <w:softHyphen/>
        <w:t xml:space="preserve">ся отрицательным моментом для развития культурных растений; с ними необходимо бороться; кроме того, обе разности черноземов обладают плохой агроструктурой.  </w:t>
      </w:r>
    </w:p>
    <w:p w:rsidR="000121FC" w:rsidRPr="00106831" w:rsidRDefault="000121FC" w:rsidP="00A409AD">
      <w:pPr>
        <w:pStyle w:val="afa"/>
        <w:spacing w:line="276" w:lineRule="auto"/>
        <w:ind w:left="0" w:firstLine="709"/>
        <w:rPr>
          <w:rFonts w:ascii="Times New Roman" w:hAnsi="Times New Roman" w:cs="Times New Roman"/>
          <w:szCs w:val="24"/>
          <w:lang w:val="ru-RU"/>
        </w:rPr>
      </w:pPr>
      <w:r w:rsidRPr="00106831">
        <w:rPr>
          <w:rFonts w:ascii="Times New Roman" w:hAnsi="Times New Roman" w:cs="Times New Roman"/>
          <w:szCs w:val="24"/>
          <w:lang w:val="ru-RU"/>
        </w:rPr>
        <w:t>На территории района проводятся сделки с землей и перерегистрация земельных участков предприятий в собственность или аренду.</w:t>
      </w:r>
    </w:p>
    <w:p w:rsidR="000121FC" w:rsidRPr="00106831" w:rsidRDefault="000121FC" w:rsidP="00A409AD">
      <w:pPr>
        <w:pStyle w:val="afa"/>
        <w:spacing w:line="276" w:lineRule="auto"/>
        <w:ind w:left="0" w:firstLine="709"/>
        <w:rPr>
          <w:rFonts w:ascii="Times New Roman" w:hAnsi="Times New Roman" w:cs="Times New Roman"/>
          <w:szCs w:val="24"/>
          <w:lang w:val="ru-RU"/>
        </w:rPr>
      </w:pPr>
      <w:r w:rsidRPr="00106831">
        <w:rPr>
          <w:rFonts w:ascii="Times New Roman" w:hAnsi="Times New Roman" w:cs="Times New Roman"/>
          <w:szCs w:val="24"/>
          <w:lang w:val="ru-RU"/>
        </w:rPr>
        <w:t>В сельском поселении наибольший удельный вес занимают сельскохозяйственные угодья. В результате земельной реформы в ведении сельских органов самоуправления, переданы земли для удовлетворения потребностей граждан в земельных участках для ведения личного подсобного хозяйства, садоводства и других целей. Площадь земель, находящихся в ведении сельских органов самоуправления увеличивается. Увеличение площади произошло в связи с передачей в ведение органов местного самоуправления земель, ранее входивших в состав земель сельскохозяйственного назначения.</w:t>
      </w:r>
    </w:p>
    <w:p w:rsidR="000121FC" w:rsidRPr="00106831" w:rsidRDefault="000121FC" w:rsidP="00A409AD">
      <w:pPr>
        <w:pStyle w:val="afa"/>
        <w:spacing w:line="276" w:lineRule="auto"/>
        <w:ind w:left="0" w:firstLine="709"/>
        <w:rPr>
          <w:rFonts w:ascii="Times New Roman" w:hAnsi="Times New Roman" w:cs="Times New Roman"/>
          <w:szCs w:val="24"/>
          <w:lang w:val="ru-RU"/>
        </w:rPr>
      </w:pPr>
      <w:r w:rsidRPr="00106831">
        <w:rPr>
          <w:rFonts w:ascii="Times New Roman" w:hAnsi="Times New Roman" w:cs="Times New Roman"/>
          <w:szCs w:val="24"/>
          <w:lang w:val="ru-RU"/>
        </w:rPr>
        <w:t>За период проведения земельной реформы в области был принят ряд законодательных актов по регулированию земельных отношений в области и был принят ряд нормативных актов.</w:t>
      </w:r>
    </w:p>
    <w:p w:rsidR="000121FC" w:rsidRPr="00106831" w:rsidRDefault="000121FC" w:rsidP="00A409AD">
      <w:pPr>
        <w:pStyle w:val="afa"/>
        <w:spacing w:line="276" w:lineRule="auto"/>
        <w:ind w:left="0" w:firstLine="709"/>
        <w:rPr>
          <w:rFonts w:ascii="Times New Roman" w:hAnsi="Times New Roman" w:cs="Times New Roman"/>
          <w:szCs w:val="24"/>
          <w:lang w:val="ru-RU"/>
        </w:rPr>
      </w:pPr>
      <w:r w:rsidRPr="00106831">
        <w:rPr>
          <w:rFonts w:ascii="Times New Roman" w:hAnsi="Times New Roman" w:cs="Times New Roman"/>
          <w:szCs w:val="24"/>
          <w:lang w:val="ru-RU"/>
        </w:rPr>
        <w:t>Вопросы купли-продажи и залога земель сельскохозяйственного назначения решаются на региональном уровне, а пока возрастает значение аренды как механизма перехода земли к наиболее эффективным землепользователям.</w:t>
      </w:r>
    </w:p>
    <w:p w:rsidR="000121FC" w:rsidRPr="00106831" w:rsidRDefault="000121FC" w:rsidP="00A409AD">
      <w:pPr>
        <w:pStyle w:val="afa"/>
        <w:spacing w:line="276" w:lineRule="auto"/>
        <w:ind w:left="0" w:firstLine="709"/>
        <w:rPr>
          <w:rFonts w:ascii="Times New Roman" w:hAnsi="Times New Roman" w:cs="Times New Roman"/>
          <w:szCs w:val="24"/>
          <w:lang w:val="ru-RU"/>
        </w:rPr>
      </w:pPr>
      <w:r w:rsidRPr="00106831">
        <w:rPr>
          <w:rFonts w:ascii="Times New Roman" w:hAnsi="Times New Roman" w:cs="Times New Roman"/>
          <w:szCs w:val="24"/>
          <w:lang w:val="ru-RU"/>
        </w:rPr>
        <w:t>На втором этапе земельной реформы, которая превращается в кадастровую реформу, следует рассматривать землю как ограниченный, подверженный деградации природный ресурс, без рационального использования которого невозможно дальнейшее экономическое развитие общества.</w:t>
      </w:r>
      <w:r w:rsidRPr="00106831">
        <w:rPr>
          <w:rFonts w:ascii="Times New Roman" w:hAnsi="Times New Roman" w:cs="Times New Roman"/>
          <w:szCs w:val="24"/>
          <w:lang w:val="ru-RU"/>
        </w:rPr>
        <w:tab/>
      </w:r>
    </w:p>
    <w:p w:rsidR="000121FC" w:rsidRPr="00A409AD" w:rsidRDefault="000121FC" w:rsidP="00A409AD">
      <w:pPr>
        <w:pStyle w:val="afa"/>
        <w:spacing w:line="276" w:lineRule="auto"/>
        <w:ind w:left="0" w:firstLine="709"/>
        <w:rPr>
          <w:rFonts w:ascii="Times New Roman" w:hAnsi="Times New Roman" w:cs="Times New Roman"/>
          <w:szCs w:val="24"/>
          <w:lang w:val="ru-RU"/>
        </w:rPr>
      </w:pPr>
      <w:r w:rsidRPr="00106831">
        <w:rPr>
          <w:rFonts w:ascii="Times New Roman" w:hAnsi="Times New Roman" w:cs="Times New Roman"/>
          <w:szCs w:val="24"/>
          <w:lang w:val="ru-RU"/>
        </w:rPr>
        <w:t>Включение земли как недвижимости в гражданский оборот влечёт за собой участие её в сделках купли-продажи, аренды, мены, залога и пр.</w:t>
      </w:r>
    </w:p>
    <w:p w:rsidR="000121FC" w:rsidRPr="00D80CA3" w:rsidRDefault="000121FC" w:rsidP="00845AB1">
      <w:pPr>
        <w:pStyle w:val="afa"/>
        <w:spacing w:line="276" w:lineRule="auto"/>
        <w:ind w:left="0" w:firstLine="709"/>
        <w:rPr>
          <w:rFonts w:ascii="Times New Roman" w:hAnsi="Times New Roman" w:cs="Times New Roman"/>
          <w:b/>
          <w:szCs w:val="24"/>
          <w:lang w:val="ru-RU"/>
        </w:rPr>
      </w:pPr>
      <w:r w:rsidRPr="00D80CA3">
        <w:rPr>
          <w:rFonts w:ascii="Times New Roman" w:hAnsi="Times New Roman" w:cs="Times New Roman"/>
          <w:b/>
          <w:szCs w:val="24"/>
          <w:lang w:val="ru-RU"/>
        </w:rPr>
        <w:t xml:space="preserve"> Кадастровая оценка сельскохозяйственных земель</w:t>
      </w:r>
    </w:p>
    <w:p w:rsidR="000121FC" w:rsidRPr="00FE4687" w:rsidRDefault="000121FC" w:rsidP="00845AB1">
      <w:pPr>
        <w:pStyle w:val="afa"/>
        <w:spacing w:line="276" w:lineRule="auto"/>
        <w:ind w:left="0" w:firstLine="709"/>
        <w:rPr>
          <w:rFonts w:ascii="Times New Roman" w:hAnsi="Times New Roman" w:cs="Times New Roman"/>
          <w:color w:val="000000"/>
          <w:szCs w:val="24"/>
          <w:lang w:val="ru-RU"/>
        </w:rPr>
      </w:pPr>
      <w:r w:rsidRPr="00FE4687">
        <w:rPr>
          <w:rFonts w:ascii="Times New Roman" w:hAnsi="Times New Roman" w:cs="Times New Roman"/>
          <w:color w:val="000000"/>
          <w:szCs w:val="24"/>
          <w:lang w:val="ru-RU"/>
        </w:rPr>
        <w:t xml:space="preserve">Территориальное развитие населенных пунктов невозможно без изъятия сельскохозяйственных земель, поэтому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 </w:t>
      </w:r>
    </w:p>
    <w:p w:rsidR="000121FC" w:rsidRPr="00FE4687" w:rsidRDefault="000121FC" w:rsidP="00845AB1">
      <w:pPr>
        <w:pStyle w:val="afa"/>
        <w:spacing w:line="276" w:lineRule="auto"/>
        <w:ind w:left="0" w:firstLine="709"/>
        <w:rPr>
          <w:rFonts w:ascii="Times New Roman" w:hAnsi="Times New Roman" w:cs="Times New Roman"/>
          <w:color w:val="000000"/>
          <w:szCs w:val="24"/>
          <w:lang w:val="ru-RU"/>
        </w:rPr>
      </w:pPr>
      <w:r w:rsidRPr="00FE4687">
        <w:rPr>
          <w:rFonts w:ascii="Times New Roman" w:hAnsi="Times New Roman" w:cs="Times New Roman"/>
          <w:color w:val="000000"/>
          <w:szCs w:val="24"/>
          <w:lang w:val="ru-RU"/>
        </w:rPr>
        <w:t>Задачей оценки земель является определение их налогообложения и иных целей, установленных законом. Кадастровая стоимость земельного фонда определяет объём потенциально возможных поступлений налога в бюджеты муниципальных образований.</w:t>
      </w:r>
    </w:p>
    <w:p w:rsidR="000121FC" w:rsidRDefault="000121FC" w:rsidP="00845AB1">
      <w:pPr>
        <w:pStyle w:val="afa"/>
        <w:spacing w:line="276" w:lineRule="auto"/>
        <w:ind w:left="0" w:firstLine="709"/>
        <w:rPr>
          <w:rFonts w:ascii="Times New Roman" w:hAnsi="Times New Roman" w:cs="Times New Roman"/>
          <w:szCs w:val="24"/>
          <w:lang w:val="ru-RU"/>
        </w:rPr>
      </w:pPr>
      <w:r w:rsidRPr="00FE4687">
        <w:rPr>
          <w:rFonts w:ascii="Times New Roman" w:hAnsi="Times New Roman" w:cs="Times New Roman"/>
          <w:szCs w:val="24"/>
          <w:lang w:val="ru-RU"/>
        </w:rPr>
        <w:t xml:space="preserve">Государственная кадастровая оценка земель области была начата с оценки земель сельскохозяйственного назначения. На основании постановления Правительства РФ от 25.08.99г. №945 «О государственной кадастровой оценке земель», «Об утверждении правил проведения оценки земель» от 08.04.2000г. №316 и постановления области от  26.01.2001г. №84 ФГУП была проведена кадастровая оценка земель населенных пунктов Ростовской области. </w:t>
      </w:r>
    </w:p>
    <w:p w:rsidR="000121FC" w:rsidRPr="00FE4687" w:rsidRDefault="000121FC" w:rsidP="00845AB1">
      <w:pPr>
        <w:pStyle w:val="afa"/>
        <w:spacing w:line="276" w:lineRule="auto"/>
        <w:ind w:left="0" w:firstLine="709"/>
        <w:rPr>
          <w:rFonts w:ascii="Times New Roman" w:hAnsi="Times New Roman" w:cs="Times New Roman"/>
          <w:szCs w:val="24"/>
          <w:lang w:val="ru-RU"/>
        </w:rPr>
      </w:pPr>
      <w:r w:rsidRPr="00FE4687">
        <w:rPr>
          <w:rFonts w:ascii="Times New Roman" w:hAnsi="Times New Roman" w:cs="Times New Roman"/>
          <w:szCs w:val="24"/>
          <w:lang w:val="ru-RU" w:eastAsia="ru-RU"/>
        </w:rPr>
        <w:t xml:space="preserve">Результаты государственной кадастровой оценки земель населенных пунктов утверждены постановлением Администрации области от 28.04.2008г. № 212  «Об утверждении </w:t>
      </w:r>
      <w:proofErr w:type="gramStart"/>
      <w:r w:rsidRPr="00FE4687">
        <w:rPr>
          <w:rFonts w:ascii="Times New Roman" w:hAnsi="Times New Roman" w:cs="Times New Roman"/>
          <w:szCs w:val="24"/>
          <w:lang w:val="ru-RU" w:eastAsia="ru-RU"/>
        </w:rPr>
        <w:t>результатов государственной кадастровой оценки земель населенных пунктов Ростовской области</w:t>
      </w:r>
      <w:proofErr w:type="gramEnd"/>
      <w:r w:rsidRPr="00FE4687">
        <w:rPr>
          <w:rFonts w:ascii="Times New Roman" w:hAnsi="Times New Roman" w:cs="Times New Roman"/>
          <w:szCs w:val="24"/>
          <w:lang w:val="ru-RU" w:eastAsia="ru-RU"/>
        </w:rPr>
        <w:t>».</w:t>
      </w:r>
    </w:p>
    <w:p w:rsidR="000121FC" w:rsidRPr="00FE4687" w:rsidRDefault="000121FC" w:rsidP="00845AB1">
      <w:pPr>
        <w:pStyle w:val="afa"/>
        <w:spacing w:line="276" w:lineRule="auto"/>
        <w:ind w:left="0" w:firstLine="709"/>
        <w:rPr>
          <w:rFonts w:ascii="Times New Roman" w:hAnsi="Times New Roman" w:cs="Times New Roman"/>
          <w:color w:val="000000"/>
          <w:szCs w:val="24"/>
          <w:lang w:val="ru-RU"/>
        </w:rPr>
      </w:pPr>
      <w:r w:rsidRPr="00FE4687">
        <w:rPr>
          <w:rFonts w:ascii="Times New Roman" w:hAnsi="Times New Roman" w:cs="Times New Roman"/>
          <w:color w:val="000000"/>
          <w:szCs w:val="24"/>
          <w:lang w:val="ru-RU"/>
        </w:rPr>
        <w:lastRenderedPageBreak/>
        <w:t xml:space="preserve"> Работа выполнена по Правилам и техническим указаниям по государственной кадастровой оценке сельскохозяйственных угодий в субъекте РФ, утвержденным Росземкадастром РФ.</w:t>
      </w:r>
    </w:p>
    <w:p w:rsidR="000121FC" w:rsidRPr="00FE4687" w:rsidRDefault="000121FC" w:rsidP="00845AB1">
      <w:pPr>
        <w:pStyle w:val="afa"/>
        <w:spacing w:line="276" w:lineRule="auto"/>
        <w:ind w:left="0" w:firstLine="709"/>
        <w:rPr>
          <w:rFonts w:ascii="Times New Roman" w:hAnsi="Times New Roman" w:cs="Times New Roman"/>
          <w:color w:val="000000"/>
          <w:szCs w:val="24"/>
          <w:lang w:val="ru-RU"/>
        </w:rPr>
      </w:pPr>
      <w:r w:rsidRPr="00FE4687">
        <w:rPr>
          <w:rFonts w:ascii="Times New Roman" w:hAnsi="Times New Roman" w:cs="Times New Roman"/>
          <w:szCs w:val="24"/>
          <w:lang w:val="ru-RU"/>
        </w:rPr>
        <w:t>В результате проведения государственной кадастровой оценки была получена реальная картина стоимости сельскохозяйственных угодий на территории области, что позволит осуществлять более эффективное налогообложение, а также проводить сбалансированное планирование доходной части бюджета (в пределах платежей, поступающих от земельного налога и арендной платы), стимулировать развитие инвестиционных процессов и экономики в целом.</w:t>
      </w:r>
    </w:p>
    <w:p w:rsidR="000121FC" w:rsidRPr="00FE4687" w:rsidRDefault="000121FC" w:rsidP="00845AB1">
      <w:pPr>
        <w:pStyle w:val="afa"/>
        <w:spacing w:line="276" w:lineRule="auto"/>
        <w:ind w:left="0" w:firstLine="709"/>
        <w:rPr>
          <w:rFonts w:ascii="Times New Roman" w:hAnsi="Times New Roman" w:cs="Times New Roman"/>
          <w:szCs w:val="24"/>
          <w:lang w:val="ru-RU"/>
        </w:rPr>
      </w:pPr>
      <w:r w:rsidRPr="00FE4687">
        <w:rPr>
          <w:rFonts w:ascii="Times New Roman" w:hAnsi="Times New Roman" w:cs="Times New Roman"/>
          <w:szCs w:val="24"/>
          <w:lang w:val="ru-RU"/>
        </w:rPr>
        <w:t>На более длительных стадиях проектирования оценка сельскохозяйственных земель, изымаемых под строительство и прочие нужды, подлежит обязательному уточнению.</w:t>
      </w:r>
    </w:p>
    <w:p w:rsidR="000121FC" w:rsidRPr="00FE4687" w:rsidRDefault="000121FC" w:rsidP="00845AB1">
      <w:pPr>
        <w:pStyle w:val="afa"/>
        <w:spacing w:line="276" w:lineRule="auto"/>
        <w:ind w:left="0" w:firstLine="709"/>
        <w:rPr>
          <w:rFonts w:ascii="Times New Roman" w:hAnsi="Times New Roman" w:cs="Times New Roman"/>
          <w:szCs w:val="24"/>
          <w:lang w:val="ru-RU"/>
        </w:rPr>
      </w:pPr>
      <w:r w:rsidRPr="00FE4687">
        <w:rPr>
          <w:rFonts w:ascii="Times New Roman" w:hAnsi="Times New Roman" w:cs="Times New Roman"/>
          <w:szCs w:val="24"/>
          <w:lang w:val="ru-RU"/>
        </w:rPr>
        <w:t>При отдельных обстоятельствах изъятия в оценку стоимости земли могут быть введены повышающие коэффициенты.</w:t>
      </w:r>
    </w:p>
    <w:p w:rsidR="000121FC" w:rsidRPr="00FE4687" w:rsidRDefault="000121FC" w:rsidP="00845AB1">
      <w:pPr>
        <w:pStyle w:val="afa"/>
        <w:spacing w:line="276" w:lineRule="auto"/>
        <w:ind w:left="0" w:firstLine="709"/>
        <w:rPr>
          <w:rFonts w:ascii="Times New Roman" w:hAnsi="Times New Roman" w:cs="Times New Roman"/>
          <w:szCs w:val="24"/>
          <w:lang w:val="ru-RU"/>
        </w:rPr>
      </w:pPr>
      <w:r w:rsidRPr="00FE4687">
        <w:rPr>
          <w:rFonts w:ascii="Times New Roman" w:hAnsi="Times New Roman" w:cs="Times New Roman"/>
          <w:szCs w:val="24"/>
          <w:lang w:val="ru-RU"/>
        </w:rPr>
        <w:t>В результате определены удельные показатели кадастровой стоимости земель поселений области (в руб/м</w:t>
      </w:r>
      <w:proofErr w:type="gramStart"/>
      <w:r w:rsidRPr="00FE4687">
        <w:rPr>
          <w:rFonts w:ascii="Times New Roman" w:hAnsi="Times New Roman" w:cs="Times New Roman"/>
          <w:szCs w:val="24"/>
          <w:vertAlign w:val="superscript"/>
          <w:lang w:val="ru-RU"/>
        </w:rPr>
        <w:t>2</w:t>
      </w:r>
      <w:proofErr w:type="gramEnd"/>
      <w:r w:rsidRPr="00FE4687">
        <w:rPr>
          <w:rFonts w:ascii="Times New Roman" w:hAnsi="Times New Roman" w:cs="Times New Roman"/>
          <w:szCs w:val="24"/>
          <w:lang w:val="ru-RU"/>
        </w:rPr>
        <w:t>).</w:t>
      </w:r>
    </w:p>
    <w:p w:rsidR="000121FC" w:rsidRPr="00FE4687" w:rsidRDefault="000121FC" w:rsidP="00845AB1">
      <w:pPr>
        <w:pStyle w:val="afa"/>
        <w:spacing w:line="276" w:lineRule="auto"/>
        <w:ind w:left="0" w:firstLine="709"/>
        <w:rPr>
          <w:rFonts w:ascii="Times New Roman" w:hAnsi="Times New Roman" w:cs="Times New Roman"/>
          <w:color w:val="000000"/>
          <w:szCs w:val="24"/>
          <w:lang w:val="ru-RU"/>
        </w:rPr>
      </w:pPr>
      <w:r w:rsidRPr="00FE4687">
        <w:rPr>
          <w:rFonts w:ascii="Times New Roman" w:hAnsi="Times New Roman" w:cs="Times New Roman"/>
          <w:color w:val="000000"/>
          <w:szCs w:val="24"/>
          <w:lang w:val="ru-RU"/>
        </w:rPr>
        <w:t>Государственная кадастровая оценка земель служит для определения кадастровой стоимости земельных участков в рамках кадастровых кварталов как основы для исчисления базы налогообложения, а также для других целей, предусмотренных законодательством Российской Федерации.</w:t>
      </w:r>
    </w:p>
    <w:p w:rsidR="000121FC" w:rsidRDefault="000121FC" w:rsidP="00A409AD">
      <w:pPr>
        <w:pStyle w:val="afa"/>
        <w:spacing w:line="276" w:lineRule="auto"/>
        <w:ind w:left="0" w:firstLine="709"/>
        <w:rPr>
          <w:rFonts w:ascii="Times New Roman" w:hAnsi="Times New Roman" w:cs="Times New Roman"/>
          <w:color w:val="000000"/>
          <w:szCs w:val="24"/>
          <w:lang w:val="ru-RU"/>
        </w:rPr>
      </w:pPr>
      <w:r w:rsidRPr="00FE4687">
        <w:rPr>
          <w:rFonts w:ascii="Times New Roman" w:hAnsi="Times New Roman" w:cs="Times New Roman"/>
          <w:color w:val="000000"/>
          <w:szCs w:val="24"/>
          <w:lang w:val="ru-RU"/>
        </w:rPr>
        <w:t>Как показывает анализ индивидуальной оценки земельных участков, кадастровая стоимость земельных участков составляет, как правило, около 75 - 80% их рыночной стоимости. Это позволяет использовать результаты государственной кадастровой оценки земель не только для целей налогообложения, но и для расчета ставок арендной платы за землю.</w:t>
      </w:r>
    </w:p>
    <w:p w:rsidR="000121FC" w:rsidRDefault="000121FC" w:rsidP="006170B5">
      <w:pPr>
        <w:pStyle w:val="afa"/>
        <w:spacing w:line="276" w:lineRule="auto"/>
        <w:ind w:left="0" w:firstLine="709"/>
        <w:jc w:val="center"/>
        <w:rPr>
          <w:rFonts w:ascii="Times New Roman" w:hAnsi="Times New Roman" w:cs="Times New Roman"/>
          <w:b/>
          <w:bCs/>
          <w:lang w:val="ru-RU"/>
        </w:rPr>
      </w:pPr>
    </w:p>
    <w:p w:rsidR="000121FC" w:rsidRPr="00CA68AA" w:rsidRDefault="000121FC" w:rsidP="006170B5">
      <w:pPr>
        <w:pStyle w:val="afa"/>
        <w:spacing w:line="276" w:lineRule="auto"/>
        <w:ind w:left="0" w:firstLine="709"/>
        <w:jc w:val="center"/>
        <w:rPr>
          <w:rFonts w:ascii="Times New Roman" w:hAnsi="Times New Roman" w:cs="Times New Roman"/>
          <w:b/>
          <w:bCs/>
          <w:lang w:val="ru-RU"/>
        </w:rPr>
      </w:pPr>
      <w:r w:rsidRPr="00CA68AA">
        <w:rPr>
          <w:rFonts w:ascii="Times New Roman" w:hAnsi="Times New Roman" w:cs="Times New Roman"/>
          <w:b/>
          <w:bCs/>
          <w:lang w:val="ru-RU"/>
        </w:rPr>
        <w:t>3.7 Растительность и животный мир</w:t>
      </w:r>
    </w:p>
    <w:p w:rsidR="000121FC" w:rsidRDefault="000121FC" w:rsidP="00A409AD">
      <w:pPr>
        <w:pStyle w:val="afa"/>
        <w:spacing w:line="276" w:lineRule="auto"/>
        <w:ind w:left="0" w:firstLine="709"/>
        <w:rPr>
          <w:rFonts w:ascii="Times New Roman" w:hAnsi="Times New Roman" w:cs="Times New Roman"/>
          <w:szCs w:val="24"/>
          <w:lang w:val="ru-RU"/>
        </w:rPr>
      </w:pPr>
    </w:p>
    <w:p w:rsidR="000121FC" w:rsidRPr="00CA68AA" w:rsidRDefault="000121FC" w:rsidP="00A409AD">
      <w:pPr>
        <w:pStyle w:val="afa"/>
        <w:spacing w:line="276" w:lineRule="auto"/>
        <w:ind w:left="0" w:firstLine="709"/>
        <w:rPr>
          <w:rFonts w:ascii="Times New Roman" w:hAnsi="Times New Roman" w:cs="Times New Roman"/>
          <w:szCs w:val="24"/>
          <w:lang w:val="ru-RU"/>
        </w:rPr>
      </w:pPr>
      <w:r w:rsidRPr="00CA68AA">
        <w:rPr>
          <w:rFonts w:ascii="Times New Roman" w:hAnsi="Times New Roman" w:cs="Times New Roman"/>
          <w:szCs w:val="24"/>
          <w:lang w:val="ru-RU"/>
        </w:rPr>
        <w:t xml:space="preserve">Ковылкинское сельское поселение находится в зоне типчаково-ковыльной степи, Подзона злаковой степи, </w:t>
      </w:r>
      <w:proofErr w:type="gramStart"/>
      <w:r w:rsidRPr="00CA68AA">
        <w:rPr>
          <w:rFonts w:ascii="Times New Roman" w:hAnsi="Times New Roman" w:cs="Times New Roman"/>
          <w:szCs w:val="24"/>
          <w:lang w:val="ru-RU"/>
        </w:rPr>
        <w:t>связан</w:t>
      </w:r>
      <w:r w:rsidRPr="00CA68AA">
        <w:rPr>
          <w:rFonts w:ascii="Times New Roman" w:hAnsi="Times New Roman" w:cs="Times New Roman"/>
          <w:szCs w:val="24"/>
          <w:lang w:val="ru-RU"/>
        </w:rPr>
        <w:softHyphen/>
        <w:t>ная</w:t>
      </w:r>
      <w:proofErr w:type="gramEnd"/>
      <w:r w:rsidRPr="00CA68AA">
        <w:rPr>
          <w:rFonts w:ascii="Times New Roman" w:hAnsi="Times New Roman" w:cs="Times New Roman"/>
          <w:szCs w:val="24"/>
          <w:lang w:val="ru-RU"/>
        </w:rPr>
        <w:t xml:space="preserve"> с областью распространения "коричневых" (солонцеватых) южных черноземов и темнокаштановых почв, расположена к востоку и юго-востоку от разнотравно-ковыльной подзоны.</w:t>
      </w:r>
    </w:p>
    <w:p w:rsidR="000121FC" w:rsidRDefault="000121FC" w:rsidP="00A409AD">
      <w:pPr>
        <w:pStyle w:val="afd"/>
        <w:spacing w:before="0" w:after="0" w:line="276" w:lineRule="auto"/>
        <w:ind w:left="0" w:firstLine="708"/>
        <w:rPr>
          <w:color w:val="FF0000"/>
        </w:rPr>
      </w:pPr>
      <w:r w:rsidRPr="00CA68AA">
        <w:t>Условия режима влаги здесь не слишком благоприятны для расти</w:t>
      </w:r>
      <w:r w:rsidRPr="00CA68AA">
        <w:softHyphen/>
        <w:t xml:space="preserve">тельности, так как количество осадков уменьшается до 400-350 </w:t>
      </w:r>
      <w:r w:rsidRPr="00CA68AA">
        <w:rPr>
          <w:i/>
          <w:iCs/>
        </w:rPr>
        <w:t>мм</w:t>
      </w:r>
      <w:r w:rsidRPr="00CA68AA">
        <w:t xml:space="preserve"> в год, а испарение, в силу более высокой температуры вегетационного периода и большей сухости воздуха, увеличивается. Исчезновение лу</w:t>
      </w:r>
      <w:r w:rsidRPr="00CA68AA">
        <w:softHyphen/>
        <w:t>гово-степных расте</w:t>
      </w:r>
      <w:r w:rsidRPr="00CA68AA">
        <w:softHyphen/>
        <w:t>ний, в большинстве случаев относящихся к группе "разнотра</w:t>
      </w:r>
      <w:r w:rsidRPr="00CA68AA">
        <w:softHyphen/>
        <w:t>вья" (двудольным), об</w:t>
      </w:r>
      <w:r w:rsidRPr="00CA68AA">
        <w:softHyphen/>
        <w:t>условливает большее, по сравнению с раз</w:t>
      </w:r>
      <w:r w:rsidRPr="00CA68AA">
        <w:softHyphen/>
        <w:t>нотравно-ковыльной подзоной, однообра</w:t>
      </w:r>
      <w:r w:rsidRPr="00CA68AA">
        <w:softHyphen/>
        <w:t>зие растительного по</w:t>
      </w:r>
      <w:r w:rsidRPr="00CA68AA">
        <w:softHyphen/>
        <w:t>крова; узколистные злаки, главным образом, типчак, ковыли доминируют в травостое степи</w:t>
      </w:r>
      <w:r>
        <w:t>.</w:t>
      </w:r>
      <w:r w:rsidRPr="00CA68AA">
        <w:rPr>
          <w:color w:val="FF0000"/>
        </w:rPr>
        <w:t xml:space="preserve"> </w:t>
      </w:r>
    </w:p>
    <w:p w:rsidR="000121FC" w:rsidRPr="00CA68AA" w:rsidRDefault="000121FC" w:rsidP="00A409AD">
      <w:pPr>
        <w:pStyle w:val="afd"/>
        <w:spacing w:before="0" w:after="0" w:line="276" w:lineRule="auto"/>
        <w:ind w:left="0" w:firstLine="708"/>
      </w:pPr>
      <w:r w:rsidRPr="00CA68AA">
        <w:t>В летнее время происходит выгорание степи; в это время зеленеют лишь немногие виды с бо</w:t>
      </w:r>
      <w:r w:rsidRPr="00CA68AA">
        <w:softHyphen/>
        <w:t xml:space="preserve">лее поздним периодом вегетации, а </w:t>
      </w:r>
      <w:proofErr w:type="gramStart"/>
      <w:r w:rsidRPr="00CA68AA">
        <w:t>также лучше</w:t>
      </w:r>
      <w:proofErr w:type="gramEnd"/>
      <w:r w:rsidRPr="00CA68AA">
        <w:t xml:space="preserve"> приспособленные к летнему зною, чем растения, период вегетации которых совпадает с концом мая и началом июня. </w:t>
      </w:r>
    </w:p>
    <w:p w:rsidR="000121FC" w:rsidRPr="00CA68AA" w:rsidRDefault="000121FC" w:rsidP="00A409AD">
      <w:pPr>
        <w:pStyle w:val="afd"/>
        <w:spacing w:before="0" w:after="0" w:line="276" w:lineRule="auto"/>
        <w:ind w:left="0" w:firstLine="709"/>
      </w:pPr>
      <w:r w:rsidRPr="00CA68AA">
        <w:t xml:space="preserve">С наступлением осенних дождей степь может опять зазеленеть, иногда даже вторично выпускают свои перистые ости раннелетние ковыли - лессингов и украинский, но главную роль в </w:t>
      </w:r>
      <w:proofErr w:type="gramStart"/>
      <w:r w:rsidRPr="00CA68AA">
        <w:t>осеннем</w:t>
      </w:r>
      <w:proofErr w:type="gramEnd"/>
      <w:r w:rsidRPr="00CA68AA">
        <w:t xml:space="preserve"> позеле</w:t>
      </w:r>
      <w:r w:rsidRPr="00CA68AA">
        <w:softHyphen/>
        <w:t>нении степи, особенно на выпасах, играет живородящий мятлик</w:t>
      </w:r>
      <w:r>
        <w:t>.</w:t>
      </w:r>
    </w:p>
    <w:p w:rsidR="000121FC" w:rsidRDefault="000121FC" w:rsidP="00A409AD">
      <w:pPr>
        <w:pStyle w:val="afa"/>
        <w:spacing w:line="276" w:lineRule="auto"/>
        <w:ind w:left="0" w:firstLine="709"/>
        <w:rPr>
          <w:rFonts w:ascii="Times New Roman" w:hAnsi="Times New Roman" w:cs="Times New Roman"/>
          <w:color w:val="000000"/>
          <w:lang w:val="ru-RU"/>
        </w:rPr>
      </w:pPr>
      <w:r w:rsidRPr="00CA68AA">
        <w:rPr>
          <w:rFonts w:ascii="Times New Roman" w:hAnsi="Times New Roman" w:cs="Times New Roman"/>
          <w:lang w:val="ru-RU"/>
        </w:rPr>
        <w:t xml:space="preserve">Селивановское лесничество, куда территориально вошел Тацинский район и Ковылкинское с.п., относится к сухостепной зоне </w:t>
      </w:r>
      <w:r w:rsidRPr="00421454">
        <w:rPr>
          <w:rFonts w:ascii="Times New Roman" w:hAnsi="Times New Roman" w:cs="Times New Roman"/>
          <w:color w:val="000000"/>
          <w:lang w:val="ru-RU"/>
        </w:rPr>
        <w:t xml:space="preserve">району степей европейской части </w:t>
      </w:r>
      <w:r w:rsidRPr="00421454">
        <w:rPr>
          <w:rFonts w:ascii="Times New Roman" w:hAnsi="Times New Roman" w:cs="Times New Roman"/>
          <w:color w:val="000000"/>
          <w:lang w:val="ru-RU"/>
        </w:rPr>
        <w:lastRenderedPageBreak/>
        <w:t xml:space="preserve">Российской Федерации. </w:t>
      </w:r>
      <w:proofErr w:type="gramStart"/>
      <w:r w:rsidRPr="00421454">
        <w:rPr>
          <w:rFonts w:ascii="Times New Roman" w:hAnsi="Times New Roman" w:cs="Times New Roman"/>
          <w:color w:val="000000"/>
          <w:lang w:val="ru-RU"/>
        </w:rPr>
        <w:t xml:space="preserve">Преобладающими породами лесных насаждений являются дуб, клен, вяз, сосна, ясень, липа, береза, ольха, тополь, осина, акация. </w:t>
      </w:r>
      <w:proofErr w:type="gramEnd"/>
    </w:p>
    <w:p w:rsidR="000121FC" w:rsidRDefault="000121FC" w:rsidP="00E46FCB">
      <w:pPr>
        <w:pStyle w:val="afa"/>
        <w:spacing w:line="276" w:lineRule="auto"/>
        <w:ind w:left="0" w:firstLine="709"/>
        <w:rPr>
          <w:rFonts w:ascii="Times New Roman" w:hAnsi="Times New Roman" w:cs="Times New Roman"/>
          <w:color w:val="000000"/>
          <w:lang w:val="ru-RU"/>
        </w:rPr>
      </w:pPr>
      <w:r w:rsidRPr="00421454">
        <w:rPr>
          <w:rFonts w:ascii="Times New Roman" w:hAnsi="Times New Roman" w:cs="Times New Roman"/>
          <w:color w:val="000000"/>
          <w:lang w:val="ru-RU"/>
        </w:rPr>
        <w:t xml:space="preserve">Животный мир характеризуется биоразнообразием. Среди обитателей степей на рассматриваемой территории представлены млекопитающие, птицы, пресмыкающиеся, насекомые, земноводные. </w:t>
      </w:r>
    </w:p>
    <w:p w:rsidR="000121FC" w:rsidRPr="00FD3F71" w:rsidRDefault="000121FC" w:rsidP="00A409AD">
      <w:pPr>
        <w:pStyle w:val="afa"/>
        <w:spacing w:line="276" w:lineRule="auto"/>
        <w:ind w:left="0" w:firstLine="709"/>
        <w:rPr>
          <w:rFonts w:ascii="Times New Roman" w:hAnsi="Times New Roman" w:cs="Times New Roman"/>
          <w:lang w:val="ru-RU"/>
        </w:rPr>
      </w:pPr>
      <w:r w:rsidRPr="00FD3F71">
        <w:rPr>
          <w:rFonts w:ascii="Times New Roman" w:hAnsi="Times New Roman" w:cs="Times New Roman"/>
          <w:lang w:val="ru-RU"/>
        </w:rPr>
        <w:t xml:space="preserve">По схеме охотхозяйств Тацинского района  вся территория Ковылкинского с. п. входит в Степное охотхозяйство. </w:t>
      </w:r>
    </w:p>
    <w:p w:rsidR="000121FC" w:rsidRPr="00FD3F71" w:rsidRDefault="000121FC" w:rsidP="00A409AD">
      <w:pPr>
        <w:pStyle w:val="afa"/>
        <w:spacing w:line="276" w:lineRule="auto"/>
        <w:ind w:left="0" w:firstLine="709"/>
        <w:rPr>
          <w:rFonts w:ascii="Times New Roman" w:hAnsi="Times New Roman" w:cs="Times New Roman"/>
          <w:lang w:val="ru-RU"/>
        </w:rPr>
      </w:pPr>
      <w:r w:rsidRPr="00FD3F71">
        <w:rPr>
          <w:rFonts w:ascii="Times New Roman" w:hAnsi="Times New Roman" w:cs="Times New Roman"/>
          <w:lang w:val="ru-RU"/>
        </w:rPr>
        <w:t>По письму 1.4/1346 от 09.06.2010 Депохотрыбхоза Р</w:t>
      </w:r>
      <w:r>
        <w:rPr>
          <w:rFonts w:ascii="Times New Roman" w:hAnsi="Times New Roman" w:cs="Times New Roman"/>
          <w:lang w:val="ru-RU"/>
        </w:rPr>
        <w:t>О была в табличной форме (табл.2</w:t>
      </w:r>
      <w:r w:rsidRPr="00FD3F71">
        <w:rPr>
          <w:rFonts w:ascii="Times New Roman" w:hAnsi="Times New Roman" w:cs="Times New Roman"/>
          <w:lang w:val="ru-RU"/>
        </w:rPr>
        <w:t>) представлена численность охотничьих животных за 2009-2010 гг.</w:t>
      </w:r>
    </w:p>
    <w:p w:rsidR="000121FC" w:rsidRPr="00FD3F71" w:rsidRDefault="000121FC" w:rsidP="00747605">
      <w:pPr>
        <w:pStyle w:val="afa"/>
        <w:spacing w:line="276" w:lineRule="auto"/>
        <w:ind w:left="0" w:firstLine="709"/>
        <w:jc w:val="right"/>
        <w:rPr>
          <w:rFonts w:ascii="Times New Roman" w:hAnsi="Times New Roman" w:cs="Times New Roman"/>
          <w:b/>
          <w:bCs/>
          <w:lang w:val="ru-RU"/>
        </w:rPr>
      </w:pPr>
      <w:r w:rsidRPr="00FD3F71">
        <w:rPr>
          <w:rFonts w:ascii="Times New Roman" w:hAnsi="Times New Roman" w:cs="Times New Roman"/>
          <w:b/>
          <w:bCs/>
          <w:lang w:val="ru-RU"/>
        </w:rPr>
        <w:t xml:space="preserve">Таблица </w:t>
      </w:r>
      <w:r>
        <w:rPr>
          <w:rFonts w:ascii="Times New Roman" w:hAnsi="Times New Roman" w:cs="Times New Roman"/>
          <w:b/>
          <w:bCs/>
          <w:lang w:val="ru-RU"/>
        </w:rPr>
        <w:t>2</w:t>
      </w:r>
    </w:p>
    <w:p w:rsidR="000121FC" w:rsidRPr="00FD3F71" w:rsidRDefault="000121FC" w:rsidP="00747605">
      <w:pPr>
        <w:pStyle w:val="afa"/>
        <w:spacing w:line="276" w:lineRule="auto"/>
        <w:ind w:left="0"/>
        <w:jc w:val="center"/>
        <w:rPr>
          <w:rFonts w:ascii="Times New Roman" w:hAnsi="Times New Roman" w:cs="Times New Roman"/>
          <w:b/>
          <w:bCs/>
          <w:lang w:val="ru-RU"/>
        </w:rPr>
      </w:pPr>
      <w:r w:rsidRPr="00FD3F71">
        <w:rPr>
          <w:rFonts w:ascii="Times New Roman" w:hAnsi="Times New Roman" w:cs="Times New Roman"/>
          <w:b/>
          <w:bCs/>
          <w:lang w:val="ru-RU"/>
        </w:rPr>
        <w:t xml:space="preserve">Численность охотничьих животных за 2009-2010 </w:t>
      </w:r>
      <w:proofErr w:type="gramStart"/>
      <w:r w:rsidRPr="00FD3F71">
        <w:rPr>
          <w:rFonts w:ascii="Times New Roman" w:hAnsi="Times New Roman" w:cs="Times New Roman"/>
          <w:b/>
          <w:bCs/>
          <w:lang w:val="ru-RU"/>
        </w:rPr>
        <w:t>гг</w:t>
      </w:r>
      <w:proofErr w:type="gramEnd"/>
      <w:r w:rsidRPr="00FD3F71">
        <w:rPr>
          <w:rFonts w:ascii="Times New Roman" w:hAnsi="Times New Roman" w:cs="Times New Roman"/>
          <w:b/>
          <w:bCs/>
          <w:lang w:val="ru-RU"/>
        </w:rPr>
        <w:t xml:space="preserve"> в Тацинском районе Ростовской области по охотхозяйствам.</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0"/>
        <w:gridCol w:w="1581"/>
        <w:gridCol w:w="1623"/>
        <w:gridCol w:w="1357"/>
        <w:gridCol w:w="1807"/>
        <w:gridCol w:w="1888"/>
      </w:tblGrid>
      <w:tr w:rsidR="000121FC" w:rsidRPr="00FD3F71" w:rsidTr="007D5561">
        <w:tc>
          <w:tcPr>
            <w:tcW w:w="1580" w:type="dxa"/>
            <w:vMerge w:val="restart"/>
            <w:vAlign w:val="center"/>
          </w:tcPr>
          <w:p w:rsidR="000121FC" w:rsidRPr="00FD3F71" w:rsidRDefault="000121FC" w:rsidP="007D5561">
            <w:pPr>
              <w:pStyle w:val="afa"/>
              <w:spacing w:line="276" w:lineRule="auto"/>
              <w:ind w:left="0"/>
              <w:rPr>
                <w:rFonts w:ascii="Times New Roman" w:hAnsi="Times New Roman" w:cs="Times New Roman"/>
                <w:b/>
                <w:bCs/>
                <w:lang w:val="ru-RU"/>
              </w:rPr>
            </w:pPr>
            <w:r w:rsidRPr="00FD3F71">
              <w:rPr>
                <w:rFonts w:ascii="Times New Roman" w:hAnsi="Times New Roman" w:cs="Times New Roman"/>
                <w:b/>
                <w:bCs/>
                <w:lang w:val="ru-RU"/>
              </w:rPr>
              <w:t xml:space="preserve">Вид </w:t>
            </w:r>
            <w:proofErr w:type="gramStart"/>
            <w:r w:rsidRPr="00FD3F71">
              <w:rPr>
                <w:rFonts w:ascii="Times New Roman" w:hAnsi="Times New Roman" w:cs="Times New Roman"/>
                <w:b/>
                <w:bCs/>
                <w:lang w:val="ru-RU"/>
              </w:rPr>
              <w:t>живот-ного</w:t>
            </w:r>
            <w:proofErr w:type="gramEnd"/>
          </w:p>
        </w:tc>
        <w:tc>
          <w:tcPr>
            <w:tcW w:w="8051" w:type="dxa"/>
            <w:gridSpan w:val="5"/>
            <w:vAlign w:val="center"/>
          </w:tcPr>
          <w:p w:rsidR="000121FC" w:rsidRPr="00FD3F71" w:rsidRDefault="000121FC" w:rsidP="007D5561">
            <w:pPr>
              <w:pStyle w:val="afa"/>
              <w:spacing w:line="276" w:lineRule="auto"/>
              <w:ind w:left="0"/>
              <w:jc w:val="center"/>
              <w:rPr>
                <w:rFonts w:ascii="Times New Roman" w:hAnsi="Times New Roman" w:cs="Times New Roman"/>
                <w:b/>
                <w:bCs/>
                <w:lang w:val="ru-RU"/>
              </w:rPr>
            </w:pPr>
            <w:r w:rsidRPr="00FD3F71">
              <w:rPr>
                <w:rFonts w:ascii="Times New Roman" w:hAnsi="Times New Roman" w:cs="Times New Roman"/>
                <w:b/>
                <w:bCs/>
                <w:lang w:val="ru-RU"/>
              </w:rPr>
              <w:t>Численность, (гол)</w:t>
            </w:r>
          </w:p>
        </w:tc>
      </w:tr>
      <w:tr w:rsidR="000121FC" w:rsidRPr="00FD3F71" w:rsidTr="007D5561">
        <w:tc>
          <w:tcPr>
            <w:tcW w:w="1580" w:type="dxa"/>
            <w:vMerge/>
            <w:vAlign w:val="center"/>
          </w:tcPr>
          <w:p w:rsidR="000121FC" w:rsidRPr="00FD3F71" w:rsidRDefault="000121FC" w:rsidP="007D5561">
            <w:pPr>
              <w:pStyle w:val="afa"/>
              <w:spacing w:line="276" w:lineRule="auto"/>
              <w:ind w:left="0"/>
              <w:jc w:val="center"/>
              <w:rPr>
                <w:rFonts w:ascii="Times New Roman" w:hAnsi="Times New Roman" w:cs="Times New Roman"/>
                <w:b/>
                <w:bCs/>
                <w:lang w:val="ru-RU"/>
              </w:rPr>
            </w:pPr>
          </w:p>
        </w:tc>
        <w:tc>
          <w:tcPr>
            <w:tcW w:w="1581" w:type="dxa"/>
            <w:vAlign w:val="center"/>
          </w:tcPr>
          <w:p w:rsidR="000121FC" w:rsidRPr="00FD3F71" w:rsidRDefault="000121FC" w:rsidP="007D5561">
            <w:pPr>
              <w:pStyle w:val="afa"/>
              <w:spacing w:line="276" w:lineRule="auto"/>
              <w:ind w:left="0"/>
              <w:rPr>
                <w:rFonts w:ascii="Times New Roman" w:hAnsi="Times New Roman" w:cs="Times New Roman"/>
                <w:b/>
                <w:bCs/>
                <w:lang w:val="ru-RU"/>
              </w:rPr>
            </w:pPr>
            <w:r>
              <w:rPr>
                <w:rFonts w:ascii="Times New Roman" w:hAnsi="Times New Roman" w:cs="Times New Roman"/>
                <w:b/>
                <w:bCs/>
                <w:lang w:val="ru-RU"/>
              </w:rPr>
              <w:t>«За</w:t>
            </w:r>
            <w:r w:rsidRPr="00FD3F71">
              <w:rPr>
                <w:rFonts w:ascii="Times New Roman" w:hAnsi="Times New Roman" w:cs="Times New Roman"/>
                <w:b/>
                <w:bCs/>
                <w:lang w:val="ru-RU"/>
              </w:rPr>
              <w:t>зерское»</w:t>
            </w:r>
          </w:p>
        </w:tc>
        <w:tc>
          <w:tcPr>
            <w:tcW w:w="1573" w:type="dxa"/>
            <w:vAlign w:val="center"/>
          </w:tcPr>
          <w:p w:rsidR="000121FC" w:rsidRPr="00FD3F71" w:rsidRDefault="000121FC" w:rsidP="007D5561">
            <w:pPr>
              <w:pStyle w:val="afa"/>
              <w:spacing w:line="276" w:lineRule="auto"/>
              <w:ind w:left="0"/>
              <w:rPr>
                <w:rFonts w:ascii="Times New Roman" w:hAnsi="Times New Roman" w:cs="Times New Roman"/>
                <w:b/>
                <w:bCs/>
                <w:lang w:val="ru-RU"/>
              </w:rPr>
            </w:pPr>
            <w:r w:rsidRPr="00FD3F71">
              <w:rPr>
                <w:rFonts w:ascii="Times New Roman" w:hAnsi="Times New Roman" w:cs="Times New Roman"/>
                <w:b/>
                <w:bCs/>
                <w:lang w:val="ru-RU"/>
              </w:rPr>
              <w:t>«Тацинское»</w:t>
            </w:r>
          </w:p>
        </w:tc>
        <w:tc>
          <w:tcPr>
            <w:tcW w:w="1317" w:type="dxa"/>
            <w:vAlign w:val="center"/>
          </w:tcPr>
          <w:p w:rsidR="000121FC" w:rsidRPr="00FD3F71" w:rsidRDefault="000121FC" w:rsidP="007D5561">
            <w:pPr>
              <w:pStyle w:val="afa"/>
              <w:spacing w:line="276" w:lineRule="auto"/>
              <w:ind w:left="0"/>
              <w:rPr>
                <w:rFonts w:ascii="Times New Roman" w:hAnsi="Times New Roman" w:cs="Times New Roman"/>
                <w:b/>
                <w:bCs/>
                <w:lang w:val="ru-RU"/>
              </w:rPr>
            </w:pPr>
            <w:r w:rsidRPr="00FD3F71">
              <w:rPr>
                <w:rFonts w:ascii="Times New Roman" w:hAnsi="Times New Roman" w:cs="Times New Roman"/>
                <w:b/>
                <w:bCs/>
                <w:lang w:val="ru-RU"/>
              </w:rPr>
              <w:t>«Степное»</w:t>
            </w:r>
          </w:p>
        </w:tc>
        <w:tc>
          <w:tcPr>
            <w:tcW w:w="1751" w:type="dxa"/>
            <w:vAlign w:val="center"/>
          </w:tcPr>
          <w:p w:rsidR="000121FC" w:rsidRPr="00FD3F71" w:rsidRDefault="000121FC" w:rsidP="007D5561">
            <w:pPr>
              <w:pStyle w:val="afa"/>
              <w:spacing w:line="276" w:lineRule="auto"/>
              <w:ind w:left="0"/>
              <w:rPr>
                <w:rFonts w:ascii="Times New Roman" w:hAnsi="Times New Roman" w:cs="Times New Roman"/>
                <w:b/>
                <w:bCs/>
                <w:lang w:val="ru-RU"/>
              </w:rPr>
            </w:pPr>
            <w:r w:rsidRPr="00FD3F71">
              <w:rPr>
                <w:rFonts w:ascii="Times New Roman" w:hAnsi="Times New Roman" w:cs="Times New Roman"/>
                <w:b/>
                <w:bCs/>
                <w:lang w:val="ru-RU"/>
              </w:rPr>
              <w:t>«Крюковское»</w:t>
            </w:r>
          </w:p>
        </w:tc>
        <w:tc>
          <w:tcPr>
            <w:tcW w:w="1829" w:type="dxa"/>
            <w:vAlign w:val="center"/>
          </w:tcPr>
          <w:p w:rsidR="000121FC" w:rsidRPr="00FD3F71" w:rsidRDefault="000121FC" w:rsidP="007D5561">
            <w:pPr>
              <w:pStyle w:val="afa"/>
              <w:spacing w:line="276" w:lineRule="auto"/>
              <w:ind w:left="0"/>
              <w:rPr>
                <w:rFonts w:ascii="Times New Roman" w:hAnsi="Times New Roman" w:cs="Times New Roman"/>
                <w:b/>
                <w:bCs/>
                <w:lang w:val="ru-RU"/>
              </w:rPr>
            </w:pPr>
            <w:r w:rsidRPr="00FD3F71">
              <w:rPr>
                <w:rFonts w:ascii="Times New Roman" w:hAnsi="Times New Roman" w:cs="Times New Roman"/>
                <w:b/>
                <w:bCs/>
                <w:lang w:val="ru-RU"/>
              </w:rPr>
              <w:t>«Качалинское»</w:t>
            </w:r>
          </w:p>
        </w:tc>
      </w:tr>
      <w:tr w:rsidR="000121FC" w:rsidRPr="00FD3F71" w:rsidTr="007D5561">
        <w:tc>
          <w:tcPr>
            <w:tcW w:w="1580" w:type="dxa"/>
            <w:vAlign w:val="center"/>
          </w:tcPr>
          <w:p w:rsidR="000121FC" w:rsidRPr="00FD3F71" w:rsidRDefault="000121FC" w:rsidP="007D5561">
            <w:pPr>
              <w:pStyle w:val="afa"/>
              <w:spacing w:line="276" w:lineRule="auto"/>
              <w:ind w:left="0"/>
              <w:rPr>
                <w:rFonts w:ascii="Times New Roman" w:hAnsi="Times New Roman" w:cs="Times New Roman"/>
                <w:lang w:val="ru-RU"/>
              </w:rPr>
            </w:pPr>
            <w:r w:rsidRPr="00FD3F71">
              <w:rPr>
                <w:rFonts w:ascii="Times New Roman" w:hAnsi="Times New Roman" w:cs="Times New Roman"/>
                <w:lang w:val="ru-RU"/>
              </w:rPr>
              <w:t>Олень европейский</w:t>
            </w:r>
          </w:p>
        </w:tc>
        <w:tc>
          <w:tcPr>
            <w:tcW w:w="158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573"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317"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75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15</w:t>
            </w:r>
          </w:p>
        </w:tc>
        <w:tc>
          <w:tcPr>
            <w:tcW w:w="1829"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116</w:t>
            </w:r>
          </w:p>
        </w:tc>
      </w:tr>
      <w:tr w:rsidR="000121FC" w:rsidRPr="00FD3F71" w:rsidTr="007D5561">
        <w:tc>
          <w:tcPr>
            <w:tcW w:w="1580" w:type="dxa"/>
            <w:vAlign w:val="center"/>
          </w:tcPr>
          <w:p w:rsidR="000121FC" w:rsidRPr="00FD3F71" w:rsidRDefault="000121FC" w:rsidP="007D5561">
            <w:pPr>
              <w:pStyle w:val="afa"/>
              <w:spacing w:line="276" w:lineRule="auto"/>
              <w:ind w:left="0"/>
              <w:rPr>
                <w:rFonts w:ascii="Times New Roman" w:hAnsi="Times New Roman" w:cs="Times New Roman"/>
                <w:lang w:val="ru-RU"/>
              </w:rPr>
            </w:pPr>
            <w:r w:rsidRPr="00FD3F71">
              <w:rPr>
                <w:rFonts w:ascii="Times New Roman" w:hAnsi="Times New Roman" w:cs="Times New Roman"/>
                <w:lang w:val="ru-RU"/>
              </w:rPr>
              <w:t>Косуля</w:t>
            </w:r>
          </w:p>
        </w:tc>
        <w:tc>
          <w:tcPr>
            <w:tcW w:w="158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573"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317"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75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42</w:t>
            </w:r>
          </w:p>
        </w:tc>
        <w:tc>
          <w:tcPr>
            <w:tcW w:w="1829"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28</w:t>
            </w:r>
          </w:p>
        </w:tc>
      </w:tr>
      <w:tr w:rsidR="000121FC" w:rsidRPr="00FD3F71" w:rsidTr="007D5561">
        <w:tc>
          <w:tcPr>
            <w:tcW w:w="1580" w:type="dxa"/>
            <w:vAlign w:val="center"/>
          </w:tcPr>
          <w:p w:rsidR="000121FC" w:rsidRPr="00FD3F71" w:rsidRDefault="000121FC" w:rsidP="007D5561">
            <w:pPr>
              <w:pStyle w:val="afa"/>
              <w:spacing w:line="276" w:lineRule="auto"/>
              <w:ind w:left="0"/>
              <w:rPr>
                <w:rFonts w:ascii="Times New Roman" w:hAnsi="Times New Roman" w:cs="Times New Roman"/>
                <w:lang w:val="ru-RU"/>
              </w:rPr>
            </w:pPr>
            <w:r w:rsidRPr="00FD3F71">
              <w:rPr>
                <w:rFonts w:ascii="Times New Roman" w:hAnsi="Times New Roman" w:cs="Times New Roman"/>
                <w:lang w:val="ru-RU"/>
              </w:rPr>
              <w:t>Кабан</w:t>
            </w:r>
          </w:p>
        </w:tc>
        <w:tc>
          <w:tcPr>
            <w:tcW w:w="158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573"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317"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75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131</w:t>
            </w:r>
          </w:p>
        </w:tc>
        <w:tc>
          <w:tcPr>
            <w:tcW w:w="1829"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103</w:t>
            </w:r>
          </w:p>
        </w:tc>
      </w:tr>
      <w:tr w:rsidR="000121FC" w:rsidRPr="00FD3F71" w:rsidTr="007D5561">
        <w:tc>
          <w:tcPr>
            <w:tcW w:w="1580" w:type="dxa"/>
            <w:vAlign w:val="center"/>
          </w:tcPr>
          <w:p w:rsidR="000121FC" w:rsidRPr="00FD3F71" w:rsidRDefault="000121FC" w:rsidP="007D5561">
            <w:pPr>
              <w:pStyle w:val="afa"/>
              <w:spacing w:line="276" w:lineRule="auto"/>
              <w:ind w:left="0"/>
              <w:rPr>
                <w:rFonts w:ascii="Times New Roman" w:hAnsi="Times New Roman" w:cs="Times New Roman"/>
                <w:lang w:val="ru-RU"/>
              </w:rPr>
            </w:pPr>
            <w:r w:rsidRPr="00FD3F71">
              <w:rPr>
                <w:rFonts w:ascii="Times New Roman" w:hAnsi="Times New Roman" w:cs="Times New Roman"/>
                <w:lang w:val="ru-RU"/>
              </w:rPr>
              <w:t>Лисица</w:t>
            </w:r>
          </w:p>
        </w:tc>
        <w:tc>
          <w:tcPr>
            <w:tcW w:w="158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37</w:t>
            </w:r>
          </w:p>
        </w:tc>
        <w:tc>
          <w:tcPr>
            <w:tcW w:w="1573"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91</w:t>
            </w:r>
          </w:p>
        </w:tc>
        <w:tc>
          <w:tcPr>
            <w:tcW w:w="1317"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48</w:t>
            </w:r>
          </w:p>
        </w:tc>
        <w:tc>
          <w:tcPr>
            <w:tcW w:w="175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39</w:t>
            </w:r>
          </w:p>
        </w:tc>
        <w:tc>
          <w:tcPr>
            <w:tcW w:w="1829"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20</w:t>
            </w:r>
          </w:p>
        </w:tc>
      </w:tr>
      <w:tr w:rsidR="000121FC" w:rsidRPr="00FD3F71" w:rsidTr="007D5561">
        <w:tc>
          <w:tcPr>
            <w:tcW w:w="1580" w:type="dxa"/>
            <w:vAlign w:val="center"/>
          </w:tcPr>
          <w:p w:rsidR="000121FC" w:rsidRPr="00FD3F71" w:rsidRDefault="000121FC" w:rsidP="007D5561">
            <w:pPr>
              <w:pStyle w:val="afa"/>
              <w:spacing w:line="276" w:lineRule="auto"/>
              <w:ind w:left="0"/>
              <w:rPr>
                <w:rFonts w:ascii="Times New Roman" w:hAnsi="Times New Roman" w:cs="Times New Roman"/>
                <w:lang w:val="ru-RU"/>
              </w:rPr>
            </w:pPr>
            <w:r w:rsidRPr="00FD3F71">
              <w:rPr>
                <w:rFonts w:ascii="Times New Roman" w:hAnsi="Times New Roman" w:cs="Times New Roman"/>
                <w:lang w:val="ru-RU"/>
              </w:rPr>
              <w:t>Заяц-русак</w:t>
            </w:r>
          </w:p>
        </w:tc>
        <w:tc>
          <w:tcPr>
            <w:tcW w:w="158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1203</w:t>
            </w:r>
          </w:p>
        </w:tc>
        <w:tc>
          <w:tcPr>
            <w:tcW w:w="1573"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776</w:t>
            </w:r>
          </w:p>
        </w:tc>
        <w:tc>
          <w:tcPr>
            <w:tcW w:w="1317"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924</w:t>
            </w:r>
          </w:p>
        </w:tc>
        <w:tc>
          <w:tcPr>
            <w:tcW w:w="175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507</w:t>
            </w:r>
          </w:p>
        </w:tc>
        <w:tc>
          <w:tcPr>
            <w:tcW w:w="1829"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197</w:t>
            </w:r>
          </w:p>
        </w:tc>
      </w:tr>
      <w:tr w:rsidR="000121FC" w:rsidRPr="00FD3F71" w:rsidTr="007D5561">
        <w:tc>
          <w:tcPr>
            <w:tcW w:w="1580" w:type="dxa"/>
            <w:vAlign w:val="center"/>
          </w:tcPr>
          <w:p w:rsidR="000121FC" w:rsidRPr="00FD3F71" w:rsidRDefault="000121FC" w:rsidP="007D5561">
            <w:pPr>
              <w:pStyle w:val="afa"/>
              <w:spacing w:line="276" w:lineRule="auto"/>
              <w:ind w:left="0"/>
              <w:rPr>
                <w:rFonts w:ascii="Times New Roman" w:hAnsi="Times New Roman" w:cs="Times New Roman"/>
                <w:lang w:val="ru-RU"/>
              </w:rPr>
            </w:pPr>
            <w:r w:rsidRPr="00FD3F71">
              <w:rPr>
                <w:rFonts w:ascii="Times New Roman" w:hAnsi="Times New Roman" w:cs="Times New Roman"/>
                <w:lang w:val="ru-RU"/>
              </w:rPr>
              <w:t>Серая куропатка</w:t>
            </w:r>
          </w:p>
        </w:tc>
        <w:tc>
          <w:tcPr>
            <w:tcW w:w="158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1730</w:t>
            </w:r>
          </w:p>
        </w:tc>
        <w:tc>
          <w:tcPr>
            <w:tcW w:w="1573"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1336</w:t>
            </w:r>
          </w:p>
        </w:tc>
        <w:tc>
          <w:tcPr>
            <w:tcW w:w="1317"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2258</w:t>
            </w:r>
          </w:p>
        </w:tc>
        <w:tc>
          <w:tcPr>
            <w:tcW w:w="175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57</w:t>
            </w:r>
          </w:p>
        </w:tc>
        <w:tc>
          <w:tcPr>
            <w:tcW w:w="1829"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112</w:t>
            </w:r>
          </w:p>
        </w:tc>
      </w:tr>
      <w:tr w:rsidR="000121FC" w:rsidRPr="00FD3F71" w:rsidTr="007D5561">
        <w:tc>
          <w:tcPr>
            <w:tcW w:w="1580" w:type="dxa"/>
            <w:vAlign w:val="center"/>
          </w:tcPr>
          <w:p w:rsidR="000121FC" w:rsidRPr="00FD3F71" w:rsidRDefault="000121FC" w:rsidP="007D5561">
            <w:pPr>
              <w:pStyle w:val="afa"/>
              <w:spacing w:line="276" w:lineRule="auto"/>
              <w:ind w:left="0"/>
              <w:rPr>
                <w:rFonts w:ascii="Times New Roman" w:hAnsi="Times New Roman" w:cs="Times New Roman"/>
                <w:lang w:val="ru-RU"/>
              </w:rPr>
            </w:pPr>
            <w:r w:rsidRPr="00FD3F71">
              <w:rPr>
                <w:rFonts w:ascii="Times New Roman" w:hAnsi="Times New Roman" w:cs="Times New Roman"/>
                <w:lang w:val="ru-RU"/>
              </w:rPr>
              <w:t>Фазан</w:t>
            </w:r>
          </w:p>
        </w:tc>
        <w:tc>
          <w:tcPr>
            <w:tcW w:w="158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390</w:t>
            </w:r>
          </w:p>
        </w:tc>
        <w:tc>
          <w:tcPr>
            <w:tcW w:w="1573"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317"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195</w:t>
            </w:r>
          </w:p>
        </w:tc>
        <w:tc>
          <w:tcPr>
            <w:tcW w:w="1751"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c>
          <w:tcPr>
            <w:tcW w:w="1829" w:type="dxa"/>
            <w:vAlign w:val="center"/>
          </w:tcPr>
          <w:p w:rsidR="000121FC" w:rsidRPr="00FD3F71" w:rsidRDefault="000121FC" w:rsidP="007D5561">
            <w:pPr>
              <w:pStyle w:val="afa"/>
              <w:spacing w:line="276" w:lineRule="auto"/>
              <w:ind w:left="0"/>
              <w:jc w:val="center"/>
              <w:rPr>
                <w:rFonts w:ascii="Times New Roman" w:hAnsi="Times New Roman" w:cs="Times New Roman"/>
              </w:rPr>
            </w:pPr>
            <w:r w:rsidRPr="00FD3F71">
              <w:rPr>
                <w:rFonts w:ascii="Times New Roman" w:hAnsi="Times New Roman" w:cs="Times New Roman"/>
              </w:rPr>
              <w:t>-</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Сурок-байбак</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26</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592</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401</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Огарь</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28</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34</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Пеганка</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50</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46</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Кряква</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1330</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2350</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458</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107</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126</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Чирки</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76</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81</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Пастушковые</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1330</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1782</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1840</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374</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356</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Ондатра</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918</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1110</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1326</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Барсук</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4</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w:t>
            </w:r>
          </w:p>
        </w:tc>
      </w:tr>
      <w:tr w:rsidR="000121FC" w:rsidRPr="00845AB1" w:rsidTr="007D5561">
        <w:tc>
          <w:tcPr>
            <w:tcW w:w="1580" w:type="dxa"/>
            <w:vAlign w:val="center"/>
          </w:tcPr>
          <w:p w:rsidR="000121FC" w:rsidRPr="00845AB1" w:rsidRDefault="000121FC" w:rsidP="007D5561">
            <w:pPr>
              <w:pStyle w:val="afa"/>
              <w:spacing w:line="276" w:lineRule="auto"/>
              <w:ind w:left="0"/>
              <w:rPr>
                <w:rFonts w:ascii="Times New Roman" w:hAnsi="Times New Roman" w:cs="Times New Roman"/>
                <w:lang w:val="ru-RU"/>
              </w:rPr>
            </w:pPr>
            <w:r w:rsidRPr="00845AB1">
              <w:rPr>
                <w:rFonts w:ascii="Times New Roman" w:hAnsi="Times New Roman" w:cs="Times New Roman"/>
                <w:lang w:val="ru-RU"/>
              </w:rPr>
              <w:t>Волк</w:t>
            </w:r>
          </w:p>
        </w:tc>
        <w:tc>
          <w:tcPr>
            <w:tcW w:w="158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w:t>
            </w:r>
          </w:p>
        </w:tc>
        <w:tc>
          <w:tcPr>
            <w:tcW w:w="1573"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3</w:t>
            </w:r>
          </w:p>
        </w:tc>
        <w:tc>
          <w:tcPr>
            <w:tcW w:w="1317"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2</w:t>
            </w:r>
          </w:p>
        </w:tc>
        <w:tc>
          <w:tcPr>
            <w:tcW w:w="1751"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2</w:t>
            </w:r>
          </w:p>
        </w:tc>
        <w:tc>
          <w:tcPr>
            <w:tcW w:w="1829" w:type="dxa"/>
            <w:vAlign w:val="center"/>
          </w:tcPr>
          <w:p w:rsidR="000121FC" w:rsidRPr="00845AB1" w:rsidRDefault="000121FC" w:rsidP="007D5561">
            <w:pPr>
              <w:pStyle w:val="afa"/>
              <w:spacing w:line="276" w:lineRule="auto"/>
              <w:ind w:left="0"/>
              <w:jc w:val="center"/>
              <w:rPr>
                <w:rFonts w:ascii="Times New Roman" w:hAnsi="Times New Roman" w:cs="Times New Roman"/>
              </w:rPr>
            </w:pPr>
            <w:r w:rsidRPr="00845AB1">
              <w:rPr>
                <w:rFonts w:ascii="Times New Roman" w:hAnsi="Times New Roman" w:cs="Times New Roman"/>
              </w:rPr>
              <w:t>1</w:t>
            </w:r>
          </w:p>
        </w:tc>
      </w:tr>
    </w:tbl>
    <w:p w:rsidR="000121FC" w:rsidRDefault="000121FC" w:rsidP="00A409AD">
      <w:pPr>
        <w:shd w:val="clear" w:color="auto" w:fill="FFFFFF"/>
        <w:autoSpaceDE w:val="0"/>
        <w:spacing w:after="0"/>
        <w:ind w:firstLine="709"/>
        <w:jc w:val="center"/>
        <w:rPr>
          <w:rFonts w:ascii="Times New Roman" w:hAnsi="Times New Roman"/>
          <w:b/>
          <w:sz w:val="24"/>
          <w:szCs w:val="24"/>
        </w:rPr>
      </w:pPr>
    </w:p>
    <w:p w:rsidR="000121FC" w:rsidRDefault="000121FC" w:rsidP="00A409AD">
      <w:pPr>
        <w:shd w:val="clear" w:color="auto" w:fill="FFFFFF"/>
        <w:autoSpaceDE w:val="0"/>
        <w:spacing w:after="0"/>
        <w:ind w:firstLine="709"/>
        <w:jc w:val="center"/>
        <w:rPr>
          <w:rFonts w:ascii="Times New Roman" w:hAnsi="Times New Roman"/>
          <w:b/>
          <w:sz w:val="24"/>
          <w:szCs w:val="24"/>
        </w:rPr>
      </w:pPr>
      <w:r w:rsidRPr="00845AB1">
        <w:rPr>
          <w:rFonts w:ascii="Times New Roman" w:hAnsi="Times New Roman"/>
          <w:b/>
          <w:sz w:val="24"/>
          <w:szCs w:val="24"/>
        </w:rPr>
        <w:t>4</w:t>
      </w:r>
      <w:r>
        <w:rPr>
          <w:rFonts w:ascii="Times New Roman" w:hAnsi="Times New Roman"/>
          <w:b/>
          <w:sz w:val="24"/>
          <w:szCs w:val="24"/>
        </w:rPr>
        <w:t>.</w:t>
      </w:r>
      <w:r w:rsidRPr="00845AB1">
        <w:rPr>
          <w:rFonts w:ascii="Times New Roman" w:hAnsi="Times New Roman"/>
          <w:b/>
          <w:sz w:val="24"/>
          <w:szCs w:val="24"/>
        </w:rPr>
        <w:t xml:space="preserve">  Комплексная оценка, основные проблемы и основные решения </w:t>
      </w:r>
    </w:p>
    <w:p w:rsidR="000121FC" w:rsidRPr="0016707C" w:rsidRDefault="000121FC" w:rsidP="00A409AD">
      <w:pPr>
        <w:shd w:val="clear" w:color="auto" w:fill="FFFFFF"/>
        <w:autoSpaceDE w:val="0"/>
        <w:spacing w:after="0"/>
        <w:ind w:firstLine="709"/>
        <w:jc w:val="center"/>
        <w:rPr>
          <w:rFonts w:ascii="Times New Roman" w:hAnsi="Times New Roman"/>
          <w:b/>
          <w:sz w:val="24"/>
          <w:szCs w:val="24"/>
        </w:rPr>
      </w:pPr>
      <w:r w:rsidRPr="00845AB1">
        <w:rPr>
          <w:rFonts w:ascii="Times New Roman" w:hAnsi="Times New Roman"/>
          <w:b/>
          <w:sz w:val="24"/>
          <w:szCs w:val="24"/>
        </w:rPr>
        <w:t>генерального плана</w:t>
      </w:r>
    </w:p>
    <w:p w:rsidR="000121FC" w:rsidRPr="00845AB1" w:rsidRDefault="000121FC" w:rsidP="00845AB1">
      <w:pPr>
        <w:pStyle w:val="S31"/>
        <w:spacing w:line="276" w:lineRule="auto"/>
        <w:jc w:val="center"/>
        <w:rPr>
          <w:rFonts w:cs="Times New Roman"/>
          <w:b/>
          <w:sz w:val="24"/>
          <w:szCs w:val="24"/>
          <w:lang w:val="ru-RU"/>
        </w:rPr>
      </w:pPr>
      <w:r w:rsidRPr="00845AB1">
        <w:rPr>
          <w:rFonts w:cs="Times New Roman"/>
          <w:b/>
          <w:sz w:val="24"/>
          <w:szCs w:val="24"/>
          <w:lang w:val="ru-RU"/>
        </w:rPr>
        <w:t>4.1 Оценка состояния и использования территории</w:t>
      </w:r>
    </w:p>
    <w:p w:rsidR="000121FC" w:rsidRPr="004D24B1" w:rsidRDefault="000121FC" w:rsidP="00845AB1">
      <w:pPr>
        <w:pStyle w:val="S31"/>
        <w:spacing w:line="276" w:lineRule="auto"/>
        <w:rPr>
          <w:rFonts w:cs="Times New Roman"/>
          <w:b/>
          <w:sz w:val="24"/>
          <w:szCs w:val="24"/>
          <w:lang w:val="ru-RU"/>
        </w:rPr>
      </w:pPr>
    </w:p>
    <w:p w:rsidR="000121FC" w:rsidRDefault="000121FC" w:rsidP="004176C1">
      <w:pPr>
        <w:pStyle w:val="S31"/>
        <w:spacing w:line="276" w:lineRule="auto"/>
        <w:rPr>
          <w:rFonts w:cs="Times New Roman"/>
          <w:sz w:val="24"/>
          <w:szCs w:val="24"/>
          <w:lang w:val="ru-RU"/>
        </w:rPr>
      </w:pPr>
      <w:r w:rsidRPr="004D24B1">
        <w:rPr>
          <w:rFonts w:cs="Times New Roman"/>
          <w:sz w:val="24"/>
          <w:szCs w:val="24"/>
          <w:lang w:val="ru-RU"/>
        </w:rPr>
        <w:t>Комплексная оценка территории Ковылкинского сельского поселения и градостроительный анализ выполняются с целью определения потенциала поселения для дальнейшего развития и выявления проблемных планировочных ситуаций.</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Ковылкинское сельское поселение находится в восточной части Тацинского района.</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Общая площадь территории – 19000га.</w:t>
      </w:r>
    </w:p>
    <w:p w:rsidR="000121FC" w:rsidRDefault="000121FC" w:rsidP="004176C1">
      <w:pPr>
        <w:pStyle w:val="S31"/>
        <w:spacing w:line="276" w:lineRule="auto"/>
        <w:rPr>
          <w:rFonts w:cs="Times New Roman"/>
          <w:sz w:val="24"/>
          <w:szCs w:val="24"/>
          <w:lang w:val="ru-RU"/>
        </w:rPr>
      </w:pPr>
      <w:r>
        <w:rPr>
          <w:rFonts w:cs="Times New Roman"/>
          <w:sz w:val="24"/>
          <w:szCs w:val="24"/>
          <w:lang w:val="ru-RU"/>
        </w:rPr>
        <w:t>Существующее население – 1521 человек.</w:t>
      </w:r>
    </w:p>
    <w:p w:rsidR="000121FC" w:rsidRDefault="000121FC" w:rsidP="004176C1">
      <w:pPr>
        <w:pStyle w:val="S31"/>
        <w:spacing w:line="276" w:lineRule="auto"/>
        <w:rPr>
          <w:rFonts w:cs="Times New Roman"/>
          <w:sz w:val="24"/>
          <w:szCs w:val="24"/>
          <w:lang w:val="ru-RU"/>
        </w:rPr>
      </w:pPr>
      <w:r>
        <w:rPr>
          <w:rFonts w:cs="Times New Roman"/>
          <w:sz w:val="24"/>
          <w:szCs w:val="24"/>
          <w:lang w:val="ru-RU"/>
        </w:rPr>
        <w:lastRenderedPageBreak/>
        <w:t>По территории Ковылкинского с.п. проходит ответвление международного транспортного коридора «ТрансСиб» ( Саратов-Волгоград-Каменск-Шахтинский-Ростов-на-Дону-Новоросийск), включающего автодорогу федерального значения М-21 «Волгогра</w:t>
      </w:r>
      <w:proofErr w:type="gramStart"/>
      <w:r>
        <w:rPr>
          <w:rFonts w:cs="Times New Roman"/>
          <w:sz w:val="24"/>
          <w:szCs w:val="24"/>
          <w:lang w:val="ru-RU"/>
        </w:rPr>
        <w:t>д-</w:t>
      </w:r>
      <w:proofErr w:type="gramEnd"/>
      <w:r>
        <w:rPr>
          <w:rFonts w:cs="Times New Roman"/>
          <w:sz w:val="24"/>
          <w:szCs w:val="24"/>
          <w:lang w:val="ru-RU"/>
        </w:rPr>
        <w:t xml:space="preserve"> Каменск-Шахтинский» (до границы с Украиной на Днепропетровск, Кишинев) и участок железнодорожного сообщения «Волгоград-Лихая» с железнодорожной станцией «Ковылкино».</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xml:space="preserve">По инженерно-геологическим условиям территория поселения расположена на водоразделе рек </w:t>
      </w:r>
      <w:proofErr w:type="gramStart"/>
      <w:r>
        <w:rPr>
          <w:rFonts w:cs="Times New Roman"/>
          <w:sz w:val="24"/>
          <w:szCs w:val="24"/>
          <w:lang w:val="ru-RU"/>
        </w:rPr>
        <w:t>Быстрой</w:t>
      </w:r>
      <w:proofErr w:type="gramEnd"/>
      <w:r>
        <w:rPr>
          <w:rFonts w:cs="Times New Roman"/>
          <w:sz w:val="24"/>
          <w:szCs w:val="24"/>
          <w:lang w:val="ru-RU"/>
        </w:rPr>
        <w:t xml:space="preserve"> и Кагальник. Водораздел, расчлененный балками Ковылкин, Харцисская, Безымянная, Сухая, Бабовня, имеет волнистую поверхность. </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xml:space="preserve">В верховьях этих балок расположены хутора Ковылкин, Коминтерн, Луговой и Бабовня. </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Объекты культурного наследия – это объекты археологического наследия: курган «Соленый» и курганная группа «Ковылкин» (3 кургана).</w:t>
      </w:r>
    </w:p>
    <w:p w:rsidR="000121FC" w:rsidRPr="0062727E" w:rsidRDefault="000121FC" w:rsidP="004176C1">
      <w:pPr>
        <w:pStyle w:val="S31"/>
        <w:spacing w:line="276" w:lineRule="auto"/>
        <w:rPr>
          <w:rFonts w:cs="Times New Roman"/>
          <w:sz w:val="24"/>
          <w:szCs w:val="24"/>
          <w:lang w:val="ru-RU"/>
        </w:rPr>
      </w:pPr>
      <w:r>
        <w:rPr>
          <w:rFonts w:cs="Times New Roman"/>
          <w:sz w:val="24"/>
          <w:szCs w:val="24"/>
          <w:lang w:val="ru-RU"/>
        </w:rPr>
        <w:t>Из минерально-сырьевых ресурсов в границах поселения расположено Северо-Белянское месторождение газа и Быстрянские участки</w:t>
      </w:r>
      <w:r w:rsidRPr="0062727E">
        <w:rPr>
          <w:rFonts w:cs="Times New Roman"/>
          <w:sz w:val="24"/>
          <w:szCs w:val="24"/>
          <w:lang w:val="ru-RU"/>
        </w:rPr>
        <w:t xml:space="preserve"> </w:t>
      </w:r>
      <w:r>
        <w:rPr>
          <w:rFonts w:cs="Times New Roman"/>
          <w:sz w:val="24"/>
          <w:szCs w:val="24"/>
        </w:rPr>
        <w:t>IV</w:t>
      </w:r>
      <w:r w:rsidRPr="0062727E">
        <w:rPr>
          <w:rFonts w:cs="Times New Roman"/>
          <w:sz w:val="24"/>
          <w:szCs w:val="24"/>
          <w:lang w:val="ru-RU"/>
        </w:rPr>
        <w:t>-</w:t>
      </w:r>
      <w:r>
        <w:rPr>
          <w:rFonts w:cs="Times New Roman"/>
          <w:sz w:val="24"/>
          <w:szCs w:val="24"/>
        </w:rPr>
        <w:t>VI</w:t>
      </w:r>
      <w:r>
        <w:rPr>
          <w:rFonts w:cs="Times New Roman"/>
          <w:sz w:val="24"/>
          <w:szCs w:val="24"/>
          <w:lang w:val="ru-RU"/>
        </w:rPr>
        <w:t xml:space="preserve"> (уголь).</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Ковылкинское сельское поселение ограниченно обеспеченно гидрологическими ресурсами. На территории поселения находится 11 балочных прудов.</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По численности населения здесь наблюдалась отрицательная динамика с 2005 по 2009 г.г., а с 2009 – 2010 г.г. численность незначительно увеличилась.</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В поселении нет промышленных предприятий и предприятий строительной индустрии.</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По трудовым ресурсам на 01.01.2010  следующие показатели:</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Существующее население – 1521чел;</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Население в трудоспособном возрасте – 900чел. или 59 %;</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Население экономически активное – 593 чел. или 39% от общей численности.</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xml:space="preserve">По структуре занятости населения численность лиц, работающих за пределами поселения, выросла с 35 человек в 2004 г. до 320 человек в 2010г. </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возрастание группы лиц старше трудоспособного.</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xml:space="preserve">На территории поселения действуют 41 крестьянско-фермерское хозяйство, СПК «Надежда». ООО «Ковылкин», </w:t>
      </w:r>
      <w:proofErr w:type="gramStart"/>
      <w:r>
        <w:rPr>
          <w:rFonts w:cs="Times New Roman"/>
          <w:sz w:val="24"/>
          <w:szCs w:val="24"/>
          <w:lang w:val="ru-RU"/>
        </w:rPr>
        <w:t>занимавшийся</w:t>
      </w:r>
      <w:proofErr w:type="gramEnd"/>
      <w:r>
        <w:rPr>
          <w:rFonts w:cs="Times New Roman"/>
          <w:sz w:val="24"/>
          <w:szCs w:val="24"/>
          <w:lang w:val="ru-RU"/>
        </w:rPr>
        <w:t xml:space="preserve"> свиноводством, разорен в результате эпидемии африканской чумы.</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xml:space="preserve">Общая площадь земельных угодий в 2010 году </w:t>
      </w:r>
      <w:r w:rsidRPr="00DF6D08">
        <w:rPr>
          <w:rFonts w:cs="Times New Roman"/>
          <w:sz w:val="24"/>
          <w:szCs w:val="24"/>
          <w:lang w:val="ru-RU"/>
        </w:rPr>
        <w:t>составила 18462,09  га.</w:t>
      </w:r>
      <w:r>
        <w:rPr>
          <w:rFonts w:cs="Times New Roman"/>
          <w:sz w:val="24"/>
          <w:szCs w:val="24"/>
          <w:lang w:val="ru-RU"/>
        </w:rPr>
        <w:t xml:space="preserve"> На этих землях выращивают зерновые и технические культуры, занимаются животноводством.</w:t>
      </w:r>
    </w:p>
    <w:p w:rsidR="000121FC" w:rsidRDefault="000121FC" w:rsidP="004176C1">
      <w:pPr>
        <w:pStyle w:val="S31"/>
        <w:spacing w:line="276" w:lineRule="auto"/>
        <w:rPr>
          <w:rFonts w:cs="Times New Roman"/>
          <w:sz w:val="24"/>
          <w:szCs w:val="24"/>
          <w:lang w:val="ru-RU"/>
        </w:rPr>
      </w:pPr>
      <w:r>
        <w:rPr>
          <w:rFonts w:cs="Times New Roman"/>
          <w:sz w:val="24"/>
          <w:szCs w:val="24"/>
          <w:lang w:val="ru-RU"/>
        </w:rPr>
        <w:t>Существующая инженерная инфраструктура:</w:t>
      </w:r>
    </w:p>
    <w:p w:rsidR="000121FC" w:rsidRDefault="000121FC" w:rsidP="004176C1">
      <w:pPr>
        <w:pStyle w:val="S31"/>
        <w:numPr>
          <w:ilvl w:val="0"/>
          <w:numId w:val="43"/>
        </w:numPr>
        <w:spacing w:line="276" w:lineRule="auto"/>
        <w:rPr>
          <w:rFonts w:cs="Times New Roman"/>
          <w:sz w:val="24"/>
          <w:szCs w:val="24"/>
          <w:lang w:val="ru-RU"/>
        </w:rPr>
      </w:pPr>
      <w:r>
        <w:rPr>
          <w:rFonts w:cs="Times New Roman"/>
          <w:sz w:val="24"/>
          <w:szCs w:val="24"/>
          <w:lang w:val="ru-RU"/>
        </w:rPr>
        <w:t>Водоснабжение. Централизованными системами водоснабжения оборудованы все населенные пункты.</w:t>
      </w:r>
    </w:p>
    <w:p w:rsidR="000121FC" w:rsidRDefault="000121FC" w:rsidP="004176C1">
      <w:pPr>
        <w:pStyle w:val="S31"/>
        <w:numPr>
          <w:ilvl w:val="0"/>
          <w:numId w:val="43"/>
        </w:numPr>
        <w:spacing w:line="276" w:lineRule="auto"/>
        <w:rPr>
          <w:rFonts w:cs="Times New Roman"/>
          <w:sz w:val="24"/>
          <w:szCs w:val="24"/>
          <w:lang w:val="ru-RU"/>
        </w:rPr>
      </w:pPr>
      <w:r>
        <w:rPr>
          <w:rFonts w:cs="Times New Roman"/>
          <w:sz w:val="24"/>
          <w:szCs w:val="24"/>
          <w:lang w:val="ru-RU"/>
        </w:rPr>
        <w:t>Водоотведение. В настоящее время сети хозяйственно-бытовой канализации отсутствуют.</w:t>
      </w:r>
    </w:p>
    <w:p w:rsidR="000121FC" w:rsidRDefault="000121FC" w:rsidP="004176C1">
      <w:pPr>
        <w:pStyle w:val="S31"/>
        <w:numPr>
          <w:ilvl w:val="0"/>
          <w:numId w:val="43"/>
        </w:numPr>
        <w:spacing w:line="276" w:lineRule="auto"/>
        <w:rPr>
          <w:rFonts w:cs="Times New Roman"/>
          <w:sz w:val="24"/>
          <w:szCs w:val="24"/>
          <w:lang w:val="ru-RU"/>
        </w:rPr>
      </w:pPr>
      <w:r>
        <w:rPr>
          <w:rFonts w:cs="Times New Roman"/>
          <w:sz w:val="24"/>
          <w:szCs w:val="24"/>
          <w:lang w:val="ru-RU"/>
        </w:rPr>
        <w:t xml:space="preserve">Газоснабжения на момент разработки генерального плана нет. Отопление школ, детских садов, ДК и т.п. осуществляется </w:t>
      </w:r>
      <w:proofErr w:type="gramStart"/>
      <w:r>
        <w:rPr>
          <w:rFonts w:cs="Times New Roman"/>
          <w:sz w:val="24"/>
          <w:szCs w:val="24"/>
          <w:lang w:val="ru-RU"/>
        </w:rPr>
        <w:t>от</w:t>
      </w:r>
      <w:proofErr w:type="gramEnd"/>
      <w:r>
        <w:rPr>
          <w:rFonts w:cs="Times New Roman"/>
          <w:sz w:val="24"/>
          <w:szCs w:val="24"/>
          <w:lang w:val="ru-RU"/>
        </w:rPr>
        <w:t xml:space="preserve"> угольных топочных.</w:t>
      </w:r>
    </w:p>
    <w:p w:rsidR="000121FC" w:rsidRPr="004176C1" w:rsidRDefault="000121FC" w:rsidP="004176C1">
      <w:pPr>
        <w:pStyle w:val="S31"/>
        <w:numPr>
          <w:ilvl w:val="0"/>
          <w:numId w:val="43"/>
        </w:numPr>
        <w:spacing w:line="276" w:lineRule="auto"/>
        <w:rPr>
          <w:rFonts w:cs="Times New Roman"/>
          <w:sz w:val="24"/>
          <w:szCs w:val="24"/>
          <w:lang w:val="ru-RU"/>
        </w:rPr>
      </w:pPr>
      <w:r>
        <w:rPr>
          <w:rFonts w:cs="Times New Roman"/>
          <w:sz w:val="24"/>
          <w:szCs w:val="24"/>
          <w:lang w:val="ru-RU"/>
        </w:rPr>
        <w:t xml:space="preserve">Электроснабжение. </w:t>
      </w:r>
      <w:r w:rsidRPr="004176C1">
        <w:rPr>
          <w:rFonts w:cs="Times New Roman"/>
          <w:sz w:val="24"/>
          <w:szCs w:val="24"/>
          <w:lang w:val="ru-RU"/>
        </w:rPr>
        <w:t>Сверхнормативный износ электрических сетей приводит к потерям электроэнергии и продолжительности перерывов в электроснабжении населенных пунктов.</w:t>
      </w:r>
    </w:p>
    <w:p w:rsidR="000121FC" w:rsidRDefault="000121FC" w:rsidP="004176C1">
      <w:pPr>
        <w:pStyle w:val="S31"/>
        <w:numPr>
          <w:ilvl w:val="0"/>
          <w:numId w:val="43"/>
        </w:numPr>
        <w:spacing w:line="276" w:lineRule="auto"/>
        <w:rPr>
          <w:rFonts w:cs="Times New Roman"/>
          <w:sz w:val="24"/>
          <w:szCs w:val="24"/>
          <w:lang w:val="ru-RU"/>
        </w:rPr>
      </w:pPr>
      <w:r>
        <w:rPr>
          <w:rFonts w:cs="Times New Roman"/>
          <w:sz w:val="24"/>
          <w:szCs w:val="24"/>
          <w:lang w:val="ru-RU"/>
        </w:rPr>
        <w:lastRenderedPageBreak/>
        <w:t>Системы связи. На территории поселения действует один оператор мобильной связи – ОАО «МТС», который оказывает полный комплекс услуг, включая мобильный доступ в Интернет.</w:t>
      </w:r>
    </w:p>
    <w:p w:rsidR="000121FC" w:rsidRDefault="000121FC" w:rsidP="004176C1">
      <w:pPr>
        <w:pStyle w:val="S31"/>
        <w:numPr>
          <w:ilvl w:val="0"/>
          <w:numId w:val="43"/>
        </w:numPr>
        <w:spacing w:line="276" w:lineRule="auto"/>
        <w:rPr>
          <w:rFonts w:cs="Times New Roman"/>
          <w:sz w:val="24"/>
          <w:szCs w:val="24"/>
          <w:lang w:val="ru-RU"/>
        </w:rPr>
      </w:pPr>
      <w:r>
        <w:rPr>
          <w:rFonts w:cs="Times New Roman"/>
          <w:sz w:val="24"/>
          <w:szCs w:val="24"/>
          <w:lang w:val="ru-RU"/>
        </w:rPr>
        <w:t>Телевидение. Охват населения телевизионным вещанием на территории поселения составляет 100%.</w:t>
      </w:r>
    </w:p>
    <w:p w:rsidR="000121FC" w:rsidRDefault="000121FC" w:rsidP="002349A8">
      <w:pPr>
        <w:pStyle w:val="S31"/>
        <w:spacing w:line="276" w:lineRule="auto"/>
        <w:rPr>
          <w:rFonts w:cs="Times New Roman"/>
          <w:sz w:val="24"/>
          <w:szCs w:val="24"/>
          <w:lang w:val="ru-RU"/>
        </w:rPr>
      </w:pPr>
      <w:r>
        <w:rPr>
          <w:rFonts w:cs="Times New Roman"/>
          <w:sz w:val="24"/>
          <w:szCs w:val="24"/>
          <w:lang w:val="ru-RU"/>
        </w:rPr>
        <w:t>Социальная инфраструктура наиболее полно представлена в двух хуторах:                  х. Ковылкин и х. Луговой.</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В х. Ковылкин находится общеобразовательная школа на 80 уч-ся (проектная вместимость-146), детский сад «Колосок» на 30 мест (проектная вместимость-35), ковылкинский Дом культуры на 120 мест и библиотека с книжным фондом 11089 экз., фельдшерско-акушерский пункт, многофункциональный центр, куда вошли магазин, почта, столовая, швейная мастерская. На территории хутора размещаются 4 магазина.</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В х. Луговом – общеобразовательная школа на 47 уч-ся (проектная вместимость -160),</w:t>
      </w:r>
    </w:p>
    <w:p w:rsidR="000121FC" w:rsidRDefault="000121FC" w:rsidP="004176C1">
      <w:pPr>
        <w:pStyle w:val="S31"/>
        <w:spacing w:line="276" w:lineRule="auto"/>
        <w:ind w:firstLine="0"/>
        <w:rPr>
          <w:rFonts w:cs="Times New Roman"/>
          <w:sz w:val="24"/>
          <w:szCs w:val="24"/>
          <w:lang w:val="ru-RU"/>
        </w:rPr>
      </w:pPr>
      <w:r>
        <w:rPr>
          <w:rFonts w:cs="Times New Roman"/>
          <w:sz w:val="24"/>
          <w:szCs w:val="24"/>
          <w:lang w:val="ru-RU"/>
        </w:rPr>
        <w:t>детский сад «Калинка» на 13 мест (проектная вместимость-25), сельский клуб, фельдшерско-акушерский пункт, один магазин.</w:t>
      </w:r>
    </w:p>
    <w:p w:rsidR="000121FC" w:rsidRDefault="000121FC" w:rsidP="004176C1">
      <w:pPr>
        <w:pStyle w:val="S31"/>
        <w:spacing w:line="276" w:lineRule="auto"/>
        <w:rPr>
          <w:rFonts w:cs="Times New Roman"/>
          <w:sz w:val="24"/>
          <w:szCs w:val="24"/>
          <w:lang w:val="ru-RU"/>
        </w:rPr>
      </w:pPr>
      <w:r>
        <w:rPr>
          <w:rFonts w:cs="Times New Roman"/>
          <w:sz w:val="24"/>
          <w:szCs w:val="24"/>
          <w:lang w:val="ru-RU"/>
        </w:rPr>
        <w:t>В х. Бабовня – фельдшерско-акушерский пункт, один магазин.</w:t>
      </w:r>
    </w:p>
    <w:p w:rsidR="000121FC" w:rsidRPr="004D24B1" w:rsidRDefault="000121FC" w:rsidP="004176C1">
      <w:pPr>
        <w:pStyle w:val="S31"/>
        <w:spacing w:line="276" w:lineRule="auto"/>
        <w:rPr>
          <w:rFonts w:cs="Times New Roman"/>
          <w:sz w:val="24"/>
          <w:szCs w:val="24"/>
          <w:lang w:val="ru-RU"/>
        </w:rPr>
      </w:pPr>
      <w:r>
        <w:rPr>
          <w:rFonts w:cs="Times New Roman"/>
          <w:sz w:val="24"/>
          <w:szCs w:val="24"/>
          <w:lang w:val="ru-RU"/>
        </w:rPr>
        <w:t>В х. Коминтерн – один магазин.</w:t>
      </w:r>
    </w:p>
    <w:p w:rsidR="000121FC" w:rsidRDefault="000121FC" w:rsidP="004176C1">
      <w:pPr>
        <w:pStyle w:val="S31"/>
        <w:spacing w:line="276" w:lineRule="auto"/>
        <w:rPr>
          <w:rFonts w:cs="Times New Roman"/>
          <w:sz w:val="24"/>
          <w:szCs w:val="24"/>
          <w:lang w:val="ru-RU"/>
        </w:rPr>
      </w:pPr>
      <w:r w:rsidRPr="004D24B1">
        <w:rPr>
          <w:rFonts w:cs="Times New Roman"/>
          <w:sz w:val="24"/>
          <w:szCs w:val="24"/>
          <w:lang w:val="ru-RU"/>
        </w:rPr>
        <w:t>Система планировочных ограничений на Ковылкинское сельское поселение разработана на основании требований нормативных документов и является составной частью комплексной град</w:t>
      </w:r>
      <w:r>
        <w:rPr>
          <w:rFonts w:cs="Times New Roman"/>
          <w:sz w:val="24"/>
          <w:szCs w:val="24"/>
          <w:lang w:val="ru-RU"/>
        </w:rPr>
        <w:t>остроительной оценки территории.</w:t>
      </w:r>
    </w:p>
    <w:p w:rsidR="000121FC" w:rsidRDefault="000121FC" w:rsidP="004176C1">
      <w:pPr>
        <w:pStyle w:val="S31"/>
        <w:spacing w:line="276" w:lineRule="auto"/>
        <w:rPr>
          <w:rFonts w:cs="Times New Roman"/>
          <w:sz w:val="24"/>
          <w:szCs w:val="24"/>
          <w:lang w:val="ru-RU"/>
        </w:rPr>
      </w:pPr>
      <w:r>
        <w:rPr>
          <w:rFonts w:cs="Times New Roman"/>
          <w:sz w:val="24"/>
          <w:szCs w:val="24"/>
          <w:lang w:val="ru-RU"/>
        </w:rPr>
        <w:t xml:space="preserve"> Территории с особыми условиями использования  для осуществления градостроительной деятельности устанавливаются в следующих зонах:</w:t>
      </w:r>
    </w:p>
    <w:p w:rsidR="000121FC" w:rsidRDefault="000121FC" w:rsidP="004B3EC8">
      <w:pPr>
        <w:pStyle w:val="S31"/>
        <w:numPr>
          <w:ilvl w:val="0"/>
          <w:numId w:val="47"/>
        </w:numPr>
        <w:spacing w:line="276" w:lineRule="auto"/>
        <w:rPr>
          <w:rFonts w:cs="Times New Roman"/>
          <w:sz w:val="24"/>
          <w:szCs w:val="24"/>
          <w:lang w:val="ru-RU"/>
        </w:rPr>
      </w:pPr>
      <w:r>
        <w:rPr>
          <w:rFonts w:cs="Times New Roman"/>
          <w:sz w:val="24"/>
          <w:szCs w:val="24"/>
          <w:lang w:val="ru-RU"/>
        </w:rPr>
        <w:t xml:space="preserve">водоохранные зоны, совмещенные с прибрежными защитными полосами – 50м - для 11 прудов Ковылкинского с. п. (Большой, </w:t>
      </w:r>
      <w:proofErr w:type="gramStart"/>
      <w:r>
        <w:rPr>
          <w:rFonts w:cs="Times New Roman"/>
          <w:sz w:val="24"/>
          <w:szCs w:val="24"/>
          <w:lang w:val="ru-RU"/>
        </w:rPr>
        <w:t>Свинарский</w:t>
      </w:r>
      <w:proofErr w:type="gramEnd"/>
      <w:r>
        <w:rPr>
          <w:rFonts w:cs="Times New Roman"/>
          <w:sz w:val="24"/>
          <w:szCs w:val="24"/>
          <w:lang w:val="ru-RU"/>
        </w:rPr>
        <w:t>, Бабовинский, Сенянский, Коминтерновский, Самойленский, Конский - около населенного пункта и  Яблуневский, Аржачный, Райкомовский и Сенявский – на территории поселения);</w:t>
      </w:r>
    </w:p>
    <w:p w:rsidR="000121FC" w:rsidRPr="00DF6D08" w:rsidRDefault="000121FC" w:rsidP="004B3EC8">
      <w:pPr>
        <w:pStyle w:val="S31"/>
        <w:spacing w:line="276" w:lineRule="auto"/>
        <w:ind w:firstLine="1701"/>
        <w:rPr>
          <w:rFonts w:cs="Times New Roman"/>
          <w:sz w:val="24"/>
          <w:szCs w:val="24"/>
          <w:lang w:val="ru-RU"/>
        </w:rPr>
      </w:pPr>
      <w:r w:rsidRPr="00DF6D08">
        <w:rPr>
          <w:rFonts w:cs="Times New Roman"/>
          <w:sz w:val="24"/>
          <w:szCs w:val="24"/>
          <w:lang w:val="ru-RU"/>
        </w:rPr>
        <w:t>водоохранная зона балки Сухая – 100м;</w:t>
      </w:r>
    </w:p>
    <w:p w:rsidR="000121FC" w:rsidRDefault="000121FC" w:rsidP="004176C1">
      <w:pPr>
        <w:spacing w:after="0"/>
        <w:ind w:firstLine="709"/>
        <w:jc w:val="both"/>
        <w:rPr>
          <w:rFonts w:ascii="Times New Roman" w:hAnsi="Times New Roman"/>
          <w:sz w:val="24"/>
          <w:szCs w:val="24"/>
        </w:rPr>
      </w:pPr>
      <w:r>
        <w:rPr>
          <w:rFonts w:ascii="Times New Roman" w:hAnsi="Times New Roman"/>
          <w:sz w:val="24"/>
          <w:szCs w:val="24"/>
        </w:rPr>
        <w:t>2- т</w:t>
      </w:r>
      <w:r w:rsidRPr="00C1451A">
        <w:rPr>
          <w:rFonts w:ascii="Times New Roman" w:hAnsi="Times New Roman"/>
          <w:sz w:val="24"/>
          <w:szCs w:val="24"/>
        </w:rPr>
        <w:t xml:space="preserve">ерритории ограниченного градостроительного развития по рельефу с уклоном &gt; 100 промилле (обозначены на опорных планах </w:t>
      </w:r>
      <w:r>
        <w:rPr>
          <w:rFonts w:ascii="Times New Roman" w:hAnsi="Times New Roman"/>
          <w:sz w:val="24"/>
          <w:szCs w:val="24"/>
        </w:rPr>
        <w:t>поселения и населенных пунктов);</w:t>
      </w:r>
    </w:p>
    <w:p w:rsidR="000121FC" w:rsidRDefault="000121FC" w:rsidP="004176C1">
      <w:pPr>
        <w:spacing w:after="0"/>
        <w:ind w:firstLine="709"/>
        <w:jc w:val="both"/>
        <w:rPr>
          <w:rFonts w:ascii="Times New Roman" w:hAnsi="Times New Roman"/>
          <w:sz w:val="24"/>
          <w:szCs w:val="24"/>
        </w:rPr>
      </w:pPr>
      <w:r>
        <w:rPr>
          <w:rFonts w:ascii="Times New Roman" w:hAnsi="Times New Roman"/>
          <w:sz w:val="24"/>
          <w:szCs w:val="24"/>
        </w:rPr>
        <w:t>3- ширина санитарно-защитной зоны от дороги федерального значения – м-21 -100м;</w:t>
      </w:r>
    </w:p>
    <w:p w:rsidR="000121FC" w:rsidRPr="00C1451A" w:rsidRDefault="000121FC" w:rsidP="004176C1">
      <w:pPr>
        <w:spacing w:after="0"/>
        <w:ind w:firstLine="709"/>
        <w:jc w:val="both"/>
        <w:rPr>
          <w:rFonts w:ascii="Times New Roman" w:hAnsi="Times New Roman"/>
          <w:sz w:val="24"/>
          <w:szCs w:val="24"/>
        </w:rPr>
      </w:pPr>
      <w:r>
        <w:rPr>
          <w:rFonts w:ascii="Times New Roman" w:hAnsi="Times New Roman"/>
          <w:sz w:val="24"/>
          <w:szCs w:val="24"/>
        </w:rPr>
        <w:t>4- ширина санитарно-защитной зоны от железной дороги «Лихая – Волгоград» -100м;</w:t>
      </w:r>
    </w:p>
    <w:p w:rsidR="000121FC" w:rsidRPr="00C1451A" w:rsidRDefault="000121FC" w:rsidP="004176C1">
      <w:pPr>
        <w:spacing w:after="0"/>
        <w:ind w:firstLine="709"/>
        <w:jc w:val="both"/>
        <w:rPr>
          <w:rFonts w:ascii="Times New Roman" w:hAnsi="Times New Roman"/>
          <w:sz w:val="24"/>
          <w:szCs w:val="24"/>
        </w:rPr>
      </w:pPr>
      <w:r>
        <w:rPr>
          <w:rFonts w:ascii="Times New Roman" w:hAnsi="Times New Roman"/>
          <w:sz w:val="24"/>
          <w:szCs w:val="24"/>
        </w:rPr>
        <w:t>5- ш</w:t>
      </w:r>
      <w:r w:rsidRPr="00C1451A">
        <w:rPr>
          <w:rFonts w:ascii="Times New Roman" w:hAnsi="Times New Roman"/>
          <w:sz w:val="24"/>
          <w:szCs w:val="24"/>
        </w:rPr>
        <w:t>ирина санитарно-защитных зон:</w:t>
      </w:r>
    </w:p>
    <w:p w:rsidR="000121FC" w:rsidRPr="00C1451A" w:rsidRDefault="000121FC" w:rsidP="004176C1">
      <w:pPr>
        <w:spacing w:after="0"/>
        <w:ind w:firstLine="709"/>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от</w:t>
      </w:r>
      <w:proofErr w:type="gramEnd"/>
      <w:r>
        <w:rPr>
          <w:rFonts w:ascii="Times New Roman" w:hAnsi="Times New Roman"/>
          <w:sz w:val="24"/>
          <w:szCs w:val="24"/>
        </w:rPr>
        <w:t xml:space="preserve"> </w:t>
      </w:r>
      <w:proofErr w:type="gramStart"/>
      <w:r>
        <w:rPr>
          <w:rFonts w:ascii="Times New Roman" w:hAnsi="Times New Roman"/>
          <w:sz w:val="24"/>
          <w:szCs w:val="24"/>
        </w:rPr>
        <w:t>ЛЭП</w:t>
      </w:r>
      <w:proofErr w:type="gramEnd"/>
      <w:r>
        <w:rPr>
          <w:rFonts w:ascii="Times New Roman" w:hAnsi="Times New Roman"/>
          <w:sz w:val="24"/>
          <w:szCs w:val="24"/>
        </w:rPr>
        <w:t xml:space="preserve"> – 110 кВ – 20 м;</w:t>
      </w:r>
    </w:p>
    <w:p w:rsidR="000121FC" w:rsidRPr="00C1451A" w:rsidRDefault="000121FC" w:rsidP="004176C1">
      <w:pPr>
        <w:spacing w:after="0"/>
        <w:ind w:firstLine="709"/>
        <w:jc w:val="both"/>
        <w:rPr>
          <w:rFonts w:ascii="Times New Roman" w:hAnsi="Times New Roman"/>
          <w:sz w:val="24"/>
          <w:szCs w:val="24"/>
        </w:rPr>
      </w:pPr>
      <w:r>
        <w:rPr>
          <w:rFonts w:ascii="Times New Roman" w:hAnsi="Times New Roman"/>
          <w:sz w:val="24"/>
          <w:szCs w:val="24"/>
        </w:rPr>
        <w:t>-</w:t>
      </w:r>
      <w:r w:rsidRPr="00C1451A">
        <w:rPr>
          <w:rFonts w:ascii="Times New Roman" w:hAnsi="Times New Roman"/>
          <w:sz w:val="24"/>
          <w:szCs w:val="24"/>
        </w:rPr>
        <w:t xml:space="preserve"> </w:t>
      </w:r>
      <w:proofErr w:type="gramStart"/>
      <w:r w:rsidRPr="00C1451A">
        <w:rPr>
          <w:rFonts w:ascii="Times New Roman" w:hAnsi="Times New Roman"/>
          <w:sz w:val="24"/>
          <w:szCs w:val="24"/>
        </w:rPr>
        <w:t>от</w:t>
      </w:r>
      <w:proofErr w:type="gramEnd"/>
      <w:r w:rsidRPr="00C1451A">
        <w:rPr>
          <w:rFonts w:ascii="Times New Roman" w:hAnsi="Times New Roman"/>
          <w:sz w:val="24"/>
          <w:szCs w:val="24"/>
        </w:rPr>
        <w:t xml:space="preserve"> </w:t>
      </w:r>
      <w:proofErr w:type="gramStart"/>
      <w:r w:rsidRPr="00C1451A">
        <w:rPr>
          <w:rFonts w:ascii="Times New Roman" w:hAnsi="Times New Roman"/>
          <w:sz w:val="24"/>
          <w:szCs w:val="24"/>
        </w:rPr>
        <w:t>ЛЭП</w:t>
      </w:r>
      <w:proofErr w:type="gramEnd"/>
      <w:r w:rsidRPr="00C1451A">
        <w:rPr>
          <w:rFonts w:ascii="Times New Roman" w:hAnsi="Times New Roman"/>
          <w:sz w:val="24"/>
          <w:szCs w:val="24"/>
        </w:rPr>
        <w:t xml:space="preserve"> – 35 кВ – 15 м по обе стороны от крайних проводов;</w:t>
      </w:r>
    </w:p>
    <w:p w:rsidR="000121FC" w:rsidRDefault="000121FC" w:rsidP="004176C1">
      <w:pPr>
        <w:spacing w:after="0"/>
        <w:ind w:firstLine="709"/>
        <w:jc w:val="both"/>
        <w:rPr>
          <w:rFonts w:ascii="Times New Roman" w:hAnsi="Times New Roman"/>
          <w:sz w:val="24"/>
          <w:szCs w:val="24"/>
        </w:rPr>
      </w:pPr>
      <w:r w:rsidRPr="00C1451A">
        <w:rPr>
          <w:rFonts w:ascii="Times New Roman" w:hAnsi="Times New Roman"/>
          <w:sz w:val="24"/>
          <w:szCs w:val="24"/>
        </w:rPr>
        <w:t>- от сельских кладбищ</w:t>
      </w:r>
      <w:r>
        <w:rPr>
          <w:rFonts w:ascii="Times New Roman" w:hAnsi="Times New Roman"/>
          <w:sz w:val="24"/>
          <w:szCs w:val="24"/>
        </w:rPr>
        <w:t xml:space="preserve"> – 50 м;</w:t>
      </w:r>
    </w:p>
    <w:p w:rsidR="000121FC" w:rsidRDefault="000121FC" w:rsidP="004176C1">
      <w:pPr>
        <w:spacing w:after="0"/>
        <w:ind w:firstLine="709"/>
        <w:jc w:val="both"/>
        <w:rPr>
          <w:rFonts w:ascii="Times New Roman" w:hAnsi="Times New Roman"/>
          <w:sz w:val="24"/>
          <w:szCs w:val="24"/>
        </w:rPr>
      </w:pPr>
      <w:r>
        <w:rPr>
          <w:rFonts w:ascii="Times New Roman" w:hAnsi="Times New Roman"/>
          <w:sz w:val="24"/>
          <w:szCs w:val="24"/>
        </w:rPr>
        <w:t>- от коммунальных и производственных предприятий – от 50 до 300 м;</w:t>
      </w:r>
    </w:p>
    <w:p w:rsidR="000121FC" w:rsidRPr="00DF6D08" w:rsidRDefault="000121FC" w:rsidP="004176C1">
      <w:pPr>
        <w:spacing w:after="0"/>
        <w:ind w:firstLine="709"/>
        <w:jc w:val="both"/>
        <w:rPr>
          <w:rFonts w:ascii="Times New Roman" w:hAnsi="Times New Roman"/>
          <w:sz w:val="24"/>
          <w:szCs w:val="24"/>
        </w:rPr>
      </w:pPr>
      <w:r>
        <w:rPr>
          <w:rFonts w:ascii="Times New Roman" w:hAnsi="Times New Roman"/>
          <w:sz w:val="24"/>
          <w:szCs w:val="24"/>
        </w:rPr>
        <w:t xml:space="preserve">- от полигонов ТБО – </w:t>
      </w:r>
      <w:r w:rsidRPr="00DF6D08">
        <w:rPr>
          <w:rFonts w:ascii="Times New Roman" w:hAnsi="Times New Roman"/>
          <w:sz w:val="24"/>
          <w:szCs w:val="24"/>
        </w:rPr>
        <w:t>1000 м;</w:t>
      </w:r>
    </w:p>
    <w:p w:rsidR="000121FC" w:rsidRDefault="000121FC" w:rsidP="004176C1">
      <w:pPr>
        <w:spacing w:after="0"/>
        <w:ind w:firstLine="709"/>
        <w:jc w:val="both"/>
        <w:rPr>
          <w:rFonts w:ascii="Times New Roman" w:hAnsi="Times New Roman"/>
          <w:sz w:val="24"/>
          <w:szCs w:val="24"/>
        </w:rPr>
      </w:pPr>
      <w:r>
        <w:rPr>
          <w:rFonts w:ascii="Times New Roman" w:hAnsi="Times New Roman"/>
          <w:sz w:val="24"/>
          <w:szCs w:val="24"/>
        </w:rPr>
        <w:t>- от территории скотомогильника (биотермической ямы) – 1000м;</w:t>
      </w:r>
    </w:p>
    <w:p w:rsidR="000121FC" w:rsidRDefault="000121FC" w:rsidP="004176C1">
      <w:pPr>
        <w:spacing w:after="0"/>
        <w:ind w:firstLine="709"/>
        <w:jc w:val="both"/>
        <w:rPr>
          <w:rFonts w:ascii="Times New Roman" w:hAnsi="Times New Roman"/>
          <w:sz w:val="24"/>
          <w:szCs w:val="24"/>
        </w:rPr>
      </w:pPr>
      <w:r>
        <w:rPr>
          <w:rFonts w:ascii="Times New Roman" w:hAnsi="Times New Roman"/>
          <w:sz w:val="24"/>
          <w:szCs w:val="24"/>
        </w:rPr>
        <w:t>- от водозаборных скважин – 30-50 м;</w:t>
      </w:r>
    </w:p>
    <w:p w:rsidR="000121FC" w:rsidRDefault="000121FC" w:rsidP="004176C1">
      <w:pPr>
        <w:spacing w:after="0"/>
        <w:ind w:firstLine="709"/>
        <w:jc w:val="both"/>
        <w:rPr>
          <w:rFonts w:ascii="Times New Roman" w:hAnsi="Times New Roman"/>
          <w:sz w:val="24"/>
          <w:szCs w:val="24"/>
        </w:rPr>
      </w:pPr>
      <w:r>
        <w:rPr>
          <w:rFonts w:ascii="Times New Roman" w:hAnsi="Times New Roman"/>
          <w:sz w:val="24"/>
          <w:szCs w:val="24"/>
        </w:rPr>
        <w:t>- от водонапорных башен – 15-20 м.</w:t>
      </w:r>
    </w:p>
    <w:p w:rsidR="000121FC" w:rsidRPr="00DF6D08" w:rsidRDefault="000121FC" w:rsidP="005C12DA">
      <w:pPr>
        <w:spacing w:after="0"/>
        <w:ind w:firstLine="708"/>
        <w:jc w:val="both"/>
        <w:rPr>
          <w:rFonts w:ascii="Times New Roman" w:hAnsi="Times New Roman"/>
          <w:sz w:val="24"/>
          <w:szCs w:val="24"/>
        </w:rPr>
      </w:pPr>
      <w:r w:rsidRPr="00DF6D08">
        <w:rPr>
          <w:rFonts w:ascii="Times New Roman" w:hAnsi="Times New Roman"/>
          <w:sz w:val="24"/>
          <w:szCs w:val="24"/>
        </w:rPr>
        <w:t xml:space="preserve">6. </w:t>
      </w:r>
      <w:proofErr w:type="gramStart"/>
      <w:r w:rsidRPr="00DF6D08">
        <w:rPr>
          <w:rFonts w:ascii="Times New Roman" w:hAnsi="Times New Roman"/>
          <w:sz w:val="24"/>
          <w:szCs w:val="24"/>
        </w:rPr>
        <w:t xml:space="preserve">При определении границ земельных участков и границ зон планируемого размещения объектов капитального строительства необходимо учесть требования ст. 25 Закона от 21.02.1992 № 2395-1 «О недрах» о том, что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w:t>
      </w:r>
      <w:r w:rsidRPr="00DF6D08">
        <w:rPr>
          <w:rFonts w:ascii="Times New Roman" w:hAnsi="Times New Roman"/>
          <w:sz w:val="24"/>
          <w:szCs w:val="24"/>
        </w:rPr>
        <w:lastRenderedPageBreak/>
        <w:t>государственным фондом недр или его территориального органа об отсутствии полезных ископаемых в недрах под</w:t>
      </w:r>
      <w:proofErr w:type="gramEnd"/>
      <w:r w:rsidRPr="00DF6D08">
        <w:rPr>
          <w:rFonts w:ascii="Times New Roman" w:hAnsi="Times New Roman"/>
          <w:sz w:val="24"/>
          <w:szCs w:val="24"/>
        </w:rPr>
        <w:t xml:space="preserve"> участком предстоящей застройки.</w:t>
      </w:r>
    </w:p>
    <w:p w:rsidR="000121FC" w:rsidRPr="00DF6D08" w:rsidRDefault="000121FC" w:rsidP="00CC394D">
      <w:pPr>
        <w:spacing w:after="0"/>
        <w:ind w:firstLine="709"/>
        <w:jc w:val="both"/>
        <w:rPr>
          <w:rFonts w:ascii="Times New Roman" w:hAnsi="Times New Roman"/>
          <w:sz w:val="24"/>
          <w:szCs w:val="24"/>
        </w:rPr>
      </w:pPr>
    </w:p>
    <w:p w:rsidR="000121FC" w:rsidRPr="00845AB1" w:rsidRDefault="000121FC" w:rsidP="00845AB1">
      <w:pPr>
        <w:pStyle w:val="S31"/>
        <w:spacing w:line="276" w:lineRule="auto"/>
        <w:jc w:val="center"/>
        <w:rPr>
          <w:rFonts w:cs="Times New Roman"/>
          <w:b/>
          <w:sz w:val="24"/>
          <w:szCs w:val="24"/>
          <w:lang w:val="ru-RU"/>
        </w:rPr>
      </w:pPr>
      <w:r w:rsidRPr="00845AB1">
        <w:rPr>
          <w:rFonts w:cs="Times New Roman"/>
          <w:b/>
          <w:sz w:val="24"/>
          <w:szCs w:val="24"/>
          <w:lang w:val="ru-RU"/>
        </w:rPr>
        <w:t>4.2 Система расселения</w:t>
      </w:r>
    </w:p>
    <w:p w:rsidR="000121FC" w:rsidRPr="00845AB1" w:rsidRDefault="000121FC" w:rsidP="00845AB1">
      <w:pPr>
        <w:pStyle w:val="S31"/>
        <w:spacing w:line="276" w:lineRule="auto"/>
        <w:rPr>
          <w:rFonts w:cs="Times New Roman"/>
          <w:b/>
          <w:sz w:val="24"/>
          <w:szCs w:val="24"/>
          <w:highlight w:val="yellow"/>
          <w:lang w:val="ru-RU"/>
        </w:rPr>
      </w:pP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xml:space="preserve">Особенностью сельского расселения является его тесная связь с социально-экономическим укладом. </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xml:space="preserve"> Все населенные пункты непосредственно связаны с земельными ресурсами как средством производства.</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На их рост и развитие определяющее влияние оказывает тип использования площади сельхозугодий, степень концентрации трудовых затрат в расчете на единицу этой площади.</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Сельские населенные пункты охватил процесс депопуляции.  Продолжает сокращаться количество сельских населенных мест. Это следствие развала большинства сельских предприятий и резкого сужения мест приложения труда в аграрной сфере.</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 xml:space="preserve">Система расселения </w:t>
      </w:r>
      <w:r>
        <w:rPr>
          <w:rFonts w:ascii="Times New Roman" w:hAnsi="Times New Roman"/>
          <w:color w:val="000000"/>
          <w:sz w:val="24"/>
          <w:szCs w:val="24"/>
        </w:rPr>
        <w:t>Ковылкинского с. п.</w:t>
      </w:r>
      <w:r w:rsidRPr="00B221AE">
        <w:rPr>
          <w:rFonts w:ascii="Times New Roman" w:hAnsi="Times New Roman"/>
          <w:color w:val="000000"/>
          <w:sz w:val="24"/>
          <w:szCs w:val="24"/>
        </w:rPr>
        <w:t xml:space="preserve"> включает </w:t>
      </w:r>
      <w:r>
        <w:rPr>
          <w:rFonts w:ascii="Times New Roman" w:hAnsi="Times New Roman"/>
          <w:color w:val="000000"/>
          <w:sz w:val="24"/>
          <w:szCs w:val="24"/>
        </w:rPr>
        <w:t xml:space="preserve">четыре </w:t>
      </w:r>
      <w:r w:rsidRPr="00B221AE">
        <w:rPr>
          <w:rFonts w:ascii="Times New Roman" w:hAnsi="Times New Roman"/>
          <w:color w:val="000000"/>
          <w:sz w:val="24"/>
          <w:szCs w:val="24"/>
        </w:rPr>
        <w:t xml:space="preserve"> населенных пункт</w:t>
      </w:r>
      <w:r>
        <w:rPr>
          <w:rFonts w:ascii="Times New Roman" w:hAnsi="Times New Roman"/>
          <w:color w:val="000000"/>
          <w:sz w:val="24"/>
          <w:szCs w:val="24"/>
        </w:rPr>
        <w:t>а</w:t>
      </w:r>
      <w:r w:rsidRPr="00B221AE">
        <w:rPr>
          <w:rFonts w:ascii="Times New Roman" w:hAnsi="Times New Roman"/>
          <w:color w:val="000000"/>
          <w:sz w:val="24"/>
          <w:szCs w:val="24"/>
        </w:rPr>
        <w:t xml:space="preserve"> в пределах контактной территории:</w:t>
      </w:r>
    </w:p>
    <w:p w:rsidR="000121FC" w:rsidRDefault="000121FC" w:rsidP="00C431B5">
      <w:pPr>
        <w:numPr>
          <w:ilvl w:val="0"/>
          <w:numId w:val="2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х. Ковылкин</w:t>
      </w:r>
    </w:p>
    <w:p w:rsidR="000121FC" w:rsidRDefault="000121FC" w:rsidP="00C431B5">
      <w:pPr>
        <w:numPr>
          <w:ilvl w:val="0"/>
          <w:numId w:val="2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х. Бабовня</w:t>
      </w:r>
    </w:p>
    <w:p w:rsidR="000121FC" w:rsidRDefault="000121FC" w:rsidP="00C431B5">
      <w:pPr>
        <w:numPr>
          <w:ilvl w:val="0"/>
          <w:numId w:val="2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х. Коминтерн</w:t>
      </w:r>
    </w:p>
    <w:p w:rsidR="000121FC" w:rsidRPr="00B221AE" w:rsidRDefault="000121FC" w:rsidP="00C431B5">
      <w:pPr>
        <w:numPr>
          <w:ilvl w:val="0"/>
          <w:numId w:val="29"/>
        </w:numPr>
        <w:spacing w:after="0"/>
        <w:ind w:left="0" w:firstLine="709"/>
        <w:jc w:val="both"/>
        <w:rPr>
          <w:rFonts w:ascii="Times New Roman" w:hAnsi="Times New Roman"/>
          <w:color w:val="000000"/>
          <w:sz w:val="24"/>
          <w:szCs w:val="24"/>
        </w:rPr>
      </w:pPr>
      <w:r>
        <w:rPr>
          <w:rFonts w:ascii="Times New Roman" w:hAnsi="Times New Roman"/>
          <w:color w:val="000000"/>
          <w:sz w:val="24"/>
          <w:szCs w:val="24"/>
        </w:rPr>
        <w:t>х. Луговой</w:t>
      </w:r>
      <w:r w:rsidRPr="00B221AE">
        <w:rPr>
          <w:rFonts w:ascii="Times New Roman" w:hAnsi="Times New Roman"/>
          <w:color w:val="000000"/>
          <w:sz w:val="24"/>
          <w:szCs w:val="24"/>
        </w:rPr>
        <w:t>.</w:t>
      </w:r>
    </w:p>
    <w:p w:rsidR="000121FC" w:rsidRDefault="000121FC" w:rsidP="00845AB1">
      <w:pPr>
        <w:spacing w:after="0"/>
        <w:ind w:firstLine="709"/>
        <w:jc w:val="both"/>
        <w:rPr>
          <w:rFonts w:ascii="Times New Roman" w:hAnsi="Times New Roman"/>
          <w:sz w:val="24"/>
          <w:szCs w:val="24"/>
        </w:rPr>
      </w:pPr>
      <w:r w:rsidRPr="00F97489">
        <w:rPr>
          <w:rFonts w:ascii="Times New Roman" w:hAnsi="Times New Roman"/>
          <w:sz w:val="24"/>
          <w:szCs w:val="24"/>
        </w:rPr>
        <w:t>Они объедены общностью производственных связей, транспортной сети, системы обслуживания.</w:t>
      </w:r>
    </w:p>
    <w:p w:rsidR="000121FC" w:rsidRDefault="000121FC" w:rsidP="00F97489">
      <w:pPr>
        <w:pStyle w:val="S31"/>
        <w:spacing w:line="276" w:lineRule="auto"/>
        <w:ind w:firstLine="0"/>
        <w:rPr>
          <w:rFonts w:cs="Times New Roman"/>
          <w:b/>
          <w:sz w:val="24"/>
          <w:szCs w:val="24"/>
          <w:lang w:val="ru-RU"/>
        </w:rPr>
      </w:pPr>
    </w:p>
    <w:p w:rsidR="000121FC" w:rsidRPr="00845AB1" w:rsidRDefault="000121FC" w:rsidP="00845AB1">
      <w:pPr>
        <w:pStyle w:val="S31"/>
        <w:spacing w:line="276" w:lineRule="auto"/>
        <w:jc w:val="center"/>
        <w:rPr>
          <w:rFonts w:cs="Times New Roman"/>
          <w:b/>
          <w:sz w:val="24"/>
          <w:szCs w:val="24"/>
          <w:lang w:val="ru-RU"/>
        </w:rPr>
      </w:pPr>
      <w:r w:rsidRPr="00845AB1">
        <w:rPr>
          <w:rFonts w:cs="Times New Roman"/>
          <w:b/>
          <w:sz w:val="24"/>
          <w:szCs w:val="24"/>
          <w:lang w:val="ru-RU"/>
        </w:rPr>
        <w:t>4.3 Население</w:t>
      </w:r>
    </w:p>
    <w:p w:rsidR="000121FC" w:rsidRPr="00845AB1" w:rsidRDefault="000121FC" w:rsidP="00845AB1">
      <w:pPr>
        <w:pStyle w:val="S31"/>
        <w:spacing w:line="276" w:lineRule="auto"/>
        <w:rPr>
          <w:rFonts w:cs="Times New Roman"/>
          <w:b/>
          <w:sz w:val="24"/>
          <w:szCs w:val="24"/>
          <w:lang w:val="ru-RU"/>
        </w:rPr>
      </w:pPr>
    </w:p>
    <w:p w:rsidR="000121FC"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xml:space="preserve">Динамика численности населения и его половозрастная структура являются важнейшими социально-экономическими показателями и служат фундаментом для дальнейших расчетов в создании генеральных планов поселений.   </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На сегодняшний день демографическая проблема – одна из важнейших социальных проблем как для страны в целом, так и для всех ее городских и сельских поселений.</w:t>
      </w:r>
    </w:p>
    <w:p w:rsidR="000121FC" w:rsidRPr="000C31AF" w:rsidRDefault="000121FC" w:rsidP="00845AB1">
      <w:pPr>
        <w:spacing w:after="0"/>
        <w:ind w:firstLine="709"/>
        <w:jc w:val="both"/>
        <w:rPr>
          <w:rFonts w:ascii="Times New Roman" w:hAnsi="Times New Roman"/>
          <w:b/>
          <w:sz w:val="24"/>
          <w:szCs w:val="24"/>
        </w:rPr>
      </w:pPr>
      <w:r w:rsidRPr="000C31AF">
        <w:rPr>
          <w:rFonts w:ascii="Times New Roman" w:hAnsi="Times New Roman"/>
          <w:b/>
          <w:sz w:val="24"/>
          <w:szCs w:val="24"/>
        </w:rPr>
        <w:t>Общая численность населения</w:t>
      </w:r>
    </w:p>
    <w:p w:rsidR="000121FC" w:rsidRPr="000C31AF" w:rsidRDefault="000121FC" w:rsidP="000C31AF">
      <w:pPr>
        <w:pStyle w:val="S31"/>
        <w:spacing w:line="276" w:lineRule="auto"/>
        <w:rPr>
          <w:rFonts w:cs="Times New Roman"/>
          <w:sz w:val="24"/>
          <w:szCs w:val="24"/>
          <w:lang w:val="ru-RU"/>
        </w:rPr>
      </w:pPr>
      <w:r w:rsidRPr="000C31AF">
        <w:rPr>
          <w:rFonts w:cs="Times New Roman"/>
          <w:sz w:val="24"/>
          <w:szCs w:val="24"/>
          <w:lang w:val="ru-RU"/>
        </w:rPr>
        <w:t>В состав поселения входят четыре хутора, в которых проживает 1</w:t>
      </w:r>
      <w:r>
        <w:rPr>
          <w:rFonts w:cs="Times New Roman"/>
          <w:sz w:val="24"/>
          <w:szCs w:val="24"/>
          <w:lang w:val="ru-RU"/>
        </w:rPr>
        <w:t>521 человек:</w:t>
      </w:r>
    </w:p>
    <w:p w:rsidR="000121FC" w:rsidRPr="000C31AF" w:rsidRDefault="000121FC" w:rsidP="000C31AF">
      <w:pPr>
        <w:pStyle w:val="S31"/>
        <w:spacing w:line="276" w:lineRule="auto"/>
        <w:rPr>
          <w:rFonts w:cs="Times New Roman"/>
          <w:sz w:val="24"/>
          <w:szCs w:val="24"/>
          <w:lang w:val="ru-RU"/>
        </w:rPr>
      </w:pPr>
      <w:r>
        <w:rPr>
          <w:rFonts w:cs="Times New Roman"/>
          <w:sz w:val="24"/>
          <w:szCs w:val="24"/>
          <w:lang w:val="ru-RU"/>
        </w:rPr>
        <w:t xml:space="preserve">- </w:t>
      </w:r>
      <w:r w:rsidRPr="000C31AF">
        <w:rPr>
          <w:rFonts w:cs="Times New Roman"/>
          <w:sz w:val="24"/>
          <w:szCs w:val="24"/>
          <w:lang w:val="ru-RU"/>
        </w:rPr>
        <w:t>х. Ковылкин - административный центр,  7</w:t>
      </w:r>
      <w:r>
        <w:rPr>
          <w:rFonts w:cs="Times New Roman"/>
          <w:sz w:val="24"/>
          <w:szCs w:val="24"/>
          <w:lang w:val="ru-RU"/>
        </w:rPr>
        <w:t>91</w:t>
      </w:r>
      <w:r w:rsidRPr="000C31AF">
        <w:rPr>
          <w:rFonts w:cs="Times New Roman"/>
          <w:sz w:val="24"/>
          <w:szCs w:val="24"/>
          <w:lang w:val="ru-RU"/>
        </w:rPr>
        <w:t xml:space="preserve"> чел.</w:t>
      </w:r>
      <w:r>
        <w:rPr>
          <w:rFonts w:cs="Times New Roman"/>
          <w:sz w:val="24"/>
          <w:szCs w:val="24"/>
          <w:lang w:val="ru-RU"/>
        </w:rPr>
        <w:t>;</w:t>
      </w:r>
    </w:p>
    <w:p w:rsidR="000121FC" w:rsidRPr="000C31AF" w:rsidRDefault="000121FC" w:rsidP="000C31AF">
      <w:pPr>
        <w:pStyle w:val="S31"/>
        <w:spacing w:line="276" w:lineRule="auto"/>
        <w:rPr>
          <w:rFonts w:cs="Times New Roman"/>
          <w:sz w:val="24"/>
          <w:szCs w:val="24"/>
          <w:lang w:val="ru-RU"/>
        </w:rPr>
      </w:pPr>
      <w:r>
        <w:rPr>
          <w:rFonts w:cs="Times New Roman"/>
          <w:sz w:val="24"/>
          <w:szCs w:val="24"/>
          <w:lang w:val="ru-RU"/>
        </w:rPr>
        <w:t xml:space="preserve">- </w:t>
      </w:r>
      <w:r w:rsidRPr="000C31AF">
        <w:rPr>
          <w:rFonts w:cs="Times New Roman"/>
          <w:sz w:val="24"/>
          <w:szCs w:val="24"/>
          <w:lang w:val="ru-RU"/>
        </w:rPr>
        <w:t>х. Бабовня -  19</w:t>
      </w:r>
      <w:r>
        <w:rPr>
          <w:rFonts w:cs="Times New Roman"/>
          <w:sz w:val="24"/>
          <w:szCs w:val="24"/>
          <w:lang w:val="ru-RU"/>
        </w:rPr>
        <w:t>7</w:t>
      </w:r>
      <w:r w:rsidRPr="000C31AF">
        <w:rPr>
          <w:rFonts w:cs="Times New Roman"/>
          <w:sz w:val="24"/>
          <w:szCs w:val="24"/>
          <w:lang w:val="ru-RU"/>
        </w:rPr>
        <w:t xml:space="preserve"> чел.</w:t>
      </w:r>
      <w:r>
        <w:rPr>
          <w:rFonts w:cs="Times New Roman"/>
          <w:sz w:val="24"/>
          <w:szCs w:val="24"/>
          <w:lang w:val="ru-RU"/>
        </w:rPr>
        <w:t>;</w:t>
      </w:r>
    </w:p>
    <w:p w:rsidR="000121FC" w:rsidRPr="000C31AF" w:rsidRDefault="000121FC" w:rsidP="000C31AF">
      <w:pPr>
        <w:pStyle w:val="S31"/>
        <w:spacing w:line="276" w:lineRule="auto"/>
        <w:rPr>
          <w:rFonts w:cs="Times New Roman"/>
          <w:sz w:val="24"/>
          <w:szCs w:val="24"/>
          <w:lang w:val="ru-RU"/>
        </w:rPr>
      </w:pPr>
      <w:r>
        <w:rPr>
          <w:rFonts w:cs="Times New Roman"/>
          <w:sz w:val="24"/>
          <w:szCs w:val="24"/>
          <w:lang w:val="ru-RU"/>
        </w:rPr>
        <w:t xml:space="preserve">- </w:t>
      </w:r>
      <w:r w:rsidRPr="000C31AF">
        <w:rPr>
          <w:rFonts w:cs="Times New Roman"/>
          <w:sz w:val="24"/>
          <w:szCs w:val="24"/>
          <w:lang w:val="ru-RU"/>
        </w:rPr>
        <w:t>х. Коминтерн -  22</w:t>
      </w:r>
      <w:r>
        <w:rPr>
          <w:rFonts w:cs="Times New Roman"/>
          <w:sz w:val="24"/>
          <w:szCs w:val="24"/>
          <w:lang w:val="ru-RU"/>
        </w:rPr>
        <w:t>1</w:t>
      </w:r>
      <w:r w:rsidRPr="000C31AF">
        <w:rPr>
          <w:rFonts w:cs="Times New Roman"/>
          <w:sz w:val="24"/>
          <w:szCs w:val="24"/>
          <w:lang w:val="ru-RU"/>
        </w:rPr>
        <w:t xml:space="preserve"> чел.</w:t>
      </w:r>
      <w:r>
        <w:rPr>
          <w:rFonts w:cs="Times New Roman"/>
          <w:sz w:val="24"/>
          <w:szCs w:val="24"/>
          <w:lang w:val="ru-RU"/>
        </w:rPr>
        <w:t>;</w:t>
      </w:r>
    </w:p>
    <w:p w:rsidR="000121FC" w:rsidRPr="000C31AF" w:rsidRDefault="000121FC" w:rsidP="000C31AF">
      <w:pPr>
        <w:pStyle w:val="S31"/>
        <w:spacing w:line="276" w:lineRule="auto"/>
        <w:rPr>
          <w:rFonts w:cs="Times New Roman"/>
          <w:sz w:val="24"/>
          <w:szCs w:val="24"/>
          <w:lang w:val="ru-RU"/>
        </w:rPr>
      </w:pPr>
      <w:r>
        <w:rPr>
          <w:rFonts w:cs="Times New Roman"/>
          <w:sz w:val="24"/>
          <w:szCs w:val="24"/>
          <w:lang w:val="ru-RU"/>
        </w:rPr>
        <w:t xml:space="preserve">- </w:t>
      </w:r>
      <w:proofErr w:type="gramStart"/>
      <w:r w:rsidRPr="000C31AF">
        <w:rPr>
          <w:rFonts w:cs="Times New Roman"/>
          <w:sz w:val="24"/>
          <w:szCs w:val="24"/>
          <w:lang w:val="ru-RU"/>
        </w:rPr>
        <w:t>х</w:t>
      </w:r>
      <w:proofErr w:type="gramEnd"/>
      <w:r w:rsidRPr="000C31AF">
        <w:rPr>
          <w:rFonts w:cs="Times New Roman"/>
          <w:sz w:val="24"/>
          <w:szCs w:val="24"/>
          <w:lang w:val="ru-RU"/>
        </w:rPr>
        <w:t xml:space="preserve">. Луговой -  </w:t>
      </w:r>
      <w:r>
        <w:rPr>
          <w:rFonts w:cs="Times New Roman"/>
          <w:sz w:val="24"/>
          <w:szCs w:val="24"/>
          <w:lang w:val="ru-RU"/>
        </w:rPr>
        <w:t>312</w:t>
      </w:r>
      <w:r w:rsidRPr="000C31AF">
        <w:rPr>
          <w:rFonts w:cs="Times New Roman"/>
          <w:sz w:val="24"/>
          <w:szCs w:val="24"/>
          <w:lang w:val="ru-RU"/>
        </w:rPr>
        <w:t xml:space="preserve"> чел.</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Население сельских населенных пунктов сокращается ввиду отсутствия рабочих мест и неудовлетворительных социальных условий.</w:t>
      </w:r>
    </w:p>
    <w:p w:rsidR="000121FC" w:rsidRPr="00A44AE8" w:rsidRDefault="000121FC" w:rsidP="00845AB1">
      <w:pPr>
        <w:spacing w:after="0"/>
        <w:ind w:firstLine="709"/>
        <w:jc w:val="both"/>
        <w:rPr>
          <w:rFonts w:ascii="Times New Roman" w:hAnsi="Times New Roman"/>
          <w:sz w:val="24"/>
          <w:szCs w:val="24"/>
        </w:rPr>
      </w:pPr>
      <w:r w:rsidRPr="00B221AE">
        <w:rPr>
          <w:rFonts w:ascii="Times New Roman" w:hAnsi="Times New Roman"/>
          <w:color w:val="000000"/>
          <w:sz w:val="24"/>
          <w:szCs w:val="24"/>
        </w:rPr>
        <w:t>На протяжении исследуемого периода с 200</w:t>
      </w:r>
      <w:r w:rsidRPr="00C9409A">
        <w:rPr>
          <w:rFonts w:ascii="Times New Roman" w:hAnsi="Times New Roman"/>
          <w:color w:val="000000"/>
          <w:sz w:val="24"/>
          <w:szCs w:val="24"/>
        </w:rPr>
        <w:t>5</w:t>
      </w:r>
      <w:r w:rsidRPr="00B221AE">
        <w:rPr>
          <w:rFonts w:ascii="Times New Roman" w:hAnsi="Times New Roman"/>
          <w:color w:val="000000"/>
          <w:sz w:val="24"/>
          <w:szCs w:val="24"/>
        </w:rPr>
        <w:t xml:space="preserve"> по 200</w:t>
      </w:r>
      <w:r w:rsidRPr="00C9409A">
        <w:rPr>
          <w:rFonts w:ascii="Times New Roman" w:hAnsi="Times New Roman"/>
          <w:color w:val="000000"/>
          <w:sz w:val="24"/>
          <w:szCs w:val="24"/>
        </w:rPr>
        <w:t>8</w:t>
      </w:r>
      <w:r w:rsidRPr="00B221AE">
        <w:rPr>
          <w:rFonts w:ascii="Times New Roman" w:hAnsi="Times New Roman"/>
          <w:color w:val="000000"/>
          <w:sz w:val="24"/>
          <w:szCs w:val="24"/>
        </w:rPr>
        <w:t xml:space="preserve"> год </w:t>
      </w:r>
      <w:r w:rsidRPr="00845AB1">
        <w:rPr>
          <w:rFonts w:ascii="Times New Roman" w:hAnsi="Times New Roman"/>
          <w:sz w:val="24"/>
          <w:szCs w:val="24"/>
        </w:rPr>
        <w:t xml:space="preserve">динамика численности постоянного населения указывает на то, что </w:t>
      </w:r>
      <w:r>
        <w:rPr>
          <w:rFonts w:ascii="Times New Roman" w:hAnsi="Times New Roman"/>
          <w:sz w:val="24"/>
          <w:szCs w:val="24"/>
        </w:rPr>
        <w:t>Ковылкинское</w:t>
      </w:r>
      <w:r w:rsidRPr="00845AB1">
        <w:rPr>
          <w:rFonts w:ascii="Times New Roman" w:hAnsi="Times New Roman"/>
          <w:sz w:val="24"/>
          <w:szCs w:val="24"/>
        </w:rPr>
        <w:t xml:space="preserve"> сельское поселение входит в число поселений области с  отрицательной динамикой. Снижение численности населения в рассматриваемый период происходит равномерно с  незначительными сдвигами к уменьшению или увеличению темпов. В основе снижения численности лежат как естественные, так и миграционные демографические процессы.</w:t>
      </w:r>
    </w:p>
    <w:p w:rsidR="000121FC" w:rsidRPr="00C9409A" w:rsidRDefault="000121FC" w:rsidP="00845AB1">
      <w:pPr>
        <w:spacing w:after="0"/>
        <w:ind w:firstLine="709"/>
        <w:jc w:val="both"/>
        <w:rPr>
          <w:rFonts w:ascii="Times New Roman" w:hAnsi="Times New Roman"/>
          <w:sz w:val="24"/>
          <w:szCs w:val="24"/>
        </w:rPr>
      </w:pPr>
      <w:r>
        <w:rPr>
          <w:rFonts w:ascii="Times New Roman" w:hAnsi="Times New Roman"/>
          <w:sz w:val="24"/>
          <w:szCs w:val="24"/>
        </w:rPr>
        <w:t>С 2009 по 2010 численность населения незначительно увеличилась, в основном, за счет миграционных процессов.</w:t>
      </w:r>
    </w:p>
    <w:p w:rsidR="000121FC" w:rsidRPr="00845AB1" w:rsidRDefault="000121FC" w:rsidP="00845AB1">
      <w:pPr>
        <w:spacing w:after="0"/>
        <w:ind w:firstLine="709"/>
        <w:jc w:val="both"/>
        <w:rPr>
          <w:rFonts w:ascii="Times New Roman" w:hAnsi="Times New Roman"/>
          <w:b/>
          <w:sz w:val="24"/>
          <w:szCs w:val="24"/>
        </w:rPr>
      </w:pPr>
      <w:r w:rsidRPr="00845AB1">
        <w:rPr>
          <w:rFonts w:ascii="Times New Roman" w:hAnsi="Times New Roman"/>
          <w:sz w:val="24"/>
          <w:szCs w:val="24"/>
        </w:rPr>
        <w:lastRenderedPageBreak/>
        <w:t xml:space="preserve">Динамика численности постоянного населения  </w:t>
      </w:r>
      <w:r>
        <w:rPr>
          <w:rFonts w:ascii="Times New Roman" w:hAnsi="Times New Roman"/>
          <w:sz w:val="24"/>
          <w:szCs w:val="24"/>
        </w:rPr>
        <w:t>Ковылкинского</w:t>
      </w:r>
      <w:r w:rsidRPr="00845AB1">
        <w:rPr>
          <w:rFonts w:ascii="Times New Roman" w:hAnsi="Times New Roman"/>
          <w:sz w:val="24"/>
          <w:szCs w:val="24"/>
        </w:rPr>
        <w:t xml:space="preserve"> сельского поселения, по данным статистического у</w:t>
      </w:r>
      <w:r>
        <w:rPr>
          <w:rFonts w:ascii="Times New Roman" w:hAnsi="Times New Roman"/>
          <w:sz w:val="24"/>
          <w:szCs w:val="24"/>
        </w:rPr>
        <w:t>правления, приведена в таблице 3</w:t>
      </w:r>
      <w:r w:rsidRPr="00845AB1">
        <w:rPr>
          <w:rFonts w:ascii="Times New Roman" w:hAnsi="Times New Roman"/>
          <w:sz w:val="24"/>
          <w:szCs w:val="24"/>
        </w:rPr>
        <w:t>.</w:t>
      </w:r>
      <w:r w:rsidRPr="00845AB1">
        <w:rPr>
          <w:rFonts w:ascii="Times New Roman" w:hAnsi="Times New Roman"/>
          <w:b/>
          <w:sz w:val="24"/>
          <w:szCs w:val="24"/>
        </w:rPr>
        <w:t xml:space="preserve"> </w:t>
      </w:r>
    </w:p>
    <w:p w:rsidR="000121FC" w:rsidRPr="00B221AE" w:rsidRDefault="000121FC" w:rsidP="00845AB1">
      <w:pPr>
        <w:ind w:firstLine="709"/>
        <w:jc w:val="right"/>
        <w:rPr>
          <w:rFonts w:ascii="Times New Roman" w:hAnsi="Times New Roman"/>
          <w:b/>
          <w:color w:val="000000"/>
          <w:sz w:val="24"/>
          <w:szCs w:val="24"/>
        </w:rPr>
      </w:pPr>
      <w:r>
        <w:rPr>
          <w:rFonts w:ascii="Times New Roman" w:hAnsi="Times New Roman"/>
          <w:b/>
          <w:color w:val="000000"/>
          <w:sz w:val="24"/>
          <w:szCs w:val="24"/>
        </w:rPr>
        <w:t>Таблица 3</w:t>
      </w:r>
    </w:p>
    <w:p w:rsidR="000121FC" w:rsidRPr="00B221AE" w:rsidRDefault="000121FC" w:rsidP="007A0E08">
      <w:pPr>
        <w:spacing w:after="0"/>
        <w:ind w:firstLine="709"/>
        <w:jc w:val="center"/>
        <w:rPr>
          <w:rFonts w:ascii="Times New Roman" w:hAnsi="Times New Roman"/>
          <w:b/>
          <w:color w:val="000000"/>
          <w:sz w:val="24"/>
          <w:szCs w:val="24"/>
        </w:rPr>
      </w:pPr>
      <w:r w:rsidRPr="00B221AE">
        <w:rPr>
          <w:rFonts w:ascii="Times New Roman" w:hAnsi="Times New Roman"/>
          <w:b/>
          <w:color w:val="000000"/>
          <w:sz w:val="24"/>
          <w:szCs w:val="24"/>
        </w:rPr>
        <w:t xml:space="preserve">Динамика численности постоянного населения </w:t>
      </w:r>
      <w:r>
        <w:rPr>
          <w:rFonts w:ascii="Times New Roman" w:hAnsi="Times New Roman"/>
          <w:b/>
          <w:color w:val="000000"/>
          <w:sz w:val="24"/>
          <w:szCs w:val="24"/>
        </w:rPr>
        <w:t>Ковылкинского</w:t>
      </w:r>
      <w:r w:rsidRPr="00B221AE">
        <w:rPr>
          <w:rFonts w:ascii="Times New Roman" w:hAnsi="Times New Roman"/>
          <w:b/>
          <w:color w:val="000000"/>
          <w:sz w:val="24"/>
          <w:szCs w:val="24"/>
        </w:rPr>
        <w:t xml:space="preserve"> сельского поселения за период 200</w:t>
      </w:r>
      <w:r>
        <w:rPr>
          <w:rFonts w:ascii="Times New Roman" w:hAnsi="Times New Roman"/>
          <w:b/>
          <w:color w:val="000000"/>
          <w:sz w:val="24"/>
          <w:szCs w:val="24"/>
        </w:rPr>
        <w:t>6</w:t>
      </w:r>
      <w:r w:rsidRPr="00B221AE">
        <w:rPr>
          <w:rFonts w:ascii="Times New Roman" w:hAnsi="Times New Roman"/>
          <w:b/>
          <w:color w:val="000000"/>
          <w:sz w:val="24"/>
          <w:szCs w:val="24"/>
        </w:rPr>
        <w:t>-20</w:t>
      </w:r>
      <w:r>
        <w:rPr>
          <w:rFonts w:ascii="Times New Roman" w:hAnsi="Times New Roman"/>
          <w:b/>
          <w:color w:val="000000"/>
          <w:sz w:val="24"/>
          <w:szCs w:val="24"/>
        </w:rPr>
        <w:t xml:space="preserve">10 </w:t>
      </w:r>
      <w:r w:rsidRPr="00B221AE">
        <w:rPr>
          <w:rFonts w:ascii="Times New Roman" w:hAnsi="Times New Roman"/>
          <w:b/>
          <w:color w:val="000000"/>
          <w:sz w:val="24"/>
          <w:szCs w:val="24"/>
        </w:rPr>
        <w:t>гг.</w:t>
      </w:r>
    </w:p>
    <w:tbl>
      <w:tblPr>
        <w:tblpPr w:leftFromText="180" w:rightFromText="180" w:vertAnchor="text" w:horzAnchor="margin" w:tblpXSpec="center" w:tblpY="62"/>
        <w:tblW w:w="9639" w:type="dxa"/>
        <w:tblLayout w:type="fixed"/>
        <w:tblLook w:val="0000"/>
      </w:tblPr>
      <w:tblGrid>
        <w:gridCol w:w="567"/>
        <w:gridCol w:w="850"/>
        <w:gridCol w:w="1560"/>
        <w:gridCol w:w="1275"/>
        <w:gridCol w:w="1276"/>
        <w:gridCol w:w="1418"/>
        <w:gridCol w:w="1377"/>
        <w:gridCol w:w="1316"/>
      </w:tblGrid>
      <w:tr w:rsidR="000121FC" w:rsidRPr="00B221AE" w:rsidTr="00837DA2">
        <w:trPr>
          <w:trHeight w:val="805"/>
        </w:trPr>
        <w:tc>
          <w:tcPr>
            <w:tcW w:w="567" w:type="dxa"/>
            <w:tcBorders>
              <w:top w:val="single" w:sz="4" w:space="0" w:color="000000"/>
              <w:left w:val="single" w:sz="4" w:space="0" w:color="000000"/>
              <w:bottom w:val="single" w:sz="4" w:space="0" w:color="000000"/>
            </w:tcBorders>
            <w:vAlign w:val="center"/>
          </w:tcPr>
          <w:p w:rsidR="000121FC" w:rsidRPr="00B221AE" w:rsidRDefault="000121FC" w:rsidP="00C9409A">
            <w:pPr>
              <w:spacing w:after="0"/>
              <w:jc w:val="center"/>
              <w:rPr>
                <w:rFonts w:ascii="Times New Roman" w:hAnsi="Times New Roman"/>
                <w:color w:val="000000"/>
                <w:sz w:val="24"/>
                <w:szCs w:val="24"/>
              </w:rPr>
            </w:pPr>
            <w:r w:rsidRPr="00B221AE">
              <w:rPr>
                <w:rFonts w:ascii="Times New Roman" w:hAnsi="Times New Roman"/>
                <w:color w:val="000000"/>
                <w:sz w:val="24"/>
                <w:szCs w:val="24"/>
              </w:rPr>
              <w:t>№ п</w:t>
            </w:r>
            <w:proofErr w:type="gramStart"/>
            <w:r w:rsidRPr="00B221AE">
              <w:rPr>
                <w:rFonts w:ascii="Times New Roman" w:hAnsi="Times New Roman"/>
                <w:color w:val="000000"/>
                <w:sz w:val="24"/>
                <w:szCs w:val="24"/>
              </w:rPr>
              <w:t>.п</w:t>
            </w:r>
            <w:proofErr w:type="gramEnd"/>
          </w:p>
        </w:tc>
        <w:tc>
          <w:tcPr>
            <w:tcW w:w="850"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Годы</w:t>
            </w:r>
          </w:p>
        </w:tc>
        <w:tc>
          <w:tcPr>
            <w:tcW w:w="1560"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Численность населения, чел.</w:t>
            </w:r>
          </w:p>
        </w:tc>
        <w:tc>
          <w:tcPr>
            <w:tcW w:w="1275"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 xml:space="preserve">Число </w:t>
            </w:r>
            <w:proofErr w:type="gramStart"/>
            <w:r w:rsidRPr="00B221AE">
              <w:rPr>
                <w:rFonts w:ascii="Times New Roman" w:hAnsi="Times New Roman"/>
                <w:color w:val="000000"/>
                <w:sz w:val="24"/>
                <w:szCs w:val="24"/>
              </w:rPr>
              <w:t>родивши-хся</w:t>
            </w:r>
            <w:proofErr w:type="gramEnd"/>
            <w:r w:rsidRPr="00B221AE">
              <w:rPr>
                <w:rFonts w:ascii="Times New Roman" w:hAnsi="Times New Roman"/>
                <w:color w:val="000000"/>
                <w:sz w:val="24"/>
                <w:szCs w:val="24"/>
              </w:rPr>
              <w:t>, чел.</w:t>
            </w:r>
          </w:p>
        </w:tc>
        <w:tc>
          <w:tcPr>
            <w:tcW w:w="1276"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Число умерших, чел.</w:t>
            </w:r>
          </w:p>
        </w:tc>
        <w:tc>
          <w:tcPr>
            <w:tcW w:w="1418"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proofErr w:type="gramStart"/>
            <w:r w:rsidRPr="00B221AE">
              <w:rPr>
                <w:rFonts w:ascii="Times New Roman" w:hAnsi="Times New Roman"/>
                <w:color w:val="000000"/>
                <w:sz w:val="24"/>
                <w:szCs w:val="24"/>
              </w:rPr>
              <w:t>Естествен-ный</w:t>
            </w:r>
            <w:proofErr w:type="gramEnd"/>
            <w:r w:rsidRPr="00B221AE">
              <w:rPr>
                <w:rFonts w:ascii="Times New Roman" w:hAnsi="Times New Roman"/>
                <w:color w:val="000000"/>
                <w:sz w:val="24"/>
                <w:szCs w:val="24"/>
              </w:rPr>
              <w:t xml:space="preserve"> прирост (+) или убыль (-) населения, чел.</w:t>
            </w:r>
          </w:p>
        </w:tc>
        <w:tc>
          <w:tcPr>
            <w:tcW w:w="1377"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proofErr w:type="gramStart"/>
            <w:r w:rsidRPr="00B221AE">
              <w:rPr>
                <w:rFonts w:ascii="Times New Roman" w:hAnsi="Times New Roman"/>
                <w:color w:val="000000"/>
                <w:sz w:val="24"/>
                <w:szCs w:val="24"/>
              </w:rPr>
              <w:t>Миграци-онный</w:t>
            </w:r>
            <w:proofErr w:type="gramEnd"/>
            <w:r w:rsidRPr="00B221AE">
              <w:rPr>
                <w:rFonts w:ascii="Times New Roman" w:hAnsi="Times New Roman"/>
                <w:color w:val="000000"/>
                <w:sz w:val="24"/>
                <w:szCs w:val="24"/>
              </w:rPr>
              <w:t xml:space="preserve"> прирост (+) или убыль (-) населения, чел.</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Общий прирост</w:t>
            </w:r>
            <w:proofErr w:type="gramStart"/>
            <w:r w:rsidRPr="00B221AE">
              <w:rPr>
                <w:rFonts w:ascii="Times New Roman" w:hAnsi="Times New Roman"/>
                <w:color w:val="000000"/>
                <w:sz w:val="24"/>
                <w:szCs w:val="24"/>
              </w:rPr>
              <w:t xml:space="preserve"> (+) </w:t>
            </w:r>
            <w:proofErr w:type="gramEnd"/>
            <w:r w:rsidRPr="00B221AE">
              <w:rPr>
                <w:rFonts w:ascii="Times New Roman" w:hAnsi="Times New Roman"/>
                <w:color w:val="000000"/>
                <w:sz w:val="24"/>
                <w:szCs w:val="24"/>
              </w:rPr>
              <w:t>или убыль (-) населения, чел.</w:t>
            </w:r>
          </w:p>
        </w:tc>
      </w:tr>
      <w:tr w:rsidR="000121FC" w:rsidRPr="00B221AE" w:rsidTr="00837DA2">
        <w:trPr>
          <w:trHeight w:val="544"/>
        </w:trPr>
        <w:tc>
          <w:tcPr>
            <w:tcW w:w="567"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1</w:t>
            </w:r>
          </w:p>
        </w:tc>
        <w:tc>
          <w:tcPr>
            <w:tcW w:w="85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2</w:t>
            </w:r>
          </w:p>
        </w:tc>
        <w:tc>
          <w:tcPr>
            <w:tcW w:w="156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3</w:t>
            </w:r>
          </w:p>
        </w:tc>
        <w:tc>
          <w:tcPr>
            <w:tcW w:w="1275"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4</w:t>
            </w:r>
          </w:p>
        </w:tc>
        <w:tc>
          <w:tcPr>
            <w:tcW w:w="1276"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5</w:t>
            </w:r>
          </w:p>
        </w:tc>
        <w:tc>
          <w:tcPr>
            <w:tcW w:w="1418"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6</w:t>
            </w:r>
          </w:p>
        </w:tc>
        <w:tc>
          <w:tcPr>
            <w:tcW w:w="1377"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7</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B221AE" w:rsidRDefault="000121FC" w:rsidP="00C9409A">
            <w:pPr>
              <w:snapToGrid w:val="0"/>
              <w:spacing w:after="0"/>
              <w:jc w:val="center"/>
              <w:rPr>
                <w:rFonts w:ascii="Times New Roman" w:hAnsi="Times New Roman"/>
                <w:b/>
                <w:color w:val="000000"/>
                <w:sz w:val="24"/>
                <w:szCs w:val="24"/>
              </w:rPr>
            </w:pPr>
            <w:r w:rsidRPr="00B221AE">
              <w:rPr>
                <w:rFonts w:ascii="Times New Roman" w:hAnsi="Times New Roman"/>
                <w:b/>
                <w:color w:val="000000"/>
                <w:sz w:val="24"/>
                <w:szCs w:val="24"/>
              </w:rPr>
              <w:t>8</w:t>
            </w:r>
          </w:p>
        </w:tc>
      </w:tr>
      <w:tr w:rsidR="000121FC" w:rsidRPr="00B221AE" w:rsidTr="00837DA2">
        <w:trPr>
          <w:trHeight w:val="304"/>
        </w:trPr>
        <w:tc>
          <w:tcPr>
            <w:tcW w:w="567"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1</w:t>
            </w:r>
          </w:p>
        </w:tc>
        <w:tc>
          <w:tcPr>
            <w:tcW w:w="85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2006</w:t>
            </w:r>
          </w:p>
        </w:tc>
        <w:tc>
          <w:tcPr>
            <w:tcW w:w="156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1567</w:t>
            </w:r>
          </w:p>
        </w:tc>
        <w:tc>
          <w:tcPr>
            <w:tcW w:w="1275"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276"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32</w:t>
            </w:r>
          </w:p>
        </w:tc>
        <w:tc>
          <w:tcPr>
            <w:tcW w:w="1418"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-24</w:t>
            </w:r>
          </w:p>
        </w:tc>
        <w:tc>
          <w:tcPr>
            <w:tcW w:w="1377" w:type="dxa"/>
            <w:tcBorders>
              <w:top w:val="single" w:sz="4" w:space="0" w:color="000000"/>
              <w:left w:val="single" w:sz="4" w:space="0" w:color="000000"/>
              <w:bottom w:val="single" w:sz="4" w:space="0" w:color="000000"/>
            </w:tcBorders>
            <w:vAlign w:val="center"/>
          </w:tcPr>
          <w:p w:rsidR="000121FC" w:rsidRPr="00B221AE" w:rsidRDefault="000121FC" w:rsidP="00C9409A">
            <w:pPr>
              <w:spacing w:after="0"/>
              <w:jc w:val="center"/>
              <w:rPr>
                <w:rFonts w:ascii="Times New Roman" w:hAnsi="Times New Roman"/>
                <w:color w:val="000000"/>
                <w:sz w:val="24"/>
                <w:szCs w:val="24"/>
              </w:rPr>
            </w:pPr>
            <w:r>
              <w:rPr>
                <w:rFonts w:ascii="Times New Roman" w:hAnsi="Times New Roman"/>
                <w:color w:val="000000"/>
                <w:sz w:val="24"/>
                <w:szCs w:val="24"/>
              </w:rPr>
              <w:t>15</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-9</w:t>
            </w:r>
          </w:p>
        </w:tc>
      </w:tr>
      <w:tr w:rsidR="000121FC" w:rsidRPr="00B221AE" w:rsidTr="00837DA2">
        <w:trPr>
          <w:trHeight w:val="304"/>
        </w:trPr>
        <w:tc>
          <w:tcPr>
            <w:tcW w:w="567"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2</w:t>
            </w:r>
          </w:p>
        </w:tc>
        <w:tc>
          <w:tcPr>
            <w:tcW w:w="85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2007</w:t>
            </w:r>
          </w:p>
        </w:tc>
        <w:tc>
          <w:tcPr>
            <w:tcW w:w="156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1497</w:t>
            </w:r>
          </w:p>
        </w:tc>
        <w:tc>
          <w:tcPr>
            <w:tcW w:w="1275"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13</w:t>
            </w:r>
          </w:p>
        </w:tc>
        <w:tc>
          <w:tcPr>
            <w:tcW w:w="1276"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33</w:t>
            </w:r>
          </w:p>
        </w:tc>
        <w:tc>
          <w:tcPr>
            <w:tcW w:w="1418"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-20</w:t>
            </w:r>
          </w:p>
        </w:tc>
        <w:tc>
          <w:tcPr>
            <w:tcW w:w="1377" w:type="dxa"/>
            <w:tcBorders>
              <w:top w:val="single" w:sz="4" w:space="0" w:color="000000"/>
              <w:left w:val="single" w:sz="4" w:space="0" w:color="000000"/>
              <w:bottom w:val="single" w:sz="4" w:space="0" w:color="000000"/>
            </w:tcBorders>
            <w:vAlign w:val="center"/>
          </w:tcPr>
          <w:p w:rsidR="000121FC" w:rsidRPr="00B221AE" w:rsidRDefault="000121FC" w:rsidP="00C9409A">
            <w:pPr>
              <w:spacing w:after="0"/>
              <w:jc w:val="center"/>
              <w:rPr>
                <w:rFonts w:ascii="Times New Roman" w:hAnsi="Times New Roman"/>
                <w:color w:val="000000"/>
                <w:sz w:val="24"/>
                <w:szCs w:val="24"/>
              </w:rPr>
            </w:pPr>
            <w:r>
              <w:rPr>
                <w:rFonts w:ascii="Times New Roman" w:hAnsi="Times New Roman"/>
                <w:color w:val="000000"/>
                <w:sz w:val="24"/>
                <w:szCs w:val="24"/>
              </w:rPr>
              <w:t>-42</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-62</w:t>
            </w:r>
          </w:p>
        </w:tc>
      </w:tr>
      <w:tr w:rsidR="000121FC" w:rsidRPr="00B221AE" w:rsidTr="00837DA2">
        <w:trPr>
          <w:trHeight w:val="304"/>
        </w:trPr>
        <w:tc>
          <w:tcPr>
            <w:tcW w:w="567"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3</w:t>
            </w:r>
          </w:p>
        </w:tc>
        <w:tc>
          <w:tcPr>
            <w:tcW w:w="85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2008</w:t>
            </w:r>
          </w:p>
        </w:tc>
        <w:tc>
          <w:tcPr>
            <w:tcW w:w="156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1483</w:t>
            </w:r>
          </w:p>
        </w:tc>
        <w:tc>
          <w:tcPr>
            <w:tcW w:w="1275"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19</w:t>
            </w:r>
          </w:p>
        </w:tc>
        <w:tc>
          <w:tcPr>
            <w:tcW w:w="1276"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31</w:t>
            </w:r>
          </w:p>
        </w:tc>
        <w:tc>
          <w:tcPr>
            <w:tcW w:w="1418"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-12</w:t>
            </w:r>
          </w:p>
        </w:tc>
        <w:tc>
          <w:tcPr>
            <w:tcW w:w="1377" w:type="dxa"/>
            <w:tcBorders>
              <w:top w:val="single" w:sz="4" w:space="0" w:color="000000"/>
              <w:left w:val="single" w:sz="4" w:space="0" w:color="000000"/>
              <w:bottom w:val="single" w:sz="4" w:space="0" w:color="000000"/>
            </w:tcBorders>
            <w:vAlign w:val="center"/>
          </w:tcPr>
          <w:p w:rsidR="000121FC" w:rsidRPr="00B221AE" w:rsidRDefault="000121FC" w:rsidP="00C9409A">
            <w:pPr>
              <w:spacing w:after="0"/>
              <w:jc w:val="center"/>
              <w:rPr>
                <w:rFonts w:ascii="Times New Roman" w:hAnsi="Times New Roman"/>
                <w:color w:val="000000"/>
                <w:sz w:val="24"/>
                <w:szCs w:val="24"/>
              </w:rPr>
            </w:pPr>
            <w:r>
              <w:rPr>
                <w:rFonts w:ascii="Times New Roman" w:hAnsi="Times New Roman"/>
                <w:color w:val="000000"/>
                <w:sz w:val="24"/>
                <w:szCs w:val="24"/>
              </w:rPr>
              <w:t>-25</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-37</w:t>
            </w:r>
          </w:p>
        </w:tc>
      </w:tr>
      <w:tr w:rsidR="000121FC" w:rsidRPr="00B221AE" w:rsidTr="00837DA2">
        <w:trPr>
          <w:trHeight w:val="304"/>
        </w:trPr>
        <w:tc>
          <w:tcPr>
            <w:tcW w:w="567"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4</w:t>
            </w:r>
          </w:p>
        </w:tc>
        <w:tc>
          <w:tcPr>
            <w:tcW w:w="85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200</w:t>
            </w:r>
            <w:r>
              <w:rPr>
                <w:rFonts w:ascii="Times New Roman" w:hAnsi="Times New Roman"/>
                <w:color w:val="000000"/>
                <w:sz w:val="24"/>
                <w:szCs w:val="24"/>
              </w:rPr>
              <w:t>9</w:t>
            </w:r>
          </w:p>
        </w:tc>
        <w:tc>
          <w:tcPr>
            <w:tcW w:w="156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1500</w:t>
            </w:r>
          </w:p>
        </w:tc>
        <w:tc>
          <w:tcPr>
            <w:tcW w:w="1275"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13</w:t>
            </w:r>
          </w:p>
        </w:tc>
        <w:tc>
          <w:tcPr>
            <w:tcW w:w="1276"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22</w:t>
            </w:r>
          </w:p>
        </w:tc>
        <w:tc>
          <w:tcPr>
            <w:tcW w:w="1418"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1377" w:type="dxa"/>
            <w:tcBorders>
              <w:top w:val="single" w:sz="4" w:space="0" w:color="000000"/>
              <w:left w:val="single" w:sz="4" w:space="0" w:color="000000"/>
              <w:bottom w:val="single" w:sz="4" w:space="0" w:color="000000"/>
            </w:tcBorders>
            <w:vAlign w:val="center"/>
          </w:tcPr>
          <w:p w:rsidR="000121FC" w:rsidRPr="00B221AE" w:rsidRDefault="000121FC" w:rsidP="00C9409A">
            <w:pPr>
              <w:spacing w:after="0"/>
              <w:jc w:val="center"/>
              <w:rPr>
                <w:rFonts w:ascii="Times New Roman" w:hAnsi="Times New Roman"/>
                <w:color w:val="000000"/>
                <w:sz w:val="24"/>
                <w:szCs w:val="24"/>
              </w:rPr>
            </w:pPr>
            <w:r>
              <w:rPr>
                <w:rFonts w:ascii="Times New Roman" w:hAnsi="Times New Roman"/>
                <w:color w:val="000000"/>
                <w:sz w:val="24"/>
                <w:szCs w:val="24"/>
              </w:rPr>
              <w:t>26</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17</w:t>
            </w:r>
          </w:p>
        </w:tc>
      </w:tr>
      <w:tr w:rsidR="000121FC" w:rsidRPr="00B221AE" w:rsidTr="00837DA2">
        <w:trPr>
          <w:trHeight w:val="304"/>
        </w:trPr>
        <w:tc>
          <w:tcPr>
            <w:tcW w:w="567"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5</w:t>
            </w:r>
          </w:p>
        </w:tc>
        <w:tc>
          <w:tcPr>
            <w:tcW w:w="85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20</w:t>
            </w:r>
            <w:r>
              <w:rPr>
                <w:rFonts w:ascii="Times New Roman" w:hAnsi="Times New Roman"/>
                <w:color w:val="000000"/>
                <w:sz w:val="24"/>
                <w:szCs w:val="24"/>
              </w:rPr>
              <w:t>10</w:t>
            </w:r>
          </w:p>
        </w:tc>
        <w:tc>
          <w:tcPr>
            <w:tcW w:w="1560"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1521</w:t>
            </w:r>
          </w:p>
        </w:tc>
        <w:tc>
          <w:tcPr>
            <w:tcW w:w="1275"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13</w:t>
            </w:r>
          </w:p>
        </w:tc>
        <w:tc>
          <w:tcPr>
            <w:tcW w:w="1276"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14</w:t>
            </w:r>
          </w:p>
        </w:tc>
        <w:tc>
          <w:tcPr>
            <w:tcW w:w="1418" w:type="dxa"/>
            <w:tcBorders>
              <w:top w:val="single" w:sz="4" w:space="0" w:color="000000"/>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377" w:type="dxa"/>
            <w:tcBorders>
              <w:top w:val="single" w:sz="4" w:space="0" w:color="000000"/>
              <w:left w:val="single" w:sz="4" w:space="0" w:color="000000"/>
              <w:bottom w:val="single" w:sz="4" w:space="0" w:color="000000"/>
            </w:tcBorders>
            <w:vAlign w:val="center"/>
          </w:tcPr>
          <w:p w:rsidR="000121FC" w:rsidRPr="00B221AE" w:rsidRDefault="000121FC" w:rsidP="00C9409A">
            <w:pPr>
              <w:spacing w:after="0"/>
              <w:jc w:val="center"/>
              <w:rPr>
                <w:rFonts w:ascii="Times New Roman" w:hAnsi="Times New Roman"/>
                <w:color w:val="000000"/>
                <w:sz w:val="24"/>
                <w:szCs w:val="24"/>
              </w:rPr>
            </w:pPr>
            <w:r>
              <w:rPr>
                <w:rFonts w:ascii="Times New Roman" w:hAnsi="Times New Roman"/>
                <w:color w:val="000000"/>
                <w:sz w:val="24"/>
                <w:szCs w:val="24"/>
              </w:rPr>
              <w:t>22</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Pr>
                <w:rFonts w:ascii="Times New Roman" w:hAnsi="Times New Roman"/>
                <w:color w:val="000000"/>
                <w:sz w:val="24"/>
                <w:szCs w:val="24"/>
              </w:rPr>
              <w:t>21</w:t>
            </w:r>
          </w:p>
        </w:tc>
      </w:tr>
      <w:tr w:rsidR="000121FC" w:rsidRPr="00B221AE" w:rsidTr="00837DA2">
        <w:trPr>
          <w:trHeight w:val="304"/>
        </w:trPr>
        <w:tc>
          <w:tcPr>
            <w:tcW w:w="567" w:type="dxa"/>
            <w:tcBorders>
              <w:left w:val="single" w:sz="4" w:space="0" w:color="000000"/>
              <w:bottom w:val="single" w:sz="4" w:space="0" w:color="000000"/>
            </w:tcBorders>
            <w:vAlign w:val="center"/>
          </w:tcPr>
          <w:p w:rsidR="000121FC" w:rsidRPr="00B221AE" w:rsidRDefault="000121FC" w:rsidP="00C9409A">
            <w:pPr>
              <w:snapToGrid w:val="0"/>
              <w:spacing w:after="0"/>
              <w:jc w:val="center"/>
              <w:rPr>
                <w:rFonts w:ascii="Times New Roman" w:hAnsi="Times New Roman"/>
                <w:color w:val="000000"/>
                <w:sz w:val="24"/>
                <w:szCs w:val="24"/>
              </w:rPr>
            </w:pPr>
            <w:r w:rsidRPr="00B221AE">
              <w:rPr>
                <w:rFonts w:ascii="Times New Roman" w:hAnsi="Times New Roman"/>
                <w:color w:val="000000"/>
                <w:sz w:val="24"/>
                <w:szCs w:val="24"/>
              </w:rPr>
              <w:t>6</w:t>
            </w:r>
          </w:p>
        </w:tc>
        <w:tc>
          <w:tcPr>
            <w:tcW w:w="4961" w:type="dxa"/>
            <w:gridSpan w:val="4"/>
            <w:tcBorders>
              <w:left w:val="single" w:sz="4" w:space="0" w:color="000000"/>
              <w:bottom w:val="single" w:sz="4" w:space="0" w:color="000000"/>
            </w:tcBorders>
            <w:vAlign w:val="center"/>
          </w:tcPr>
          <w:p w:rsidR="000121FC" w:rsidRPr="00B221AE" w:rsidRDefault="000121FC" w:rsidP="00C9409A">
            <w:pPr>
              <w:snapToGrid w:val="0"/>
              <w:spacing w:after="0"/>
              <w:jc w:val="both"/>
              <w:rPr>
                <w:rFonts w:ascii="Times New Roman" w:hAnsi="Times New Roman"/>
                <w:color w:val="000000"/>
                <w:sz w:val="24"/>
                <w:szCs w:val="24"/>
              </w:rPr>
            </w:pPr>
            <w:r w:rsidRPr="00B221AE">
              <w:rPr>
                <w:rFonts w:ascii="Times New Roman" w:hAnsi="Times New Roman"/>
                <w:color w:val="000000"/>
                <w:sz w:val="24"/>
                <w:szCs w:val="24"/>
              </w:rPr>
              <w:t>Итого:</w:t>
            </w:r>
          </w:p>
        </w:tc>
        <w:tc>
          <w:tcPr>
            <w:tcW w:w="1418" w:type="dxa"/>
            <w:tcBorders>
              <w:top w:val="single" w:sz="4" w:space="0" w:color="000000"/>
              <w:left w:val="single" w:sz="4" w:space="0" w:color="000000"/>
              <w:bottom w:val="single" w:sz="4" w:space="0" w:color="000000"/>
            </w:tcBorders>
            <w:vAlign w:val="center"/>
          </w:tcPr>
          <w:p w:rsidR="000121FC" w:rsidRPr="00D74019" w:rsidRDefault="000121FC" w:rsidP="00C9409A">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-66</w:t>
            </w:r>
          </w:p>
        </w:tc>
        <w:tc>
          <w:tcPr>
            <w:tcW w:w="1377" w:type="dxa"/>
            <w:tcBorders>
              <w:top w:val="single" w:sz="4" w:space="0" w:color="000000"/>
              <w:left w:val="single" w:sz="4" w:space="0" w:color="000000"/>
              <w:bottom w:val="single" w:sz="4" w:space="0" w:color="000000"/>
            </w:tcBorders>
            <w:vAlign w:val="center"/>
          </w:tcPr>
          <w:p w:rsidR="000121FC" w:rsidRPr="00D74019" w:rsidRDefault="000121FC" w:rsidP="00C9409A">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-4</w:t>
            </w:r>
          </w:p>
        </w:tc>
        <w:tc>
          <w:tcPr>
            <w:tcW w:w="1316" w:type="dxa"/>
            <w:tcBorders>
              <w:top w:val="single" w:sz="4" w:space="0" w:color="000000"/>
              <w:left w:val="single" w:sz="4" w:space="0" w:color="000000"/>
              <w:bottom w:val="single" w:sz="4" w:space="0" w:color="000000"/>
              <w:right w:val="single" w:sz="4" w:space="0" w:color="000000"/>
            </w:tcBorders>
            <w:vAlign w:val="center"/>
          </w:tcPr>
          <w:p w:rsidR="000121FC" w:rsidRPr="00D74019" w:rsidRDefault="000121FC" w:rsidP="00C9409A">
            <w:pPr>
              <w:snapToGrid w:val="0"/>
              <w:spacing w:after="0"/>
              <w:jc w:val="center"/>
              <w:rPr>
                <w:rFonts w:ascii="Times New Roman" w:hAnsi="Times New Roman"/>
                <w:color w:val="000000"/>
                <w:sz w:val="24"/>
                <w:szCs w:val="24"/>
                <w:lang w:val="en-US"/>
              </w:rPr>
            </w:pPr>
            <w:r>
              <w:rPr>
                <w:rFonts w:ascii="Times New Roman" w:hAnsi="Times New Roman"/>
                <w:color w:val="000000"/>
                <w:sz w:val="24"/>
                <w:szCs w:val="24"/>
                <w:lang w:val="en-US"/>
              </w:rPr>
              <w:t>-70</w:t>
            </w:r>
          </w:p>
        </w:tc>
      </w:tr>
    </w:tbl>
    <w:p w:rsidR="000121FC" w:rsidRPr="00B221AE" w:rsidRDefault="000121FC" w:rsidP="00837DA2">
      <w:pPr>
        <w:spacing w:after="0"/>
        <w:jc w:val="both"/>
        <w:rPr>
          <w:rFonts w:ascii="Times New Roman" w:hAnsi="Times New Roman"/>
          <w:color w:val="000000"/>
          <w:sz w:val="24"/>
          <w:szCs w:val="24"/>
        </w:rPr>
      </w:pP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 xml:space="preserve">По приведенным в таблице данным видно, что за </w:t>
      </w:r>
      <w:r>
        <w:rPr>
          <w:rFonts w:ascii="Times New Roman" w:hAnsi="Times New Roman"/>
          <w:color w:val="000000"/>
          <w:sz w:val="24"/>
          <w:szCs w:val="24"/>
        </w:rPr>
        <w:t>5 лет</w:t>
      </w:r>
      <w:r w:rsidRPr="00B221AE">
        <w:rPr>
          <w:rFonts w:ascii="Times New Roman" w:hAnsi="Times New Roman"/>
          <w:color w:val="000000"/>
          <w:sz w:val="24"/>
          <w:szCs w:val="24"/>
        </w:rPr>
        <w:t>, с 200</w:t>
      </w:r>
      <w:r>
        <w:rPr>
          <w:rFonts w:ascii="Times New Roman" w:hAnsi="Times New Roman"/>
          <w:color w:val="000000"/>
          <w:sz w:val="24"/>
          <w:szCs w:val="24"/>
        </w:rPr>
        <w:t>6</w:t>
      </w:r>
      <w:r w:rsidRPr="00B221AE">
        <w:rPr>
          <w:rFonts w:ascii="Times New Roman" w:hAnsi="Times New Roman"/>
          <w:color w:val="000000"/>
          <w:sz w:val="24"/>
          <w:szCs w:val="24"/>
        </w:rPr>
        <w:t xml:space="preserve"> по 20</w:t>
      </w:r>
      <w:r>
        <w:rPr>
          <w:rFonts w:ascii="Times New Roman" w:hAnsi="Times New Roman"/>
          <w:color w:val="000000"/>
          <w:sz w:val="24"/>
          <w:szCs w:val="24"/>
        </w:rPr>
        <w:t>08</w:t>
      </w:r>
      <w:r w:rsidRPr="00B221AE">
        <w:rPr>
          <w:rFonts w:ascii="Times New Roman" w:hAnsi="Times New Roman"/>
          <w:color w:val="000000"/>
          <w:sz w:val="24"/>
          <w:szCs w:val="24"/>
        </w:rPr>
        <w:t xml:space="preserve"> год, население поселения уменьшалось. </w:t>
      </w:r>
      <w:r>
        <w:rPr>
          <w:rFonts w:ascii="Times New Roman" w:hAnsi="Times New Roman"/>
          <w:color w:val="000000"/>
          <w:sz w:val="24"/>
          <w:szCs w:val="24"/>
        </w:rPr>
        <w:t xml:space="preserve">Однако за последние два года наблюдается обратная тенденция. </w:t>
      </w:r>
    </w:p>
    <w:p w:rsidR="000121FC"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 xml:space="preserve">В исследуемый период естественное движение населения изменяется более равномерно по сравнению </w:t>
      </w:r>
      <w:proofErr w:type="gramStart"/>
      <w:r w:rsidRPr="00B221AE">
        <w:rPr>
          <w:rFonts w:ascii="Times New Roman" w:hAnsi="Times New Roman"/>
          <w:color w:val="000000"/>
          <w:sz w:val="24"/>
          <w:szCs w:val="24"/>
        </w:rPr>
        <w:t>с</w:t>
      </w:r>
      <w:proofErr w:type="gramEnd"/>
      <w:r w:rsidRPr="00B221AE">
        <w:rPr>
          <w:rFonts w:ascii="Times New Roman" w:hAnsi="Times New Roman"/>
          <w:color w:val="000000"/>
          <w:sz w:val="24"/>
          <w:szCs w:val="24"/>
        </w:rPr>
        <w:t xml:space="preserve"> </w:t>
      </w:r>
      <w:proofErr w:type="gramStart"/>
      <w:r w:rsidRPr="00B221AE">
        <w:rPr>
          <w:rFonts w:ascii="Times New Roman" w:hAnsi="Times New Roman"/>
          <w:color w:val="000000"/>
          <w:sz w:val="24"/>
          <w:szCs w:val="24"/>
        </w:rPr>
        <w:t>миграционным</w:t>
      </w:r>
      <w:proofErr w:type="gramEnd"/>
      <w:r w:rsidRPr="00B221AE">
        <w:rPr>
          <w:rFonts w:ascii="Times New Roman" w:hAnsi="Times New Roman"/>
          <w:color w:val="000000"/>
          <w:sz w:val="24"/>
          <w:szCs w:val="24"/>
        </w:rPr>
        <w:t xml:space="preserve">, которое идет на встречных курсах и имеет волнообразный и мало предсказуемый характер. </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 xml:space="preserve">По итогам миграционного движения за </w:t>
      </w:r>
      <w:r>
        <w:rPr>
          <w:rFonts w:ascii="Times New Roman" w:hAnsi="Times New Roman"/>
          <w:color w:val="000000"/>
          <w:sz w:val="24"/>
          <w:szCs w:val="24"/>
        </w:rPr>
        <w:t>пять лет</w:t>
      </w:r>
      <w:r w:rsidRPr="00B221AE">
        <w:rPr>
          <w:rFonts w:ascii="Times New Roman" w:hAnsi="Times New Roman"/>
          <w:color w:val="000000"/>
          <w:sz w:val="24"/>
          <w:szCs w:val="24"/>
        </w:rPr>
        <w:t xml:space="preserve"> </w:t>
      </w:r>
      <w:r>
        <w:rPr>
          <w:rFonts w:ascii="Times New Roman" w:hAnsi="Times New Roman"/>
          <w:color w:val="000000"/>
          <w:sz w:val="24"/>
          <w:szCs w:val="24"/>
        </w:rPr>
        <w:t>Ковылкинское</w:t>
      </w:r>
      <w:r w:rsidRPr="00B221AE">
        <w:rPr>
          <w:rFonts w:ascii="Times New Roman" w:hAnsi="Times New Roman"/>
          <w:color w:val="000000"/>
          <w:sz w:val="24"/>
          <w:szCs w:val="24"/>
        </w:rPr>
        <w:t xml:space="preserve"> сельское поселение уменьшилось приблизительно на </w:t>
      </w:r>
      <w:r>
        <w:rPr>
          <w:rFonts w:ascii="Times New Roman" w:hAnsi="Times New Roman"/>
          <w:color w:val="000000"/>
          <w:sz w:val="24"/>
          <w:szCs w:val="24"/>
        </w:rPr>
        <w:t>70</w:t>
      </w:r>
      <w:r w:rsidRPr="00B221AE">
        <w:rPr>
          <w:rFonts w:ascii="Times New Roman" w:hAnsi="Times New Roman"/>
          <w:color w:val="000000"/>
          <w:sz w:val="24"/>
          <w:szCs w:val="24"/>
        </w:rPr>
        <w:t xml:space="preserve"> человек, </w:t>
      </w:r>
      <w:r>
        <w:rPr>
          <w:rFonts w:ascii="Times New Roman" w:hAnsi="Times New Roman"/>
          <w:color w:val="000000"/>
          <w:sz w:val="24"/>
          <w:szCs w:val="24"/>
        </w:rPr>
        <w:t xml:space="preserve">по итогам </w:t>
      </w:r>
      <w:r w:rsidRPr="00B221AE">
        <w:rPr>
          <w:rFonts w:ascii="Times New Roman" w:hAnsi="Times New Roman"/>
          <w:color w:val="000000"/>
          <w:sz w:val="24"/>
          <w:szCs w:val="24"/>
        </w:rPr>
        <w:t>естественного движения</w:t>
      </w:r>
      <w:r>
        <w:rPr>
          <w:rFonts w:ascii="Times New Roman" w:hAnsi="Times New Roman"/>
          <w:color w:val="000000"/>
          <w:sz w:val="24"/>
          <w:szCs w:val="24"/>
        </w:rPr>
        <w:t xml:space="preserve"> - </w:t>
      </w:r>
      <w:r w:rsidRPr="00B221AE">
        <w:rPr>
          <w:rFonts w:ascii="Times New Roman" w:hAnsi="Times New Roman"/>
          <w:color w:val="000000"/>
          <w:sz w:val="24"/>
          <w:szCs w:val="24"/>
        </w:rPr>
        <w:t xml:space="preserve"> уменьшилось на  </w:t>
      </w:r>
      <w:r>
        <w:rPr>
          <w:rFonts w:ascii="Times New Roman" w:hAnsi="Times New Roman"/>
          <w:color w:val="000000"/>
          <w:sz w:val="24"/>
          <w:szCs w:val="24"/>
        </w:rPr>
        <w:t xml:space="preserve">66 </w:t>
      </w:r>
      <w:r w:rsidRPr="00B221AE">
        <w:rPr>
          <w:rFonts w:ascii="Times New Roman" w:hAnsi="Times New Roman"/>
          <w:color w:val="000000"/>
          <w:sz w:val="24"/>
          <w:szCs w:val="24"/>
        </w:rPr>
        <w:t>чел</w:t>
      </w:r>
      <w:r>
        <w:rPr>
          <w:rFonts w:ascii="Times New Roman" w:hAnsi="Times New Roman"/>
          <w:color w:val="000000"/>
          <w:sz w:val="24"/>
          <w:szCs w:val="24"/>
        </w:rPr>
        <w:t>овек</w:t>
      </w:r>
      <w:r w:rsidRPr="00B221AE">
        <w:rPr>
          <w:rFonts w:ascii="Times New Roman" w:hAnsi="Times New Roman"/>
          <w:color w:val="000000"/>
          <w:sz w:val="24"/>
          <w:szCs w:val="24"/>
        </w:rPr>
        <w:t>.</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b/>
          <w:color w:val="000000"/>
          <w:sz w:val="24"/>
          <w:szCs w:val="24"/>
        </w:rPr>
        <w:t>Естественное движение</w:t>
      </w:r>
      <w:r w:rsidRPr="00B221AE">
        <w:rPr>
          <w:rFonts w:ascii="Times New Roman" w:hAnsi="Times New Roman"/>
          <w:color w:val="000000"/>
          <w:sz w:val="24"/>
          <w:szCs w:val="24"/>
        </w:rPr>
        <w:t xml:space="preserve"> населения </w:t>
      </w:r>
      <w:r>
        <w:rPr>
          <w:rFonts w:ascii="Times New Roman" w:hAnsi="Times New Roman"/>
          <w:color w:val="000000"/>
          <w:sz w:val="24"/>
          <w:szCs w:val="24"/>
        </w:rPr>
        <w:t>Ковылкинского</w:t>
      </w:r>
      <w:r w:rsidRPr="00B221AE">
        <w:rPr>
          <w:rFonts w:ascii="Times New Roman" w:hAnsi="Times New Roman"/>
          <w:color w:val="000000"/>
          <w:sz w:val="24"/>
          <w:szCs w:val="24"/>
        </w:rPr>
        <w:t xml:space="preserve"> сельского поселения на протяжении последних лет характеризуется убылью и составляет в среднем за год </w:t>
      </w:r>
      <w:r w:rsidRPr="00B221AE">
        <w:rPr>
          <w:rFonts w:ascii="Times New Roman" w:hAnsi="Times New Roman"/>
          <w:b/>
          <w:color w:val="000000"/>
          <w:sz w:val="24"/>
          <w:szCs w:val="24"/>
        </w:rPr>
        <w:t xml:space="preserve">- </w:t>
      </w:r>
      <w:r w:rsidRPr="00B221AE">
        <w:rPr>
          <w:rFonts w:ascii="Times New Roman" w:hAnsi="Times New Roman"/>
          <w:color w:val="000000"/>
          <w:sz w:val="24"/>
          <w:szCs w:val="24"/>
        </w:rPr>
        <w:t>0,</w:t>
      </w:r>
      <w:r>
        <w:rPr>
          <w:rFonts w:ascii="Times New Roman" w:hAnsi="Times New Roman"/>
          <w:color w:val="000000"/>
          <w:sz w:val="24"/>
          <w:szCs w:val="24"/>
        </w:rPr>
        <w:t>87</w:t>
      </w:r>
      <w:r w:rsidRPr="00B221AE">
        <w:rPr>
          <w:rFonts w:ascii="Times New Roman" w:hAnsi="Times New Roman"/>
          <w:color w:val="000000"/>
          <w:sz w:val="24"/>
          <w:szCs w:val="24"/>
        </w:rPr>
        <w:t>%, что превышает областной и общероссийский уровни убыли населения. Рождаемость и смертность в среднем за исследуемый год составили - 0,8</w:t>
      </w:r>
      <w:r>
        <w:rPr>
          <w:rFonts w:ascii="Times New Roman" w:hAnsi="Times New Roman"/>
          <w:color w:val="000000"/>
          <w:sz w:val="24"/>
          <w:szCs w:val="24"/>
        </w:rPr>
        <w:t>7</w:t>
      </w:r>
      <w:r w:rsidRPr="00B221AE">
        <w:rPr>
          <w:rFonts w:ascii="Times New Roman" w:hAnsi="Times New Roman"/>
          <w:color w:val="000000"/>
          <w:sz w:val="24"/>
          <w:szCs w:val="24"/>
        </w:rPr>
        <w:t>% и (-1,</w:t>
      </w:r>
      <w:r>
        <w:rPr>
          <w:rFonts w:ascii="Times New Roman" w:hAnsi="Times New Roman"/>
          <w:color w:val="000000"/>
          <w:sz w:val="24"/>
          <w:szCs w:val="24"/>
        </w:rPr>
        <w:t>74</w:t>
      </w:r>
      <w:r w:rsidRPr="00B221AE">
        <w:rPr>
          <w:rFonts w:ascii="Times New Roman" w:hAnsi="Times New Roman"/>
          <w:color w:val="000000"/>
          <w:sz w:val="24"/>
          <w:szCs w:val="24"/>
        </w:rPr>
        <w:t>%</w:t>
      </w:r>
      <w:proofErr w:type="gramStart"/>
      <w:r w:rsidRPr="00B221AE">
        <w:rPr>
          <w:rFonts w:ascii="Times New Roman" w:hAnsi="Times New Roman"/>
          <w:color w:val="000000"/>
          <w:sz w:val="24"/>
          <w:szCs w:val="24"/>
        </w:rPr>
        <w:t xml:space="preserve"> )</w:t>
      </w:r>
      <w:proofErr w:type="gramEnd"/>
      <w:r w:rsidRPr="00B221AE">
        <w:rPr>
          <w:rFonts w:ascii="Times New Roman" w:hAnsi="Times New Roman"/>
          <w:color w:val="000000"/>
          <w:sz w:val="24"/>
          <w:szCs w:val="24"/>
        </w:rPr>
        <w:t xml:space="preserve"> соответственно.</w:t>
      </w:r>
    </w:p>
    <w:p w:rsidR="000121FC" w:rsidRPr="00B221AE" w:rsidRDefault="000121FC" w:rsidP="00845AB1">
      <w:pPr>
        <w:tabs>
          <w:tab w:val="left" w:pos="336"/>
        </w:tabs>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 xml:space="preserve">За последние несколько лет численность населения </w:t>
      </w:r>
      <w:r>
        <w:rPr>
          <w:rFonts w:ascii="Times New Roman" w:hAnsi="Times New Roman"/>
          <w:color w:val="000000"/>
          <w:sz w:val="24"/>
          <w:szCs w:val="24"/>
        </w:rPr>
        <w:t>незначительно увеличивается</w:t>
      </w:r>
      <w:r w:rsidRPr="00B221AE">
        <w:rPr>
          <w:rFonts w:ascii="Times New Roman" w:hAnsi="Times New Roman"/>
          <w:color w:val="000000"/>
          <w:sz w:val="24"/>
          <w:szCs w:val="24"/>
        </w:rPr>
        <w:t xml:space="preserve">. </w:t>
      </w:r>
    </w:p>
    <w:p w:rsidR="000121FC" w:rsidRPr="00B221AE" w:rsidRDefault="000121FC" w:rsidP="00845AB1">
      <w:pPr>
        <w:spacing w:after="0"/>
        <w:ind w:firstLine="709"/>
        <w:jc w:val="both"/>
        <w:rPr>
          <w:rFonts w:ascii="Times New Roman" w:hAnsi="Times New Roman"/>
          <w:color w:val="000000"/>
          <w:sz w:val="24"/>
          <w:szCs w:val="24"/>
        </w:rPr>
      </w:pPr>
      <w:r>
        <w:rPr>
          <w:rFonts w:ascii="Times New Roman" w:hAnsi="Times New Roman"/>
          <w:color w:val="000000"/>
          <w:sz w:val="24"/>
          <w:szCs w:val="24"/>
        </w:rPr>
        <w:t>Но п</w:t>
      </w:r>
      <w:r w:rsidRPr="00B221AE">
        <w:rPr>
          <w:rFonts w:ascii="Times New Roman" w:hAnsi="Times New Roman"/>
          <w:color w:val="000000"/>
          <w:sz w:val="24"/>
          <w:szCs w:val="24"/>
        </w:rPr>
        <w:t>оказатель смертности населения поселения по сравнению со средними показателями по стране и области в целом  остается повышенным из-за повышенной доли лиц старше трудоспособного возраста.</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Острой остается проблема смертности в трудоспособном возрасте и, особенно, среди мужского населения.</w:t>
      </w:r>
    </w:p>
    <w:p w:rsidR="000121FC" w:rsidRPr="00B221AE" w:rsidRDefault="000121FC" w:rsidP="00845AB1">
      <w:pPr>
        <w:tabs>
          <w:tab w:val="left" w:pos="709"/>
        </w:tabs>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Современные параметры рождаемости более чем в два раза уступают уровню, который требуется для простого воспроизводства поколений.</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 xml:space="preserve">На перспективу динамика естественного движения населения во многом будет зависеть от выполнения различных целевых программ. </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Программа Президента РФ по материальному стимулированию рождаемости (материнский капитал) призвана повысить уровень рождаемости.</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lastRenderedPageBreak/>
        <w:t xml:space="preserve"> По национальной программе «Здоровье» закупается медицинское оборудование, увеличивается количество бригад скорой помощи, проводится вакцинация населения.</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Реализация этой программы приведет к улучшению качества медицинских услуг, своевременной профилактике заболеваний, повышению доступности медицинской помощи для сельских жителей и, как следствие, снижению смертности.</w:t>
      </w:r>
    </w:p>
    <w:p w:rsidR="000121FC" w:rsidRPr="00B221AE" w:rsidRDefault="000121FC" w:rsidP="00845AB1">
      <w:pPr>
        <w:spacing w:after="0"/>
        <w:ind w:firstLine="709"/>
        <w:jc w:val="both"/>
        <w:rPr>
          <w:rFonts w:ascii="Times New Roman" w:hAnsi="Times New Roman"/>
          <w:color w:val="000000"/>
          <w:sz w:val="24"/>
          <w:szCs w:val="24"/>
        </w:rPr>
      </w:pPr>
      <w:r w:rsidRPr="00B221AE">
        <w:rPr>
          <w:rFonts w:ascii="Times New Roman" w:hAnsi="Times New Roman"/>
          <w:color w:val="000000"/>
          <w:sz w:val="24"/>
          <w:szCs w:val="24"/>
        </w:rPr>
        <w:t>Помимо государственной поддержки, на естественные демографические процессы значительное влияние оказывает уровень развития социальной инфраструктуры, уровень благосостояния населения, уровень транспортной доступности и т.д.</w:t>
      </w:r>
    </w:p>
    <w:p w:rsidR="000121FC" w:rsidRPr="00B948EC" w:rsidRDefault="000121FC" w:rsidP="00547305">
      <w:pPr>
        <w:spacing w:after="0"/>
        <w:ind w:firstLine="709"/>
        <w:jc w:val="both"/>
        <w:rPr>
          <w:rFonts w:ascii="Times New Roman" w:hAnsi="Times New Roman"/>
          <w:color w:val="000000"/>
          <w:sz w:val="24"/>
          <w:szCs w:val="24"/>
        </w:rPr>
      </w:pPr>
      <w:r w:rsidRPr="00B948EC">
        <w:rPr>
          <w:rFonts w:ascii="Times New Roman" w:hAnsi="Times New Roman"/>
          <w:b/>
          <w:color w:val="000000"/>
          <w:sz w:val="24"/>
          <w:szCs w:val="24"/>
        </w:rPr>
        <w:t>Миграционное движение</w:t>
      </w:r>
    </w:p>
    <w:p w:rsidR="000121FC" w:rsidRDefault="000121FC" w:rsidP="00547305">
      <w:pPr>
        <w:spacing w:after="0"/>
        <w:ind w:firstLine="709"/>
        <w:jc w:val="both"/>
        <w:rPr>
          <w:rFonts w:ascii="Times New Roman" w:hAnsi="Times New Roman"/>
          <w:color w:val="000000"/>
          <w:sz w:val="24"/>
          <w:szCs w:val="24"/>
        </w:rPr>
      </w:pPr>
      <w:r w:rsidRPr="00B948EC">
        <w:rPr>
          <w:rFonts w:ascii="Times New Roman" w:hAnsi="Times New Roman"/>
          <w:color w:val="000000"/>
          <w:sz w:val="24"/>
          <w:szCs w:val="24"/>
        </w:rPr>
        <w:t xml:space="preserve">За счет миграционного движения за последний год численность населения поселения увеличилась на 21 чел. </w:t>
      </w:r>
    </w:p>
    <w:p w:rsidR="000121FC" w:rsidRPr="00F97489" w:rsidRDefault="000121FC" w:rsidP="00547305">
      <w:pPr>
        <w:spacing w:after="0"/>
        <w:ind w:firstLine="709"/>
        <w:jc w:val="both"/>
        <w:rPr>
          <w:rFonts w:ascii="Times New Roman" w:hAnsi="Times New Roman"/>
          <w:sz w:val="24"/>
          <w:szCs w:val="24"/>
          <w:shd w:val="clear" w:color="auto" w:fill="FFFF00"/>
        </w:rPr>
      </w:pPr>
      <w:r w:rsidRPr="00F97489">
        <w:rPr>
          <w:rFonts w:ascii="Times New Roman" w:hAnsi="Times New Roman"/>
          <w:sz w:val="24"/>
          <w:szCs w:val="24"/>
        </w:rPr>
        <w:t xml:space="preserve">В Ковылкинском сельском поселении нет крупных предприятий, поэтому миграционные процессы в нем достаточно динамичны. </w:t>
      </w:r>
    </w:p>
    <w:p w:rsidR="000121FC" w:rsidRDefault="000121FC" w:rsidP="00AD01F9">
      <w:pPr>
        <w:spacing w:after="0"/>
        <w:ind w:firstLine="709"/>
        <w:jc w:val="both"/>
        <w:rPr>
          <w:rFonts w:ascii="Times New Roman" w:hAnsi="Times New Roman"/>
          <w:i/>
          <w:color w:val="000000"/>
          <w:sz w:val="24"/>
          <w:szCs w:val="24"/>
        </w:rPr>
      </w:pPr>
      <w:r w:rsidRPr="00AD01F9">
        <w:rPr>
          <w:rFonts w:ascii="Times New Roman" w:hAnsi="Times New Roman"/>
          <w:b/>
          <w:color w:val="000000"/>
          <w:sz w:val="24"/>
          <w:szCs w:val="24"/>
        </w:rPr>
        <w:t>Половозрастная структура</w:t>
      </w:r>
      <w:r w:rsidRPr="00AD01F9">
        <w:rPr>
          <w:rFonts w:ascii="Times New Roman" w:hAnsi="Times New Roman"/>
          <w:i/>
          <w:color w:val="000000"/>
          <w:sz w:val="24"/>
          <w:szCs w:val="24"/>
        </w:rPr>
        <w:t xml:space="preserve"> </w:t>
      </w:r>
    </w:p>
    <w:p w:rsidR="000121FC" w:rsidRPr="00113EDF" w:rsidRDefault="000121FC" w:rsidP="00AD01F9">
      <w:pPr>
        <w:spacing w:after="0"/>
        <w:ind w:firstLine="709"/>
        <w:jc w:val="both"/>
        <w:rPr>
          <w:rFonts w:ascii="Times New Roman" w:hAnsi="Times New Roman"/>
          <w:color w:val="000000"/>
          <w:sz w:val="24"/>
          <w:szCs w:val="24"/>
        </w:rPr>
      </w:pPr>
      <w:r w:rsidRPr="00AD01F9">
        <w:rPr>
          <w:rFonts w:ascii="Times New Roman" w:hAnsi="Times New Roman"/>
          <w:color w:val="000000"/>
          <w:sz w:val="24"/>
          <w:szCs w:val="24"/>
        </w:rPr>
        <w:t>Доля мужчин в целом по поселению снижается и на 01.01.10г. составила 726 чел.- около 48% населения, женщин</w:t>
      </w:r>
      <w:r>
        <w:rPr>
          <w:rFonts w:ascii="Times New Roman" w:hAnsi="Times New Roman"/>
          <w:color w:val="000000"/>
          <w:sz w:val="24"/>
          <w:szCs w:val="24"/>
        </w:rPr>
        <w:t xml:space="preserve"> </w:t>
      </w:r>
      <w:r w:rsidRPr="00AD01F9">
        <w:rPr>
          <w:rFonts w:ascii="Times New Roman" w:hAnsi="Times New Roman"/>
          <w:color w:val="000000"/>
          <w:sz w:val="24"/>
          <w:szCs w:val="24"/>
        </w:rPr>
        <w:t xml:space="preserve">- 795 чел. – 52%. </w:t>
      </w:r>
    </w:p>
    <w:p w:rsidR="000121FC" w:rsidRPr="00AD01F9" w:rsidRDefault="000121FC" w:rsidP="00AD01F9">
      <w:pPr>
        <w:spacing w:after="0"/>
        <w:ind w:firstLine="709"/>
        <w:jc w:val="both"/>
        <w:rPr>
          <w:rFonts w:ascii="Times New Roman" w:hAnsi="Times New Roman"/>
          <w:color w:val="000000"/>
          <w:sz w:val="24"/>
          <w:szCs w:val="24"/>
        </w:rPr>
      </w:pPr>
      <w:r w:rsidRPr="00845AB1">
        <w:rPr>
          <w:rFonts w:ascii="Times New Roman" w:hAnsi="Times New Roman"/>
          <w:sz w:val="24"/>
          <w:szCs w:val="24"/>
        </w:rPr>
        <w:t xml:space="preserve">В </w:t>
      </w:r>
      <w:r>
        <w:rPr>
          <w:rFonts w:ascii="Times New Roman" w:hAnsi="Times New Roman"/>
          <w:sz w:val="24"/>
          <w:szCs w:val="24"/>
        </w:rPr>
        <w:t>Ковылкинском</w:t>
      </w:r>
      <w:r w:rsidRPr="00845AB1">
        <w:rPr>
          <w:rFonts w:ascii="Times New Roman" w:hAnsi="Times New Roman"/>
          <w:sz w:val="24"/>
          <w:szCs w:val="24"/>
        </w:rPr>
        <w:t xml:space="preserve"> сельском поселении соотношение мужчин и женщин отражает общие показатели по стране и характеризуется преобладанием женского населения.</w:t>
      </w:r>
    </w:p>
    <w:p w:rsidR="000121FC" w:rsidRPr="00CE6CFA" w:rsidRDefault="000121FC" w:rsidP="00845AB1">
      <w:pPr>
        <w:spacing w:before="120"/>
        <w:ind w:firstLine="709"/>
        <w:jc w:val="right"/>
        <w:rPr>
          <w:rFonts w:ascii="Times New Roman" w:hAnsi="Times New Roman"/>
          <w:b/>
          <w:sz w:val="24"/>
          <w:szCs w:val="24"/>
          <w:lang w:val="en-US"/>
        </w:rPr>
      </w:pPr>
      <w:r>
        <w:rPr>
          <w:rFonts w:ascii="Times New Roman" w:hAnsi="Times New Roman"/>
          <w:b/>
          <w:sz w:val="24"/>
          <w:szCs w:val="24"/>
        </w:rPr>
        <w:t>Таблица 4</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362"/>
        <w:gridCol w:w="1405"/>
        <w:gridCol w:w="1519"/>
        <w:gridCol w:w="1389"/>
        <w:gridCol w:w="1618"/>
      </w:tblGrid>
      <w:tr w:rsidR="000121FC" w:rsidRPr="00845AB1" w:rsidTr="00BA1770">
        <w:trPr>
          <w:trHeight w:val="286"/>
        </w:trPr>
        <w:tc>
          <w:tcPr>
            <w:tcW w:w="290" w:type="pct"/>
            <w:vMerge w:val="restart"/>
            <w:vAlign w:val="center"/>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b/>
                <w:bCs/>
                <w:sz w:val="24"/>
                <w:szCs w:val="24"/>
              </w:rPr>
              <w:t xml:space="preserve">№ </w:t>
            </w:r>
            <w:proofErr w:type="gramStart"/>
            <w:r w:rsidRPr="00845AB1">
              <w:rPr>
                <w:rFonts w:ascii="Times New Roman" w:hAnsi="Times New Roman"/>
                <w:b/>
                <w:bCs/>
                <w:sz w:val="24"/>
                <w:szCs w:val="24"/>
              </w:rPr>
              <w:t>п</w:t>
            </w:r>
            <w:proofErr w:type="gramEnd"/>
            <w:r w:rsidRPr="00845AB1">
              <w:rPr>
                <w:rFonts w:ascii="Times New Roman" w:hAnsi="Times New Roman"/>
                <w:b/>
                <w:bCs/>
                <w:sz w:val="24"/>
                <w:szCs w:val="24"/>
              </w:rPr>
              <w:t>/п</w:t>
            </w:r>
          </w:p>
        </w:tc>
        <w:tc>
          <w:tcPr>
            <w:tcW w:w="1739" w:type="pct"/>
            <w:vMerge w:val="restart"/>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b/>
                <w:bCs/>
                <w:sz w:val="24"/>
                <w:szCs w:val="24"/>
              </w:rPr>
              <w:t>Населенные пункты (01.10.20</w:t>
            </w:r>
            <w:r>
              <w:rPr>
                <w:rFonts w:ascii="Times New Roman" w:hAnsi="Times New Roman"/>
                <w:b/>
                <w:bCs/>
                <w:sz w:val="24"/>
                <w:szCs w:val="24"/>
              </w:rPr>
              <w:t>10</w:t>
            </w:r>
            <w:r w:rsidRPr="00845AB1">
              <w:rPr>
                <w:rFonts w:ascii="Times New Roman" w:hAnsi="Times New Roman"/>
                <w:b/>
                <w:bCs/>
                <w:sz w:val="24"/>
                <w:szCs w:val="24"/>
              </w:rPr>
              <w:t>г.)</w:t>
            </w:r>
          </w:p>
        </w:tc>
        <w:tc>
          <w:tcPr>
            <w:tcW w:w="2971" w:type="pct"/>
            <w:gridSpan w:val="4"/>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b/>
                <w:bCs/>
                <w:sz w:val="24"/>
                <w:szCs w:val="24"/>
              </w:rPr>
              <w:t>Категории населения (чел.)</w:t>
            </w:r>
          </w:p>
        </w:tc>
      </w:tr>
      <w:tr w:rsidR="000121FC" w:rsidRPr="00845AB1" w:rsidTr="00BA1770">
        <w:trPr>
          <w:trHeight w:val="169"/>
        </w:trPr>
        <w:tc>
          <w:tcPr>
            <w:tcW w:w="290" w:type="pct"/>
            <w:vMerge/>
            <w:vAlign w:val="center"/>
          </w:tcPr>
          <w:p w:rsidR="000121FC" w:rsidRPr="00845AB1" w:rsidRDefault="000121FC" w:rsidP="00BA1770">
            <w:pPr>
              <w:spacing w:after="0"/>
              <w:jc w:val="both"/>
              <w:rPr>
                <w:rFonts w:ascii="Times New Roman" w:hAnsi="Times New Roman"/>
                <w:b/>
                <w:bCs/>
                <w:sz w:val="24"/>
                <w:szCs w:val="24"/>
                <w:highlight w:val="yellow"/>
              </w:rPr>
            </w:pPr>
          </w:p>
        </w:tc>
        <w:tc>
          <w:tcPr>
            <w:tcW w:w="1739" w:type="pct"/>
            <w:vMerge/>
          </w:tcPr>
          <w:p w:rsidR="000121FC" w:rsidRPr="00845AB1" w:rsidRDefault="000121FC" w:rsidP="00BA1770">
            <w:pPr>
              <w:spacing w:after="0"/>
              <w:jc w:val="both"/>
              <w:rPr>
                <w:rFonts w:ascii="Times New Roman" w:hAnsi="Times New Roman"/>
                <w:b/>
                <w:bCs/>
                <w:sz w:val="24"/>
                <w:szCs w:val="24"/>
                <w:highlight w:val="yellow"/>
              </w:rPr>
            </w:pPr>
          </w:p>
        </w:tc>
        <w:tc>
          <w:tcPr>
            <w:tcW w:w="725" w:type="pct"/>
          </w:tcPr>
          <w:p w:rsidR="000121FC" w:rsidRPr="00845AB1" w:rsidRDefault="000121FC" w:rsidP="00BA1770">
            <w:pPr>
              <w:snapToGrid w:val="0"/>
              <w:spacing w:after="0"/>
              <w:ind w:right="-91"/>
              <w:jc w:val="both"/>
              <w:rPr>
                <w:rFonts w:ascii="Times New Roman" w:hAnsi="Times New Roman"/>
                <w:sz w:val="24"/>
                <w:szCs w:val="24"/>
              </w:rPr>
            </w:pPr>
            <w:r w:rsidRPr="00845AB1">
              <w:rPr>
                <w:rFonts w:ascii="Times New Roman" w:hAnsi="Times New Roman"/>
                <w:sz w:val="24"/>
                <w:szCs w:val="24"/>
              </w:rPr>
              <w:t>работающие</w:t>
            </w:r>
          </w:p>
          <w:p w:rsidR="000121FC" w:rsidRPr="00845AB1" w:rsidRDefault="000121FC" w:rsidP="00BA1770">
            <w:pPr>
              <w:spacing w:after="0"/>
              <w:jc w:val="both"/>
              <w:rPr>
                <w:rFonts w:ascii="Times New Roman" w:hAnsi="Times New Roman"/>
                <w:b/>
                <w:bCs/>
                <w:sz w:val="24"/>
                <w:szCs w:val="24"/>
              </w:rPr>
            </w:pPr>
          </w:p>
        </w:tc>
        <w:tc>
          <w:tcPr>
            <w:tcW w:w="797" w:type="pct"/>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sz w:val="24"/>
                <w:szCs w:val="24"/>
              </w:rPr>
              <w:t>пенсионеры</w:t>
            </w:r>
          </w:p>
        </w:tc>
        <w:tc>
          <w:tcPr>
            <w:tcW w:w="724" w:type="pct"/>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sz w:val="24"/>
                <w:szCs w:val="24"/>
              </w:rPr>
              <w:t>учащиеся</w:t>
            </w:r>
          </w:p>
        </w:tc>
        <w:tc>
          <w:tcPr>
            <w:tcW w:w="725" w:type="pct"/>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sz w:val="24"/>
                <w:szCs w:val="24"/>
              </w:rPr>
              <w:t>Дошкольного возраста</w:t>
            </w:r>
          </w:p>
        </w:tc>
      </w:tr>
      <w:tr w:rsidR="000121FC" w:rsidRPr="00845AB1" w:rsidTr="00BA1770">
        <w:trPr>
          <w:trHeight w:val="245"/>
        </w:trPr>
        <w:tc>
          <w:tcPr>
            <w:tcW w:w="290" w:type="pct"/>
            <w:vAlign w:val="center"/>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b/>
                <w:bCs/>
                <w:sz w:val="24"/>
                <w:szCs w:val="24"/>
              </w:rPr>
              <w:t>1</w:t>
            </w:r>
          </w:p>
        </w:tc>
        <w:tc>
          <w:tcPr>
            <w:tcW w:w="1739" w:type="pct"/>
          </w:tcPr>
          <w:p w:rsidR="000121FC" w:rsidRPr="00845AB1" w:rsidRDefault="000121FC" w:rsidP="00BA1770">
            <w:pPr>
              <w:snapToGrid w:val="0"/>
              <w:spacing w:after="0"/>
              <w:jc w:val="both"/>
              <w:rPr>
                <w:rFonts w:ascii="Times New Roman" w:hAnsi="Times New Roman"/>
                <w:sz w:val="24"/>
                <w:szCs w:val="24"/>
              </w:rPr>
            </w:pPr>
            <w:r>
              <w:rPr>
                <w:rFonts w:ascii="Times New Roman" w:hAnsi="Times New Roman"/>
                <w:sz w:val="24"/>
                <w:szCs w:val="24"/>
              </w:rPr>
              <w:t>Х. Ковылкин</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370</w:t>
            </w:r>
          </w:p>
        </w:tc>
        <w:tc>
          <w:tcPr>
            <w:tcW w:w="797"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182</w:t>
            </w:r>
          </w:p>
        </w:tc>
        <w:tc>
          <w:tcPr>
            <w:tcW w:w="724"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174</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65</w:t>
            </w:r>
          </w:p>
        </w:tc>
      </w:tr>
      <w:tr w:rsidR="000121FC" w:rsidRPr="00845AB1" w:rsidTr="00BA1770">
        <w:trPr>
          <w:trHeight w:val="269"/>
        </w:trPr>
        <w:tc>
          <w:tcPr>
            <w:tcW w:w="290" w:type="pct"/>
            <w:vAlign w:val="center"/>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b/>
                <w:bCs/>
                <w:sz w:val="24"/>
                <w:szCs w:val="24"/>
              </w:rPr>
              <w:t>2</w:t>
            </w:r>
          </w:p>
        </w:tc>
        <w:tc>
          <w:tcPr>
            <w:tcW w:w="1739" w:type="pct"/>
            <w:vAlign w:val="center"/>
          </w:tcPr>
          <w:p w:rsidR="000121FC" w:rsidRPr="00845AB1" w:rsidRDefault="000121FC" w:rsidP="00BA1770">
            <w:pPr>
              <w:snapToGrid w:val="0"/>
              <w:spacing w:after="0"/>
              <w:jc w:val="both"/>
              <w:rPr>
                <w:rFonts w:ascii="Times New Roman" w:hAnsi="Times New Roman"/>
                <w:sz w:val="24"/>
                <w:szCs w:val="24"/>
              </w:rPr>
            </w:pPr>
            <w:r>
              <w:rPr>
                <w:rFonts w:ascii="Times New Roman" w:hAnsi="Times New Roman"/>
                <w:sz w:val="24"/>
                <w:szCs w:val="24"/>
              </w:rPr>
              <w:t>Х. Бабовня</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90</w:t>
            </w:r>
          </w:p>
        </w:tc>
        <w:tc>
          <w:tcPr>
            <w:tcW w:w="797"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57</w:t>
            </w:r>
          </w:p>
        </w:tc>
        <w:tc>
          <w:tcPr>
            <w:tcW w:w="724"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37</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13</w:t>
            </w:r>
          </w:p>
        </w:tc>
      </w:tr>
      <w:tr w:rsidR="000121FC" w:rsidRPr="00845AB1" w:rsidTr="00BA1770">
        <w:trPr>
          <w:trHeight w:val="321"/>
        </w:trPr>
        <w:tc>
          <w:tcPr>
            <w:tcW w:w="290" w:type="pct"/>
            <w:vAlign w:val="center"/>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b/>
                <w:bCs/>
                <w:sz w:val="24"/>
                <w:szCs w:val="24"/>
              </w:rPr>
              <w:t>3</w:t>
            </w:r>
          </w:p>
        </w:tc>
        <w:tc>
          <w:tcPr>
            <w:tcW w:w="1739" w:type="pct"/>
            <w:vAlign w:val="center"/>
          </w:tcPr>
          <w:p w:rsidR="000121FC" w:rsidRPr="00845AB1" w:rsidRDefault="000121FC" w:rsidP="00BA1770">
            <w:pPr>
              <w:snapToGrid w:val="0"/>
              <w:spacing w:after="0"/>
              <w:jc w:val="both"/>
              <w:rPr>
                <w:rFonts w:ascii="Times New Roman" w:hAnsi="Times New Roman"/>
                <w:sz w:val="24"/>
                <w:szCs w:val="24"/>
              </w:rPr>
            </w:pPr>
            <w:r>
              <w:rPr>
                <w:rFonts w:ascii="Times New Roman" w:hAnsi="Times New Roman"/>
                <w:sz w:val="24"/>
                <w:szCs w:val="24"/>
              </w:rPr>
              <w:t>Х. Коминтерн</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98</w:t>
            </w:r>
          </w:p>
        </w:tc>
        <w:tc>
          <w:tcPr>
            <w:tcW w:w="797"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49</w:t>
            </w:r>
          </w:p>
        </w:tc>
        <w:tc>
          <w:tcPr>
            <w:tcW w:w="724"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62</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12</w:t>
            </w:r>
          </w:p>
        </w:tc>
      </w:tr>
      <w:tr w:rsidR="000121FC" w:rsidRPr="00845AB1" w:rsidTr="00BA1770">
        <w:trPr>
          <w:trHeight w:val="345"/>
        </w:trPr>
        <w:tc>
          <w:tcPr>
            <w:tcW w:w="290" w:type="pct"/>
            <w:vAlign w:val="center"/>
          </w:tcPr>
          <w:p w:rsidR="000121FC" w:rsidRPr="00845AB1" w:rsidRDefault="000121FC" w:rsidP="00BA1770">
            <w:pPr>
              <w:spacing w:after="0"/>
              <w:jc w:val="both"/>
              <w:rPr>
                <w:rFonts w:ascii="Times New Roman" w:hAnsi="Times New Roman"/>
                <w:b/>
                <w:bCs/>
                <w:sz w:val="24"/>
                <w:szCs w:val="24"/>
              </w:rPr>
            </w:pPr>
            <w:r w:rsidRPr="00845AB1">
              <w:rPr>
                <w:rFonts w:ascii="Times New Roman" w:hAnsi="Times New Roman"/>
                <w:b/>
                <w:bCs/>
                <w:sz w:val="24"/>
                <w:szCs w:val="24"/>
              </w:rPr>
              <w:t>4</w:t>
            </w:r>
          </w:p>
        </w:tc>
        <w:tc>
          <w:tcPr>
            <w:tcW w:w="1739" w:type="pct"/>
            <w:vAlign w:val="center"/>
          </w:tcPr>
          <w:p w:rsidR="000121FC" w:rsidRPr="00845AB1" w:rsidRDefault="000121FC" w:rsidP="00BA1770">
            <w:pPr>
              <w:snapToGrid w:val="0"/>
              <w:spacing w:after="0"/>
              <w:jc w:val="both"/>
              <w:rPr>
                <w:rFonts w:ascii="Times New Roman" w:hAnsi="Times New Roman"/>
                <w:sz w:val="24"/>
                <w:szCs w:val="24"/>
              </w:rPr>
            </w:pPr>
            <w:r>
              <w:rPr>
                <w:rFonts w:ascii="Times New Roman" w:hAnsi="Times New Roman"/>
                <w:sz w:val="24"/>
                <w:szCs w:val="24"/>
              </w:rPr>
              <w:t>Х. Луговой</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161</w:t>
            </w:r>
          </w:p>
        </w:tc>
        <w:tc>
          <w:tcPr>
            <w:tcW w:w="797"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50</w:t>
            </w:r>
          </w:p>
        </w:tc>
        <w:tc>
          <w:tcPr>
            <w:tcW w:w="724"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74</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27</w:t>
            </w:r>
          </w:p>
        </w:tc>
      </w:tr>
      <w:tr w:rsidR="000121FC" w:rsidRPr="00845AB1" w:rsidTr="00BA1770">
        <w:trPr>
          <w:trHeight w:val="70"/>
        </w:trPr>
        <w:tc>
          <w:tcPr>
            <w:tcW w:w="290" w:type="pct"/>
            <w:vAlign w:val="center"/>
          </w:tcPr>
          <w:p w:rsidR="000121FC" w:rsidRPr="00845AB1" w:rsidRDefault="000121FC" w:rsidP="00BA1770">
            <w:pPr>
              <w:spacing w:after="0"/>
              <w:jc w:val="both"/>
              <w:rPr>
                <w:rFonts w:ascii="Times New Roman" w:hAnsi="Times New Roman"/>
                <w:b/>
                <w:bCs/>
                <w:sz w:val="24"/>
                <w:szCs w:val="24"/>
              </w:rPr>
            </w:pPr>
            <w:r>
              <w:rPr>
                <w:rFonts w:ascii="Times New Roman" w:hAnsi="Times New Roman"/>
                <w:b/>
                <w:bCs/>
                <w:sz w:val="24"/>
                <w:szCs w:val="24"/>
              </w:rPr>
              <w:t>5</w:t>
            </w:r>
          </w:p>
        </w:tc>
        <w:tc>
          <w:tcPr>
            <w:tcW w:w="1739" w:type="pct"/>
            <w:vAlign w:val="center"/>
          </w:tcPr>
          <w:p w:rsidR="000121FC" w:rsidRPr="00845AB1" w:rsidRDefault="000121FC" w:rsidP="00BA1770">
            <w:pPr>
              <w:snapToGrid w:val="0"/>
              <w:spacing w:after="0"/>
              <w:jc w:val="both"/>
              <w:rPr>
                <w:rFonts w:ascii="Times New Roman" w:hAnsi="Times New Roman"/>
                <w:sz w:val="24"/>
                <w:szCs w:val="24"/>
              </w:rPr>
            </w:pPr>
            <w:r w:rsidRPr="00845AB1">
              <w:rPr>
                <w:rFonts w:ascii="Times New Roman" w:hAnsi="Times New Roman"/>
                <w:sz w:val="24"/>
                <w:szCs w:val="24"/>
              </w:rPr>
              <w:t>Всего по категориям населения</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719</w:t>
            </w:r>
          </w:p>
        </w:tc>
        <w:tc>
          <w:tcPr>
            <w:tcW w:w="797"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338</w:t>
            </w:r>
          </w:p>
        </w:tc>
        <w:tc>
          <w:tcPr>
            <w:tcW w:w="724"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347</w:t>
            </w:r>
          </w:p>
        </w:tc>
        <w:tc>
          <w:tcPr>
            <w:tcW w:w="725" w:type="pct"/>
            <w:vAlign w:val="center"/>
          </w:tcPr>
          <w:p w:rsidR="000121FC" w:rsidRPr="00845AB1" w:rsidRDefault="000121FC" w:rsidP="00BA1770">
            <w:pPr>
              <w:spacing w:after="0"/>
              <w:jc w:val="both"/>
              <w:rPr>
                <w:rFonts w:ascii="Times New Roman" w:hAnsi="Times New Roman"/>
                <w:sz w:val="24"/>
                <w:szCs w:val="24"/>
              </w:rPr>
            </w:pPr>
            <w:r>
              <w:rPr>
                <w:rFonts w:ascii="Times New Roman" w:hAnsi="Times New Roman"/>
                <w:sz w:val="24"/>
                <w:szCs w:val="24"/>
              </w:rPr>
              <w:t>117</w:t>
            </w:r>
          </w:p>
        </w:tc>
      </w:tr>
    </w:tbl>
    <w:p w:rsidR="000121FC" w:rsidRDefault="000121FC" w:rsidP="00837DA2">
      <w:pPr>
        <w:spacing w:after="0"/>
        <w:jc w:val="both"/>
        <w:rPr>
          <w:rFonts w:ascii="Times New Roman" w:hAnsi="Times New Roman"/>
          <w:sz w:val="24"/>
          <w:szCs w:val="24"/>
          <w:lang w:val="en-US"/>
        </w:rPr>
      </w:pPr>
    </w:p>
    <w:p w:rsidR="000121FC" w:rsidRPr="00845AB1" w:rsidRDefault="000121FC" w:rsidP="00AD01F9">
      <w:pPr>
        <w:spacing w:after="0"/>
        <w:jc w:val="both"/>
        <w:rPr>
          <w:rFonts w:ascii="Times New Roman" w:hAnsi="Times New Roman"/>
          <w:sz w:val="24"/>
          <w:szCs w:val="24"/>
          <w:highlight w:val="yellow"/>
        </w:rPr>
      </w:pPr>
      <w:r w:rsidRPr="00845AB1">
        <w:rPr>
          <w:rFonts w:ascii="Times New Roman" w:hAnsi="Times New Roman"/>
          <w:sz w:val="24"/>
          <w:szCs w:val="24"/>
        </w:rPr>
        <w:tab/>
        <w:t xml:space="preserve">  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некоторое возрастание группы лиц старше трудоспособного. </w:t>
      </w:r>
    </w:p>
    <w:p w:rsidR="000121FC" w:rsidRPr="00845AB1" w:rsidRDefault="000121FC" w:rsidP="00845AB1">
      <w:pPr>
        <w:tabs>
          <w:tab w:val="left" w:pos="0"/>
        </w:tabs>
        <w:spacing w:after="0"/>
        <w:ind w:firstLine="709"/>
        <w:jc w:val="both"/>
        <w:rPr>
          <w:rFonts w:ascii="Times New Roman" w:hAnsi="Times New Roman"/>
          <w:sz w:val="24"/>
          <w:szCs w:val="24"/>
        </w:rPr>
      </w:pPr>
      <w:r w:rsidRPr="00845AB1">
        <w:rPr>
          <w:rFonts w:ascii="Times New Roman" w:hAnsi="Times New Roman"/>
          <w:sz w:val="24"/>
          <w:szCs w:val="24"/>
        </w:rPr>
        <w:t>Доля трудоспособного населения увеличилась, что связано с вхождением в данную возрастную группу повышенного числа молодежи.</w:t>
      </w:r>
    </w:p>
    <w:p w:rsidR="000121FC" w:rsidRPr="00E57476" w:rsidRDefault="000121FC" w:rsidP="00845AB1">
      <w:pPr>
        <w:tabs>
          <w:tab w:val="left" w:pos="0"/>
        </w:tabs>
        <w:spacing w:after="0"/>
        <w:ind w:firstLine="709"/>
        <w:jc w:val="both"/>
        <w:rPr>
          <w:rFonts w:ascii="Times New Roman" w:hAnsi="Times New Roman"/>
          <w:sz w:val="24"/>
          <w:szCs w:val="24"/>
        </w:rPr>
      </w:pPr>
      <w:r w:rsidRPr="00AD01F9">
        <w:rPr>
          <w:rFonts w:ascii="Times New Roman" w:hAnsi="Times New Roman"/>
          <w:color w:val="FF0000"/>
          <w:sz w:val="24"/>
          <w:szCs w:val="24"/>
        </w:rPr>
        <w:t xml:space="preserve"> </w:t>
      </w:r>
      <w:r w:rsidRPr="00E57476">
        <w:rPr>
          <w:rFonts w:ascii="Times New Roman" w:hAnsi="Times New Roman"/>
          <w:sz w:val="24"/>
          <w:szCs w:val="24"/>
        </w:rPr>
        <w:t xml:space="preserve">Вместе с тем прослеживается увеличение доли лиц в пожилом возрасте и уменьшении количества лиц в возрасте моложе трудоспособного. </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b/>
          <w:sz w:val="24"/>
          <w:szCs w:val="24"/>
        </w:rPr>
        <w:t>Расчет перспективной численности населения</w:t>
      </w:r>
      <w:r w:rsidRPr="00845AB1">
        <w:rPr>
          <w:rFonts w:ascii="Times New Roman" w:hAnsi="Times New Roman"/>
          <w:sz w:val="24"/>
          <w:szCs w:val="24"/>
        </w:rPr>
        <w:t xml:space="preserve"> на первую очередь составляет 5 лет, на срок генерального плана 20 лет произв</w:t>
      </w:r>
      <w:r>
        <w:rPr>
          <w:rFonts w:ascii="Times New Roman" w:hAnsi="Times New Roman"/>
          <w:sz w:val="24"/>
          <w:szCs w:val="24"/>
        </w:rPr>
        <w:t>е</w:t>
      </w:r>
      <w:r w:rsidRPr="00845AB1">
        <w:rPr>
          <w:rFonts w:ascii="Times New Roman" w:hAnsi="Times New Roman"/>
          <w:sz w:val="24"/>
          <w:szCs w:val="24"/>
        </w:rPr>
        <w:t>ден по методу статистического учета естественного и механического прироста населения.</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xml:space="preserve">Для расчета использованы данные, предоставленные администрацией </w:t>
      </w:r>
      <w:r>
        <w:rPr>
          <w:rFonts w:ascii="Times New Roman" w:hAnsi="Times New Roman"/>
          <w:b/>
          <w:sz w:val="24"/>
          <w:szCs w:val="24"/>
        </w:rPr>
        <w:t>Ковылкинского</w:t>
      </w:r>
      <w:r w:rsidRPr="00845AB1">
        <w:rPr>
          <w:rFonts w:ascii="Times New Roman" w:hAnsi="Times New Roman"/>
          <w:b/>
          <w:sz w:val="24"/>
          <w:szCs w:val="24"/>
        </w:rPr>
        <w:t xml:space="preserve"> сельского поселения</w:t>
      </w:r>
      <w:r w:rsidRPr="00845AB1">
        <w:rPr>
          <w:rFonts w:ascii="Times New Roman" w:hAnsi="Times New Roman"/>
          <w:sz w:val="24"/>
          <w:szCs w:val="24"/>
        </w:rPr>
        <w:t xml:space="preserve"> и статистическим управлением Тацинского района с 200</w:t>
      </w:r>
      <w:r>
        <w:rPr>
          <w:rFonts w:ascii="Times New Roman" w:hAnsi="Times New Roman"/>
          <w:sz w:val="24"/>
          <w:szCs w:val="24"/>
        </w:rPr>
        <w:t>6</w:t>
      </w:r>
      <w:r w:rsidRPr="00845AB1">
        <w:rPr>
          <w:rFonts w:ascii="Times New Roman" w:hAnsi="Times New Roman"/>
          <w:sz w:val="24"/>
          <w:szCs w:val="24"/>
        </w:rPr>
        <w:t xml:space="preserve"> по 20</w:t>
      </w:r>
      <w:r>
        <w:rPr>
          <w:rFonts w:ascii="Times New Roman" w:hAnsi="Times New Roman"/>
          <w:sz w:val="24"/>
          <w:szCs w:val="24"/>
        </w:rPr>
        <w:t>10</w:t>
      </w:r>
      <w:r w:rsidRPr="00845AB1">
        <w:rPr>
          <w:rFonts w:ascii="Times New Roman" w:hAnsi="Times New Roman"/>
          <w:sz w:val="24"/>
          <w:szCs w:val="24"/>
        </w:rPr>
        <w:t>гг.</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По состоянию на 01.</w:t>
      </w:r>
      <w:r>
        <w:rPr>
          <w:rFonts w:ascii="Times New Roman" w:hAnsi="Times New Roman"/>
          <w:sz w:val="24"/>
          <w:szCs w:val="24"/>
        </w:rPr>
        <w:t>01</w:t>
      </w:r>
      <w:r w:rsidRPr="00845AB1">
        <w:rPr>
          <w:rFonts w:ascii="Times New Roman" w:hAnsi="Times New Roman"/>
          <w:sz w:val="24"/>
          <w:szCs w:val="24"/>
        </w:rPr>
        <w:t>.20</w:t>
      </w:r>
      <w:r>
        <w:rPr>
          <w:rFonts w:ascii="Times New Roman" w:hAnsi="Times New Roman"/>
          <w:sz w:val="24"/>
          <w:szCs w:val="24"/>
        </w:rPr>
        <w:t>10</w:t>
      </w:r>
      <w:r w:rsidRPr="00845AB1">
        <w:rPr>
          <w:rFonts w:ascii="Times New Roman" w:hAnsi="Times New Roman"/>
          <w:sz w:val="24"/>
          <w:szCs w:val="24"/>
        </w:rPr>
        <w:t xml:space="preserve">г. численность населения </w:t>
      </w:r>
      <w:r>
        <w:rPr>
          <w:rFonts w:ascii="Times New Roman" w:hAnsi="Times New Roman"/>
          <w:b/>
          <w:sz w:val="24"/>
          <w:szCs w:val="24"/>
        </w:rPr>
        <w:t>Ковылкинского</w:t>
      </w:r>
      <w:r w:rsidRPr="00845AB1">
        <w:rPr>
          <w:rFonts w:ascii="Times New Roman" w:hAnsi="Times New Roman"/>
          <w:b/>
          <w:sz w:val="24"/>
          <w:szCs w:val="24"/>
        </w:rPr>
        <w:t xml:space="preserve"> сельского поселения</w:t>
      </w:r>
      <w:r w:rsidRPr="00845AB1">
        <w:rPr>
          <w:rFonts w:ascii="Times New Roman" w:hAnsi="Times New Roman"/>
          <w:sz w:val="24"/>
          <w:szCs w:val="24"/>
        </w:rPr>
        <w:t xml:space="preserve"> составила </w:t>
      </w:r>
      <w:r>
        <w:rPr>
          <w:rFonts w:ascii="Times New Roman" w:hAnsi="Times New Roman"/>
          <w:sz w:val="24"/>
          <w:szCs w:val="24"/>
        </w:rPr>
        <w:t>1521</w:t>
      </w:r>
      <w:r w:rsidRPr="00845AB1">
        <w:rPr>
          <w:rFonts w:ascii="Times New Roman" w:hAnsi="Times New Roman"/>
          <w:sz w:val="24"/>
          <w:szCs w:val="24"/>
        </w:rPr>
        <w:t xml:space="preserve"> человек.</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lastRenderedPageBreak/>
        <w:t xml:space="preserve">Помимо прогнозов численности населения на первую очередь и расчетный срок генерального плана рассчитана численность населения по промежуточным датам с интервалом в 5 лет, для возможной корректировки путей развития </w:t>
      </w:r>
      <w:r>
        <w:rPr>
          <w:rFonts w:ascii="Times New Roman" w:hAnsi="Times New Roman"/>
          <w:sz w:val="24"/>
          <w:szCs w:val="24"/>
        </w:rPr>
        <w:t>Ковылкинского</w:t>
      </w:r>
      <w:r w:rsidRPr="00845AB1">
        <w:rPr>
          <w:rFonts w:ascii="Times New Roman" w:hAnsi="Times New Roman"/>
          <w:sz w:val="24"/>
          <w:szCs w:val="24"/>
        </w:rPr>
        <w:t xml:space="preserve"> сельского поселения в привязке к численности населения.</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Расчет ожидаемой численности населения по естественному приросту на первую очередь и расчетный срок произведен по формуле:</w:t>
      </w:r>
    </w:p>
    <w:p w:rsidR="000121FC" w:rsidRDefault="002A32DE" w:rsidP="00845AB1">
      <w:pPr>
        <w:spacing w:before="60" w:after="60"/>
        <w:ind w:firstLine="709"/>
        <w:jc w:val="both"/>
        <w:rPr>
          <w:rFonts w:ascii="Times New Roman" w:hAnsi="Times New Roman"/>
          <w:sz w:val="24"/>
          <w:szCs w:val="24"/>
        </w:rPr>
      </w:pPr>
      <w:r w:rsidRPr="00845AB1">
        <w:rPr>
          <w:rFonts w:ascii="Times New Roman" w:hAnsi="Times New Roman"/>
          <w:sz w:val="24"/>
          <w:szCs w:val="24"/>
        </w:rPr>
        <w:fldChar w:fldCharType="begin"/>
      </w:r>
      <w:r w:rsidR="000121FC" w:rsidRPr="00845AB1">
        <w:rPr>
          <w:rFonts w:ascii="Times New Roman" w:hAnsi="Times New Roman"/>
          <w:sz w:val="24"/>
          <w:szCs w:val="24"/>
        </w:rPr>
        <w:instrText xml:space="preserve"> QUOTE </w:instrText>
      </w:r>
      <w:r w:rsidR="00E27B6D" w:rsidRPr="002A32DE">
        <w:rPr>
          <w:rFonts w:ascii="Times New Roman" w:hAnsi="Times New Roman"/>
          <w:position w:val="-17"/>
          <w:sz w:val="24"/>
          <w:szCs w:val="24"/>
        </w:rPr>
        <w:pict>
          <v:shape id="_x0000_i1028" type="#_x0000_t75" style="width:121.6pt;height:24pt" equationxml="&lt;">
            <v:imagedata r:id="rId10" o:title="" chromakey="white"/>
          </v:shape>
        </w:pict>
      </w:r>
      <w:r w:rsidR="000121FC" w:rsidRPr="00845AB1">
        <w:rPr>
          <w:rFonts w:ascii="Times New Roman" w:hAnsi="Times New Roman"/>
          <w:sz w:val="24"/>
          <w:szCs w:val="24"/>
        </w:rPr>
        <w:instrText xml:space="preserve"> </w:instrText>
      </w:r>
      <w:r w:rsidRPr="00845AB1">
        <w:rPr>
          <w:rFonts w:ascii="Times New Roman" w:hAnsi="Times New Roman"/>
          <w:sz w:val="24"/>
          <w:szCs w:val="24"/>
        </w:rPr>
        <w:fldChar w:fldCharType="separate"/>
      </w:r>
      <w:r w:rsidR="00E27B6D" w:rsidRPr="002A32DE">
        <w:rPr>
          <w:rFonts w:ascii="Times New Roman" w:hAnsi="Times New Roman"/>
          <w:position w:val="-17"/>
          <w:sz w:val="24"/>
          <w:szCs w:val="24"/>
        </w:rPr>
        <w:pict>
          <v:shape id="_x0000_i1029" type="#_x0000_t75" style="width:121.6pt;height:24pt" equationxml="&lt;">
            <v:imagedata r:id="rId10" o:title="" chromakey="white"/>
          </v:shape>
        </w:pict>
      </w:r>
      <w:r w:rsidRPr="00845AB1">
        <w:rPr>
          <w:rFonts w:ascii="Times New Roman" w:hAnsi="Times New Roman"/>
          <w:sz w:val="24"/>
          <w:szCs w:val="24"/>
        </w:rPr>
        <w:fldChar w:fldCharType="end"/>
      </w:r>
      <w:r w:rsidRPr="00845AB1">
        <w:rPr>
          <w:rFonts w:ascii="Times New Roman" w:hAnsi="Times New Roman"/>
          <w:sz w:val="24"/>
          <w:szCs w:val="24"/>
        </w:rPr>
        <w:fldChar w:fldCharType="begin"/>
      </w:r>
      <w:r w:rsidR="000121FC" w:rsidRPr="00845AB1">
        <w:rPr>
          <w:rFonts w:ascii="Times New Roman" w:hAnsi="Times New Roman"/>
          <w:sz w:val="24"/>
          <w:szCs w:val="24"/>
        </w:rPr>
        <w:instrText xml:space="preserve"> QUOTE </w:instrText>
      </w:r>
      <w:r w:rsidR="00E27B6D" w:rsidRPr="002A32DE">
        <w:rPr>
          <w:rFonts w:ascii="Times New Roman" w:hAnsi="Times New Roman"/>
          <w:sz w:val="24"/>
          <w:szCs w:val="24"/>
        </w:rPr>
        <w:pict>
          <v:shape id="_x0000_i1030" type="#_x0000_t75" style="width:152pt;height:32.8pt" equationxml="&lt;">
            <v:imagedata r:id="rId11" o:title="" chromakey="white"/>
          </v:shape>
        </w:pict>
      </w:r>
      <w:r w:rsidR="000121FC" w:rsidRPr="00845AB1">
        <w:rPr>
          <w:rFonts w:ascii="Times New Roman" w:hAnsi="Times New Roman"/>
          <w:sz w:val="24"/>
          <w:szCs w:val="24"/>
        </w:rPr>
        <w:instrText xml:space="preserve"> </w:instrText>
      </w:r>
      <w:r w:rsidRPr="00845AB1">
        <w:rPr>
          <w:rFonts w:ascii="Times New Roman" w:hAnsi="Times New Roman"/>
          <w:sz w:val="24"/>
          <w:szCs w:val="24"/>
        </w:rPr>
        <w:fldChar w:fldCharType="end"/>
      </w:r>
      <w:r w:rsidR="000121FC" w:rsidRPr="00845AB1">
        <w:rPr>
          <w:rFonts w:ascii="Times New Roman" w:hAnsi="Times New Roman"/>
          <w:sz w:val="24"/>
          <w:szCs w:val="24"/>
        </w:rPr>
        <w:t>; где</w:t>
      </w:r>
    </w:p>
    <w:p w:rsidR="000121FC" w:rsidRPr="00845AB1" w:rsidRDefault="000121FC" w:rsidP="00845AB1">
      <w:pPr>
        <w:spacing w:before="60" w:after="60"/>
        <w:ind w:firstLine="709"/>
        <w:jc w:val="both"/>
        <w:rPr>
          <w:rFonts w:ascii="Times New Roman" w:hAnsi="Times New Roman"/>
          <w:sz w:val="24"/>
          <w:szCs w:val="24"/>
        </w:rPr>
      </w:pPr>
      <w:r w:rsidRPr="00845AB1">
        <w:rPr>
          <w:rFonts w:ascii="Times New Roman" w:hAnsi="Times New Roman"/>
          <w:sz w:val="24"/>
          <w:szCs w:val="24"/>
        </w:rPr>
        <w:t>Нп – ожидаемая численность населения;</w:t>
      </w:r>
    </w:p>
    <w:p w:rsidR="000121FC" w:rsidRPr="00845AB1" w:rsidRDefault="000121FC" w:rsidP="00845AB1">
      <w:pPr>
        <w:spacing w:before="60" w:after="60"/>
        <w:ind w:firstLine="709"/>
        <w:jc w:val="both"/>
        <w:rPr>
          <w:rFonts w:ascii="Times New Roman" w:hAnsi="Times New Roman"/>
          <w:sz w:val="24"/>
          <w:szCs w:val="24"/>
        </w:rPr>
      </w:pPr>
      <w:r w:rsidRPr="00845AB1">
        <w:rPr>
          <w:rFonts w:ascii="Times New Roman" w:hAnsi="Times New Roman"/>
          <w:sz w:val="24"/>
          <w:szCs w:val="24"/>
        </w:rPr>
        <w:t>Нс – существующая численность населения;</w:t>
      </w:r>
    </w:p>
    <w:p w:rsidR="000121FC" w:rsidRPr="00845AB1" w:rsidRDefault="000121FC" w:rsidP="00845AB1">
      <w:pPr>
        <w:spacing w:before="60" w:after="60"/>
        <w:ind w:firstLine="709"/>
        <w:jc w:val="both"/>
        <w:rPr>
          <w:rFonts w:ascii="Times New Roman" w:hAnsi="Times New Roman"/>
          <w:sz w:val="24"/>
          <w:szCs w:val="24"/>
        </w:rPr>
      </w:pPr>
      <w:r w:rsidRPr="00845AB1">
        <w:rPr>
          <w:rFonts w:ascii="Times New Roman" w:hAnsi="Times New Roman"/>
          <w:sz w:val="24"/>
          <w:szCs w:val="24"/>
        </w:rPr>
        <w:t>Тп – число лет первой очереди строительства (или расчетного срока):</w:t>
      </w:r>
    </w:p>
    <w:p w:rsidR="000121FC" w:rsidRPr="00845AB1" w:rsidRDefault="000121FC" w:rsidP="00845AB1">
      <w:pPr>
        <w:spacing w:before="60" w:after="60"/>
        <w:ind w:firstLine="709"/>
        <w:jc w:val="both"/>
        <w:rPr>
          <w:rFonts w:ascii="Times New Roman" w:hAnsi="Times New Roman"/>
          <w:sz w:val="24"/>
          <w:szCs w:val="24"/>
        </w:rPr>
      </w:pPr>
      <w:r w:rsidRPr="00845AB1">
        <w:rPr>
          <w:rFonts w:ascii="Times New Roman" w:hAnsi="Times New Roman"/>
          <w:sz w:val="24"/>
          <w:szCs w:val="24"/>
        </w:rPr>
        <w:t xml:space="preserve">        I очередь – 5 лет;      расчетный срок – 20 лет.</w:t>
      </w:r>
    </w:p>
    <w:p w:rsidR="000121FC" w:rsidRPr="00845AB1" w:rsidRDefault="000121FC" w:rsidP="00845AB1">
      <w:pPr>
        <w:spacing w:before="60" w:after="60"/>
        <w:ind w:firstLine="709"/>
        <w:jc w:val="both"/>
        <w:rPr>
          <w:rFonts w:ascii="Times New Roman" w:hAnsi="Times New Roman"/>
          <w:sz w:val="24"/>
          <w:szCs w:val="24"/>
        </w:rPr>
      </w:pPr>
      <w:r w:rsidRPr="00845AB1">
        <w:rPr>
          <w:rFonts w:ascii="Times New Roman" w:hAnsi="Times New Roman"/>
          <w:sz w:val="24"/>
          <w:szCs w:val="24"/>
        </w:rPr>
        <w:t>Рп – среднегодовой процент естественного прироста на первую очередь (или расчетный срок)</w:t>
      </w:r>
    </w:p>
    <w:p w:rsidR="000121FC" w:rsidRPr="00845AB1" w:rsidRDefault="000121FC" w:rsidP="00845AB1">
      <w:pPr>
        <w:spacing w:before="60" w:after="60"/>
        <w:ind w:firstLine="709"/>
        <w:jc w:val="both"/>
        <w:rPr>
          <w:rFonts w:ascii="Times New Roman" w:hAnsi="Times New Roman"/>
          <w:sz w:val="24"/>
          <w:szCs w:val="24"/>
        </w:rPr>
      </w:pPr>
      <w:r w:rsidRPr="00845AB1">
        <w:rPr>
          <w:rFonts w:ascii="Times New Roman" w:hAnsi="Times New Roman"/>
          <w:sz w:val="24"/>
          <w:szCs w:val="24"/>
        </w:rPr>
        <w:t>Мп – среднегодовой процент миграции населения на первую очередь (или расчетный срок).</w:t>
      </w:r>
    </w:p>
    <w:p w:rsidR="000121FC" w:rsidRDefault="000121FC" w:rsidP="00845AB1">
      <w:pPr>
        <w:spacing w:before="60" w:after="60"/>
        <w:ind w:firstLine="709"/>
        <w:jc w:val="both"/>
        <w:rPr>
          <w:rFonts w:ascii="Times New Roman" w:hAnsi="Times New Roman"/>
          <w:sz w:val="24"/>
          <w:szCs w:val="24"/>
        </w:rPr>
      </w:pPr>
      <w:r w:rsidRPr="00E35DE3">
        <w:rPr>
          <w:rFonts w:ascii="Times New Roman" w:hAnsi="Times New Roman"/>
          <w:sz w:val="24"/>
          <w:szCs w:val="24"/>
        </w:rPr>
        <w:t>На первую очередь – 1549чел.</w:t>
      </w:r>
    </w:p>
    <w:p w:rsidR="000121FC" w:rsidRPr="00E35DE3" w:rsidRDefault="002A32DE" w:rsidP="00845AB1">
      <w:pPr>
        <w:spacing w:before="60" w:after="60"/>
        <w:ind w:firstLine="709"/>
        <w:jc w:val="both"/>
        <w:rPr>
          <w:rFonts w:ascii="Times New Roman" w:hAnsi="Times New Roman"/>
          <w:sz w:val="24"/>
          <w:szCs w:val="24"/>
        </w:rPr>
      </w:pPr>
      <w:r w:rsidRPr="00F15BA5">
        <w:rPr>
          <w:rFonts w:ascii="Times New Roman" w:hAnsi="Times New Roman"/>
          <w:sz w:val="24"/>
          <w:szCs w:val="24"/>
        </w:rPr>
        <w:fldChar w:fldCharType="begin"/>
      </w:r>
      <w:r w:rsidR="000121FC" w:rsidRPr="00F15BA5">
        <w:rPr>
          <w:rFonts w:ascii="Times New Roman" w:hAnsi="Times New Roman"/>
          <w:sz w:val="24"/>
          <w:szCs w:val="24"/>
        </w:rPr>
        <w:instrText xml:space="preserve"> QUOTE </w:instrText>
      </w:r>
      <w:r w:rsidR="00E27B6D">
        <w:pict>
          <v:shape id="_x0000_i1031" type="#_x0000_t75" style="width:184pt;height:29.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0C8E&quot;/&gt;&lt;wsp:rsid wsp:val=&quot;00001695&quot;/&gt;&lt;wsp:rsid wsp:val=&quot;000017CE&quot;/&gt;&lt;wsp:rsid wsp:val=&quot;00001BCE&quot;/&gt;&lt;wsp:rsid wsp:val=&quot;00002687&quot;/&gt;&lt;wsp:rsid wsp:val=&quot;00002D76&quot;/&gt;&lt;wsp:rsid wsp:val=&quot;00004B66&quot;/&gt;&lt;wsp:rsid wsp:val=&quot;00004C86&quot;/&gt;&lt;wsp:rsid wsp:val=&quot;00004D2F&quot;/&gt;&lt;wsp:rsid wsp:val=&quot;00005E53&quot;/&gt;&lt;wsp:rsid wsp:val=&quot;00006317&quot;/&gt;&lt;wsp:rsid wsp:val=&quot;00012A59&quot;/&gt;&lt;wsp:rsid wsp:val=&quot;00012F05&quot;/&gt;&lt;wsp:rsid wsp:val=&quot;000132A6&quot;/&gt;&lt;wsp:rsid wsp:val=&quot;00013E48&quot;/&gt;&lt;wsp:rsid wsp:val=&quot;00015512&quot;/&gt;&lt;wsp:rsid wsp:val=&quot;00017B2E&quot;/&gt;&lt;wsp:rsid wsp:val=&quot;00021907&quot;/&gt;&lt;wsp:rsid wsp:val=&quot;00021D70&quot;/&gt;&lt;wsp:rsid wsp:val=&quot;00023951&quot;/&gt;&lt;wsp:rsid wsp:val=&quot;00023B5C&quot;/&gt;&lt;wsp:rsid wsp:val=&quot;00023D24&quot;/&gt;&lt;wsp:rsid wsp:val=&quot;000249B1&quot;/&gt;&lt;wsp:rsid wsp:val=&quot;000250F1&quot;/&gt;&lt;wsp:rsid wsp:val=&quot;00026BB6&quot;/&gt;&lt;wsp:rsid wsp:val=&quot;00026CE8&quot;/&gt;&lt;wsp:rsid wsp:val=&quot;00030AA2&quot;/&gt;&lt;wsp:rsid wsp:val=&quot;000311F3&quot;/&gt;&lt;wsp:rsid wsp:val=&quot;0003196F&quot;/&gt;&lt;wsp:rsid wsp:val=&quot;00031B00&quot;/&gt;&lt;wsp:rsid wsp:val=&quot;00032F6E&quot;/&gt;&lt;wsp:rsid wsp:val=&quot;000336A0&quot;/&gt;&lt;wsp:rsid wsp:val=&quot;00033DAF&quot;/&gt;&lt;wsp:rsid wsp:val=&quot;00033EF5&quot;/&gt;&lt;wsp:rsid wsp:val=&quot;00034902&quot;/&gt;&lt;wsp:rsid wsp:val=&quot;00040409&quot;/&gt;&lt;wsp:rsid wsp:val=&quot;0004206A&quot;/&gt;&lt;wsp:rsid wsp:val=&quot;00042946&quot;/&gt;&lt;wsp:rsid wsp:val=&quot;000433E9&quot;/&gt;&lt;wsp:rsid wsp:val=&quot;000462DC&quot;/&gt;&lt;wsp:rsid wsp:val=&quot;00047002&quot;/&gt;&lt;wsp:rsid wsp:val=&quot;0004701C&quot;/&gt;&lt;wsp:rsid wsp:val=&quot;00047661&quot;/&gt;&lt;wsp:rsid wsp:val=&quot;000505BE&quot;/&gt;&lt;wsp:rsid wsp:val=&quot;00050D28&quot;/&gt;&lt;wsp:rsid wsp:val=&quot;00051305&quot;/&gt;&lt;wsp:rsid wsp:val=&quot;000521B9&quot;/&gt;&lt;wsp:rsid wsp:val=&quot;00055361&quot;/&gt;&lt;wsp:rsid wsp:val=&quot;00056676&quot;/&gt;&lt;wsp:rsid wsp:val=&quot;000572B3&quot;/&gt;&lt;wsp:rsid wsp:val=&quot;00057BB4&quot;/&gt;&lt;wsp:rsid wsp:val=&quot;0006280D&quot;/&gt;&lt;wsp:rsid wsp:val=&quot;00062B4F&quot;/&gt;&lt;wsp:rsid wsp:val=&quot;00063F80&quot;/&gt;&lt;wsp:rsid wsp:val=&quot;00066212&quot;/&gt;&lt;wsp:rsid wsp:val=&quot;00067137&quot;/&gt;&lt;wsp:rsid wsp:val=&quot;000671B3&quot;/&gt;&lt;wsp:rsid wsp:val=&quot;00067718&quot;/&gt;&lt;wsp:rsid wsp:val=&quot;00067A18&quot;/&gt;&lt;wsp:rsid wsp:val=&quot;00067D60&quot;/&gt;&lt;wsp:rsid wsp:val=&quot;000700EE&quot;/&gt;&lt;wsp:rsid wsp:val=&quot;0007053A&quot;/&gt;&lt;wsp:rsid wsp:val=&quot;000714F9&quot;/&gt;&lt;wsp:rsid wsp:val=&quot;000717AE&quot;/&gt;&lt;wsp:rsid wsp:val=&quot;00072072&quot;/&gt;&lt;wsp:rsid wsp:val=&quot;00072AFD&quot;/&gt;&lt;wsp:rsid wsp:val=&quot;00073437&quot;/&gt;&lt;wsp:rsid wsp:val=&quot;0007352E&quot;/&gt;&lt;wsp:rsid wsp:val=&quot;00073751&quot;/&gt;&lt;wsp:rsid wsp:val=&quot;00076917&quot;/&gt;&lt;wsp:rsid wsp:val=&quot;000812D0&quot;/&gt;&lt;wsp:rsid wsp:val=&quot;00082D50&quot;/&gt;&lt;wsp:rsid wsp:val=&quot;00083533&quot;/&gt;&lt;wsp:rsid wsp:val=&quot;000838C4&quot;/&gt;&lt;wsp:rsid wsp:val=&quot;00083A4D&quot;/&gt;&lt;wsp:rsid wsp:val=&quot;00083B00&quot;/&gt;&lt;wsp:rsid wsp:val=&quot;00083B30&quot;/&gt;&lt;wsp:rsid wsp:val=&quot;00084DCB&quot;/&gt;&lt;wsp:rsid wsp:val=&quot;000853F0&quot;/&gt;&lt;wsp:rsid wsp:val=&quot;000854CC&quot;/&gt;&lt;wsp:rsid wsp:val=&quot;000855B8&quot;/&gt;&lt;wsp:rsid wsp:val=&quot;0008584F&quot;/&gt;&lt;wsp:rsid wsp:val=&quot;00090051&quot;/&gt;&lt;wsp:rsid wsp:val=&quot;000900C7&quot;/&gt;&lt;wsp:rsid wsp:val=&quot;00090CB7&quot;/&gt;&lt;wsp:rsid wsp:val=&quot;00091234&quot;/&gt;&lt;wsp:rsid wsp:val=&quot;000918C1&quot;/&gt;&lt;wsp:rsid wsp:val=&quot;00092E5D&quot;/&gt;&lt;wsp:rsid wsp:val=&quot;00092FDF&quot;/&gt;&lt;wsp:rsid wsp:val=&quot;000935FC&quot;/&gt;&lt;wsp:rsid wsp:val=&quot;000936B7&quot;/&gt;&lt;wsp:rsid wsp:val=&quot;00093C98&quot;/&gt;&lt;wsp:rsid wsp:val=&quot;0009597D&quot;/&gt;&lt;wsp:rsid wsp:val=&quot;0009642C&quot;/&gt;&lt;wsp:rsid wsp:val=&quot;00097534&quot;/&gt;&lt;wsp:rsid wsp:val=&quot;000975E4&quot;/&gt;&lt;wsp:rsid wsp:val=&quot;00097A78&quot;/&gt;&lt;wsp:rsid wsp:val=&quot;00097FBD&quot;/&gt;&lt;wsp:rsid wsp:val=&quot;000A0A73&quot;/&gt;&lt;wsp:rsid wsp:val=&quot;000A2348&quot;/&gt;&lt;wsp:rsid wsp:val=&quot;000A2939&quot;/&gt;&lt;wsp:rsid wsp:val=&quot;000A32F8&quot;/&gt;&lt;wsp:rsid wsp:val=&quot;000A622F&quot;/&gt;&lt;wsp:rsid wsp:val=&quot;000A720E&quot;/&gt;&lt;wsp:rsid wsp:val=&quot;000A79A1&quot;/&gt;&lt;wsp:rsid wsp:val=&quot;000B1DCD&quot;/&gt;&lt;wsp:rsid wsp:val=&quot;000B241F&quot;/&gt;&lt;wsp:rsid wsp:val=&quot;000B372A&quot;/&gt;&lt;wsp:rsid wsp:val=&quot;000B40FE&quot;/&gt;&lt;wsp:rsid wsp:val=&quot;000B6D33&quot;/&gt;&lt;wsp:rsid wsp:val=&quot;000B72DD&quot;/&gt;&lt;wsp:rsid wsp:val=&quot;000B7CA2&quot;/&gt;&lt;wsp:rsid wsp:val=&quot;000C0A16&quot;/&gt;&lt;wsp:rsid wsp:val=&quot;000C1005&quot;/&gt;&lt;wsp:rsid wsp:val=&quot;000C132F&quot;/&gt;&lt;wsp:rsid wsp:val=&quot;000C13D5&quot;/&gt;&lt;wsp:rsid wsp:val=&quot;000C1EFE&quot;/&gt;&lt;wsp:rsid wsp:val=&quot;000C276D&quot;/&gt;&lt;wsp:rsid wsp:val=&quot;000C31AF&quot;/&gt;&lt;wsp:rsid wsp:val=&quot;000C4870&quot;/&gt;&lt;wsp:rsid wsp:val=&quot;000D078D&quot;/&gt;&lt;wsp:rsid wsp:val=&quot;000D115B&quot;/&gt;&lt;wsp:rsid wsp:val=&quot;000D2B98&quot;/&gt;&lt;wsp:rsid wsp:val=&quot;000D2E20&quot;/&gt;&lt;wsp:rsid wsp:val=&quot;000D632A&quot;/&gt;&lt;wsp:rsid wsp:val=&quot;000D6C8F&quot;/&gt;&lt;wsp:rsid wsp:val=&quot;000D74DF&quot;/&gt;&lt;wsp:rsid wsp:val=&quot;000D7668&quot;/&gt;&lt;wsp:rsid wsp:val=&quot;000E06CC&quot;/&gt;&lt;wsp:rsid wsp:val=&quot;000E249E&quot;/&gt;&lt;wsp:rsid wsp:val=&quot;000E401A&quot;/&gt;&lt;wsp:rsid wsp:val=&quot;000E47F8&quot;/&gt;&lt;wsp:rsid wsp:val=&quot;000E72A7&quot;/&gt;&lt;wsp:rsid wsp:val=&quot;000E7A04&quot;/&gt;&lt;wsp:rsid wsp:val=&quot;000F11E2&quot;/&gt;&lt;wsp:rsid wsp:val=&quot;000F1276&quot;/&gt;&lt;wsp:rsid wsp:val=&quot;000F1EBF&quot;/&gt;&lt;wsp:rsid wsp:val=&quot;000F2356&quot;/&gt;&lt;wsp:rsid wsp:val=&quot;000F3084&quot;/&gt;&lt;wsp:rsid wsp:val=&quot;000F3F14&quot;/&gt;&lt;wsp:rsid wsp:val=&quot;000F5553&quot;/&gt;&lt;wsp:rsid wsp:val=&quot;000F58A1&quot;/&gt;&lt;wsp:rsid wsp:val=&quot;000F6BA7&quot;/&gt;&lt;wsp:rsid wsp:val=&quot;000F7A44&quot;/&gt;&lt;wsp:rsid wsp:val=&quot;001002A6&quot;/&gt;&lt;wsp:rsid wsp:val=&quot;00100B7C&quot;/&gt;&lt;wsp:rsid wsp:val=&quot;00101FB7&quot;/&gt;&lt;wsp:rsid wsp:val=&quot;00102944&quot;/&gt;&lt;wsp:rsid wsp:val=&quot;00103139&quot;/&gt;&lt;wsp:rsid wsp:val=&quot;00103901&quot;/&gt;&lt;wsp:rsid wsp:val=&quot;001044B8&quot;/&gt;&lt;wsp:rsid wsp:val=&quot;0010523E&quot;/&gt;&lt;wsp:rsid wsp:val=&quot;0010588D&quot;/&gt;&lt;wsp:rsid wsp:val=&quot;00106241&quot;/&gt;&lt;wsp:rsid wsp:val=&quot;00106831&quot;/&gt;&lt;wsp:rsid wsp:val=&quot;00106E64&quot;/&gt;&lt;wsp:rsid wsp:val=&quot;001072CE&quot;/&gt;&lt;wsp:rsid wsp:val=&quot;0011014D&quot;/&gt;&lt;wsp:rsid wsp:val=&quot;00111DF8&quot;/&gt;&lt;wsp:rsid wsp:val=&quot;00112D7F&quot;/&gt;&lt;wsp:rsid wsp:val=&quot;001132A5&quot;/&gt;&lt;wsp:rsid wsp:val=&quot;00113658&quot;/&gt;&lt;wsp:rsid wsp:val=&quot;00113EDF&quot;/&gt;&lt;wsp:rsid wsp:val=&quot;00114417&quot;/&gt;&lt;wsp:rsid wsp:val=&quot;00114E32&quot;/&gt;&lt;wsp:rsid wsp:val=&quot;001150E3&quot;/&gt;&lt;wsp:rsid wsp:val=&quot;001152AD&quot;/&gt;&lt;wsp:rsid wsp:val=&quot;001156C8&quot;/&gt;&lt;wsp:rsid wsp:val=&quot;00115C4B&quot;/&gt;&lt;wsp:rsid wsp:val=&quot;00117418&quot;/&gt;&lt;wsp:rsid wsp:val=&quot;00117F77&quot;/&gt;&lt;wsp:rsid wsp:val=&quot;00120C8E&quot;/&gt;&lt;wsp:rsid wsp:val=&quot;001217BB&quot;/&gt;&lt;wsp:rsid wsp:val=&quot;00121CBA&quot;/&gt;&lt;wsp:rsid wsp:val=&quot;00122D6B&quot;/&gt;&lt;wsp:rsid wsp:val=&quot;001250AA&quot;/&gt;&lt;wsp:rsid wsp:val=&quot;001269A2&quot;/&gt;&lt;wsp:rsid wsp:val=&quot;00126D62&quot;/&gt;&lt;wsp:rsid wsp:val=&quot;0013154D&quot;/&gt;&lt;wsp:rsid wsp:val=&quot;00131DC9&quot;/&gt;&lt;wsp:rsid wsp:val=&quot;001326A2&quot;/&gt;&lt;wsp:rsid wsp:val=&quot;001332D5&quot;/&gt;&lt;wsp:rsid wsp:val=&quot;001340D9&quot;/&gt;&lt;wsp:rsid wsp:val=&quot;00137446&quot;/&gt;&lt;wsp:rsid wsp:val=&quot;001410AE&quot;/&gt;&lt;wsp:rsid wsp:val=&quot;00142E61&quot;/&gt;&lt;wsp:rsid wsp:val=&quot;001458C6&quot;/&gt;&lt;wsp:rsid wsp:val=&quot;00145F61&quot;/&gt;&lt;wsp:rsid wsp:val=&quot;0015021A&quot;/&gt;&lt;wsp:rsid wsp:val=&quot;00150343&quot;/&gt;&lt;wsp:rsid wsp:val=&quot;00151142&quot;/&gt;&lt;wsp:rsid wsp:val=&quot;0015206B&quot;/&gt;&lt;wsp:rsid wsp:val=&quot;00152407&quot;/&gt;&lt;wsp:rsid wsp:val=&quot;00153392&quot;/&gt;&lt;wsp:rsid wsp:val=&quot;0015352B&quot;/&gt;&lt;wsp:rsid wsp:val=&quot;00153D4F&quot;/&gt;&lt;wsp:rsid wsp:val=&quot;00156EF1&quot;/&gt;&lt;wsp:rsid wsp:val=&quot;00157318&quot;/&gt;&lt;wsp:rsid wsp:val=&quot;00157B61&quot;/&gt;&lt;wsp:rsid wsp:val=&quot;00160045&quot;/&gt;&lt;wsp:rsid wsp:val=&quot;00160FF2&quot;/&gt;&lt;wsp:rsid wsp:val=&quot;00161119&quot;/&gt;&lt;wsp:rsid wsp:val=&quot;00161C06&quot;/&gt;&lt;wsp:rsid wsp:val=&quot;00161EFB&quot;/&gt;&lt;wsp:rsid wsp:val=&quot;00162127&quot;/&gt;&lt;wsp:rsid wsp:val=&quot;00162934&quot;/&gt;&lt;wsp:rsid wsp:val=&quot;001631C6&quot;/&gt;&lt;wsp:rsid wsp:val=&quot;001641B2&quot;/&gt;&lt;wsp:rsid wsp:val=&quot;0016645B&quot;/&gt;&lt;wsp:rsid wsp:val=&quot;0016707C&quot;/&gt;&lt;wsp:rsid wsp:val=&quot;001701A2&quot;/&gt;&lt;wsp:rsid wsp:val=&quot;00170666&quot;/&gt;&lt;wsp:rsid wsp:val=&quot;00170B9A&quot;/&gt;&lt;wsp:rsid wsp:val=&quot;00170C79&quot;/&gt;&lt;wsp:rsid wsp:val=&quot;00171A96&quot;/&gt;&lt;wsp:rsid wsp:val=&quot;00171F07&quot;/&gt;&lt;wsp:rsid wsp:val=&quot;00174447&quot;/&gt;&lt;wsp:rsid wsp:val=&quot;00175170&quot;/&gt;&lt;wsp:rsid wsp:val=&quot;00175F84&quot;/&gt;&lt;wsp:rsid wsp:val=&quot;0017666F&quot;/&gt;&lt;wsp:rsid wsp:val=&quot;00182C37&quot;/&gt;&lt;wsp:rsid wsp:val=&quot;001845AB&quot;/&gt;&lt;wsp:rsid wsp:val=&quot;001848F0&quot;/&gt;&lt;wsp:rsid wsp:val=&quot;00184F33&quot;/&gt;&lt;wsp:rsid wsp:val=&quot;001854B9&quot;/&gt;&lt;wsp:rsid wsp:val=&quot;00186096&quot;/&gt;&lt;wsp:rsid wsp:val=&quot;00187D96&quot;/&gt;&lt;wsp:rsid wsp:val=&quot;00187E4C&quot;/&gt;&lt;wsp:rsid wsp:val=&quot;0019031D&quot;/&gt;&lt;wsp:rsid wsp:val=&quot;001905C9&quot;/&gt;&lt;wsp:rsid wsp:val=&quot;00190E50&quot;/&gt;&lt;wsp:rsid wsp:val=&quot;001915E2&quot;/&gt;&lt;wsp:rsid wsp:val=&quot;0019264B&quot;/&gt;&lt;wsp:rsid wsp:val=&quot;0019351F&quot;/&gt;&lt;wsp:rsid wsp:val=&quot;00193C9B&quot;/&gt;&lt;wsp:rsid wsp:val=&quot;001948A5&quot;/&gt;&lt;wsp:rsid wsp:val=&quot;00195A82&quot;/&gt;&lt;wsp:rsid wsp:val=&quot;00195DF5&quot;/&gt;&lt;wsp:rsid wsp:val=&quot;00196E54&quot;/&gt;&lt;wsp:rsid wsp:val=&quot;001971C6&quot;/&gt;&lt;wsp:rsid wsp:val=&quot;001971D2&quot;/&gt;&lt;wsp:rsid wsp:val=&quot;001A0A00&quot;/&gt;&lt;wsp:rsid wsp:val=&quot;001A0C0C&quot;/&gt;&lt;wsp:rsid wsp:val=&quot;001A1BBC&quot;/&gt;&lt;wsp:rsid wsp:val=&quot;001A2407&quot;/&gt;&lt;wsp:rsid wsp:val=&quot;001A2CBE&quot;/&gt;&lt;wsp:rsid wsp:val=&quot;001A328B&quot;/&gt;&lt;wsp:rsid wsp:val=&quot;001A39C3&quot;/&gt;&lt;wsp:rsid wsp:val=&quot;001A3E98&quot;/&gt;&lt;wsp:rsid wsp:val=&quot;001A5542&quot;/&gt;&lt;wsp:rsid wsp:val=&quot;001A7D85&quot;/&gt;&lt;wsp:rsid wsp:val=&quot;001B1CC1&quot;/&gt;&lt;wsp:rsid wsp:val=&quot;001B3B4A&quot;/&gt;&lt;wsp:rsid wsp:val=&quot;001B5161&quot;/&gt;&lt;wsp:rsid wsp:val=&quot;001B5425&quot;/&gt;&lt;wsp:rsid wsp:val=&quot;001B6A1C&quot;/&gt;&lt;wsp:rsid wsp:val=&quot;001B7EC8&quot;/&gt;&lt;wsp:rsid wsp:val=&quot;001C039A&quot;/&gt;&lt;wsp:rsid wsp:val=&quot;001C1940&quot;/&gt;&lt;wsp:rsid wsp:val=&quot;001C2219&quot;/&gt;&lt;wsp:rsid wsp:val=&quot;001C2967&quot;/&gt;&lt;wsp:rsid wsp:val=&quot;001C3DB4&quot;/&gt;&lt;wsp:rsid wsp:val=&quot;001C3E16&quot;/&gt;&lt;wsp:rsid wsp:val=&quot;001C5F6C&quot;/&gt;&lt;wsp:rsid wsp:val=&quot;001C6531&quot;/&gt;&lt;wsp:rsid wsp:val=&quot;001C7478&quot;/&gt;&lt;wsp:rsid wsp:val=&quot;001D0B82&quot;/&gt;&lt;wsp:rsid wsp:val=&quot;001D0ECB&quot;/&gt;&lt;wsp:rsid wsp:val=&quot;001D21E2&quot;/&gt;&lt;wsp:rsid wsp:val=&quot;001D46C2&quot;/&gt;&lt;wsp:rsid wsp:val=&quot;001D5670&quot;/&gt;&lt;wsp:rsid wsp:val=&quot;001D5B41&quot;/&gt;&lt;wsp:rsid wsp:val=&quot;001D5C5A&quot;/&gt;&lt;wsp:rsid wsp:val=&quot;001D5F08&quot;/&gt;&lt;wsp:rsid wsp:val=&quot;001D6D9B&quot;/&gt;&lt;wsp:rsid wsp:val=&quot;001D7678&quot;/&gt;&lt;wsp:rsid wsp:val=&quot;001D76EC&quot;/&gt;&lt;wsp:rsid wsp:val=&quot;001D7890&quot;/&gt;&lt;wsp:rsid wsp:val=&quot;001E057E&quot;/&gt;&lt;wsp:rsid wsp:val=&quot;001E219C&quot;/&gt;&lt;wsp:rsid wsp:val=&quot;001E21EA&quot;/&gt;&lt;wsp:rsid wsp:val=&quot;001E2C23&quot;/&gt;&lt;wsp:rsid wsp:val=&quot;001E33F7&quot;/&gt;&lt;wsp:rsid wsp:val=&quot;001E3BDA&quot;/&gt;&lt;wsp:rsid wsp:val=&quot;001E3DC7&quot;/&gt;&lt;wsp:rsid wsp:val=&quot;001E4168&quot;/&gt;&lt;wsp:rsid wsp:val=&quot;001E551A&quot;/&gt;&lt;wsp:rsid wsp:val=&quot;001E5792&quot;/&gt;&lt;wsp:rsid wsp:val=&quot;001F09CB&quot;/&gt;&lt;wsp:rsid wsp:val=&quot;001F1B0E&quot;/&gt;&lt;wsp:rsid wsp:val=&quot;001F299E&quot;/&gt;&lt;wsp:rsid wsp:val=&quot;001F3314&quot;/&gt;&lt;wsp:rsid wsp:val=&quot;001F362B&quot;/&gt;&lt;wsp:rsid wsp:val=&quot;001F4148&quot;/&gt;&lt;wsp:rsid wsp:val=&quot;001F52A2&quot;/&gt;&lt;wsp:rsid wsp:val=&quot;001F5E8F&quot;/&gt;&lt;wsp:rsid wsp:val=&quot;001F60F7&quot;/&gt;&lt;wsp:rsid wsp:val=&quot;001F6A0E&quot;/&gt;&lt;wsp:rsid wsp:val=&quot;001F6B4E&quot;/&gt;&lt;wsp:rsid wsp:val=&quot;001F75AF&quot;/&gt;&lt;wsp:rsid wsp:val=&quot;001F7C32&quot;/&gt;&lt;wsp:rsid wsp:val=&quot;002005D0&quot;/&gt;&lt;wsp:rsid wsp:val=&quot;00200F21&quot;/&gt;&lt;wsp:rsid wsp:val=&quot;00201B02&quot;/&gt;&lt;wsp:rsid wsp:val=&quot;00201E3C&quot;/&gt;&lt;wsp:rsid wsp:val=&quot;0020263A&quot;/&gt;&lt;wsp:rsid wsp:val=&quot;002032CA&quot;/&gt;&lt;wsp:rsid wsp:val=&quot;00203C12&quot;/&gt;&lt;wsp:rsid wsp:val=&quot;002046A9&quot;/&gt;&lt;wsp:rsid wsp:val=&quot;00204A9C&quot;/&gt;&lt;wsp:rsid wsp:val=&quot;00212470&quot;/&gt;&lt;wsp:rsid wsp:val=&quot;00212600&quot;/&gt;&lt;wsp:rsid wsp:val=&quot;0021299B&quot;/&gt;&lt;wsp:rsid wsp:val=&quot;002138D5&quot;/&gt;&lt;wsp:rsid wsp:val=&quot;0021396C&quot;/&gt;&lt;wsp:rsid wsp:val=&quot;00213C38&quot;/&gt;&lt;wsp:rsid wsp:val=&quot;00215303&quot;/&gt;&lt;wsp:rsid wsp:val=&quot;0021556E&quot;/&gt;&lt;wsp:rsid wsp:val=&quot;0021563F&quot;/&gt;&lt;wsp:rsid wsp:val=&quot;00215A90&quot;/&gt;&lt;wsp:rsid wsp:val=&quot;00215BB3&quot;/&gt;&lt;wsp:rsid wsp:val=&quot;00216D6D&quot;/&gt;&lt;wsp:rsid wsp:val=&quot;002174C8&quot;/&gt;&lt;wsp:rsid wsp:val=&quot;002204A4&quot;/&gt;&lt;wsp:rsid wsp:val=&quot;00222DCB&quot;/&gt;&lt;wsp:rsid wsp:val=&quot;00224D97&quot;/&gt;&lt;wsp:rsid wsp:val=&quot;00226079&quot;/&gt;&lt;wsp:rsid wsp:val=&quot;00227699&quot;/&gt;&lt;wsp:rsid wsp:val=&quot;00230160&quot;/&gt;&lt;wsp:rsid wsp:val=&quot;00232046&quot;/&gt;&lt;wsp:rsid wsp:val=&quot;002324EB&quot;/&gt;&lt;wsp:rsid wsp:val=&quot;00232A4F&quot;/&gt;&lt;wsp:rsid wsp:val=&quot;00232E71&quot;/&gt;&lt;wsp:rsid wsp:val=&quot;0023336B&quot;/&gt;&lt;wsp:rsid wsp:val=&quot;00233677&quot;/&gt;&lt;wsp:rsid wsp:val=&quot;002346B1&quot;/&gt;&lt;wsp:rsid wsp:val=&quot;002349A8&quot;/&gt;&lt;wsp:rsid wsp:val=&quot;002377DD&quot;/&gt;&lt;wsp:rsid wsp:val=&quot;00241BDA&quot;/&gt;&lt;wsp:rsid wsp:val=&quot;002444D8&quot;/&gt;&lt;wsp:rsid wsp:val=&quot;00244BB5&quot;/&gt;&lt;wsp:rsid wsp:val=&quot;002473C0&quot;/&gt;&lt;wsp:rsid wsp:val=&quot;00247DC7&quot;/&gt;&lt;wsp:rsid wsp:val=&quot;00252280&quot;/&gt;&lt;wsp:rsid wsp:val=&quot;002529A6&quot;/&gt;&lt;wsp:rsid wsp:val=&quot;00253919&quot;/&gt;&lt;wsp:rsid wsp:val=&quot;00253B19&quot;/&gt;&lt;wsp:rsid wsp:val=&quot;002556E3&quot;/&gt;&lt;wsp:rsid wsp:val=&quot;00255890&quot;/&gt;&lt;wsp:rsid wsp:val=&quot;00257E8B&quot;/&gt;&lt;wsp:rsid wsp:val=&quot;0026019E&quot;/&gt;&lt;wsp:rsid wsp:val=&quot;0026376D&quot;/&gt;&lt;wsp:rsid wsp:val=&quot;002649B6&quot;/&gt;&lt;wsp:rsid wsp:val=&quot;00264C12&quot;/&gt;&lt;wsp:rsid wsp:val=&quot;00265498&quot;/&gt;&lt;wsp:rsid wsp:val=&quot;00266CA6&quot;/&gt;&lt;wsp:rsid wsp:val=&quot;00267F9E&quot;/&gt;&lt;wsp:rsid wsp:val=&quot;0027082C&quot;/&gt;&lt;wsp:rsid wsp:val=&quot;002709A0&quot;/&gt;&lt;wsp:rsid wsp:val=&quot;00273064&quot;/&gt;&lt;wsp:rsid wsp:val=&quot;00274497&quot;/&gt;&lt;wsp:rsid wsp:val=&quot;0027471A&quot;/&gt;&lt;wsp:rsid wsp:val=&quot;00277DC3&quot;/&gt;&lt;wsp:rsid wsp:val=&quot;002802D0&quot;/&gt;&lt;wsp:rsid wsp:val=&quot;00283F30&quot;/&gt;&lt;wsp:rsid wsp:val=&quot;00286BE0&quot;/&gt;&lt;wsp:rsid wsp:val=&quot;00286E9A&quot;/&gt;&lt;wsp:rsid wsp:val=&quot;00286EEB&quot;/&gt;&lt;wsp:rsid wsp:val=&quot;00286FB2&quot;/&gt;&lt;wsp:rsid wsp:val=&quot;002871E9&quot;/&gt;&lt;wsp:rsid wsp:val=&quot;002874CF&quot;/&gt;&lt;wsp:rsid wsp:val=&quot;00287A98&quot;/&gt;&lt;wsp:rsid wsp:val=&quot;002904F6&quot;/&gt;&lt;wsp:rsid wsp:val=&quot;002906DD&quot;/&gt;&lt;wsp:rsid wsp:val=&quot;00291278&quot;/&gt;&lt;wsp:rsid wsp:val=&quot;0029192E&quot;/&gt;&lt;wsp:rsid wsp:val=&quot;00292FC8&quot;/&gt;&lt;wsp:rsid wsp:val=&quot;0029357F&quot;/&gt;&lt;wsp:rsid wsp:val=&quot;0029360E&quot;/&gt;&lt;wsp:rsid wsp:val=&quot;00294EB4&quot;/&gt;&lt;wsp:rsid wsp:val=&quot;002970A3&quot;/&gt;&lt;wsp:rsid wsp:val=&quot;002A1058&quot;/&gt;&lt;wsp:rsid wsp:val=&quot;002A155D&quot;/&gt;&lt;wsp:rsid wsp:val=&quot;002A181E&quot;/&gt;&lt;wsp:rsid wsp:val=&quot;002A54C7&quot;/&gt;&lt;wsp:rsid wsp:val=&quot;002A5540&quot;/&gt;&lt;wsp:rsid wsp:val=&quot;002A753D&quot;/&gt;&lt;wsp:rsid wsp:val=&quot;002A7963&quot;/&gt;&lt;wsp:rsid wsp:val=&quot;002B0194&quot;/&gt;&lt;wsp:rsid wsp:val=&quot;002B22DE&quot;/&gt;&lt;wsp:rsid wsp:val=&quot;002B25E0&quot;/&gt;&lt;wsp:rsid wsp:val=&quot;002B282F&quot;/&gt;&lt;wsp:rsid wsp:val=&quot;002B343F&quot;/&gt;&lt;wsp:rsid wsp:val=&quot;002B36F9&quot;/&gt;&lt;wsp:rsid wsp:val=&quot;002B5CB7&quot;/&gt;&lt;wsp:rsid wsp:val=&quot;002B61B8&quot;/&gt;&lt;wsp:rsid wsp:val=&quot;002B72FA&quot;/&gt;&lt;wsp:rsid wsp:val=&quot;002B774C&quot;/&gt;&lt;wsp:rsid wsp:val=&quot;002C2C2C&quot;/&gt;&lt;wsp:rsid wsp:val=&quot;002C2EAE&quot;/&gt;&lt;wsp:rsid wsp:val=&quot;002C333E&quot;/&gt;&lt;wsp:rsid wsp:val=&quot;002C4296&quot;/&gt;&lt;wsp:rsid wsp:val=&quot;002C46DF&quot;/&gt;&lt;wsp:rsid wsp:val=&quot;002C4CE4&quot;/&gt;&lt;wsp:rsid wsp:val=&quot;002C501C&quot;/&gt;&lt;wsp:rsid wsp:val=&quot;002C64B8&quot;/&gt;&lt;wsp:rsid wsp:val=&quot;002C6AA4&quot;/&gt;&lt;wsp:rsid wsp:val=&quot;002C725D&quot;/&gt;&lt;wsp:rsid wsp:val=&quot;002C7827&quot;/&gt;&lt;wsp:rsid wsp:val=&quot;002D00E7&quot;/&gt;&lt;wsp:rsid wsp:val=&quot;002D0134&quot;/&gt;&lt;wsp:rsid wsp:val=&quot;002D14EB&quot;/&gt;&lt;wsp:rsid wsp:val=&quot;002D1868&quot;/&gt;&lt;wsp:rsid wsp:val=&quot;002D58FB&quot;/&gt;&lt;wsp:rsid wsp:val=&quot;002E0560&quot;/&gt;&lt;wsp:rsid wsp:val=&quot;002E3D39&quot;/&gt;&lt;wsp:rsid wsp:val=&quot;002E3FB5&quot;/&gt;&lt;wsp:rsid wsp:val=&quot;002E4872&quot;/&gt;&lt;wsp:rsid wsp:val=&quot;002E6407&quot;/&gt;&lt;wsp:rsid wsp:val=&quot;002E6AFD&quot;/&gt;&lt;wsp:rsid wsp:val=&quot;002E75E7&quot;/&gt;&lt;wsp:rsid wsp:val=&quot;002E77A1&quot;/&gt;&lt;wsp:rsid wsp:val=&quot;002F2EF7&quot;/&gt;&lt;wsp:rsid wsp:val=&quot;002F3D10&quot;/&gt;&lt;wsp:rsid wsp:val=&quot;002F3E53&quot;/&gt;&lt;wsp:rsid wsp:val=&quot;002F5E53&quot;/&gt;&lt;wsp:rsid wsp:val=&quot;002F6F89&quot;/&gt;&lt;wsp:rsid wsp:val=&quot;0030073B&quot;/&gt;&lt;wsp:rsid wsp:val=&quot;00300E50&quot;/&gt;&lt;wsp:rsid wsp:val=&quot;003020E5&quot;/&gt;&lt;wsp:rsid wsp:val=&quot;003028EB&quot;/&gt;&lt;wsp:rsid wsp:val=&quot;00303CE0&quot;/&gt;&lt;wsp:rsid wsp:val=&quot;0030421E&quot;/&gt;&lt;wsp:rsid wsp:val=&quot;003045DF&quot;/&gt;&lt;wsp:rsid wsp:val=&quot;00305A15&quot;/&gt;&lt;wsp:rsid wsp:val=&quot;00305C2F&quot;/&gt;&lt;wsp:rsid wsp:val=&quot;00305E42&quot;/&gt;&lt;wsp:rsid wsp:val=&quot;00305EC5&quot;/&gt;&lt;wsp:rsid wsp:val=&quot;0030658A&quot;/&gt;&lt;wsp:rsid wsp:val=&quot;00306E68&quot;/&gt;&lt;wsp:rsid wsp:val=&quot;003123B7&quot;/&gt;&lt;wsp:rsid wsp:val=&quot;003129B1&quot;/&gt;&lt;wsp:rsid wsp:val=&quot;003129F3&quot;/&gt;&lt;wsp:rsid wsp:val=&quot;003151AD&quot;/&gt;&lt;wsp:rsid wsp:val=&quot;00316860&quot;/&gt;&lt;wsp:rsid wsp:val=&quot;0031728F&quot;/&gt;&lt;wsp:rsid wsp:val=&quot;0031753D&quot;/&gt;&lt;wsp:rsid wsp:val=&quot;003179DD&quot;/&gt;&lt;wsp:rsid wsp:val=&quot;0032007E&quot;/&gt;&lt;wsp:rsid wsp:val=&quot;00320B99&quot;/&gt;&lt;wsp:rsid wsp:val=&quot;00320EFD&quot;/&gt;&lt;wsp:rsid wsp:val=&quot;0032321E&quot;/&gt;&lt;wsp:rsid wsp:val=&quot;0032770C&quot;/&gt;&lt;wsp:rsid wsp:val=&quot;00327FF2&quot;/&gt;&lt;wsp:rsid wsp:val=&quot;0033250B&quot;/&gt;&lt;wsp:rsid wsp:val=&quot;00333CDD&quot;/&gt;&lt;wsp:rsid wsp:val=&quot;003351F5&quot;/&gt;&lt;wsp:rsid wsp:val=&quot;00335744&quot;/&gt;&lt;wsp:rsid wsp:val=&quot;00335A85&quot;/&gt;&lt;wsp:rsid wsp:val=&quot;00335AF4&quot;/&gt;&lt;wsp:rsid wsp:val=&quot;003365F1&quot;/&gt;&lt;wsp:rsid wsp:val=&quot;00336A90&quot;/&gt;&lt;wsp:rsid wsp:val=&quot;00336E7F&quot;/&gt;&lt;wsp:rsid wsp:val=&quot;00340618&quot;/&gt;&lt;wsp:rsid wsp:val=&quot;00340C16&quot;/&gt;&lt;wsp:rsid wsp:val=&quot;00341FE0&quot;/&gt;&lt;wsp:rsid wsp:val=&quot;00342E2E&quot;/&gt;&lt;wsp:rsid wsp:val=&quot;003430C5&quot;/&gt;&lt;wsp:rsid wsp:val=&quot;00344BD6&quot;/&gt;&lt;wsp:rsid wsp:val=&quot;003461F2&quot;/&gt;&lt;wsp:rsid wsp:val=&quot;003467E0&quot;/&gt;&lt;wsp:rsid wsp:val=&quot;003468C1&quot;/&gt;&lt;wsp:rsid wsp:val=&quot;0035078B&quot;/&gt;&lt;wsp:rsid wsp:val=&quot;00350F09&quot;/&gt;&lt;wsp:rsid wsp:val=&quot;00351062&quot;/&gt;&lt;wsp:rsid wsp:val=&quot;00351F8A&quot;/&gt;&lt;wsp:rsid wsp:val=&quot;00351F8F&quot;/&gt;&lt;wsp:rsid wsp:val=&quot;003520B2&quot;/&gt;&lt;wsp:rsid wsp:val=&quot;0035219D&quot;/&gt;&lt;wsp:rsid wsp:val=&quot;0035222A&quot;/&gt;&lt;wsp:rsid wsp:val=&quot;00353D65&quot;/&gt;&lt;wsp:rsid wsp:val=&quot;00353F55&quot;/&gt;&lt;wsp:rsid wsp:val=&quot;0035478A&quot;/&gt;&lt;wsp:rsid wsp:val=&quot;003554D7&quot;/&gt;&lt;wsp:rsid wsp:val=&quot;003554ED&quot;/&gt;&lt;wsp:rsid wsp:val=&quot;00356AA9&quot;/&gt;&lt;wsp:rsid wsp:val=&quot;00357BDF&quot;/&gt;&lt;wsp:rsid wsp:val=&quot;003606CD&quot;/&gt;&lt;wsp:rsid wsp:val=&quot;0036078A&quot;/&gt;&lt;wsp:rsid wsp:val=&quot;00362C21&quot;/&gt;&lt;wsp:rsid wsp:val=&quot;003646E6&quot;/&gt;&lt;wsp:rsid wsp:val=&quot;003649B9&quot;/&gt;&lt;wsp:rsid wsp:val=&quot;00364D01&quot;/&gt;&lt;wsp:rsid wsp:val=&quot;00366E33&quot;/&gt;&lt;wsp:rsid wsp:val=&quot;00370DB1&quot;/&gt;&lt;wsp:rsid wsp:val=&quot;00370DEF&quot;/&gt;&lt;wsp:rsid wsp:val=&quot;00372392&quot;/&gt;&lt;wsp:rsid wsp:val=&quot;00372A88&quot;/&gt;&lt;wsp:rsid wsp:val=&quot;00373D4F&quot;/&gt;&lt;wsp:rsid wsp:val=&quot;0037486D&quot;/&gt;&lt;wsp:rsid wsp:val=&quot;00374A8B&quot;/&gt;&lt;wsp:rsid wsp:val=&quot;00376D2B&quot;/&gt;&lt;wsp:rsid wsp:val=&quot;003776B1&quot;/&gt;&lt;wsp:rsid wsp:val=&quot;00377B5F&quot;/&gt;&lt;wsp:rsid wsp:val=&quot;00377E9A&quot;/&gt;&lt;wsp:rsid wsp:val=&quot;003804E7&quot;/&gt;&lt;wsp:rsid wsp:val=&quot;0038061B&quot;/&gt;&lt;wsp:rsid wsp:val=&quot;00381247&quot;/&gt;&lt;wsp:rsid wsp:val=&quot;00381925&quot;/&gt;&lt;wsp:rsid wsp:val=&quot;00381DD0&quot;/&gt;&lt;wsp:rsid wsp:val=&quot;003820E6&quot;/&gt;&lt;wsp:rsid wsp:val=&quot;003824A6&quot;/&gt;&lt;wsp:rsid wsp:val=&quot;00383579&quot;/&gt;&lt;wsp:rsid wsp:val=&quot;00383749&quot;/&gt;&lt;wsp:rsid wsp:val=&quot;003847E1&quot;/&gt;&lt;wsp:rsid wsp:val=&quot;00385E93&quot;/&gt;&lt;wsp:rsid wsp:val=&quot;00386357&quot;/&gt;&lt;wsp:rsid wsp:val=&quot;00390E28&quot;/&gt;&lt;wsp:rsid wsp:val=&quot;00391F9B&quot;/&gt;&lt;wsp:rsid wsp:val=&quot;003930C5&quot;/&gt;&lt;wsp:rsid wsp:val=&quot;00393A6B&quot;/&gt;&lt;wsp:rsid wsp:val=&quot;0039556D&quot;/&gt;&lt;wsp:rsid wsp:val=&quot;003955D3&quot;/&gt;&lt;wsp:rsid wsp:val=&quot;00395D8B&quot;/&gt;&lt;wsp:rsid wsp:val=&quot;00396499&quot;/&gt;&lt;wsp:rsid wsp:val=&quot;00397C63&quot;/&gt;&lt;wsp:rsid wsp:val=&quot;003A0ACC&quot;/&gt;&lt;wsp:rsid wsp:val=&quot;003A2593&quot;/&gt;&lt;wsp:rsid wsp:val=&quot;003A2644&quot;/&gt;&lt;wsp:rsid wsp:val=&quot;003A33EA&quot;/&gt;&lt;wsp:rsid wsp:val=&quot;003A3B59&quot;/&gt;&lt;wsp:rsid wsp:val=&quot;003A6453&quot;/&gt;&lt;wsp:rsid wsp:val=&quot;003A734C&quot;/&gt;&lt;wsp:rsid wsp:val=&quot;003A73DE&quot;/&gt;&lt;wsp:rsid wsp:val=&quot;003A778D&quot;/&gt;&lt;wsp:rsid wsp:val=&quot;003B079B&quot;/&gt;&lt;wsp:rsid wsp:val=&quot;003B0CE9&quot;/&gt;&lt;wsp:rsid wsp:val=&quot;003B0E54&quot;/&gt;&lt;wsp:rsid wsp:val=&quot;003B17AD&quot;/&gt;&lt;wsp:rsid wsp:val=&quot;003B273A&quot;/&gt;&lt;wsp:rsid wsp:val=&quot;003B32B2&quot;/&gt;&lt;wsp:rsid wsp:val=&quot;003B5539&quot;/&gt;&lt;wsp:rsid wsp:val=&quot;003B5CB1&quot;/&gt;&lt;wsp:rsid wsp:val=&quot;003B5ED6&quot;/&gt;&lt;wsp:rsid wsp:val=&quot;003B6259&quot;/&gt;&lt;wsp:rsid wsp:val=&quot;003B6E08&quot;/&gt;&lt;wsp:rsid wsp:val=&quot;003B6E96&quot;/&gt;&lt;wsp:rsid wsp:val=&quot;003B71C1&quot;/&gt;&lt;wsp:rsid wsp:val=&quot;003C0D94&quot;/&gt;&lt;wsp:rsid wsp:val=&quot;003C124B&quot;/&gt;&lt;wsp:rsid wsp:val=&quot;003C1800&quot;/&gt;&lt;wsp:rsid wsp:val=&quot;003C26E0&quot;/&gt;&lt;wsp:rsid wsp:val=&quot;003C28D0&quot;/&gt;&lt;wsp:rsid wsp:val=&quot;003C3136&quot;/&gt;&lt;wsp:rsid wsp:val=&quot;003C4273&quot;/&gt;&lt;wsp:rsid wsp:val=&quot;003C5077&quot;/&gt;&lt;wsp:rsid wsp:val=&quot;003C5194&quot;/&gt;&lt;wsp:rsid wsp:val=&quot;003C6584&quot;/&gt;&lt;wsp:rsid wsp:val=&quot;003C69E9&quot;/&gt;&lt;wsp:rsid wsp:val=&quot;003C72D8&quot;/&gt;&lt;wsp:rsid wsp:val=&quot;003D12D3&quot;/&gt;&lt;wsp:rsid wsp:val=&quot;003D1BEC&quot;/&gt;&lt;wsp:rsid wsp:val=&quot;003D1CB1&quot;/&gt;&lt;wsp:rsid wsp:val=&quot;003D1D69&quot;/&gt;&lt;wsp:rsid wsp:val=&quot;003D1FC9&quot;/&gt;&lt;wsp:rsid wsp:val=&quot;003D329C&quot;/&gt;&lt;wsp:rsid wsp:val=&quot;003D36BD&quot;/&gt;&lt;wsp:rsid wsp:val=&quot;003D3CF9&quot;/&gt;&lt;wsp:rsid wsp:val=&quot;003D3DE5&quot;/&gt;&lt;wsp:rsid wsp:val=&quot;003D4569&quot;/&gt;&lt;wsp:rsid wsp:val=&quot;003D4674&quot;/&gt;&lt;wsp:rsid wsp:val=&quot;003D5A57&quot;/&gt;&lt;wsp:rsid wsp:val=&quot;003E0141&quot;/&gt;&lt;wsp:rsid wsp:val=&quot;003E06A9&quot;/&gt;&lt;wsp:rsid wsp:val=&quot;003E0DD0&quot;/&gt;&lt;wsp:rsid wsp:val=&quot;003E1F17&quot;/&gt;&lt;wsp:rsid wsp:val=&quot;003E2E1B&quot;/&gt;&lt;wsp:rsid wsp:val=&quot;003E3B53&quot;/&gt;&lt;wsp:rsid wsp:val=&quot;003E42B6&quot;/&gt;&lt;wsp:rsid wsp:val=&quot;003E53D4&quot;/&gt;&lt;wsp:rsid wsp:val=&quot;003E5674&quot;/&gt;&lt;wsp:rsid wsp:val=&quot;003E7518&quot;/&gt;&lt;wsp:rsid wsp:val=&quot;003E78D6&quot;/&gt;&lt;wsp:rsid wsp:val=&quot;003F1504&quot;/&gt;&lt;wsp:rsid wsp:val=&quot;003F4008&quot;/&gt;&lt;wsp:rsid wsp:val=&quot;003F4455&quot;/&gt;&lt;wsp:rsid wsp:val=&quot;003F47FD&quot;/&gt;&lt;wsp:rsid wsp:val=&quot;003F4F8E&quot;/&gt;&lt;wsp:rsid wsp:val=&quot;003F514B&quot;/&gt;&lt;wsp:rsid wsp:val=&quot;003F5186&quot;/&gt;&lt;wsp:rsid wsp:val=&quot;003F68AF&quot;/&gt;&lt;wsp:rsid wsp:val=&quot;003F7426&quot;/&gt;&lt;wsp:rsid wsp:val=&quot;003F7C28&quot;/&gt;&lt;wsp:rsid wsp:val=&quot;004008E9&quot;/&gt;&lt;wsp:rsid wsp:val=&quot;00400B46&quot;/&gt;&lt;wsp:rsid wsp:val=&quot;00401410&quot;/&gt;&lt;wsp:rsid wsp:val=&quot;00402A6E&quot;/&gt;&lt;wsp:rsid wsp:val=&quot;00402AF4&quot;/&gt;&lt;wsp:rsid wsp:val=&quot;00403759&quot;/&gt;&lt;wsp:rsid wsp:val=&quot;00403802&quot;/&gt;&lt;wsp:rsid wsp:val=&quot;004040A6&quot;/&gt;&lt;wsp:rsid wsp:val=&quot;004056FB&quot;/&gt;&lt;wsp:rsid wsp:val=&quot;00405BB9&quot;/&gt;&lt;wsp:rsid wsp:val=&quot;00407400&quot;/&gt;&lt;wsp:rsid wsp:val=&quot;00407E41&quot;/&gt;&lt;wsp:rsid wsp:val=&quot;004119F6&quot;/&gt;&lt;wsp:rsid wsp:val=&quot;00411D76&quot;/&gt;&lt;wsp:rsid wsp:val=&quot;00412145&quot;/&gt;&lt;wsp:rsid wsp:val=&quot;0041257A&quot;/&gt;&lt;wsp:rsid wsp:val=&quot;004141FD&quot;/&gt;&lt;wsp:rsid wsp:val=&quot;00416B45&quot;/&gt;&lt;wsp:rsid wsp:val=&quot;00417090&quot;/&gt;&lt;wsp:rsid wsp:val=&quot;004176C1&quot;/&gt;&lt;wsp:rsid wsp:val=&quot;00417DC4&quot;/&gt;&lt;wsp:rsid wsp:val=&quot;00420DBA&quot;/&gt;&lt;wsp:rsid wsp:val=&quot;00423399&quot;/&gt;&lt;wsp:rsid wsp:val=&quot;00425CF0&quot;/&gt;&lt;wsp:rsid wsp:val=&quot;004265CD&quot;/&gt;&lt;wsp:rsid wsp:val=&quot;00427CD7&quot;/&gt;&lt;wsp:rsid wsp:val=&quot;00430369&quot;/&gt;&lt;wsp:rsid wsp:val=&quot;00430887&quot;/&gt;&lt;wsp:rsid wsp:val=&quot;00430B6F&quot;/&gt;&lt;wsp:rsid wsp:val=&quot;00431228&quot;/&gt;&lt;wsp:rsid wsp:val=&quot;00433358&quot;/&gt;&lt;wsp:rsid wsp:val=&quot;0043407E&quot;/&gt;&lt;wsp:rsid wsp:val=&quot;00434331&quot;/&gt;&lt;wsp:rsid wsp:val=&quot;004351ED&quot;/&gt;&lt;wsp:rsid wsp:val=&quot;00435556&quot;/&gt;&lt;wsp:rsid wsp:val=&quot;00435875&quot;/&gt;&lt;wsp:rsid wsp:val=&quot;004365ED&quot;/&gt;&lt;wsp:rsid wsp:val=&quot;00440F18&quot;/&gt;&lt;wsp:rsid wsp:val=&quot;0044142B&quot;/&gt;&lt;wsp:rsid wsp:val=&quot;00442037&quot;/&gt;&lt;wsp:rsid wsp:val=&quot;00442157&quot;/&gt;&lt;wsp:rsid wsp:val=&quot;00443AD5&quot;/&gt;&lt;wsp:rsid wsp:val=&quot;004445A8&quot;/&gt;&lt;wsp:rsid wsp:val=&quot;00444783&quot;/&gt;&lt;wsp:rsid wsp:val=&quot;00445D12&quot;/&gt;&lt;wsp:rsid wsp:val=&quot;004502FD&quot;/&gt;&lt;wsp:rsid wsp:val=&quot;004514A3&quot;/&gt;&lt;wsp:rsid wsp:val=&quot;004538F5&quot;/&gt;&lt;wsp:rsid wsp:val=&quot;00453F5A&quot;/&gt;&lt;wsp:rsid wsp:val=&quot;00454931&quot;/&gt;&lt;wsp:rsid wsp:val=&quot;00456981&quot;/&gt;&lt;wsp:rsid wsp:val=&quot;00460912&quot;/&gt;&lt;wsp:rsid wsp:val=&quot;00463489&quot;/&gt;&lt;wsp:rsid wsp:val=&quot;00464059&quot;/&gt;&lt;wsp:rsid wsp:val=&quot;004640B8&quot;/&gt;&lt;wsp:rsid wsp:val=&quot;00464804&quot;/&gt;&lt;wsp:rsid wsp:val=&quot;00464D2D&quot;/&gt;&lt;wsp:rsid wsp:val=&quot;00465233&quot;/&gt;&lt;wsp:rsid wsp:val=&quot;004663D5&quot;/&gt;&lt;wsp:rsid wsp:val=&quot;0046693A&quot;/&gt;&lt;wsp:rsid wsp:val=&quot;00467B74&quot;/&gt;&lt;wsp:rsid wsp:val=&quot;00467D8F&quot;/&gt;&lt;wsp:rsid wsp:val=&quot;00470172&quot;/&gt;&lt;wsp:rsid wsp:val=&quot;004703BC&quot;/&gt;&lt;wsp:rsid wsp:val=&quot;00471B82&quot;/&gt;&lt;wsp:rsid wsp:val=&quot;00472AF4&quot;/&gt;&lt;wsp:rsid wsp:val=&quot;00473E41&quot;/&gt;&lt;wsp:rsid wsp:val=&quot;00473F7D&quot;/&gt;&lt;wsp:rsid wsp:val=&quot;004753F9&quot;/&gt;&lt;wsp:rsid wsp:val=&quot;00476366&quot;/&gt;&lt;wsp:rsid wsp:val=&quot;00476B78&quot;/&gt;&lt;wsp:rsid wsp:val=&quot;00476F76&quot;/&gt;&lt;wsp:rsid wsp:val=&quot;00480280&quot;/&gt;&lt;wsp:rsid wsp:val=&quot;004827B7&quot;/&gt;&lt;wsp:rsid wsp:val=&quot;0048291B&quot;/&gt;&lt;wsp:rsid wsp:val=&quot;00483113&quot;/&gt;&lt;wsp:rsid wsp:val=&quot;00483BFC&quot;/&gt;&lt;wsp:rsid wsp:val=&quot;00485BF7&quot;/&gt;&lt;wsp:rsid wsp:val=&quot;00486CB5&quot;/&gt;&lt;wsp:rsid wsp:val=&quot;00486E59&quot;/&gt;&lt;wsp:rsid wsp:val=&quot;004871B8&quot;/&gt;&lt;wsp:rsid wsp:val=&quot;004907AC&quot;/&gt;&lt;wsp:rsid wsp:val=&quot;00491483&quot;/&gt;&lt;wsp:rsid wsp:val=&quot;00491AF4&quot;/&gt;&lt;wsp:rsid wsp:val=&quot;00492711&quot;/&gt;&lt;wsp:rsid wsp:val=&quot;00492C8C&quot;/&gt;&lt;wsp:rsid wsp:val=&quot;00493030&quot;/&gt;&lt;wsp:rsid wsp:val=&quot;004942A5&quot;/&gt;&lt;wsp:rsid wsp:val=&quot;00494457&quot;/&gt;&lt;wsp:rsid wsp:val=&quot;004953D0&quot;/&gt;&lt;wsp:rsid wsp:val=&quot;00495BD1&quot;/&gt;&lt;wsp:rsid wsp:val=&quot;00497138&quot;/&gt;&lt;wsp:rsid wsp:val=&quot;0049784C&quot;/&gt;&lt;wsp:rsid wsp:val=&quot;00497C41&quot;/&gt;&lt;wsp:rsid wsp:val=&quot;004A094D&quot;/&gt;&lt;wsp:rsid wsp:val=&quot;004A0AAB&quot;/&gt;&lt;wsp:rsid wsp:val=&quot;004A1610&quot;/&gt;&lt;wsp:rsid wsp:val=&quot;004A2694&quot;/&gt;&lt;wsp:rsid wsp:val=&quot;004A27DB&quot;/&gt;&lt;wsp:rsid wsp:val=&quot;004A4219&quot;/&gt;&lt;wsp:rsid wsp:val=&quot;004A54E4&quot;/&gt;&lt;wsp:rsid wsp:val=&quot;004A5916&quot;/&gt;&lt;wsp:rsid wsp:val=&quot;004A5FB1&quot;/&gt;&lt;wsp:rsid wsp:val=&quot;004B05F5&quot;/&gt;&lt;wsp:rsid wsp:val=&quot;004B0E30&quot;/&gt;&lt;wsp:rsid wsp:val=&quot;004B138E&quot;/&gt;&lt;wsp:rsid wsp:val=&quot;004B2E30&quot;/&gt;&lt;wsp:rsid wsp:val=&quot;004B3174&quot;/&gt;&lt;wsp:rsid wsp:val=&quot;004B3BFE&quot;/&gt;&lt;wsp:rsid wsp:val=&quot;004B3E68&quot;/&gt;&lt;wsp:rsid wsp:val=&quot;004B3EC8&quot;/&gt;&lt;wsp:rsid wsp:val=&quot;004B5461&quot;/&gt;&lt;wsp:rsid wsp:val=&quot;004B6085&quot;/&gt;&lt;wsp:rsid wsp:val=&quot;004B71A1&quot;/&gt;&lt;wsp:rsid wsp:val=&quot;004B7B28&quot;/&gt;&lt;wsp:rsid wsp:val=&quot;004C09AF&quot;/&gt;&lt;wsp:rsid wsp:val=&quot;004C186D&quot;/&gt;&lt;wsp:rsid wsp:val=&quot;004C1F33&quot;/&gt;&lt;wsp:rsid wsp:val=&quot;004C3A93&quot;/&gt;&lt;wsp:rsid wsp:val=&quot;004C40A0&quot;/&gt;&lt;wsp:rsid wsp:val=&quot;004C5C2A&quot;/&gt;&lt;wsp:rsid wsp:val=&quot;004C6089&quot;/&gt;&lt;wsp:rsid wsp:val=&quot;004C700E&quot;/&gt;&lt;wsp:rsid wsp:val=&quot;004C7751&quot;/&gt;&lt;wsp:rsid wsp:val=&quot;004D14F3&quot;/&gt;&lt;wsp:rsid wsp:val=&quot;004D21A1&quot;/&gt;&lt;wsp:rsid wsp:val=&quot;004D24B1&quot;/&gt;&lt;wsp:rsid wsp:val=&quot;004D467E&quot;/&gt;&lt;wsp:rsid wsp:val=&quot;004D5418&quot;/&gt;&lt;wsp:rsid wsp:val=&quot;004D7E54&quot;/&gt;&lt;wsp:rsid wsp:val=&quot;004E0413&quot;/&gt;&lt;wsp:rsid wsp:val=&quot;004E100D&quot;/&gt;&lt;wsp:rsid wsp:val=&quot;004E16C2&quot;/&gt;&lt;wsp:rsid wsp:val=&quot;004E45AA&quot;/&gt;&lt;wsp:rsid wsp:val=&quot;004E4A71&quot;/&gt;&lt;wsp:rsid wsp:val=&quot;004E4A9C&quot;/&gt;&lt;wsp:rsid wsp:val=&quot;004E509B&quot;/&gt;&lt;wsp:rsid wsp:val=&quot;004E5C35&quot;/&gt;&lt;wsp:rsid wsp:val=&quot;004F1E31&quot;/&gt;&lt;wsp:rsid wsp:val=&quot;004F2813&quot;/&gt;&lt;wsp:rsid wsp:val=&quot;004F2CC4&quot;/&gt;&lt;wsp:rsid wsp:val=&quot;004F2D5F&quot;/&gt;&lt;wsp:rsid wsp:val=&quot;004F416D&quot;/&gt;&lt;wsp:rsid wsp:val=&quot;004F42E5&quot;/&gt;&lt;wsp:rsid wsp:val=&quot;004F4C90&quot;/&gt;&lt;wsp:rsid wsp:val=&quot;004F5AD4&quot;/&gt;&lt;wsp:rsid wsp:val=&quot;004F5CAB&quot;/&gt;&lt;wsp:rsid wsp:val=&quot;004F708D&quot;/&gt;&lt;wsp:rsid wsp:val=&quot;004F74D1&quot;/&gt;&lt;wsp:rsid wsp:val=&quot;0050162F&quot;/&gt;&lt;wsp:rsid wsp:val=&quot;005017AA&quot;/&gt;&lt;wsp:rsid wsp:val=&quot;00506433&quot;/&gt;&lt;wsp:rsid wsp:val=&quot;00506B15&quot;/&gt;&lt;wsp:rsid wsp:val=&quot;00506F78&quot;/&gt;&lt;wsp:rsid wsp:val=&quot;005111D5&quot;/&gt;&lt;wsp:rsid wsp:val=&quot;00511AA4&quot;/&gt;&lt;wsp:rsid wsp:val=&quot;005120D6&quot;/&gt;&lt;wsp:rsid wsp:val=&quot;005125F6&quot;/&gt;&lt;wsp:rsid wsp:val=&quot;00514DB0&quot;/&gt;&lt;wsp:rsid wsp:val=&quot;00516CFB&quot;/&gt;&lt;wsp:rsid wsp:val=&quot;00517B67&quot;/&gt;&lt;wsp:rsid wsp:val=&quot;005211AB&quot;/&gt;&lt;wsp:rsid wsp:val=&quot;005212C4&quot;/&gt;&lt;wsp:rsid wsp:val=&quot;0052357A&quot;/&gt;&lt;wsp:rsid wsp:val=&quot;00524514&quot;/&gt;&lt;wsp:rsid wsp:val=&quot;00526AEE&quot;/&gt;&lt;wsp:rsid wsp:val=&quot;00530A7B&quot;/&gt;&lt;wsp:rsid wsp:val=&quot;00532897&quot;/&gt;&lt;wsp:rsid wsp:val=&quot;00533124&quot;/&gt;&lt;wsp:rsid wsp:val=&quot;00533D09&quot;/&gt;&lt;wsp:rsid wsp:val=&quot;00534928&quot;/&gt;&lt;wsp:rsid wsp:val=&quot;00534FD3&quot;/&gt;&lt;wsp:rsid wsp:val=&quot;00536131&quot;/&gt;&lt;wsp:rsid wsp:val=&quot;00536B1A&quot;/&gt;&lt;wsp:rsid wsp:val=&quot;00537A9D&quot;/&gt;&lt;wsp:rsid wsp:val=&quot;00543000&quot;/&gt;&lt;wsp:rsid wsp:val=&quot;00543E6D&quot;/&gt;&lt;wsp:rsid wsp:val=&quot;005450D6&quot;/&gt;&lt;wsp:rsid wsp:val=&quot;005450ED&quot;/&gt;&lt;wsp:rsid wsp:val=&quot;00546569&quot;/&gt;&lt;wsp:rsid wsp:val=&quot;0054674A&quot;/&gt;&lt;wsp:rsid wsp:val=&quot;00547305&quot;/&gt;&lt;wsp:rsid wsp:val=&quot;00550686&quot;/&gt;&lt;wsp:rsid wsp:val=&quot;00551E2F&quot;/&gt;&lt;wsp:rsid wsp:val=&quot;005522B6&quot;/&gt;&lt;wsp:rsid wsp:val=&quot;0055383D&quot;/&gt;&lt;wsp:rsid wsp:val=&quot;00556F33&quot;/&gt;&lt;wsp:rsid wsp:val=&quot;005609E9&quot;/&gt;&lt;wsp:rsid wsp:val=&quot;00560BD0&quot;/&gt;&lt;wsp:rsid wsp:val=&quot;0056378D&quot;/&gt;&lt;wsp:rsid wsp:val=&quot;00564169&quot;/&gt;&lt;wsp:rsid wsp:val=&quot;005648ED&quot;/&gt;&lt;wsp:rsid wsp:val=&quot;00566477&quot;/&gt;&lt;wsp:rsid wsp:val=&quot;0056752F&quot;/&gt;&lt;wsp:rsid wsp:val=&quot;00567921&quot;/&gt;&lt;wsp:rsid wsp:val=&quot;00567C13&quot;/&gt;&lt;wsp:rsid wsp:val=&quot;00572AF4&quot;/&gt;&lt;wsp:rsid wsp:val=&quot;0057362D&quot;/&gt;&lt;wsp:rsid wsp:val=&quot;00573B98&quot;/&gt;&lt;wsp:rsid wsp:val=&quot;005740E0&quot;/&gt;&lt;wsp:rsid wsp:val=&quot;00574ACD&quot;/&gt;&lt;wsp:rsid wsp:val=&quot;00574B1A&quot;/&gt;&lt;wsp:rsid wsp:val=&quot;00574EE7&quot;/&gt;&lt;wsp:rsid wsp:val=&quot;00575125&quot;/&gt;&lt;wsp:rsid wsp:val=&quot;005766C5&quot;/&gt;&lt;wsp:rsid wsp:val=&quot;00580879&quot;/&gt;&lt;wsp:rsid wsp:val=&quot;005839D1&quot;/&gt;&lt;wsp:rsid wsp:val=&quot;00583AC0&quot;/&gt;&lt;wsp:rsid wsp:val=&quot;00584347&quot;/&gt;&lt;wsp:rsid wsp:val=&quot;005854DB&quot;/&gt;&lt;wsp:rsid wsp:val=&quot;00586EE7&quot;/&gt;&lt;wsp:rsid wsp:val=&quot;005871B4&quot;/&gt;&lt;wsp:rsid wsp:val=&quot;00587B30&quot;/&gt;&lt;wsp:rsid wsp:val=&quot;00592306&quot;/&gt;&lt;wsp:rsid wsp:val=&quot;00593FD0&quot;/&gt;&lt;wsp:rsid wsp:val=&quot;0059518D&quot;/&gt;&lt;wsp:rsid wsp:val=&quot;00596E8E&quot;/&gt;&lt;wsp:rsid wsp:val=&quot;005A04CC&quot;/&gt;&lt;wsp:rsid wsp:val=&quot;005A09CC&quot;/&gt;&lt;wsp:rsid wsp:val=&quot;005A149D&quot;/&gt;&lt;wsp:rsid wsp:val=&quot;005A2A3E&quot;/&gt;&lt;wsp:rsid wsp:val=&quot;005A2B6E&quot;/&gt;&lt;wsp:rsid wsp:val=&quot;005A479B&quot;/&gt;&lt;wsp:rsid wsp:val=&quot;005A630B&quot;/&gt;&lt;wsp:rsid wsp:val=&quot;005A6345&quot;/&gt;&lt;wsp:rsid wsp:val=&quot;005A681F&quot;/&gt;&lt;wsp:rsid wsp:val=&quot;005A6C71&quot;/&gt;&lt;wsp:rsid wsp:val=&quot;005A7529&quot;/&gt;&lt;wsp:rsid wsp:val=&quot;005B13A9&quot;/&gt;&lt;wsp:rsid wsp:val=&quot;005B247A&quot;/&gt;&lt;wsp:rsid wsp:val=&quot;005B2D17&quot;/&gt;&lt;wsp:rsid wsp:val=&quot;005B3083&quot;/&gt;&lt;wsp:rsid wsp:val=&quot;005B3636&quot;/&gt;&lt;wsp:rsid wsp:val=&quot;005B42B1&quot;/&gt;&lt;wsp:rsid wsp:val=&quot;005B46BD&quot;/&gt;&lt;wsp:rsid wsp:val=&quot;005B482E&quot;/&gt;&lt;wsp:rsid wsp:val=&quot;005B610D&quot;/&gt;&lt;wsp:rsid wsp:val=&quot;005C03D2&quot;/&gt;&lt;wsp:rsid wsp:val=&quot;005C0426&quot;/&gt;&lt;wsp:rsid wsp:val=&quot;005C0F39&quot;/&gt;&lt;wsp:rsid wsp:val=&quot;005C12DA&quot;/&gt;&lt;wsp:rsid wsp:val=&quot;005C1E13&quot;/&gt;&lt;wsp:rsid wsp:val=&quot;005C2145&quot;/&gt;&lt;wsp:rsid wsp:val=&quot;005C2A10&quot;/&gt;&lt;wsp:rsid wsp:val=&quot;005C3B6C&quot;/&gt;&lt;wsp:rsid wsp:val=&quot;005C445E&quot;/&gt;&lt;wsp:rsid wsp:val=&quot;005C4EBA&quot;/&gt;&lt;wsp:rsid wsp:val=&quot;005C584E&quot;/&gt;&lt;wsp:rsid wsp:val=&quot;005C6099&quot;/&gt;&lt;wsp:rsid wsp:val=&quot;005C6175&quot;/&gt;&lt;wsp:rsid wsp:val=&quot;005C75DD&quot;/&gt;&lt;wsp:rsid wsp:val=&quot;005D000F&quot;/&gt;&lt;wsp:rsid wsp:val=&quot;005D2E67&quot;/&gt;&lt;wsp:rsid wsp:val=&quot;005D3981&quot;/&gt;&lt;wsp:rsid wsp:val=&quot;005D5383&quot;/&gt;&lt;wsp:rsid wsp:val=&quot;005D5570&quot;/&gt;&lt;wsp:rsid wsp:val=&quot;005D5E25&quot;/&gt;&lt;wsp:rsid wsp:val=&quot;005D6B86&quot;/&gt;&lt;wsp:rsid wsp:val=&quot;005D71C9&quot;/&gt;&lt;wsp:rsid wsp:val=&quot;005D75CD&quot;/&gt;&lt;wsp:rsid wsp:val=&quot;005D7ECB&quot;/&gt;&lt;wsp:rsid wsp:val=&quot;005E153E&quot;/&gt;&lt;wsp:rsid wsp:val=&quot;005E15CD&quot;/&gt;&lt;wsp:rsid wsp:val=&quot;005E25BC&quot;/&gt;&lt;wsp:rsid wsp:val=&quot;005E29EC&quot;/&gt;&lt;wsp:rsid wsp:val=&quot;005E34AB&quot;/&gt;&lt;wsp:rsid wsp:val=&quot;005E3979&quot;/&gt;&lt;wsp:rsid wsp:val=&quot;005E3DE3&quot;/&gt;&lt;wsp:rsid wsp:val=&quot;005E4B32&quot;/&gt;&lt;wsp:rsid wsp:val=&quot;005E6004&quot;/&gt;&lt;wsp:rsid wsp:val=&quot;005E6F98&quot;/&gt;&lt;wsp:rsid wsp:val=&quot;005E7F95&quot;/&gt;&lt;wsp:rsid wsp:val=&quot;005F0FE9&quot;/&gt;&lt;wsp:rsid wsp:val=&quot;005F1CCC&quot;/&gt;&lt;wsp:rsid wsp:val=&quot;005F2E99&quot;/&gt;&lt;wsp:rsid wsp:val=&quot;005F3762&quot;/&gt;&lt;wsp:rsid wsp:val=&quot;005F38D7&quot;/&gt;&lt;wsp:rsid wsp:val=&quot;005F3B13&quot;/&gt;&lt;wsp:rsid wsp:val=&quot;005F5979&quot;/&gt;&lt;wsp:rsid wsp:val=&quot;00601E62&quot;/&gt;&lt;wsp:rsid wsp:val=&quot;00602027&quot;/&gt;&lt;wsp:rsid wsp:val=&quot;006041AB&quot;/&gt;&lt;wsp:rsid wsp:val=&quot;006048A5&quot;/&gt;&lt;wsp:rsid wsp:val=&quot;00604A87&quot;/&gt;&lt;wsp:rsid wsp:val=&quot;00605E6F&quot;/&gt;&lt;wsp:rsid wsp:val=&quot;00605FE4&quot;/&gt;&lt;wsp:rsid wsp:val=&quot;006068E0&quot;/&gt;&lt;wsp:rsid wsp:val=&quot;006069F1&quot;/&gt;&lt;wsp:rsid wsp:val=&quot;00607138&quot;/&gt;&lt;wsp:rsid wsp:val=&quot;006074F7&quot;/&gt;&lt;wsp:rsid wsp:val=&quot;006100A1&quot;/&gt;&lt;wsp:rsid wsp:val=&quot;006100D4&quot;/&gt;&lt;wsp:rsid wsp:val=&quot;006106CD&quot;/&gt;&lt;wsp:rsid wsp:val=&quot;006127E7&quot;/&gt;&lt;wsp:rsid wsp:val=&quot;00614681&quot;/&gt;&lt;wsp:rsid wsp:val=&quot;00614EF4&quot;/&gt;&lt;wsp:rsid wsp:val=&quot;006170B5&quot;/&gt;&lt;wsp:rsid wsp:val=&quot;00620597&quot;/&gt;&lt;wsp:rsid wsp:val=&quot;0062215D&quot;/&gt;&lt;wsp:rsid wsp:val=&quot;0062579A&quot;/&gt;&lt;wsp:rsid wsp:val=&quot;00626110&quot;/&gt;&lt;wsp:rsid wsp:val=&quot;0062650C&quot;/&gt;&lt;wsp:rsid wsp:val=&quot;0062657C&quot;/&gt;&lt;wsp:rsid wsp:val=&quot;0062727E&quot;/&gt;&lt;wsp:rsid wsp:val=&quot;00627839&quot;/&gt;&lt;wsp:rsid wsp:val=&quot;00630181&quot;/&gt;&lt;wsp:rsid wsp:val=&quot;006303D8&quot;/&gt;&lt;wsp:rsid wsp:val=&quot;0063055C&quot;/&gt;&lt;wsp:rsid wsp:val=&quot;00630BF1&quot;/&gt;&lt;wsp:rsid wsp:val=&quot;00631671&quot;/&gt;&lt;wsp:rsid wsp:val=&quot;00632ADC&quot;/&gt;&lt;wsp:rsid wsp:val=&quot;006337D0&quot;/&gt;&lt;wsp:rsid wsp:val=&quot;006342F5&quot;/&gt;&lt;wsp:rsid wsp:val=&quot;00636B4F&quot;/&gt;&lt;wsp:rsid wsp:val=&quot;00636E02&quot;/&gt;&lt;wsp:rsid wsp:val=&quot;00637A9A&quot;/&gt;&lt;wsp:rsid wsp:val=&quot;0064056B&quot;/&gt;&lt;wsp:rsid wsp:val=&quot;00640695&quot;/&gt;&lt;wsp:rsid wsp:val=&quot;0064077A&quot;/&gt;&lt;wsp:rsid wsp:val=&quot;00640C76&quot;/&gt;&lt;wsp:rsid wsp:val=&quot;00641266&quot;/&gt;&lt;wsp:rsid wsp:val=&quot;006413AA&quot;/&gt;&lt;wsp:rsid wsp:val=&quot;006419A9&quot;/&gt;&lt;wsp:rsid wsp:val=&quot;00642299&quot;/&gt;&lt;wsp:rsid wsp:val=&quot;00642705&quot;/&gt;&lt;wsp:rsid wsp:val=&quot;00643A4F&quot;/&gt;&lt;wsp:rsid wsp:val=&quot;00643CE1&quot;/&gt;&lt;wsp:rsid wsp:val=&quot;00643D23&quot;/&gt;&lt;wsp:rsid wsp:val=&quot;00644940&quot;/&gt;&lt;wsp:rsid wsp:val=&quot;0065050C&quot;/&gt;&lt;wsp:rsid wsp:val=&quot;006511EA&quot;/&gt;&lt;wsp:rsid wsp:val=&quot;006516CD&quot;/&gt;&lt;wsp:rsid wsp:val=&quot;0065246B&quot;/&gt;&lt;wsp:rsid wsp:val=&quot;00652713&quot;/&gt;&lt;wsp:rsid wsp:val=&quot;00652D35&quot;/&gt;&lt;wsp:rsid wsp:val=&quot;00653187&quot;/&gt;&lt;wsp:rsid wsp:val=&quot;006554A0&quot;/&gt;&lt;wsp:rsid wsp:val=&quot;0065615A&quot;/&gt;&lt;wsp:rsid wsp:val=&quot;00657063&quot;/&gt;&lt;wsp:rsid wsp:val=&quot;00657FAA&quot;/&gt;&lt;wsp:rsid wsp:val=&quot;00660033&quot;/&gt;&lt;wsp:rsid wsp:val=&quot;00660370&quot;/&gt;&lt;wsp:rsid wsp:val=&quot;006616FC&quot;/&gt;&lt;wsp:rsid wsp:val=&quot;0066302A&quot;/&gt;&lt;wsp:rsid wsp:val=&quot;0066603F&quot;/&gt;&lt;wsp:rsid wsp:val=&quot;00666C96&quot;/&gt;&lt;wsp:rsid wsp:val=&quot;006708BE&quot;/&gt;&lt;wsp:rsid wsp:val=&quot;00671BF4&quot;/&gt;&lt;wsp:rsid wsp:val=&quot;00671CDC&quot;/&gt;&lt;wsp:rsid wsp:val=&quot;006722DA&quot;/&gt;&lt;wsp:rsid wsp:val=&quot;00673F74&quot;/&gt;&lt;wsp:rsid wsp:val=&quot;006742E8&quot;/&gt;&lt;wsp:rsid wsp:val=&quot;006752B5&quot;/&gt;&lt;wsp:rsid wsp:val=&quot;00676362&quot;/&gt;&lt;wsp:rsid wsp:val=&quot;00676E25&quot;/&gt;&lt;wsp:rsid wsp:val=&quot;00680057&quot;/&gt;&lt;wsp:rsid wsp:val=&quot;00680694&quot;/&gt;&lt;wsp:rsid wsp:val=&quot;00681CB8&quot;/&gt;&lt;wsp:rsid wsp:val=&quot;00683322&quot;/&gt;&lt;wsp:rsid wsp:val=&quot;00683869&quot;/&gt;&lt;wsp:rsid wsp:val=&quot;006879EE&quot;/&gt;&lt;wsp:rsid wsp:val=&quot;006906DF&quot;/&gt;&lt;wsp:rsid wsp:val=&quot;0069078D&quot;/&gt;&lt;wsp:rsid wsp:val=&quot;006927B6&quot;/&gt;&lt;wsp:rsid wsp:val=&quot;00693DA4&quot;/&gt;&lt;wsp:rsid wsp:val=&quot;006940AE&quot;/&gt;&lt;wsp:rsid wsp:val=&quot;006958D4&quot;/&gt;&lt;wsp:rsid wsp:val=&quot;00695B61&quot;/&gt;&lt;wsp:rsid wsp:val=&quot;0069720B&quot;/&gt;&lt;wsp:rsid wsp:val=&quot;006A150D&quot;/&gt;&lt;wsp:rsid wsp:val=&quot;006A18C7&quot;/&gt;&lt;wsp:rsid wsp:val=&quot;006A1B62&quot;/&gt;&lt;wsp:rsid wsp:val=&quot;006A20A5&quot;/&gt;&lt;wsp:rsid wsp:val=&quot;006A28DE&quot;/&gt;&lt;wsp:rsid wsp:val=&quot;006A29CB&quot;/&gt;&lt;wsp:rsid wsp:val=&quot;006A31EB&quot;/&gt;&lt;wsp:rsid wsp:val=&quot;006A4878&quot;/&gt;&lt;wsp:rsid wsp:val=&quot;006A5EBD&quot;/&gt;&lt;wsp:rsid wsp:val=&quot;006A6310&quot;/&gt;&lt;wsp:rsid wsp:val=&quot;006A69D7&quot;/&gt;&lt;wsp:rsid wsp:val=&quot;006A6FA3&quot;/&gt;&lt;wsp:rsid wsp:val=&quot;006A7503&quot;/&gt;&lt;wsp:rsid wsp:val=&quot;006A76F9&quot;/&gt;&lt;wsp:rsid wsp:val=&quot;006A784B&quot;/&gt;&lt;wsp:rsid wsp:val=&quot;006A791D&quot;/&gt;&lt;wsp:rsid wsp:val=&quot;006B04A2&quot;/&gt;&lt;wsp:rsid wsp:val=&quot;006B124D&quot;/&gt;&lt;wsp:rsid wsp:val=&quot;006B1CC4&quot;/&gt;&lt;wsp:rsid wsp:val=&quot;006B2448&quot;/&gt;&lt;wsp:rsid wsp:val=&quot;006B2DE2&quot;/&gt;&lt;wsp:rsid wsp:val=&quot;006B32CB&quot;/&gt;&lt;wsp:rsid wsp:val=&quot;006B4350&quot;/&gt;&lt;wsp:rsid wsp:val=&quot;006B47B8&quot;/&gt;&lt;wsp:rsid wsp:val=&quot;006B4D83&quot;/&gt;&lt;wsp:rsid wsp:val=&quot;006B5793&quot;/&gt;&lt;wsp:rsid wsp:val=&quot;006B5953&quot;/&gt;&lt;wsp:rsid wsp:val=&quot;006B7866&quot;/&gt;&lt;wsp:rsid wsp:val=&quot;006C0A74&quot;/&gt;&lt;wsp:rsid wsp:val=&quot;006C1E67&quot;/&gt;&lt;wsp:rsid wsp:val=&quot;006C218B&quot;/&gt;&lt;wsp:rsid wsp:val=&quot;006C263F&quot;/&gt;&lt;wsp:rsid wsp:val=&quot;006C29EB&quot;/&gt;&lt;wsp:rsid wsp:val=&quot;006C2D5F&quot;/&gt;&lt;wsp:rsid wsp:val=&quot;006C4987&quot;/&gt;&lt;wsp:rsid wsp:val=&quot;006C5F77&quot;/&gt;&lt;wsp:rsid wsp:val=&quot;006C7D53&quot;/&gt;&lt;wsp:rsid wsp:val=&quot;006D0080&quot;/&gt;&lt;wsp:rsid wsp:val=&quot;006D26BB&quot;/&gt;&lt;wsp:rsid wsp:val=&quot;006D2C82&quot;/&gt;&lt;wsp:rsid wsp:val=&quot;006D3DFB&quot;/&gt;&lt;wsp:rsid wsp:val=&quot;006D5D9C&quot;/&gt;&lt;wsp:rsid wsp:val=&quot;006E2B91&quot;/&gt;&lt;wsp:rsid wsp:val=&quot;006E5AEC&quot;/&gt;&lt;wsp:rsid wsp:val=&quot;006E63A2&quot;/&gt;&lt;wsp:rsid wsp:val=&quot;006E74B7&quot;/&gt;&lt;wsp:rsid wsp:val=&quot;006E79F3&quot;/&gt;&lt;wsp:rsid wsp:val=&quot;006E7CE6&quot;/&gt;&lt;wsp:rsid wsp:val=&quot;006F05F7&quot;/&gt;&lt;wsp:rsid wsp:val=&quot;006F0BA9&quot;/&gt;&lt;wsp:rsid wsp:val=&quot;006F0E10&quot;/&gt;&lt;wsp:rsid wsp:val=&quot;006F2D8B&quot;/&gt;&lt;wsp:rsid wsp:val=&quot;006F6F89&quot;/&gt;&lt;wsp:rsid wsp:val=&quot;006F74C4&quot;/&gt;&lt;wsp:rsid wsp:val=&quot;00701968&quot;/&gt;&lt;wsp:rsid wsp:val=&quot;00703B26&quot;/&gt;&lt;wsp:rsid wsp:val=&quot;00703E60&quot;/&gt;&lt;wsp:rsid wsp:val=&quot;00703F31&quot;/&gt;&lt;wsp:rsid wsp:val=&quot;007043AA&quot;/&gt;&lt;wsp:rsid wsp:val=&quot;00704C22&quot;/&gt;&lt;wsp:rsid wsp:val=&quot;00705FCE&quot;/&gt;&lt;wsp:rsid wsp:val=&quot;007068FB&quot;/&gt;&lt;wsp:rsid wsp:val=&quot;007071A1&quot;/&gt;&lt;wsp:rsid wsp:val=&quot;007076B1&quot;/&gt;&lt;wsp:rsid wsp:val=&quot;00707B9D&quot;/&gt;&lt;wsp:rsid wsp:val=&quot;00710865&quot;/&gt;&lt;wsp:rsid wsp:val=&quot;00710EB8&quot;/&gt;&lt;wsp:rsid wsp:val=&quot;0071136A&quot;/&gt;&lt;wsp:rsid wsp:val=&quot;007120F7&quot;/&gt;&lt;wsp:rsid wsp:val=&quot;007153C7&quot;/&gt;&lt;wsp:rsid wsp:val=&quot;00715FD2&quot;/&gt;&lt;wsp:rsid wsp:val=&quot;0071702C&quot;/&gt;&lt;wsp:rsid wsp:val=&quot;007207D6&quot;/&gt;&lt;wsp:rsid wsp:val=&quot;00720A53&quot;/&gt;&lt;wsp:rsid wsp:val=&quot;00720D0B&quot;/&gt;&lt;wsp:rsid wsp:val=&quot;007210B3&quot;/&gt;&lt;wsp:rsid wsp:val=&quot;00721175&quot;/&gt;&lt;wsp:rsid wsp:val=&quot;00723FA6&quot;/&gt;&lt;wsp:rsid wsp:val=&quot;007244D8&quot;/&gt;&lt;wsp:rsid wsp:val=&quot;00726846&quot;/&gt;&lt;wsp:rsid wsp:val=&quot;00727660&quot;/&gt;&lt;wsp:rsid wsp:val=&quot;0073034D&quot;/&gt;&lt;wsp:rsid wsp:val=&quot;00730471&quot;/&gt;&lt;wsp:rsid wsp:val=&quot;00730C02&quot;/&gt;&lt;wsp:rsid wsp:val=&quot;00731B54&quot;/&gt;&lt;wsp:rsid wsp:val=&quot;007345FB&quot;/&gt;&lt;wsp:rsid wsp:val=&quot;00734FBD&quot;/&gt;&lt;wsp:rsid wsp:val=&quot;00735B6C&quot;/&gt;&lt;wsp:rsid wsp:val=&quot;00735F6C&quot;/&gt;&lt;wsp:rsid wsp:val=&quot;00736219&quot;/&gt;&lt;wsp:rsid wsp:val=&quot;00740F19&quot;/&gt;&lt;wsp:rsid wsp:val=&quot;007411EB&quot;/&gt;&lt;wsp:rsid wsp:val=&quot;007434F1&quot;/&gt;&lt;wsp:rsid wsp:val=&quot;00744066&quot;/&gt;&lt;wsp:rsid wsp:val=&quot;007448EA&quot;/&gt;&lt;wsp:rsid wsp:val=&quot;0074686E&quot;/&gt;&lt;wsp:rsid wsp:val=&quot;0074738D&quot;/&gt;&lt;wsp:rsid wsp:val=&quot;00747605&quot;/&gt;&lt;wsp:rsid wsp:val=&quot;00752F10&quot;/&gt;&lt;wsp:rsid wsp:val=&quot;00752F2B&quot;/&gt;&lt;wsp:rsid wsp:val=&quot;00753B05&quot;/&gt;&lt;wsp:rsid wsp:val=&quot;0075420F&quot;/&gt;&lt;wsp:rsid wsp:val=&quot;00757CF2&quot;/&gt;&lt;wsp:rsid wsp:val=&quot;0076325D&quot;/&gt;&lt;wsp:rsid wsp:val=&quot;00765973&quot;/&gt;&lt;wsp:rsid wsp:val=&quot;00765A7B&quot;/&gt;&lt;wsp:rsid wsp:val=&quot;00765B30&quot;/&gt;&lt;wsp:rsid wsp:val=&quot;00765C76&quot;/&gt;&lt;wsp:rsid wsp:val=&quot;007670FE&quot;/&gt;&lt;wsp:rsid wsp:val=&quot;007679A7&quot;/&gt;&lt;wsp:rsid wsp:val=&quot;00771FE9&quot;/&gt;&lt;wsp:rsid wsp:val=&quot;0077205A&quot;/&gt;&lt;wsp:rsid wsp:val=&quot;00772703&quot;/&gt;&lt;wsp:rsid wsp:val=&quot;00772FA0&quot;/&gt;&lt;wsp:rsid wsp:val=&quot;00773A15&quot;/&gt;&lt;wsp:rsid wsp:val=&quot;00773EE9&quot;/&gt;&lt;wsp:rsid wsp:val=&quot;00773F4B&quot;/&gt;&lt;wsp:rsid wsp:val=&quot;00774397&quot;/&gt;&lt;wsp:rsid wsp:val=&quot;007765C8&quot;/&gt;&lt;wsp:rsid wsp:val=&quot;007802A7&quot;/&gt;&lt;wsp:rsid wsp:val=&quot;007804D1&quot;/&gt;&lt;wsp:rsid wsp:val=&quot;00780C54&quot;/&gt;&lt;wsp:rsid wsp:val=&quot;00780EB8&quot;/&gt;&lt;wsp:rsid wsp:val=&quot;00781B2D&quot;/&gt;&lt;wsp:rsid wsp:val=&quot;00781CA2&quot;/&gt;&lt;wsp:rsid wsp:val=&quot;00782C86&quot;/&gt;&lt;wsp:rsid wsp:val=&quot;007856B7&quot;/&gt;&lt;wsp:rsid wsp:val=&quot;00786BDA&quot;/&gt;&lt;wsp:rsid wsp:val=&quot;007871A7&quot;/&gt;&lt;wsp:rsid wsp:val=&quot;0078734F&quot;/&gt;&lt;wsp:rsid wsp:val=&quot;007918A7&quot;/&gt;&lt;wsp:rsid wsp:val=&quot;0079231D&quot;/&gt;&lt;wsp:rsid wsp:val=&quot;00793EC9&quot;/&gt;&lt;wsp:rsid wsp:val=&quot;00794196&quot;/&gt;&lt;wsp:rsid wsp:val=&quot;00795063&quot;/&gt;&lt;wsp:rsid wsp:val=&quot;00795BB0&quot;/&gt;&lt;wsp:rsid wsp:val=&quot;00795CF3&quot;/&gt;&lt;wsp:rsid wsp:val=&quot;00795F7B&quot;/&gt;&lt;wsp:rsid wsp:val=&quot;007A0E08&quot;/&gt;&lt;wsp:rsid wsp:val=&quot;007A1036&quot;/&gt;&lt;wsp:rsid wsp:val=&quot;007A25FB&quot;/&gt;&lt;wsp:rsid wsp:val=&quot;007A3087&quot;/&gt;&lt;wsp:rsid wsp:val=&quot;007A3C49&quot;/&gt;&lt;wsp:rsid wsp:val=&quot;007A447B&quot;/&gt;&lt;wsp:rsid wsp:val=&quot;007A4A59&quot;/&gt;&lt;wsp:rsid wsp:val=&quot;007A516A&quot;/&gt;&lt;wsp:rsid wsp:val=&quot;007A66BE&quot;/&gt;&lt;wsp:rsid wsp:val=&quot;007A73D1&quot;/&gt;&lt;wsp:rsid wsp:val=&quot;007B097F&quot;/&gt;&lt;wsp:rsid wsp:val=&quot;007B098F&quot;/&gt;&lt;wsp:rsid wsp:val=&quot;007B0ADC&quot;/&gt;&lt;wsp:rsid wsp:val=&quot;007B24F5&quot;/&gt;&lt;wsp:rsid wsp:val=&quot;007B42C2&quot;/&gt;&lt;wsp:rsid wsp:val=&quot;007B46B5&quot;/&gt;&lt;wsp:rsid wsp:val=&quot;007B4A2F&quot;/&gt;&lt;wsp:rsid wsp:val=&quot;007B75AF&quot;/&gt;&lt;wsp:rsid wsp:val=&quot;007B7912&quot;/&gt;&lt;wsp:rsid wsp:val=&quot;007C0546&quot;/&gt;&lt;wsp:rsid wsp:val=&quot;007C0EAE&quot;/&gt;&lt;wsp:rsid wsp:val=&quot;007C108B&quot;/&gt;&lt;wsp:rsid wsp:val=&quot;007C1BC4&quot;/&gt;&lt;wsp:rsid wsp:val=&quot;007C2E17&quot;/&gt;&lt;wsp:rsid wsp:val=&quot;007C34E2&quot;/&gt;&lt;wsp:rsid wsp:val=&quot;007C34F7&quot;/&gt;&lt;wsp:rsid wsp:val=&quot;007C3859&quot;/&gt;&lt;wsp:rsid wsp:val=&quot;007C45C4&quot;/&gt;&lt;wsp:rsid wsp:val=&quot;007C521F&quot;/&gt;&lt;wsp:rsid wsp:val=&quot;007C55E5&quot;/&gt;&lt;wsp:rsid wsp:val=&quot;007C696D&quot;/&gt;&lt;wsp:rsid wsp:val=&quot;007C6B9F&quot;/&gt;&lt;wsp:rsid wsp:val=&quot;007C6F2D&quot;/&gt;&lt;wsp:rsid wsp:val=&quot;007D08E3&quot;/&gt;&lt;wsp:rsid wsp:val=&quot;007D1A81&quot;/&gt;&lt;wsp:rsid wsp:val=&quot;007D20CE&quot;/&gt;&lt;wsp:rsid wsp:val=&quot;007D2C08&quot;/&gt;&lt;wsp:rsid wsp:val=&quot;007D3106&quot;/&gt;&lt;wsp:rsid wsp:val=&quot;007D3180&quot;/&gt;&lt;wsp:rsid wsp:val=&quot;007D328F&quot;/&gt;&lt;wsp:rsid wsp:val=&quot;007D4608&quot;/&gt;&lt;wsp:rsid wsp:val=&quot;007D4CB8&quot;/&gt;&lt;wsp:rsid wsp:val=&quot;007D5561&quot;/&gt;&lt;wsp:rsid wsp:val=&quot;007D6DFB&quot;/&gt;&lt;wsp:rsid wsp:val=&quot;007D6EE6&quot;/&gt;&lt;wsp:rsid wsp:val=&quot;007D771E&quot;/&gt;&lt;wsp:rsid wsp:val=&quot;007E1A8C&quot;/&gt;&lt;wsp:rsid wsp:val=&quot;007E27D1&quot;/&gt;&lt;wsp:rsid wsp:val=&quot;007E36F7&quot;/&gt;&lt;wsp:rsid wsp:val=&quot;007E376C&quot;/&gt;&lt;wsp:rsid wsp:val=&quot;007E4400&quot;/&gt;&lt;wsp:rsid wsp:val=&quot;007E52C1&quot;/&gt;&lt;wsp:rsid wsp:val=&quot;007E5848&quot;/&gt;&lt;wsp:rsid wsp:val=&quot;007F3B0A&quot;/&gt;&lt;wsp:rsid wsp:val=&quot;007F3DBB&quot;/&gt;&lt;wsp:rsid wsp:val=&quot;007F4262&quot;/&gt;&lt;wsp:rsid wsp:val=&quot;007F4569&quot;/&gt;&lt;wsp:rsid wsp:val=&quot;007F4B57&quot;/&gt;&lt;wsp:rsid wsp:val=&quot;007F51DB&quot;/&gt;&lt;wsp:rsid wsp:val=&quot;007F5267&quot;/&gt;&lt;wsp:rsid wsp:val=&quot;007F5C65&quot;/&gt;&lt;wsp:rsid wsp:val=&quot;007F686A&quot;/&gt;&lt;wsp:rsid wsp:val=&quot;007F786A&quot;/&gt;&lt;wsp:rsid wsp:val=&quot;00802058&quot;/&gt;&lt;wsp:rsid wsp:val=&quot;00802688&quot;/&gt;&lt;wsp:rsid wsp:val=&quot;0080374E&quot;/&gt;&lt;wsp:rsid wsp:val=&quot;00804659&quot;/&gt;&lt;wsp:rsid wsp:val=&quot;00804FC1&quot;/&gt;&lt;wsp:rsid wsp:val=&quot;00805808&quot;/&gt;&lt;wsp:rsid wsp:val=&quot;00805DE8&quot;/&gt;&lt;wsp:rsid wsp:val=&quot;008070B9&quot;/&gt;&lt;wsp:rsid wsp:val=&quot;008102BE&quot;/&gt;&lt;wsp:rsid wsp:val=&quot;0081082A&quot;/&gt;&lt;wsp:rsid wsp:val=&quot;008117F2&quot;/&gt;&lt;wsp:rsid wsp:val=&quot;0081186A&quot;/&gt;&lt;wsp:rsid wsp:val=&quot;008123EE&quot;/&gt;&lt;wsp:rsid wsp:val=&quot;00813343&quot;/&gt;&lt;wsp:rsid wsp:val=&quot;00814C85&quot;/&gt;&lt;wsp:rsid wsp:val=&quot;0082030D&quot;/&gt;&lt;wsp:rsid wsp:val=&quot;00821010&quot;/&gt;&lt;wsp:rsid wsp:val=&quot;008227A1&quot;/&gt;&lt;wsp:rsid wsp:val=&quot;00822BE1&quot;/&gt;&lt;wsp:rsid wsp:val=&quot;00827077&quot;/&gt;&lt;wsp:rsid wsp:val=&quot;00827E44&quot;/&gt;&lt;wsp:rsid wsp:val=&quot;00833120&quot;/&gt;&lt;wsp:rsid wsp:val=&quot;00833818&quot;/&gt;&lt;wsp:rsid wsp:val=&quot;00833E14&quot;/&gt;&lt;wsp:rsid wsp:val=&quot;00834132&quot;/&gt;&lt;wsp:rsid wsp:val=&quot;0083446A&quot;/&gt;&lt;wsp:rsid wsp:val=&quot;00837102&quot;/&gt;&lt;wsp:rsid wsp:val=&quot;00837B3E&quot;/&gt;&lt;wsp:rsid wsp:val=&quot;00837DA2&quot;/&gt;&lt;wsp:rsid wsp:val=&quot;00837EE5&quot;/&gt;&lt;wsp:rsid wsp:val=&quot;00841DA2&quot;/&gt;&lt;wsp:rsid wsp:val=&quot;00841F29&quot;/&gt;&lt;wsp:rsid wsp:val=&quot;00841F60&quot;/&gt;&lt;wsp:rsid wsp:val=&quot;00842020&quot;/&gt;&lt;wsp:rsid wsp:val=&quot;00842C82&quot;/&gt;&lt;wsp:rsid wsp:val=&quot;00845AB1&quot;/&gt;&lt;wsp:rsid wsp:val=&quot;00847638&quot;/&gt;&lt;wsp:rsid wsp:val=&quot;008503D0&quot;/&gt;&lt;wsp:rsid wsp:val=&quot;00855119&quot;/&gt;&lt;wsp:rsid wsp:val=&quot;00855597&quot;/&gt;&lt;wsp:rsid wsp:val=&quot;00856042&quot;/&gt;&lt;wsp:rsid wsp:val=&quot;00857B31&quot;/&gt;&lt;wsp:rsid wsp:val=&quot;00857E00&quot;/&gt;&lt;wsp:rsid wsp:val=&quot;008605BB&quot;/&gt;&lt;wsp:rsid wsp:val=&quot;008612A7&quot;/&gt;&lt;wsp:rsid wsp:val=&quot;0086228E&quot;/&gt;&lt;wsp:rsid wsp:val=&quot;00862853&quot;/&gt;&lt;wsp:rsid wsp:val=&quot;00862B47&quot;/&gt;&lt;wsp:rsid wsp:val=&quot;0086577C&quot;/&gt;&lt;wsp:rsid wsp:val=&quot;00865BC0&quot;/&gt;&lt;wsp:rsid wsp:val=&quot;00866036&quot;/&gt;&lt;wsp:rsid wsp:val=&quot;00867657&quot;/&gt;&lt;wsp:rsid wsp:val=&quot;00870A01&quot;/&gt;&lt;wsp:rsid wsp:val=&quot;00870A46&quot;/&gt;&lt;wsp:rsid wsp:val=&quot;00871AEC&quot;/&gt;&lt;wsp:rsid wsp:val=&quot;00871D4D&quot;/&gt;&lt;wsp:rsid wsp:val=&quot;00872351&quot;/&gt;&lt;wsp:rsid wsp:val=&quot;008733A5&quot;/&gt;&lt;wsp:rsid wsp:val=&quot;00873F66&quot;/&gt;&lt;wsp:rsid wsp:val=&quot;00876050&quot;/&gt;&lt;wsp:rsid wsp:val=&quot;008772D5&quot;/&gt;&lt;wsp:rsid wsp:val=&quot;00881B93&quot;/&gt;&lt;wsp:rsid wsp:val=&quot;00881C32&quot;/&gt;&lt;wsp:rsid wsp:val=&quot;008828A2&quot;/&gt;&lt;wsp:rsid wsp:val=&quot;00883569&quot;/&gt;&lt;wsp:rsid wsp:val=&quot;0089148F&quot;/&gt;&lt;wsp:rsid wsp:val=&quot;0089184F&quot;/&gt;&lt;wsp:rsid wsp:val=&quot;00892754&quot;/&gt;&lt;wsp:rsid wsp:val=&quot;00892869&quot;/&gt;&lt;wsp:rsid wsp:val=&quot;00892E6B&quot;/&gt;&lt;wsp:rsid wsp:val=&quot;00893546&quot;/&gt;&lt;wsp:rsid wsp:val=&quot;008945E4&quot;/&gt;&lt;wsp:rsid wsp:val=&quot;008969D4&quot;/&gt;&lt;wsp:rsid wsp:val=&quot;00897588&quot;/&gt;&lt;wsp:rsid wsp:val=&quot;008A038B&quot;/&gt;&lt;wsp:rsid wsp:val=&quot;008A03CC&quot;/&gt;&lt;wsp:rsid wsp:val=&quot;008A0415&quot;/&gt;&lt;wsp:rsid wsp:val=&quot;008A0A84&quot;/&gt;&lt;wsp:rsid wsp:val=&quot;008A132F&quot;/&gt;&lt;wsp:rsid wsp:val=&quot;008A1EE9&quot;/&gt;&lt;wsp:rsid wsp:val=&quot;008A23AE&quot;/&gt;&lt;wsp:rsid wsp:val=&quot;008A30D9&quot;/&gt;&lt;wsp:rsid wsp:val=&quot;008A778E&quot;/&gt;&lt;wsp:rsid wsp:val=&quot;008B0CB8&quot;/&gt;&lt;wsp:rsid wsp:val=&quot;008B177C&quot;/&gt;&lt;wsp:rsid wsp:val=&quot;008B211D&quot;/&gt;&lt;wsp:rsid wsp:val=&quot;008B268D&quot;/&gt;&lt;wsp:rsid wsp:val=&quot;008B2DDE&quot;/&gt;&lt;wsp:rsid wsp:val=&quot;008B4741&quot;/&gt;&lt;wsp:rsid wsp:val=&quot;008B5C85&quot;/&gt;&lt;wsp:rsid wsp:val=&quot;008B6CC6&quot;/&gt;&lt;wsp:rsid wsp:val=&quot;008B6DFD&quot;/&gt;&lt;wsp:rsid wsp:val=&quot;008B7C3B&quot;/&gt;&lt;wsp:rsid wsp:val=&quot;008C17EF&quot;/&gt;&lt;wsp:rsid wsp:val=&quot;008C21BC&quot;/&gt;&lt;wsp:rsid wsp:val=&quot;008C359C&quot;/&gt;&lt;wsp:rsid wsp:val=&quot;008C4F2F&quot;/&gt;&lt;wsp:rsid wsp:val=&quot;008C4FAE&quot;/&gt;&lt;wsp:rsid wsp:val=&quot;008C5532&quot;/&gt;&lt;wsp:rsid wsp:val=&quot;008C62AA&quot;/&gt;&lt;wsp:rsid wsp:val=&quot;008C6939&quot;/&gt;&lt;wsp:rsid wsp:val=&quot;008D0A6A&quot;/&gt;&lt;wsp:rsid wsp:val=&quot;008D0D65&quot;/&gt;&lt;wsp:rsid wsp:val=&quot;008D2C73&quot;/&gt;&lt;wsp:rsid wsp:val=&quot;008D4B78&quot;/&gt;&lt;wsp:rsid wsp:val=&quot;008D52EF&quot;/&gt;&lt;wsp:rsid wsp:val=&quot;008D5DBC&quot;/&gt;&lt;wsp:rsid wsp:val=&quot;008D5EDF&quot;/&gt;&lt;wsp:rsid wsp:val=&quot;008D6E2B&quot;/&gt;&lt;wsp:rsid wsp:val=&quot;008D77E3&quot;/&gt;&lt;wsp:rsid wsp:val=&quot;008E1EB4&quot;/&gt;&lt;wsp:rsid wsp:val=&quot;008E370F&quot;/&gt;&lt;wsp:rsid wsp:val=&quot;008E3FEA&quot;/&gt;&lt;wsp:rsid wsp:val=&quot;008E4E18&quot;/&gt;&lt;wsp:rsid wsp:val=&quot;008E6432&quot;/&gt;&lt;wsp:rsid wsp:val=&quot;008E6732&quot;/&gt;&lt;wsp:rsid wsp:val=&quot;008E69B8&quot;/&gt;&lt;wsp:rsid wsp:val=&quot;008E7DBB&quot;/&gt;&lt;wsp:rsid wsp:val=&quot;008F19D5&quot;/&gt;&lt;wsp:rsid wsp:val=&quot;008F1CB9&quot;/&gt;&lt;wsp:rsid wsp:val=&quot;008F2035&quot;/&gt;&lt;wsp:rsid wsp:val=&quot;008F20F1&quot;/&gt;&lt;wsp:rsid wsp:val=&quot;008F224A&quot;/&gt;&lt;wsp:rsid wsp:val=&quot;008F489F&quot;/&gt;&lt;wsp:rsid wsp:val=&quot;008F4D25&quot;/&gt;&lt;wsp:rsid wsp:val=&quot;008F5029&quot;/&gt;&lt;wsp:rsid wsp:val=&quot;008F537F&quot;/&gt;&lt;wsp:rsid wsp:val=&quot;008F55C4&quot;/&gt;&lt;wsp:rsid wsp:val=&quot;008F690E&quot;/&gt;&lt;wsp:rsid wsp:val=&quot;008F6DAE&quot;/&gt;&lt;wsp:rsid wsp:val=&quot;008F70C1&quot;/&gt;&lt;wsp:rsid wsp:val=&quot;008F7504&quot;/&gt;&lt;wsp:rsid wsp:val=&quot;008F766C&quot;/&gt;&lt;wsp:rsid wsp:val=&quot;008F77BB&quot;/&gt;&lt;wsp:rsid wsp:val=&quot;008F79FE&quot;/&gt;&lt;wsp:rsid wsp:val=&quot;009001C2&quot;/&gt;&lt;wsp:rsid wsp:val=&quot;009002F5&quot;/&gt;&lt;wsp:rsid wsp:val=&quot;0090060A&quot;/&gt;&lt;wsp:rsid wsp:val=&quot;00901056&quot;/&gt;&lt;wsp:rsid wsp:val=&quot;0090197A&quot;/&gt;&lt;wsp:rsid wsp:val=&quot;00901C7E&quot;/&gt;&lt;wsp:rsid wsp:val=&quot;00902826&quot;/&gt;&lt;wsp:rsid wsp:val=&quot;00902EA9&quot;/&gt;&lt;wsp:rsid wsp:val=&quot;0090439A&quot;/&gt;&lt;wsp:rsid wsp:val=&quot;009055C1&quot;/&gt;&lt;wsp:rsid wsp:val=&quot;009060CC&quot;/&gt;&lt;wsp:rsid wsp:val=&quot;00910219&quot;/&gt;&lt;wsp:rsid wsp:val=&quot;00910315&quot;/&gt;&lt;wsp:rsid wsp:val=&quot;009106EB&quot;/&gt;&lt;wsp:rsid wsp:val=&quot;00910D7F&quot;/&gt;&lt;wsp:rsid wsp:val=&quot;00911999&quot;/&gt;&lt;wsp:rsid wsp:val=&quot;009121C8&quot;/&gt;&lt;wsp:rsid wsp:val=&quot;009128C5&quot;/&gt;&lt;wsp:rsid wsp:val=&quot;009129B8&quot;/&gt;&lt;wsp:rsid wsp:val=&quot;009147E7&quot;/&gt;&lt;wsp:rsid wsp:val=&quot;0091528D&quot;/&gt;&lt;wsp:rsid wsp:val=&quot;0092057E&quot;/&gt;&lt;wsp:rsid wsp:val=&quot;009221AB&quot;/&gt;&lt;wsp:rsid wsp:val=&quot;00924D7C&quot;/&gt;&lt;wsp:rsid wsp:val=&quot;00925CC8&quot;/&gt;&lt;wsp:rsid wsp:val=&quot;00925D31&quot;/&gt;&lt;wsp:rsid wsp:val=&quot;00926B07&quot;/&gt;&lt;wsp:rsid wsp:val=&quot;00926EFA&quot;/&gt;&lt;wsp:rsid wsp:val=&quot;00932126&quot;/&gt;&lt;wsp:rsid wsp:val=&quot;00932B84&quot;/&gt;&lt;wsp:rsid wsp:val=&quot;00933A61&quot;/&gt;&lt;wsp:rsid wsp:val=&quot;00933B19&quot;/&gt;&lt;wsp:rsid wsp:val=&quot;00933CBF&quot;/&gt;&lt;wsp:rsid wsp:val=&quot;00934E5B&quot;/&gt;&lt;wsp:rsid wsp:val=&quot;0093639F&quot;/&gt;&lt;wsp:rsid wsp:val=&quot;00936BB2&quot;/&gt;&lt;wsp:rsid wsp:val=&quot;0093749B&quot;/&gt;&lt;wsp:rsid wsp:val=&quot;009375B6&quot;/&gt;&lt;wsp:rsid wsp:val=&quot;0093768E&quot;/&gt;&lt;wsp:rsid wsp:val=&quot;00937C59&quot;/&gt;&lt;wsp:rsid wsp:val=&quot;0094027A&quot;/&gt;&lt;wsp:rsid wsp:val=&quot;009404BC&quot;/&gt;&lt;wsp:rsid wsp:val=&quot;00940B8D&quot;/&gt;&lt;wsp:rsid wsp:val=&quot;00943131&quot;/&gt;&lt;wsp:rsid wsp:val=&quot;00943FAB&quot;/&gt;&lt;wsp:rsid wsp:val=&quot;00947E26&quot;/&gt;&lt;wsp:rsid wsp:val=&quot;00947E49&quot;/&gt;&lt;wsp:rsid wsp:val=&quot;00947FC9&quot;/&gt;&lt;wsp:rsid wsp:val=&quot;0095065C&quot;/&gt;&lt;wsp:rsid wsp:val=&quot;00951FF8&quot;/&gt;&lt;wsp:rsid wsp:val=&quot;009520BB&quot;/&gt;&lt;wsp:rsid wsp:val=&quot;009562C5&quot;/&gt;&lt;wsp:rsid wsp:val=&quot;00960C63&quot;/&gt;&lt;wsp:rsid wsp:val=&quot;00961052&quot;/&gt;&lt;wsp:rsid wsp:val=&quot;00961CBC&quot;/&gt;&lt;wsp:rsid wsp:val=&quot;00962466&quot;/&gt;&lt;wsp:rsid wsp:val=&quot;00962988&quot;/&gt;&lt;wsp:rsid wsp:val=&quot;00962C3E&quot;/&gt;&lt;wsp:rsid wsp:val=&quot;009632BA&quot;/&gt;&lt;wsp:rsid wsp:val=&quot;00963335&quot;/&gt;&lt;wsp:rsid wsp:val=&quot;00963474&quot;/&gt;&lt;wsp:rsid wsp:val=&quot;009644FF&quot;/&gt;&lt;wsp:rsid wsp:val=&quot;00967808&quot;/&gt;&lt;wsp:rsid wsp:val=&quot;00967EE8&quot;/&gt;&lt;wsp:rsid wsp:val=&quot;009704EF&quot;/&gt;&lt;wsp:rsid wsp:val=&quot;0097280A&quot;/&gt;&lt;wsp:rsid wsp:val=&quot;009756BB&quot;/&gt;&lt;wsp:rsid wsp:val=&quot;009778B0&quot;/&gt;&lt;wsp:rsid wsp:val=&quot;00977B98&quot;/&gt;&lt;wsp:rsid wsp:val=&quot;00980DF8&quot;/&gt;&lt;wsp:rsid wsp:val=&quot;00980E1B&quot;/&gt;&lt;wsp:rsid wsp:val=&quot;00981047&quot;/&gt;&lt;wsp:rsid wsp:val=&quot;00981875&quot;/&gt;&lt;wsp:rsid wsp:val=&quot;00981899&quot;/&gt;&lt;wsp:rsid wsp:val=&quot;00982613&quot;/&gt;&lt;wsp:rsid wsp:val=&quot;009826B5&quot;/&gt;&lt;wsp:rsid wsp:val=&quot;00983F48&quot;/&gt;&lt;wsp:rsid wsp:val=&quot;00984A58&quot;/&gt;&lt;wsp:rsid wsp:val=&quot;00984A7A&quot;/&gt;&lt;wsp:rsid wsp:val=&quot;009852B8&quot;/&gt;&lt;wsp:rsid wsp:val=&quot;00986210&quot;/&gt;&lt;wsp:rsid wsp:val=&quot;00987ED9&quot;/&gt;&lt;wsp:rsid wsp:val=&quot;00990F60&quot;/&gt;&lt;wsp:rsid wsp:val=&quot;00991D38&quot;/&gt;&lt;wsp:rsid wsp:val=&quot;00992D88&quot;/&gt;&lt;wsp:rsid wsp:val=&quot;00993968&quot;/&gt;&lt;wsp:rsid wsp:val=&quot;00995E92&quot;/&gt;&lt;wsp:rsid wsp:val=&quot;00996006&quot;/&gt;&lt;wsp:rsid wsp:val=&quot;0099620F&quot;/&gt;&lt;wsp:rsid wsp:val=&quot;00996693&quot;/&gt;&lt;wsp:rsid wsp:val=&quot;009974FB&quot;/&gt;&lt;wsp:rsid wsp:val=&quot;009A2390&quot;/&gt;&lt;wsp:rsid wsp:val=&quot;009A24FE&quot;/&gt;&lt;wsp:rsid wsp:val=&quot;009A2E8F&quot;/&gt;&lt;wsp:rsid wsp:val=&quot;009A378E&quot;/&gt;&lt;wsp:rsid wsp:val=&quot;009A3850&quot;/&gt;&lt;wsp:rsid wsp:val=&quot;009A5DBA&quot;/&gt;&lt;wsp:rsid wsp:val=&quot;009A60FB&quot;/&gt;&lt;wsp:rsid wsp:val=&quot;009B0716&quot;/&gt;&lt;wsp:rsid wsp:val=&quot;009B2368&quot;/&gt;&lt;wsp:rsid wsp:val=&quot;009B267F&quot;/&gt;&lt;wsp:rsid wsp:val=&quot;009B26EB&quot;/&gt;&lt;wsp:rsid wsp:val=&quot;009B2ABE&quot;/&gt;&lt;wsp:rsid wsp:val=&quot;009B3723&quot;/&gt;&lt;wsp:rsid wsp:val=&quot;009B43BF&quot;/&gt;&lt;wsp:rsid wsp:val=&quot;009B4A30&quot;/&gt;&lt;wsp:rsid wsp:val=&quot;009B5862&quot;/&gt;&lt;wsp:rsid wsp:val=&quot;009C0290&quot;/&gt;&lt;wsp:rsid wsp:val=&quot;009C130C&quot;/&gt;&lt;wsp:rsid wsp:val=&quot;009C385B&quot;/&gt;&lt;wsp:rsid wsp:val=&quot;009C3DA4&quot;/&gt;&lt;wsp:rsid wsp:val=&quot;009C4075&quot;/&gt;&lt;wsp:rsid wsp:val=&quot;009C5037&quot;/&gt;&lt;wsp:rsid wsp:val=&quot;009C63A4&quot;/&gt;&lt;wsp:rsid wsp:val=&quot;009C7169&quot;/&gt;&lt;wsp:rsid wsp:val=&quot;009C76EF&quot;/&gt;&lt;wsp:rsid wsp:val=&quot;009C7A11&quot;/&gt;&lt;wsp:rsid wsp:val=&quot;009D0793&quot;/&gt;&lt;wsp:rsid wsp:val=&quot;009D0CE9&quot;/&gt;&lt;wsp:rsid wsp:val=&quot;009D11A2&quot;/&gt;&lt;wsp:rsid wsp:val=&quot;009D226F&quot;/&gt;&lt;wsp:rsid wsp:val=&quot;009D48F8&quot;/&gt;&lt;wsp:rsid wsp:val=&quot;009D598F&quot;/&gt;&lt;wsp:rsid wsp:val=&quot;009D6C72&quot;/&gt;&lt;wsp:rsid wsp:val=&quot;009D7DA2&quot;/&gt;&lt;wsp:rsid wsp:val=&quot;009E114C&quot;/&gt;&lt;wsp:rsid wsp:val=&quot;009E3B27&quot;/&gt;&lt;wsp:rsid wsp:val=&quot;009E5692&quot;/&gt;&lt;wsp:rsid wsp:val=&quot;009E5E1F&quot;/&gt;&lt;wsp:rsid wsp:val=&quot;009E61F3&quot;/&gt;&lt;wsp:rsid wsp:val=&quot;009E61F6&quot;/&gt;&lt;wsp:rsid wsp:val=&quot;009F04C7&quot;/&gt;&lt;wsp:rsid wsp:val=&quot;009F1DAD&quot;/&gt;&lt;wsp:rsid wsp:val=&quot;009F2AA0&quot;/&gt;&lt;wsp:rsid wsp:val=&quot;009F36AC&quot;/&gt;&lt;wsp:rsid wsp:val=&quot;009F4CA0&quot;/&gt;&lt;wsp:rsid wsp:val=&quot;009F637B&quot;/&gt;&lt;wsp:rsid wsp:val=&quot;009F690F&quot;/&gt;&lt;wsp:rsid wsp:val=&quot;009F7E99&quot;/&gt;&lt;wsp:rsid wsp:val=&quot;00A01B94&quot;/&gt;&lt;wsp:rsid wsp:val=&quot;00A01CE2&quot;/&gt;&lt;wsp:rsid wsp:val=&quot;00A023B3&quot;/&gt;&lt;wsp:rsid wsp:val=&quot;00A034D8&quot;/&gt;&lt;wsp:rsid wsp:val=&quot;00A036E1&quot;/&gt;&lt;wsp:rsid wsp:val=&quot;00A04447&quot;/&gt;&lt;wsp:rsid wsp:val=&quot;00A04794&quot;/&gt;&lt;wsp:rsid wsp:val=&quot;00A0509D&quot;/&gt;&lt;wsp:rsid wsp:val=&quot;00A05572&quot;/&gt;&lt;wsp:rsid wsp:val=&quot;00A06951&quot;/&gt;&lt;wsp:rsid wsp:val=&quot;00A06DA7&quot;/&gt;&lt;wsp:rsid wsp:val=&quot;00A1161B&quot;/&gt;&lt;wsp:rsid wsp:val=&quot;00A12AC9&quot;/&gt;&lt;wsp:rsid wsp:val=&quot;00A17EFC&quot;/&gt;&lt;wsp:rsid wsp:val=&quot;00A17F7A&quot;/&gt;&lt;wsp:rsid wsp:val=&quot;00A17FFB&quot;/&gt;&lt;wsp:rsid wsp:val=&quot;00A21781&quot;/&gt;&lt;wsp:rsid wsp:val=&quot;00A2342B&quot;/&gt;&lt;wsp:rsid wsp:val=&quot;00A2422F&quot;/&gt;&lt;wsp:rsid wsp:val=&quot;00A246FD&quot;/&gt;&lt;wsp:rsid wsp:val=&quot;00A24BEC&quot;/&gt;&lt;wsp:rsid wsp:val=&quot;00A3010C&quot;/&gt;&lt;wsp:rsid wsp:val=&quot;00A309A4&quot;/&gt;&lt;wsp:rsid wsp:val=&quot;00A320CB&quot;/&gt;&lt;wsp:rsid wsp:val=&quot;00A331E0&quot;/&gt;&lt;wsp:rsid wsp:val=&quot;00A35A60&quot;/&gt;&lt;wsp:rsid wsp:val=&quot;00A35D5D&quot;/&gt;&lt;wsp:rsid wsp:val=&quot;00A36168&quot;/&gt;&lt;wsp:rsid wsp:val=&quot;00A37064&quot;/&gt;&lt;wsp:rsid wsp:val=&quot;00A373BA&quot;/&gt;&lt;wsp:rsid wsp:val=&quot;00A37609&quot;/&gt;&lt;wsp:rsid wsp:val=&quot;00A37973&quot;/&gt;&lt;wsp:rsid wsp:val=&quot;00A37E3E&quot;/&gt;&lt;wsp:rsid wsp:val=&quot;00A37FD7&quot;/&gt;&lt;wsp:rsid wsp:val=&quot;00A4043D&quot;/&gt;&lt;wsp:rsid wsp:val=&quot;00A409AD&quot;/&gt;&lt;wsp:rsid wsp:val=&quot;00A40B81&quot;/&gt;&lt;wsp:rsid wsp:val=&quot;00A43901&quot;/&gt;&lt;wsp:rsid wsp:val=&quot;00A444CB&quot;/&gt;&lt;wsp:rsid wsp:val=&quot;00A449A9&quot;/&gt;&lt;wsp:rsid wsp:val=&quot;00A44AE8&quot;/&gt;&lt;wsp:rsid wsp:val=&quot;00A45113&quot;/&gt;&lt;wsp:rsid wsp:val=&quot;00A45712&quot;/&gt;&lt;wsp:rsid wsp:val=&quot;00A47C0F&quot;/&gt;&lt;wsp:rsid wsp:val=&quot;00A51907&quot;/&gt;&lt;wsp:rsid wsp:val=&quot;00A51DEA&quot;/&gt;&lt;wsp:rsid wsp:val=&quot;00A544D7&quot;/&gt;&lt;wsp:rsid wsp:val=&quot;00A54BD0&quot;/&gt;&lt;wsp:rsid wsp:val=&quot;00A55253&quot;/&gt;&lt;wsp:rsid wsp:val=&quot;00A55AF7&quot;/&gt;&lt;wsp:rsid wsp:val=&quot;00A55E38&quot;/&gt;&lt;wsp:rsid wsp:val=&quot;00A60521&quot;/&gt;&lt;wsp:rsid wsp:val=&quot;00A61F95&quot;/&gt;&lt;wsp:rsid wsp:val=&quot;00A6432E&quot;/&gt;&lt;wsp:rsid wsp:val=&quot;00A656B4&quot;/&gt;&lt;wsp:rsid wsp:val=&quot;00A65D4A&quot;/&gt;&lt;wsp:rsid wsp:val=&quot;00A700C4&quot;/&gt;&lt;wsp:rsid wsp:val=&quot;00A70AC2&quot;/&gt;&lt;wsp:rsid wsp:val=&quot;00A74AF0&quot;/&gt;&lt;wsp:rsid wsp:val=&quot;00A752FC&quot;/&gt;&lt;wsp:rsid wsp:val=&quot;00A764AD&quot;/&gt;&lt;wsp:rsid wsp:val=&quot;00A811C0&quot;/&gt;&lt;wsp:rsid wsp:val=&quot;00A81B01&quot;/&gt;&lt;wsp:rsid wsp:val=&quot;00A822BB&quot;/&gt;&lt;wsp:rsid wsp:val=&quot;00A822D8&quot;/&gt;&lt;wsp:rsid wsp:val=&quot;00A832C8&quot;/&gt;&lt;wsp:rsid wsp:val=&quot;00A83DBC&quot;/&gt;&lt;wsp:rsid wsp:val=&quot;00A8598F&quot;/&gt;&lt;wsp:rsid wsp:val=&quot;00A85C61&quot;/&gt;&lt;wsp:rsid wsp:val=&quot;00A862FD&quot;/&gt;&lt;wsp:rsid wsp:val=&quot;00A86AB7&quot;/&gt;&lt;wsp:rsid wsp:val=&quot;00A90237&quot;/&gt;&lt;wsp:rsid wsp:val=&quot;00A902CB&quot;/&gt;&lt;wsp:rsid wsp:val=&quot;00A91466&quot;/&gt;&lt;wsp:rsid wsp:val=&quot;00A91D88&quot;/&gt;&lt;wsp:rsid wsp:val=&quot;00A93974&quot;/&gt;&lt;wsp:rsid wsp:val=&quot;00A944DA&quot;/&gt;&lt;wsp:rsid wsp:val=&quot;00A949AD&quot;/&gt;&lt;wsp:rsid wsp:val=&quot;00A94E0F&quot;/&gt;&lt;wsp:rsid wsp:val=&quot;00A94F41&quot;/&gt;&lt;wsp:rsid wsp:val=&quot;00A94FF7&quot;/&gt;&lt;wsp:rsid wsp:val=&quot;00A95615&quot;/&gt;&lt;wsp:rsid wsp:val=&quot;00A95CC0&quot;/&gt;&lt;wsp:rsid wsp:val=&quot;00A971E6&quot;/&gt;&lt;wsp:rsid wsp:val=&quot;00A978A7&quot;/&gt;&lt;wsp:rsid wsp:val=&quot;00AA1949&quot;/&gt;&lt;wsp:rsid wsp:val=&quot;00AA2117&quot;/&gt;&lt;wsp:rsid wsp:val=&quot;00AA22F8&quot;/&gt;&lt;wsp:rsid wsp:val=&quot;00AA2621&quot;/&gt;&lt;wsp:rsid wsp:val=&quot;00AA324E&quot;/&gt;&lt;wsp:rsid wsp:val=&quot;00AA4252&quot;/&gt;&lt;wsp:rsid wsp:val=&quot;00AA4447&quot;/&gt;&lt;wsp:rsid wsp:val=&quot;00AA5CC7&quot;/&gt;&lt;wsp:rsid wsp:val=&quot;00AA5CEA&quot;/&gt;&lt;wsp:rsid wsp:val=&quot;00AA63F7&quot;/&gt;&lt;wsp:rsid wsp:val=&quot;00AA648E&quot;/&gt;&lt;wsp:rsid wsp:val=&quot;00AB0E2B&quot;/&gt;&lt;wsp:rsid wsp:val=&quot;00AB1E0B&quot;/&gt;&lt;wsp:rsid wsp:val=&quot;00AB4B77&quot;/&gt;&lt;wsp:rsid wsp:val=&quot;00AB5747&quot;/&gt;&lt;wsp:rsid wsp:val=&quot;00AB652F&quot;/&gt;&lt;wsp:rsid wsp:val=&quot;00AB7513&quot;/&gt;&lt;wsp:rsid wsp:val=&quot;00AB761F&quot;/&gt;&lt;wsp:rsid wsp:val=&quot;00AB7C1F&quot;/&gt;&lt;wsp:rsid wsp:val=&quot;00AB7DF2&quot;/&gt;&lt;wsp:rsid wsp:val=&quot;00AC05CD&quot;/&gt;&lt;wsp:rsid wsp:val=&quot;00AC11E2&quot;/&gt;&lt;wsp:rsid wsp:val=&quot;00AC17A8&quot;/&gt;&lt;wsp:rsid wsp:val=&quot;00AC3F10&quot;/&gt;&lt;wsp:rsid wsp:val=&quot;00AC3FB1&quot;/&gt;&lt;wsp:rsid wsp:val=&quot;00AC5C0F&quot;/&gt;&lt;wsp:rsid wsp:val=&quot;00AD01F9&quot;/&gt;&lt;wsp:rsid wsp:val=&quot;00AD40A8&quot;/&gt;&lt;wsp:rsid wsp:val=&quot;00AD4DCB&quot;/&gt;&lt;wsp:rsid wsp:val=&quot;00AD5637&quot;/&gt;&lt;wsp:rsid wsp:val=&quot;00AD57DC&quot;/&gt;&lt;wsp:rsid wsp:val=&quot;00AE01AE&quot;/&gt;&lt;wsp:rsid wsp:val=&quot;00AE2476&quot;/&gt;&lt;wsp:rsid wsp:val=&quot;00AE3249&quot;/&gt;&lt;wsp:rsid wsp:val=&quot;00AE3F77&quot;/&gt;&lt;wsp:rsid wsp:val=&quot;00AE5E39&quot;/&gt;&lt;wsp:rsid wsp:val=&quot;00AE76B8&quot;/&gt;&lt;wsp:rsid wsp:val=&quot;00AF2796&quot;/&gt;&lt;wsp:rsid wsp:val=&quot;00AF34DB&quot;/&gt;&lt;wsp:rsid wsp:val=&quot;00AF3752&quot;/&gt;&lt;wsp:rsid wsp:val=&quot;00AF4A09&quot;/&gt;&lt;wsp:rsid wsp:val=&quot;00AF6E0B&quot;/&gt;&lt;wsp:rsid wsp:val=&quot;00AF7D7F&quot;/&gt;&lt;wsp:rsid wsp:val=&quot;00AF7F8E&quot;/&gt;&lt;wsp:rsid wsp:val=&quot;00B00001&quot;/&gt;&lt;wsp:rsid wsp:val=&quot;00B00346&quot;/&gt;&lt;wsp:rsid wsp:val=&quot;00B011C9&quot;/&gt;&lt;wsp:rsid wsp:val=&quot;00B03686&quot;/&gt;&lt;wsp:rsid wsp:val=&quot;00B03E4C&quot;/&gt;&lt;wsp:rsid wsp:val=&quot;00B043EB&quot;/&gt;&lt;wsp:rsid wsp:val=&quot;00B04D4F&quot;/&gt;&lt;wsp:rsid wsp:val=&quot;00B051E0&quot;/&gt;&lt;wsp:rsid wsp:val=&quot;00B0770D&quot;/&gt;&lt;wsp:rsid wsp:val=&quot;00B1194B&quot;/&gt;&lt;wsp:rsid wsp:val=&quot;00B11B80&quot;/&gt;&lt;wsp:rsid wsp:val=&quot;00B12017&quot;/&gt;&lt;wsp:rsid wsp:val=&quot;00B12D68&quot;/&gt;&lt;wsp:rsid wsp:val=&quot;00B12FF0&quot;/&gt;&lt;wsp:rsid wsp:val=&quot;00B13B2B&quot;/&gt;&lt;wsp:rsid wsp:val=&quot;00B158FC&quot;/&gt;&lt;wsp:rsid wsp:val=&quot;00B164D0&quot;/&gt;&lt;wsp:rsid wsp:val=&quot;00B169EF&quot;/&gt;&lt;wsp:rsid wsp:val=&quot;00B16C2C&quot;/&gt;&lt;wsp:rsid wsp:val=&quot;00B16E00&quot;/&gt;&lt;wsp:rsid wsp:val=&quot;00B1705A&quot;/&gt;&lt;wsp:rsid wsp:val=&quot;00B20091&quot;/&gt;&lt;wsp:rsid wsp:val=&quot;00B2136B&quot;/&gt;&lt;wsp:rsid wsp:val=&quot;00B221AE&quot;/&gt;&lt;wsp:rsid wsp:val=&quot;00B22EE6&quot;/&gt;&lt;wsp:rsid wsp:val=&quot;00B2320D&quot;/&gt;&lt;wsp:rsid wsp:val=&quot;00B250B7&quot;/&gt;&lt;wsp:rsid wsp:val=&quot;00B25D60&quot;/&gt;&lt;wsp:rsid wsp:val=&quot;00B2625B&quot;/&gt;&lt;wsp:rsid wsp:val=&quot;00B26583&quot;/&gt;&lt;wsp:rsid wsp:val=&quot;00B26DF4&quot;/&gt;&lt;wsp:rsid wsp:val=&quot;00B2779D&quot;/&gt;&lt;wsp:rsid wsp:val=&quot;00B27969&quot;/&gt;&lt;wsp:rsid wsp:val=&quot;00B27A74&quot;/&gt;&lt;wsp:rsid wsp:val=&quot;00B3153D&quot;/&gt;&lt;wsp:rsid wsp:val=&quot;00B31BDE&quot;/&gt;&lt;wsp:rsid wsp:val=&quot;00B32398&quot;/&gt;&lt;wsp:rsid wsp:val=&quot;00B32F91&quot;/&gt;&lt;wsp:rsid wsp:val=&quot;00B33BFF&quot;/&gt;&lt;wsp:rsid wsp:val=&quot;00B35E08&quot;/&gt;&lt;wsp:rsid wsp:val=&quot;00B37866&quot;/&gt;&lt;wsp:rsid wsp:val=&quot;00B37CA4&quot;/&gt;&lt;wsp:rsid wsp:val=&quot;00B405C5&quot;/&gt;&lt;wsp:rsid wsp:val=&quot;00B414C3&quot;/&gt;&lt;wsp:rsid wsp:val=&quot;00B41B57&quot;/&gt;&lt;wsp:rsid wsp:val=&quot;00B4505E&quot;/&gt;&lt;wsp:rsid wsp:val=&quot;00B45D1D&quot;/&gt;&lt;wsp:rsid wsp:val=&quot;00B46214&quot;/&gt;&lt;wsp:rsid wsp:val=&quot;00B46E3A&quot;/&gt;&lt;wsp:rsid wsp:val=&quot;00B47363&quot;/&gt;&lt;wsp:rsid wsp:val=&quot;00B4769A&quot;/&gt;&lt;wsp:rsid wsp:val=&quot;00B47C98&quot;/&gt;&lt;wsp:rsid wsp:val=&quot;00B47DEA&quot;/&gt;&lt;wsp:rsid wsp:val=&quot;00B50422&quot;/&gt;&lt;wsp:rsid wsp:val=&quot;00B510D8&quot;/&gt;&lt;wsp:rsid wsp:val=&quot;00B5128A&quot;/&gt;&lt;wsp:rsid wsp:val=&quot;00B513CC&quot;/&gt;&lt;wsp:rsid wsp:val=&quot;00B5237D&quot;/&gt;&lt;wsp:rsid wsp:val=&quot;00B52B76&quot;/&gt;&lt;wsp:rsid wsp:val=&quot;00B52E90&quot;/&gt;&lt;wsp:rsid wsp:val=&quot;00B53E89&quot;/&gt;&lt;wsp:rsid wsp:val=&quot;00B54485&quot;/&gt;&lt;wsp:rsid wsp:val=&quot;00B5507A&quot;/&gt;&lt;wsp:rsid wsp:val=&quot;00B55571&quot;/&gt;&lt;wsp:rsid wsp:val=&quot;00B558F9&quot;/&gt;&lt;wsp:rsid wsp:val=&quot;00B55D80&quot;/&gt;&lt;wsp:rsid wsp:val=&quot;00B562B5&quot;/&gt;&lt;wsp:rsid wsp:val=&quot;00B57888&quot;/&gt;&lt;wsp:rsid wsp:val=&quot;00B57AA4&quot;/&gt;&lt;wsp:rsid wsp:val=&quot;00B624F1&quot;/&gt;&lt;wsp:rsid wsp:val=&quot;00B62C80&quot;/&gt;&lt;wsp:rsid wsp:val=&quot;00B62EB8&quot;/&gt;&lt;wsp:rsid wsp:val=&quot;00B65F1F&quot;/&gt;&lt;wsp:rsid wsp:val=&quot;00B65FB1&quot;/&gt;&lt;wsp:rsid wsp:val=&quot;00B66F2B&quot;/&gt;&lt;wsp:rsid wsp:val=&quot;00B67473&quot;/&gt;&lt;wsp:rsid wsp:val=&quot;00B712EE&quot;/&gt;&lt;wsp:rsid wsp:val=&quot;00B713D1&quot;/&gt;&lt;wsp:rsid wsp:val=&quot;00B71613&quot;/&gt;&lt;wsp:rsid wsp:val=&quot;00B71B9D&quot;/&gt;&lt;wsp:rsid wsp:val=&quot;00B71C97&quot;/&gt;&lt;wsp:rsid wsp:val=&quot;00B7297C&quot;/&gt;&lt;wsp:rsid wsp:val=&quot;00B7355C&quot;/&gt;&lt;wsp:rsid wsp:val=&quot;00B7411B&quot;/&gt;&lt;wsp:rsid wsp:val=&quot;00B743BA&quot;/&gt;&lt;wsp:rsid wsp:val=&quot;00B74412&quot;/&gt;&lt;wsp:rsid wsp:val=&quot;00B758BB&quot;/&gt;&lt;wsp:rsid wsp:val=&quot;00B77038&quot;/&gt;&lt;wsp:rsid wsp:val=&quot;00B77727&quot;/&gt;&lt;wsp:rsid wsp:val=&quot;00B80803&quot;/&gt;&lt;wsp:rsid wsp:val=&quot;00B81816&quot;/&gt;&lt;wsp:rsid wsp:val=&quot;00B82F52&quot;/&gt;&lt;wsp:rsid wsp:val=&quot;00B836AE&quot;/&gt;&lt;wsp:rsid wsp:val=&quot;00B84221&quot;/&gt;&lt;wsp:rsid wsp:val=&quot;00B8425F&quot;/&gt;&lt;wsp:rsid wsp:val=&quot;00B84C41&quot;/&gt;&lt;wsp:rsid wsp:val=&quot;00B85072&quot;/&gt;&lt;wsp:rsid wsp:val=&quot;00B85895&quot;/&gt;&lt;wsp:rsid wsp:val=&quot;00B862B4&quot;/&gt;&lt;wsp:rsid wsp:val=&quot;00B868B1&quot;/&gt;&lt;wsp:rsid wsp:val=&quot;00B90798&quot;/&gt;&lt;wsp:rsid wsp:val=&quot;00B913B9&quot;/&gt;&lt;wsp:rsid wsp:val=&quot;00B91FD4&quot;/&gt;&lt;wsp:rsid wsp:val=&quot;00B94736&quot;/&gt;&lt;wsp:rsid wsp:val=&quot;00B948EC&quot;/&gt;&lt;wsp:rsid wsp:val=&quot;00BA148B&quot;/&gt;&lt;wsp:rsid wsp:val=&quot;00BA168B&quot;/&gt;&lt;wsp:rsid wsp:val=&quot;00BA1770&quot;/&gt;&lt;wsp:rsid wsp:val=&quot;00BA40AF&quot;/&gt;&lt;wsp:rsid wsp:val=&quot;00BA6244&quot;/&gt;&lt;wsp:rsid wsp:val=&quot;00BA6471&quot;/&gt;&lt;wsp:rsid wsp:val=&quot;00BA6559&quot;/&gt;&lt;wsp:rsid wsp:val=&quot;00BA68D4&quot;/&gt;&lt;wsp:rsid wsp:val=&quot;00BA760B&quot;/&gt;&lt;wsp:rsid wsp:val=&quot;00BB2D66&quot;/&gt;&lt;wsp:rsid wsp:val=&quot;00BB36A8&quot;/&gt;&lt;wsp:rsid wsp:val=&quot;00BB3BC2&quot;/&gt;&lt;wsp:rsid wsp:val=&quot;00BB512D&quot;/&gt;&lt;wsp:rsid wsp:val=&quot;00BB575F&quot;/&gt;&lt;wsp:rsid wsp:val=&quot;00BB67B0&quot;/&gt;&lt;wsp:rsid wsp:val=&quot;00BC1EB5&quot;/&gt;&lt;wsp:rsid wsp:val=&quot;00BC369F&quot;/&gt;&lt;wsp:rsid wsp:val=&quot;00BC3BD8&quot;/&gt;&lt;wsp:rsid wsp:val=&quot;00BC3EE3&quot;/&gt;&lt;wsp:rsid wsp:val=&quot;00BC447A&quot;/&gt;&lt;wsp:rsid wsp:val=&quot;00BC4A28&quot;/&gt;&lt;wsp:rsid wsp:val=&quot;00BC7704&quot;/&gt;&lt;wsp:rsid wsp:val=&quot;00BC7999&quot;/&gt;&lt;wsp:rsid wsp:val=&quot;00BC7EB3&quot;/&gt;&lt;wsp:rsid wsp:val=&quot;00BC7EF9&quot;/&gt;&lt;wsp:rsid wsp:val=&quot;00BD1053&quot;/&gt;&lt;wsp:rsid wsp:val=&quot;00BD1E38&quot;/&gt;&lt;wsp:rsid wsp:val=&quot;00BD3A3D&quot;/&gt;&lt;wsp:rsid wsp:val=&quot;00BD3AF9&quot;/&gt;&lt;wsp:rsid wsp:val=&quot;00BD4151&quot;/&gt;&lt;wsp:rsid wsp:val=&quot;00BD4576&quot;/&gt;&lt;wsp:rsid wsp:val=&quot;00BD465C&quot;/&gt;&lt;wsp:rsid wsp:val=&quot;00BD56D8&quot;/&gt;&lt;wsp:rsid wsp:val=&quot;00BD5AFC&quot;/&gt;&lt;wsp:rsid wsp:val=&quot;00BD7528&quot;/&gt;&lt;wsp:rsid wsp:val=&quot;00BD7D93&quot;/&gt;&lt;wsp:rsid wsp:val=&quot;00BE1F06&quot;/&gt;&lt;wsp:rsid wsp:val=&quot;00BE5CE3&quot;/&gt;&lt;wsp:rsid wsp:val=&quot;00BE6D3F&quot;/&gt;&lt;wsp:rsid wsp:val=&quot;00BE7A12&quot;/&gt;&lt;wsp:rsid wsp:val=&quot;00BF09E5&quot;/&gt;&lt;wsp:rsid wsp:val=&quot;00BF1D61&quot;/&gt;&lt;wsp:rsid wsp:val=&quot;00BF34C5&quot;/&gt;&lt;wsp:rsid wsp:val=&quot;00BF36EB&quot;/&gt;&lt;wsp:rsid wsp:val=&quot;00BF4F7A&quot;/&gt;&lt;wsp:rsid wsp:val=&quot;00BF6197&quot;/&gt;&lt;wsp:rsid wsp:val=&quot;00BF773F&quot;/&gt;&lt;wsp:rsid wsp:val=&quot;00C0020A&quot;/&gt;&lt;wsp:rsid wsp:val=&quot;00C0228A&quot;/&gt;&lt;wsp:rsid wsp:val=&quot;00C05C0C&quot;/&gt;&lt;wsp:rsid wsp:val=&quot;00C062BF&quot;/&gt;&lt;wsp:rsid wsp:val=&quot;00C06489&quot;/&gt;&lt;wsp:rsid wsp:val=&quot;00C06E20&quot;/&gt;&lt;wsp:rsid wsp:val=&quot;00C073EE&quot;/&gt;&lt;wsp:rsid wsp:val=&quot;00C07536&quot;/&gt;&lt;wsp:rsid wsp:val=&quot;00C07A50&quot;/&gt;&lt;wsp:rsid wsp:val=&quot;00C07BF7&quot;/&gt;&lt;wsp:rsid wsp:val=&quot;00C1010F&quot;/&gt;&lt;wsp:rsid wsp:val=&quot;00C14261&quot;/&gt;&lt;wsp:rsid wsp:val=&quot;00C1451A&quot;/&gt;&lt;wsp:rsid wsp:val=&quot;00C158CE&quot;/&gt;&lt;wsp:rsid wsp:val=&quot;00C1617A&quot;/&gt;&lt;wsp:rsid wsp:val=&quot;00C1746A&quot;/&gt;&lt;wsp:rsid wsp:val=&quot;00C17805&quot;/&gt;&lt;wsp:rsid wsp:val=&quot;00C17C74&quot;/&gt;&lt;wsp:rsid wsp:val=&quot;00C234BD&quot;/&gt;&lt;wsp:rsid wsp:val=&quot;00C25E4F&quot;/&gt;&lt;wsp:rsid wsp:val=&quot;00C263E3&quot;/&gt;&lt;wsp:rsid wsp:val=&quot;00C26473&quot;/&gt;&lt;wsp:rsid wsp:val=&quot;00C27DDD&quot;/&gt;&lt;wsp:rsid wsp:val=&quot;00C305A0&quot;/&gt;&lt;wsp:rsid wsp:val=&quot;00C306ED&quot;/&gt;&lt;wsp:rsid wsp:val=&quot;00C3071A&quot;/&gt;&lt;wsp:rsid wsp:val=&quot;00C31CA9&quot;/&gt;&lt;wsp:rsid wsp:val=&quot;00C3350D&quot;/&gt;&lt;wsp:rsid wsp:val=&quot;00C33F04&quot;/&gt;&lt;wsp:rsid wsp:val=&quot;00C35ADC&quot;/&gt;&lt;wsp:rsid wsp:val=&quot;00C36F59&quot;/&gt;&lt;wsp:rsid wsp:val=&quot;00C401B0&quot;/&gt;&lt;wsp:rsid wsp:val=&quot;00C40677&quot;/&gt;&lt;wsp:rsid wsp:val=&quot;00C40819&quot;/&gt;&lt;wsp:rsid wsp:val=&quot;00C4109D&quot;/&gt;&lt;wsp:rsid wsp:val=&quot;00C41CDD&quot;/&gt;&lt;wsp:rsid wsp:val=&quot;00C420CE&quot;/&gt;&lt;wsp:rsid wsp:val=&quot;00C431B5&quot;/&gt;&lt;wsp:rsid wsp:val=&quot;00C44B49&quot;/&gt;&lt;wsp:rsid wsp:val=&quot;00C45710&quot;/&gt;&lt;wsp:rsid wsp:val=&quot;00C467A7&quot;/&gt;&lt;wsp:rsid wsp:val=&quot;00C47ADA&quot;/&gt;&lt;wsp:rsid wsp:val=&quot;00C47BE3&quot;/&gt;&lt;wsp:rsid wsp:val=&quot;00C501EF&quot;/&gt;&lt;wsp:rsid wsp:val=&quot;00C5039D&quot;/&gt;&lt;wsp:rsid wsp:val=&quot;00C50E65&quot;/&gt;&lt;wsp:rsid wsp:val=&quot;00C53E57&quot;/&gt;&lt;wsp:rsid wsp:val=&quot;00C53F4F&quot;/&gt;&lt;wsp:rsid wsp:val=&quot;00C53FAA&quot;/&gt;&lt;wsp:rsid wsp:val=&quot;00C542C8&quot;/&gt;&lt;wsp:rsid wsp:val=&quot;00C553E9&quot;/&gt;&lt;wsp:rsid wsp:val=&quot;00C55AC1&quot;/&gt;&lt;wsp:rsid wsp:val=&quot;00C56119&quot;/&gt;&lt;wsp:rsid wsp:val=&quot;00C56DB2&quot;/&gt;&lt;wsp:rsid wsp:val=&quot;00C57308&quot;/&gt;&lt;wsp:rsid wsp:val=&quot;00C57BF0&quot;/&gt;&lt;wsp:rsid wsp:val=&quot;00C60B20&quot;/&gt;&lt;wsp:rsid wsp:val=&quot;00C6209C&quot;/&gt;&lt;wsp:rsid wsp:val=&quot;00C62D30&quot;/&gt;&lt;wsp:rsid wsp:val=&quot;00C6375D&quot;/&gt;&lt;wsp:rsid wsp:val=&quot;00C65502&quot;/&gt;&lt;wsp:rsid wsp:val=&quot;00C655EA&quot;/&gt;&lt;wsp:rsid wsp:val=&quot;00C65657&quot;/&gt;&lt;wsp:rsid wsp:val=&quot;00C65ED5&quot;/&gt;&lt;wsp:rsid wsp:val=&quot;00C66A68&quot;/&gt;&lt;wsp:rsid wsp:val=&quot;00C66A96&quot;/&gt;&lt;wsp:rsid wsp:val=&quot;00C77DCB&quot;/&gt;&lt;wsp:rsid wsp:val=&quot;00C80D40&quot;/&gt;&lt;wsp:rsid wsp:val=&quot;00C80E7D&quot;/&gt;&lt;wsp:rsid wsp:val=&quot;00C810A0&quot;/&gt;&lt;wsp:rsid wsp:val=&quot;00C834A0&quot;/&gt;&lt;wsp:rsid wsp:val=&quot;00C8382E&quot;/&gt;&lt;wsp:rsid wsp:val=&quot;00C857DC&quot;/&gt;&lt;wsp:rsid wsp:val=&quot;00C8583A&quot;/&gt;&lt;wsp:rsid wsp:val=&quot;00C85F8B&quot;/&gt;&lt;wsp:rsid wsp:val=&quot;00C87848&quot;/&gt;&lt;wsp:rsid wsp:val=&quot;00C90082&quot;/&gt;&lt;wsp:rsid wsp:val=&quot;00C903C5&quot;/&gt;&lt;wsp:rsid wsp:val=&quot;00C90A18&quot;/&gt;&lt;wsp:rsid wsp:val=&quot;00C91C6F&quot;/&gt;&lt;wsp:rsid wsp:val=&quot;00C91CB5&quot;/&gt;&lt;wsp:rsid wsp:val=&quot;00C92C9B&quot;/&gt;&lt;wsp:rsid wsp:val=&quot;00C9409A&quot;/&gt;&lt;wsp:rsid wsp:val=&quot;00C953C3&quot;/&gt;&lt;wsp:rsid wsp:val=&quot;00C9569C&quot;/&gt;&lt;wsp:rsid wsp:val=&quot;00C964ED&quot;/&gt;&lt;wsp:rsid wsp:val=&quot;00C9771C&quot;/&gt;&lt;wsp:rsid wsp:val=&quot;00C97BA7&quot;/&gt;&lt;wsp:rsid wsp:val=&quot;00CA03BF&quot;/&gt;&lt;wsp:rsid wsp:val=&quot;00CA1431&quot;/&gt;&lt;wsp:rsid wsp:val=&quot;00CA2319&quot;/&gt;&lt;wsp:rsid wsp:val=&quot;00CA2EB3&quot;/&gt;&lt;wsp:rsid wsp:val=&quot;00CA3A26&quot;/&gt;&lt;wsp:rsid wsp:val=&quot;00CA681A&quot;/&gt;&lt;wsp:rsid wsp:val=&quot;00CA68AA&quot;/&gt;&lt;wsp:rsid wsp:val=&quot;00CA6BCE&quot;/&gt;&lt;wsp:rsid wsp:val=&quot;00CA78B2&quot;/&gt;&lt;wsp:rsid wsp:val=&quot;00CB00B8&quot;/&gt;&lt;wsp:rsid wsp:val=&quot;00CB259E&quot;/&gt;&lt;wsp:rsid wsp:val=&quot;00CB4479&quot;/&gt;&lt;wsp:rsid wsp:val=&quot;00CB4AAC&quot;/&gt;&lt;wsp:rsid wsp:val=&quot;00CB524B&quot;/&gt;&lt;wsp:rsid wsp:val=&quot;00CB649E&quot;/&gt;&lt;wsp:rsid wsp:val=&quot;00CC0AE5&quot;/&gt;&lt;wsp:rsid wsp:val=&quot;00CC1399&quot;/&gt;&lt;wsp:rsid wsp:val=&quot;00CC2485&quot;/&gt;&lt;wsp:rsid wsp:val=&quot;00CC38E8&quot;/&gt;&lt;wsp:rsid wsp:val=&quot;00CC394D&quot;/&gt;&lt;wsp:rsid wsp:val=&quot;00CC45D6&quot;/&gt;&lt;wsp:rsid wsp:val=&quot;00CC4C34&quot;/&gt;&lt;wsp:rsid wsp:val=&quot;00CC5921&quot;/&gt;&lt;wsp:rsid wsp:val=&quot;00CC6B2E&quot;/&gt;&lt;wsp:rsid wsp:val=&quot;00CC722A&quot;/&gt;&lt;wsp:rsid wsp:val=&quot;00CD0B47&quot;/&gt;&lt;wsp:rsid wsp:val=&quot;00CD18EB&quot;/&gt;&lt;wsp:rsid wsp:val=&quot;00CD2257&quot;/&gt;&lt;wsp:rsid wsp:val=&quot;00CD2A51&quot;/&gt;&lt;wsp:rsid wsp:val=&quot;00CD2D92&quot;/&gt;&lt;wsp:rsid wsp:val=&quot;00CD53E9&quot;/&gt;&lt;wsp:rsid wsp:val=&quot;00CD53F2&quot;/&gt;&lt;wsp:rsid wsp:val=&quot;00CD67DD&quot;/&gt;&lt;wsp:rsid wsp:val=&quot;00CD779A&quot;/&gt;&lt;wsp:rsid wsp:val=&quot;00CE0B20&quot;/&gt;&lt;wsp:rsid wsp:val=&quot;00CE1845&quot;/&gt;&lt;wsp:rsid wsp:val=&quot;00CE1A76&quot;/&gt;&lt;wsp:rsid wsp:val=&quot;00CE1A7B&quot;/&gt;&lt;wsp:rsid wsp:val=&quot;00CE2840&quot;/&gt;&lt;wsp:rsid wsp:val=&quot;00CE35FA&quot;/&gt;&lt;wsp:rsid wsp:val=&quot;00CE4559&quot;/&gt;&lt;wsp:rsid wsp:val=&quot;00CE4F99&quot;/&gt;&lt;wsp:rsid wsp:val=&quot;00CE6446&quot;/&gt;&lt;wsp:rsid wsp:val=&quot;00CE6CFA&quot;/&gt;&lt;wsp:rsid wsp:val=&quot;00CF0123&quot;/&gt;&lt;wsp:rsid wsp:val=&quot;00CF03F4&quot;/&gt;&lt;wsp:rsid wsp:val=&quot;00CF0C4F&quot;/&gt;&lt;wsp:rsid wsp:val=&quot;00CF0C9C&quot;/&gt;&lt;wsp:rsid wsp:val=&quot;00CF12BB&quot;/&gt;&lt;wsp:rsid wsp:val=&quot;00CF23B8&quot;/&gt;&lt;wsp:rsid wsp:val=&quot;00CF3707&quot;/&gt;&lt;wsp:rsid wsp:val=&quot;00CF3915&quot;/&gt;&lt;wsp:rsid wsp:val=&quot;00CF548B&quot;/&gt;&lt;wsp:rsid wsp:val=&quot;00CF5D3A&quot;/&gt;&lt;wsp:rsid wsp:val=&quot;00CF6810&quot;/&gt;&lt;wsp:rsid wsp:val=&quot;00CF7006&quot;/&gt;&lt;wsp:rsid wsp:val=&quot;00CF7624&quot;/&gt;&lt;wsp:rsid wsp:val=&quot;00CF7664&quot;/&gt;&lt;wsp:rsid wsp:val=&quot;00D028DB&quot;/&gt;&lt;wsp:rsid wsp:val=&quot;00D02F63&quot;/&gt;&lt;wsp:rsid wsp:val=&quot;00D041CA&quot;/&gt;&lt;wsp:rsid wsp:val=&quot;00D048DB&quot;/&gt;&lt;wsp:rsid wsp:val=&quot;00D059EA&quot;/&gt;&lt;wsp:rsid wsp:val=&quot;00D10126&quot;/&gt;&lt;wsp:rsid wsp:val=&quot;00D1174C&quot;/&gt;&lt;wsp:rsid wsp:val=&quot;00D133F3&quot;/&gt;&lt;wsp:rsid wsp:val=&quot;00D138FC&quot;/&gt;&lt;wsp:rsid wsp:val=&quot;00D1415F&quot;/&gt;&lt;wsp:rsid wsp:val=&quot;00D148A9&quot;/&gt;&lt;wsp:rsid wsp:val=&quot;00D15EAC&quot;/&gt;&lt;wsp:rsid wsp:val=&quot;00D22EB0&quot;/&gt;&lt;wsp:rsid wsp:val=&quot;00D238FE&quot;/&gt;&lt;wsp:rsid wsp:val=&quot;00D23FE1&quot;/&gt;&lt;wsp:rsid wsp:val=&quot;00D240EC&quot;/&gt;&lt;wsp:rsid wsp:val=&quot;00D24BB1&quot;/&gt;&lt;wsp:rsid wsp:val=&quot;00D26FE3&quot;/&gt;&lt;wsp:rsid wsp:val=&quot;00D30758&quot;/&gt;&lt;wsp:rsid wsp:val=&quot;00D3169F&quot;/&gt;&lt;wsp:rsid wsp:val=&quot;00D32163&quot;/&gt;&lt;wsp:rsid wsp:val=&quot;00D32341&quot;/&gt;&lt;wsp:rsid wsp:val=&quot;00D3554E&quot;/&gt;&lt;wsp:rsid wsp:val=&quot;00D359C8&quot;/&gt;&lt;wsp:rsid wsp:val=&quot;00D35CF7&quot;/&gt;&lt;wsp:rsid wsp:val=&quot;00D3695C&quot;/&gt;&lt;wsp:rsid wsp:val=&quot;00D36DF0&quot;/&gt;&lt;wsp:rsid wsp:val=&quot;00D37063&quot;/&gt;&lt;wsp:rsid wsp:val=&quot;00D41A7E&quot;/&gt;&lt;wsp:rsid wsp:val=&quot;00D429BA&quot;/&gt;&lt;wsp:rsid wsp:val=&quot;00D446DB&quot;/&gt;&lt;wsp:rsid wsp:val=&quot;00D458BD&quot;/&gt;&lt;wsp:rsid wsp:val=&quot;00D4655F&quot;/&gt;&lt;wsp:rsid wsp:val=&quot;00D46D48&quot;/&gt;&lt;wsp:rsid wsp:val=&quot;00D51AEE&quot;/&gt;&lt;wsp:rsid wsp:val=&quot;00D53352&quot;/&gt;&lt;wsp:rsid wsp:val=&quot;00D53888&quot;/&gt;&lt;wsp:rsid wsp:val=&quot;00D54803&quot;/&gt;&lt;wsp:rsid wsp:val=&quot;00D54908&quot;/&gt;&lt;wsp:rsid wsp:val=&quot;00D55630&quot;/&gt;&lt;wsp:rsid wsp:val=&quot;00D55D90&quot;/&gt;&lt;wsp:rsid wsp:val=&quot;00D60C00&quot;/&gt;&lt;wsp:rsid wsp:val=&quot;00D60C7F&quot;/&gt;&lt;wsp:rsid wsp:val=&quot;00D63073&quot;/&gt;&lt;wsp:rsid wsp:val=&quot;00D638AC&quot;/&gt;&lt;wsp:rsid wsp:val=&quot;00D6617B&quot;/&gt;&lt;wsp:rsid wsp:val=&quot;00D662B1&quot;/&gt;&lt;wsp:rsid wsp:val=&quot;00D671A6&quot;/&gt;&lt;wsp:rsid wsp:val=&quot;00D677D0&quot;/&gt;&lt;wsp:rsid wsp:val=&quot;00D73F4A&quot;/&gt;&lt;wsp:rsid wsp:val=&quot;00D74019&quot;/&gt;&lt;wsp:rsid wsp:val=&quot;00D74864&quot;/&gt;&lt;wsp:rsid wsp:val=&quot;00D74922&quot;/&gt;&lt;wsp:rsid wsp:val=&quot;00D74E6A&quot;/&gt;&lt;wsp:rsid wsp:val=&quot;00D75BB3&quot;/&gt;&lt;wsp:rsid wsp:val=&quot;00D778B8&quot;/&gt;&lt;wsp:rsid wsp:val=&quot;00D779A7&quot;/&gt;&lt;wsp:rsid wsp:val=&quot;00D77A9A&quot;/&gt;&lt;wsp:rsid wsp:val=&quot;00D80B83&quot;/&gt;&lt;wsp:rsid wsp:val=&quot;00D80CA3&quot;/&gt;&lt;wsp:rsid wsp:val=&quot;00D80CAD&quot;/&gt;&lt;wsp:rsid wsp:val=&quot;00D81117&quot;/&gt;&lt;wsp:rsid wsp:val=&quot;00D83EC7&quot;/&gt;&lt;wsp:rsid wsp:val=&quot;00D84325&quot;/&gt;&lt;wsp:rsid wsp:val=&quot;00D84F82&quot;/&gt;&lt;wsp:rsid wsp:val=&quot;00D927DF&quot;/&gt;&lt;wsp:rsid wsp:val=&quot;00D93030&quot;/&gt;&lt;wsp:rsid wsp:val=&quot;00D943A1&quot;/&gt;&lt;wsp:rsid wsp:val=&quot;00D951CC&quot;/&gt;&lt;wsp:rsid wsp:val=&quot;00D96CA6&quot;/&gt;&lt;wsp:rsid wsp:val=&quot;00D9756B&quot;/&gt;&lt;wsp:rsid wsp:val=&quot;00D97DEB&quot;/&gt;&lt;wsp:rsid wsp:val=&quot;00DA1B4B&quot;/&gt;&lt;wsp:rsid wsp:val=&quot;00DA1D51&quot;/&gt;&lt;wsp:rsid wsp:val=&quot;00DA27CC&quot;/&gt;&lt;wsp:rsid wsp:val=&quot;00DA3C75&quot;/&gt;&lt;wsp:rsid wsp:val=&quot;00DA3E8F&quot;/&gt;&lt;wsp:rsid wsp:val=&quot;00DA3F4D&quot;/&gt;&lt;wsp:rsid wsp:val=&quot;00DA4240&quot;/&gt;&lt;wsp:rsid wsp:val=&quot;00DA4775&quot;/&gt;&lt;wsp:rsid wsp:val=&quot;00DA5500&quot;/&gt;&lt;wsp:rsid wsp:val=&quot;00DA5700&quot;/&gt;&lt;wsp:rsid wsp:val=&quot;00DA5B6A&quot;/&gt;&lt;wsp:rsid wsp:val=&quot;00DA61EE&quot;/&gt;&lt;wsp:rsid wsp:val=&quot;00DA6481&quot;/&gt;&lt;wsp:rsid wsp:val=&quot;00DA69DC&quot;/&gt;&lt;wsp:rsid wsp:val=&quot;00DA746B&quot;/&gt;&lt;wsp:rsid wsp:val=&quot;00DA7583&quot;/&gt;&lt;wsp:rsid wsp:val=&quot;00DA769F&quot;/&gt;&lt;wsp:rsid wsp:val=&quot;00DA7EC2&quot;/&gt;&lt;wsp:rsid wsp:val=&quot;00DB16BB&quot;/&gt;&lt;wsp:rsid wsp:val=&quot;00DB21FC&quot;/&gt;&lt;wsp:rsid wsp:val=&quot;00DB220F&quot;/&gt;&lt;wsp:rsid wsp:val=&quot;00DB36F9&quot;/&gt;&lt;wsp:rsid wsp:val=&quot;00DB4351&quot;/&gt;&lt;wsp:rsid wsp:val=&quot;00DB548C&quot;/&gt;&lt;wsp:rsid wsp:val=&quot;00DB7A71&quot;/&gt;&lt;wsp:rsid wsp:val=&quot;00DC09BD&quot;/&gt;&lt;wsp:rsid wsp:val=&quot;00DC0F2C&quot;/&gt;&lt;wsp:rsid wsp:val=&quot;00DC134A&quot;/&gt;&lt;wsp:rsid wsp:val=&quot;00DC4D19&quot;/&gt;&lt;wsp:rsid wsp:val=&quot;00DC5264&quot;/&gt;&lt;wsp:rsid wsp:val=&quot;00DC6C5C&quot;/&gt;&lt;wsp:rsid wsp:val=&quot;00DC7D87&quot;/&gt;&lt;wsp:rsid wsp:val=&quot;00DC7DFE&quot;/&gt;&lt;wsp:rsid wsp:val=&quot;00DD2A89&quot;/&gt;&lt;wsp:rsid wsp:val=&quot;00DD37BA&quot;/&gt;&lt;wsp:rsid wsp:val=&quot;00DD6EE6&quot;/&gt;&lt;wsp:rsid wsp:val=&quot;00DE106A&quot;/&gt;&lt;wsp:rsid wsp:val=&quot;00DE191A&quot;/&gt;&lt;wsp:rsid wsp:val=&quot;00DE2540&quot;/&gt;&lt;wsp:rsid wsp:val=&quot;00DE2EE1&quot;/&gt;&lt;wsp:rsid wsp:val=&quot;00DE4127&quot;/&gt;&lt;wsp:rsid wsp:val=&quot;00DE45D2&quot;/&gt;&lt;wsp:rsid wsp:val=&quot;00DE58FD&quot;/&gt;&lt;wsp:rsid wsp:val=&quot;00DE5CF4&quot;/&gt;&lt;wsp:rsid wsp:val=&quot;00DE6700&quot;/&gt;&lt;wsp:rsid wsp:val=&quot;00DE72A7&quot;/&gt;&lt;wsp:rsid wsp:val=&quot;00DE79BE&quot;/&gt;&lt;wsp:rsid wsp:val=&quot;00DF1170&quot;/&gt;&lt;wsp:rsid wsp:val=&quot;00DF34C2&quot;/&gt;&lt;wsp:rsid wsp:val=&quot;00DF43B6&quot;/&gt;&lt;wsp:rsid wsp:val=&quot;00DF66E9&quot;/&gt;&lt;wsp:rsid wsp:val=&quot;00DF7949&quot;/&gt;&lt;wsp:rsid wsp:val=&quot;00E002C9&quot;/&gt;&lt;wsp:rsid wsp:val=&quot;00E0032C&quot;/&gt;&lt;wsp:rsid wsp:val=&quot;00E01230&quot;/&gt;&lt;wsp:rsid wsp:val=&quot;00E01262&quot;/&gt;&lt;wsp:rsid wsp:val=&quot;00E01D47&quot;/&gt;&lt;wsp:rsid wsp:val=&quot;00E02293&quot;/&gt;&lt;wsp:rsid wsp:val=&quot;00E024EA&quot;/&gt;&lt;wsp:rsid wsp:val=&quot;00E02C19&quot;/&gt;&lt;wsp:rsid wsp:val=&quot;00E03DED&quot;/&gt;&lt;wsp:rsid wsp:val=&quot;00E05D8E&quot;/&gt;&lt;wsp:rsid wsp:val=&quot;00E07154&quot;/&gt;&lt;wsp:rsid wsp:val=&quot;00E10D1A&quot;/&gt;&lt;wsp:rsid wsp:val=&quot;00E11A1D&quot;/&gt;&lt;wsp:rsid wsp:val=&quot;00E1210F&quot;/&gt;&lt;wsp:rsid wsp:val=&quot;00E13523&quot;/&gt;&lt;wsp:rsid wsp:val=&quot;00E14476&quot;/&gt;&lt;wsp:rsid wsp:val=&quot;00E15EE2&quot;/&gt;&lt;wsp:rsid wsp:val=&quot;00E161E1&quot;/&gt;&lt;wsp:rsid wsp:val=&quot;00E17043&quot;/&gt;&lt;wsp:rsid wsp:val=&quot;00E21E73&quot;/&gt;&lt;wsp:rsid wsp:val=&quot;00E220BE&quot;/&gt;&lt;wsp:rsid wsp:val=&quot;00E230FD&quot;/&gt;&lt;wsp:rsid wsp:val=&quot;00E23777&quot;/&gt;&lt;wsp:rsid wsp:val=&quot;00E23E25&quot;/&gt;&lt;wsp:rsid wsp:val=&quot;00E25443&quot;/&gt;&lt;wsp:rsid wsp:val=&quot;00E269E9&quot;/&gt;&lt;wsp:rsid wsp:val=&quot;00E2724F&quot;/&gt;&lt;wsp:rsid wsp:val=&quot;00E27350&quot;/&gt;&lt;wsp:rsid wsp:val=&quot;00E3026D&quot;/&gt;&lt;wsp:rsid wsp:val=&quot;00E30774&quot;/&gt;&lt;wsp:rsid wsp:val=&quot;00E30A4C&quot;/&gt;&lt;wsp:rsid wsp:val=&quot;00E30ABC&quot;/&gt;&lt;wsp:rsid wsp:val=&quot;00E31054&quot;/&gt;&lt;wsp:rsid wsp:val=&quot;00E313EF&quot;/&gt;&lt;wsp:rsid wsp:val=&quot;00E31B24&quot;/&gt;&lt;wsp:rsid wsp:val=&quot;00E3233F&quot;/&gt;&lt;wsp:rsid wsp:val=&quot;00E33C58&quot;/&gt;&lt;wsp:rsid wsp:val=&quot;00E356FE&quot;/&gt;&lt;wsp:rsid wsp:val=&quot;00E35DE3&quot;/&gt;&lt;wsp:rsid wsp:val=&quot;00E36C81&quot;/&gt;&lt;wsp:rsid wsp:val=&quot;00E3711A&quot;/&gt;&lt;wsp:rsid wsp:val=&quot;00E405F3&quot;/&gt;&lt;wsp:rsid wsp:val=&quot;00E41613&quot;/&gt;&lt;wsp:rsid wsp:val=&quot;00E42128&quot;/&gt;&lt;wsp:rsid wsp:val=&quot;00E42D83&quot;/&gt;&lt;wsp:rsid wsp:val=&quot;00E436CB&quot;/&gt;&lt;wsp:rsid wsp:val=&quot;00E441B4&quot;/&gt;&lt;wsp:rsid wsp:val=&quot;00E464A0&quot;/&gt;&lt;wsp:rsid wsp:val=&quot;00E46FCB&quot;/&gt;&lt;wsp:rsid wsp:val=&quot;00E4704E&quot;/&gt;&lt;wsp:rsid wsp:val=&quot;00E509C2&quot;/&gt;&lt;wsp:rsid wsp:val=&quot;00E509F4&quot;/&gt;&lt;wsp:rsid wsp:val=&quot;00E50A70&quot;/&gt;&lt;wsp:rsid wsp:val=&quot;00E51F38&quot;/&gt;&lt;wsp:rsid wsp:val=&quot;00E54024&quot;/&gt;&lt;wsp:rsid wsp:val=&quot;00E559B9&quot;/&gt;&lt;wsp:rsid wsp:val=&quot;00E563B8&quot;/&gt;&lt;wsp:rsid wsp:val=&quot;00E56865&quot;/&gt;&lt;wsp:rsid wsp:val=&quot;00E57476&quot;/&gt;&lt;wsp:rsid wsp:val=&quot;00E600E2&quot;/&gt;&lt;wsp:rsid wsp:val=&quot;00E61288&quot;/&gt;&lt;wsp:rsid wsp:val=&quot;00E6190D&quot;/&gt;&lt;wsp:rsid wsp:val=&quot;00E61F38&quot;/&gt;&lt;wsp:rsid wsp:val=&quot;00E62006&quot;/&gt;&lt;wsp:rsid wsp:val=&quot;00E624D2&quot;/&gt;&lt;wsp:rsid wsp:val=&quot;00E6314A&quot;/&gt;&lt;wsp:rsid wsp:val=&quot;00E6440F&quot;/&gt;&lt;wsp:rsid wsp:val=&quot;00E64CB2&quot;/&gt;&lt;wsp:rsid wsp:val=&quot;00E65A16&quot;/&gt;&lt;wsp:rsid wsp:val=&quot;00E65DCB&quot;/&gt;&lt;wsp:rsid wsp:val=&quot;00E66DA2&quot;/&gt;&lt;wsp:rsid wsp:val=&quot;00E707B6&quot;/&gt;&lt;wsp:rsid wsp:val=&quot;00E70B17&quot;/&gt;&lt;wsp:rsid wsp:val=&quot;00E726D6&quot;/&gt;&lt;wsp:rsid wsp:val=&quot;00E7428E&quot;/&gt;&lt;wsp:rsid wsp:val=&quot;00E75318&quot;/&gt;&lt;wsp:rsid wsp:val=&quot;00E754FB&quot;/&gt;&lt;wsp:rsid wsp:val=&quot;00E75724&quot;/&gt;&lt;wsp:rsid wsp:val=&quot;00E7590E&quot;/&gt;&lt;wsp:rsid wsp:val=&quot;00E805D3&quot;/&gt;&lt;wsp:rsid wsp:val=&quot;00E82688&quot;/&gt;&lt;wsp:rsid wsp:val=&quot;00E8347C&quot;/&gt;&lt;wsp:rsid wsp:val=&quot;00E8439F&quot;/&gt;&lt;wsp:rsid wsp:val=&quot;00E8460E&quot;/&gt;&lt;wsp:rsid wsp:val=&quot;00E854FA&quot;/&gt;&lt;wsp:rsid wsp:val=&quot;00E85C72&quot;/&gt;&lt;wsp:rsid wsp:val=&quot;00E86ACA&quot;/&gt;&lt;wsp:rsid wsp:val=&quot;00E86FA8&quot;/&gt;&lt;wsp:rsid wsp:val=&quot;00E87813&quot;/&gt;&lt;wsp:rsid wsp:val=&quot;00E947B3&quot;/&gt;&lt;wsp:rsid wsp:val=&quot;00E96087&quot;/&gt;&lt;wsp:rsid wsp:val=&quot;00E97280&quot;/&gt;&lt;wsp:rsid wsp:val=&quot;00E97FA4&quot;/&gt;&lt;wsp:rsid wsp:val=&quot;00EA01E4&quot;/&gt;&lt;wsp:rsid wsp:val=&quot;00EA4754&quot;/&gt;&lt;wsp:rsid wsp:val=&quot;00EA607A&quot;/&gt;&lt;wsp:rsid wsp:val=&quot;00EA6A35&quot;/&gt;&lt;wsp:rsid wsp:val=&quot;00EA764A&quot;/&gt;&lt;wsp:rsid wsp:val=&quot;00EB004D&quot;/&gt;&lt;wsp:rsid wsp:val=&quot;00EB0A4B&quot;/&gt;&lt;wsp:rsid wsp:val=&quot;00EB0D28&quot;/&gt;&lt;wsp:rsid wsp:val=&quot;00EB1325&quot;/&gt;&lt;wsp:rsid wsp:val=&quot;00EB230B&quot;/&gt;&lt;wsp:rsid wsp:val=&quot;00EB29FC&quot;/&gt;&lt;wsp:rsid wsp:val=&quot;00EB3EFE&quot;/&gt;&lt;wsp:rsid wsp:val=&quot;00EB496E&quot;/&gt;&lt;wsp:rsid wsp:val=&quot;00EB4DFD&quot;/&gt;&lt;wsp:rsid wsp:val=&quot;00EB55A4&quot;/&gt;&lt;wsp:rsid wsp:val=&quot;00EB697F&quot;/&gt;&lt;wsp:rsid wsp:val=&quot;00EB6C1A&quot;/&gt;&lt;wsp:rsid wsp:val=&quot;00EB7435&quot;/&gt;&lt;wsp:rsid wsp:val=&quot;00EC01DE&quot;/&gt;&lt;wsp:rsid wsp:val=&quot;00EC0627&quot;/&gt;&lt;wsp:rsid wsp:val=&quot;00EC0B6D&quot;/&gt;&lt;wsp:rsid wsp:val=&quot;00EC0BBC&quot;/&gt;&lt;wsp:rsid wsp:val=&quot;00EC0C91&quot;/&gt;&lt;wsp:rsid wsp:val=&quot;00EC4ADB&quot;/&gt;&lt;wsp:rsid wsp:val=&quot;00EC4AF5&quot;/&gt;&lt;wsp:rsid wsp:val=&quot;00EC5246&quot;/&gt;&lt;wsp:rsid wsp:val=&quot;00ED0E28&quot;/&gt;&lt;wsp:rsid wsp:val=&quot;00ED139F&quot;/&gt;&lt;wsp:rsid wsp:val=&quot;00ED2F1E&quot;/&gt;&lt;wsp:rsid wsp:val=&quot;00ED302C&quot;/&gt;&lt;wsp:rsid wsp:val=&quot;00ED4177&quot;/&gt;&lt;wsp:rsid wsp:val=&quot;00ED6055&quot;/&gt;&lt;wsp:rsid wsp:val=&quot;00ED694D&quot;/&gt;&lt;wsp:rsid wsp:val=&quot;00EE0BBD&quot;/&gt;&lt;wsp:rsid wsp:val=&quot;00EE151D&quot;/&gt;&lt;wsp:rsid wsp:val=&quot;00EE1EEF&quot;/&gt;&lt;wsp:rsid wsp:val=&quot;00EE2E6A&quot;/&gt;&lt;wsp:rsid wsp:val=&quot;00EE526D&quot;/&gt;&lt;wsp:rsid wsp:val=&quot;00EE5DA8&quot;/&gt;&lt;wsp:rsid wsp:val=&quot;00EF0654&quot;/&gt;&lt;wsp:rsid wsp:val=&quot;00EF0BE8&quot;/&gt;&lt;wsp:rsid wsp:val=&quot;00EF377D&quot;/&gt;&lt;wsp:rsid wsp:val=&quot;00EF3806&quot;/&gt;&lt;wsp:rsid wsp:val=&quot;00EF3E95&quot;/&gt;&lt;wsp:rsid wsp:val=&quot;00EF43C6&quot;/&gt;&lt;wsp:rsid wsp:val=&quot;00EF667F&quot;/&gt;&lt;wsp:rsid wsp:val=&quot;00EF6880&quot;/&gt;&lt;wsp:rsid wsp:val=&quot;00EF7997&quot;/&gt;&lt;wsp:rsid wsp:val=&quot;00EF7CAA&quot;/&gt;&lt;wsp:rsid wsp:val=&quot;00F00B5B&quot;/&gt;&lt;wsp:rsid wsp:val=&quot;00F0233D&quot;/&gt;&lt;wsp:rsid wsp:val=&quot;00F024E4&quot;/&gt;&lt;wsp:rsid wsp:val=&quot;00F032FC&quot;/&gt;&lt;wsp:rsid wsp:val=&quot;00F03430&quot;/&gt;&lt;wsp:rsid wsp:val=&quot;00F04082&quot;/&gt;&lt;wsp:rsid wsp:val=&quot;00F05918&quot;/&gt;&lt;wsp:rsid wsp:val=&quot;00F06215&quot;/&gt;&lt;wsp:rsid wsp:val=&quot;00F06D3E&quot;/&gt;&lt;wsp:rsid wsp:val=&quot;00F07FBD&quot;/&gt;&lt;wsp:rsid wsp:val=&quot;00F110B8&quot;/&gt;&lt;wsp:rsid wsp:val=&quot;00F15BA5&quot;/&gt;&lt;wsp:rsid wsp:val=&quot;00F16DB2&quot;/&gt;&lt;wsp:rsid wsp:val=&quot;00F17AE8&quot;/&gt;&lt;wsp:rsid wsp:val=&quot;00F17CCF&quot;/&gt;&lt;wsp:rsid wsp:val=&quot;00F202C1&quot;/&gt;&lt;wsp:rsid wsp:val=&quot;00F21667&quot;/&gt;&lt;wsp:rsid wsp:val=&quot;00F218A2&quot;/&gt;&lt;wsp:rsid wsp:val=&quot;00F2197D&quot;/&gt;&lt;wsp:rsid wsp:val=&quot;00F21E5A&quot;/&gt;&lt;wsp:rsid wsp:val=&quot;00F21FF8&quot;/&gt;&lt;wsp:rsid wsp:val=&quot;00F22162&quot;/&gt;&lt;wsp:rsid wsp:val=&quot;00F22827&quot;/&gt;&lt;wsp:rsid wsp:val=&quot;00F2301C&quot;/&gt;&lt;wsp:rsid wsp:val=&quot;00F23535&quot;/&gt;&lt;wsp:rsid wsp:val=&quot;00F24528&quot;/&gt;&lt;wsp:rsid wsp:val=&quot;00F246FA&quot;/&gt;&lt;wsp:rsid wsp:val=&quot;00F25BBC&quot;/&gt;&lt;wsp:rsid wsp:val=&quot;00F25BD3&quot;/&gt;&lt;wsp:rsid wsp:val=&quot;00F2668F&quot;/&gt;&lt;wsp:rsid wsp:val=&quot;00F308FC&quot;/&gt;&lt;wsp:rsid wsp:val=&quot;00F30D89&quot;/&gt;&lt;wsp:rsid wsp:val=&quot;00F31189&quot;/&gt;&lt;wsp:rsid wsp:val=&quot;00F31E12&quot;/&gt;&lt;wsp:rsid wsp:val=&quot;00F32830&quot;/&gt;&lt;wsp:rsid wsp:val=&quot;00F32D97&quot;/&gt;&lt;wsp:rsid wsp:val=&quot;00F34E7F&quot;/&gt;&lt;wsp:rsid wsp:val=&quot;00F37075&quot;/&gt;&lt;wsp:rsid wsp:val=&quot;00F3786B&quot;/&gt;&lt;wsp:rsid wsp:val=&quot;00F3797D&quot;/&gt;&lt;wsp:rsid wsp:val=&quot;00F37DFB&quot;/&gt;&lt;wsp:rsid wsp:val=&quot;00F37FC1&quot;/&gt;&lt;wsp:rsid wsp:val=&quot;00F415DA&quot;/&gt;&lt;wsp:rsid wsp:val=&quot;00F41879&quot;/&gt;&lt;wsp:rsid wsp:val=&quot;00F41BAA&quot;/&gt;&lt;wsp:rsid wsp:val=&quot;00F42776&quot;/&gt;&lt;wsp:rsid wsp:val=&quot;00F43F32&quot;/&gt;&lt;wsp:rsid wsp:val=&quot;00F44007&quot;/&gt;&lt;wsp:rsid wsp:val=&quot;00F46E32&quot;/&gt;&lt;wsp:rsid wsp:val=&quot;00F47681&quot;/&gt;&lt;wsp:rsid wsp:val=&quot;00F47B4C&quot;/&gt;&lt;wsp:rsid wsp:val=&quot;00F50384&quot;/&gt;&lt;wsp:rsid wsp:val=&quot;00F536C8&quot;/&gt;&lt;wsp:rsid wsp:val=&quot;00F53AE9&quot;/&gt;&lt;wsp:rsid wsp:val=&quot;00F54AEC&quot;/&gt;&lt;wsp:rsid wsp:val=&quot;00F55379&quot;/&gt;&lt;wsp:rsid wsp:val=&quot;00F5714C&quot;/&gt;&lt;wsp:rsid wsp:val=&quot;00F6085D&quot;/&gt;&lt;wsp:rsid wsp:val=&quot;00F60D1F&quot;/&gt;&lt;wsp:rsid wsp:val=&quot;00F627B7&quot;/&gt;&lt;wsp:rsid wsp:val=&quot;00F64B02&quot;/&gt;&lt;wsp:rsid wsp:val=&quot;00F65039&quot;/&gt;&lt;wsp:rsid wsp:val=&quot;00F6614D&quot;/&gt;&lt;wsp:rsid wsp:val=&quot;00F677CF&quot;/&gt;&lt;wsp:rsid wsp:val=&quot;00F67B88&quot;/&gt;&lt;wsp:rsid wsp:val=&quot;00F70B4C&quot;/&gt;&lt;wsp:rsid wsp:val=&quot;00F70BE4&quot;/&gt;&lt;wsp:rsid wsp:val=&quot;00F720C7&quot;/&gt;&lt;wsp:rsid wsp:val=&quot;00F720E0&quot;/&gt;&lt;wsp:rsid wsp:val=&quot;00F73094&quot;/&gt;&lt;wsp:rsid wsp:val=&quot;00F73C06&quot;/&gt;&lt;wsp:rsid wsp:val=&quot;00F7404C&quot;/&gt;&lt;wsp:rsid wsp:val=&quot;00F74FC1&quot;/&gt;&lt;wsp:rsid wsp:val=&quot;00F764DA&quot;/&gt;&lt;wsp:rsid wsp:val=&quot;00F77AC7&quot;/&gt;&lt;wsp:rsid wsp:val=&quot;00F808B3&quot;/&gt;&lt;wsp:rsid wsp:val=&quot;00F809B7&quot;/&gt;&lt;wsp:rsid wsp:val=&quot;00F810C6&quot;/&gt;&lt;wsp:rsid wsp:val=&quot;00F81E75&quot;/&gt;&lt;wsp:rsid wsp:val=&quot;00F840D8&quot;/&gt;&lt;wsp:rsid wsp:val=&quot;00F85978&quot;/&gt;&lt;wsp:rsid wsp:val=&quot;00F8645B&quot;/&gt;&lt;wsp:rsid wsp:val=&quot;00F867E0&quot;/&gt;&lt;wsp:rsid wsp:val=&quot;00F9283F&quot;/&gt;&lt;wsp:rsid wsp:val=&quot;00F9294D&quot;/&gt;&lt;wsp:rsid wsp:val=&quot;00F92F02&quot;/&gt;&lt;wsp:rsid wsp:val=&quot;00F9361C&quot;/&gt;&lt;wsp:rsid wsp:val=&quot;00F94F4F&quot;/&gt;&lt;wsp:rsid wsp:val=&quot;00F95C77&quot;/&gt;&lt;wsp:rsid wsp:val=&quot;00F95D96&quot;/&gt;&lt;wsp:rsid wsp:val=&quot;00F9609F&quot;/&gt;&lt;wsp:rsid wsp:val=&quot;00F96446&quot;/&gt;&lt;wsp:rsid wsp:val=&quot;00F97489&quot;/&gt;&lt;wsp:rsid wsp:val=&quot;00F97A05&quot;/&gt;&lt;wsp:rsid wsp:val=&quot;00FA05E3&quot;/&gt;&lt;wsp:rsid wsp:val=&quot;00FA147E&quot;/&gt;&lt;wsp:rsid wsp:val=&quot;00FA1E9C&quot;/&gt;&lt;wsp:rsid wsp:val=&quot;00FA2332&quot;/&gt;&lt;wsp:rsid wsp:val=&quot;00FA26D6&quot;/&gt;&lt;wsp:rsid wsp:val=&quot;00FA2F74&quot;/&gt;&lt;wsp:rsid wsp:val=&quot;00FA3503&quot;/&gt;&lt;wsp:rsid wsp:val=&quot;00FA6B35&quot;/&gt;&lt;wsp:rsid wsp:val=&quot;00FA6EEC&quot;/&gt;&lt;wsp:rsid wsp:val=&quot;00FB0BCC&quot;/&gt;&lt;wsp:rsid wsp:val=&quot;00FB0E3C&quot;/&gt;&lt;wsp:rsid wsp:val=&quot;00FB0E52&quot;/&gt;&lt;wsp:rsid wsp:val=&quot;00FB3B49&quot;/&gt;&lt;wsp:rsid wsp:val=&quot;00FB45A2&quot;/&gt;&lt;wsp:rsid wsp:val=&quot;00FB4780&quot;/&gt;&lt;wsp:rsid wsp:val=&quot;00FB5DCF&quot;/&gt;&lt;wsp:rsid wsp:val=&quot;00FB6C49&quot;/&gt;&lt;wsp:rsid wsp:val=&quot;00FB6FE5&quot;/&gt;&lt;wsp:rsid wsp:val=&quot;00FB7251&quot;/&gt;&lt;wsp:rsid wsp:val=&quot;00FB7758&quot;/&gt;&lt;wsp:rsid wsp:val=&quot;00FC239B&quot;/&gt;&lt;wsp:rsid wsp:val=&quot;00FC4766&quot;/&gt;&lt;wsp:rsid wsp:val=&quot;00FC49F4&quot;/&gt;&lt;wsp:rsid wsp:val=&quot;00FC5FCB&quot;/&gt;&lt;wsp:rsid wsp:val=&quot;00FD0724&quot;/&gt;&lt;wsp:rsid wsp:val=&quot;00FD166F&quot;/&gt;&lt;wsp:rsid wsp:val=&quot;00FD17AC&quot;/&gt;&lt;wsp:rsid wsp:val=&quot;00FD1F3B&quot;/&gt;&lt;wsp:rsid wsp:val=&quot;00FD26C5&quot;/&gt;&lt;wsp:rsid wsp:val=&quot;00FD2E62&quot;/&gt;&lt;wsp:rsid wsp:val=&quot;00FD2E7B&quot;/&gt;&lt;wsp:rsid wsp:val=&quot;00FD3316&quot;/&gt;&lt;wsp:rsid wsp:val=&quot;00FD3B8C&quot;/&gt;&lt;wsp:rsid wsp:val=&quot;00FD3F71&quot;/&gt;&lt;wsp:rsid wsp:val=&quot;00FD4399&quot;/&gt;&lt;wsp:rsid wsp:val=&quot;00FD732F&quot;/&gt;&lt;wsp:rsid wsp:val=&quot;00FD7C0B&quot;/&gt;&lt;wsp:rsid wsp:val=&quot;00FD7E81&quot;/&gt;&lt;wsp:rsid wsp:val=&quot;00FE0276&quot;/&gt;&lt;wsp:rsid wsp:val=&quot;00FE0967&quot;/&gt;&lt;wsp:rsid wsp:val=&quot;00FE0A7C&quot;/&gt;&lt;wsp:rsid wsp:val=&quot;00FE1DDD&quot;/&gt;&lt;wsp:rsid wsp:val=&quot;00FE1E5E&quot;/&gt;&lt;wsp:rsid wsp:val=&quot;00FE24DD&quot;/&gt;&lt;wsp:rsid wsp:val=&quot;00FE4687&quot;/&gt;&lt;wsp:rsid wsp:val=&quot;00FE6370&quot;/&gt;&lt;wsp:rsid wsp:val=&quot;00FE7BBC&quot;/&gt;&lt;wsp:rsid wsp:val=&quot;00FE7D7B&quot;/&gt;&lt;wsp:rsid wsp:val=&quot;00FF0660&quot;/&gt;&lt;wsp:rsid wsp:val=&quot;00FF0FFB&quot;/&gt;&lt;wsp:rsid wsp:val=&quot;00FF1668&quot;/&gt;&lt;wsp:rsid wsp:val=&quot;00FF6606&quot;/&gt;&lt;wsp:rsid wsp:val=&quot;00FF764E&quot;/&gt;&lt;/wsp:rsids&gt;&lt;/w:docPr&gt;&lt;w:body&gt;&lt;w:p wsp:rsidR=&quot;00000000&quot; wsp:rsidRDefault=&quot;00B11B80&quot;&gt;&lt;m:oMathPara&gt;&lt;m:oMath&gt;&lt;m:sSup&gt;&lt;m:sSupPr&gt;&lt;m:ctrlPr&gt;&lt;w:rPr&gt;&lt;w:rFonts w:ascii=&quot;Cambria Math&quot; w:h-ansi=&quot;Cambria Math&quot;/&gt;&lt;wx:font wx:val=&quot;Cambria Math&quot;/&gt;&lt;w:i/&gt;&lt;w:sz w:val=&quot;24&quot;/&gt;&lt;w:sz-cs w:val=&quot;24&quot;/&gt;&lt;w:lang w:val=&quot;EN-US&quot;/&gt;&lt;/w:rPr&gt;&lt;/m:ctrlPr&gt;&lt;/m:sSupPr&gt;&lt;m:e&gt;&lt;m:r&gt;&lt;w:rPr&gt;&lt;w:rFonts w:ascii=&quot;Cambria Math&quot; w:h-ansi=&quot;Cambria Math&quot;/&gt;&lt;wx:font wx:val=&quot;Cambria Math&quot;/&gt;&lt;w:i/&gt;&lt;w:sz w:val=&quot;24&quot;/&gt;&lt;w:sz-cs w:val=&quot;24&quot;/&gt;&lt;/w:rPr&gt;&lt;m:t&gt;РќРї=1521 Г—&lt;/m:t&gt;&lt;/m:r&gt;&lt;m:d&gt;&lt;m:dPr&gt;&lt;m:ctrlPr&gt;&lt;w:rPr&gt;&lt;w:rFonts w:ascii=&quot;Cambria Math&quot; w:h-ansi=&quot;Cambria Math&quot;/&gt;&lt;wx:font wx:val=&quot;Cambria Math&quot;/&gt;&lt;w:i/&gt;&lt;w:sz w:val=&quot;24&quot;/&gt;&lt;w:sz-cs w:val=&quot;24&quot;/&gt;&lt;w:lang w:val=&quot;EN-US&quot;/&gt;&lt;/w:rPr&gt;&lt;/m:ctrlPr&gt;&lt;/m:dPr&gt;&lt;m:e&gt;&lt;m:r&gt;&lt;w:rPr&gt;&lt;w:rFonts w:ascii=&quot;Cambria Math&quot; w:h-ansi=&quot;Cambria Math&quot;/&gt;&lt;wx:font wx:val=&quot;Cambria Math&quot;/&gt;&lt;w:i/&gt;&lt;w:sz w:val=&quot;24&quot;/&gt;&lt;w:sz-cs w:val=&quot;24&quot;/&gt;&lt;/w:rPr&gt;&lt;m:t&gt;1+&lt;/m:t&gt;&lt;/m:r&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rPr&gt;&lt;m:t&gt;0,51-0,15&lt;/m:t&gt;&lt;/m:r&gt;&lt;/m:num&gt;&lt;m:den&gt;&lt;m:r&gt;&lt;w:rPr&gt;&lt;w:rFonts w:ascii=&quot;Cambria Math&quot; w:h-ansi=&quot;Cambria Math&quot;/&gt;&lt;wx:font wx:val=&quot;Cambria Math&quot;/&gt;&lt;w:i/&gt;&lt;w:sz w:val=&quot;24&quot;/&gt;&lt;w:sz-cs w:val=&quot;24&quot;/&gt;&lt;/w:rPr&gt;&lt;m:t&gt;100&lt;/m:t&gt;&lt;/m:r&gt;&lt;/m:den&gt;&lt;/m:f&gt;&lt;/m:e&gt;&lt;/m:d&gt;&lt;/m:e&gt;&lt;m:sup&gt;&lt;m:r&gt;&lt;w:rPr&gt;&lt;w:rFonts w:ascii=&quot;Cambria Math&quot; w:h-ansi=&quot;Cambria Math&quot;/&gt;&lt;wx:font wx:val=&quot;Cambria Math&quot;/&gt;&lt;w:i/&gt;&lt;w:sz w:val=&quot;24&quot;/&gt;&lt;w:sz-cs w:val=&quot;24&quot;/&gt;&lt;/w:rPr&gt;&lt;m:t&gt;5&lt;/m:t&gt;&lt;/m:r&gt;&lt;/m:sup&gt;&lt;/m:sSup&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000121FC" w:rsidRPr="00F15BA5">
        <w:rPr>
          <w:rFonts w:ascii="Times New Roman" w:hAnsi="Times New Roman"/>
          <w:sz w:val="24"/>
          <w:szCs w:val="24"/>
        </w:rPr>
        <w:instrText xml:space="preserve"> </w:instrText>
      </w:r>
      <w:r w:rsidRPr="00F15BA5">
        <w:rPr>
          <w:rFonts w:ascii="Times New Roman" w:hAnsi="Times New Roman"/>
          <w:sz w:val="24"/>
          <w:szCs w:val="24"/>
        </w:rPr>
        <w:fldChar w:fldCharType="separate"/>
      </w:r>
      <w:r w:rsidR="00E27B6D">
        <w:pict>
          <v:shape id="_x0000_i1032" type="#_x0000_t75" style="width:184pt;height:29.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0C8E&quot;/&gt;&lt;wsp:rsid wsp:val=&quot;00001695&quot;/&gt;&lt;wsp:rsid wsp:val=&quot;000017CE&quot;/&gt;&lt;wsp:rsid wsp:val=&quot;00001BCE&quot;/&gt;&lt;wsp:rsid wsp:val=&quot;00002687&quot;/&gt;&lt;wsp:rsid wsp:val=&quot;00002D76&quot;/&gt;&lt;wsp:rsid wsp:val=&quot;00004B66&quot;/&gt;&lt;wsp:rsid wsp:val=&quot;00004C86&quot;/&gt;&lt;wsp:rsid wsp:val=&quot;00004D2F&quot;/&gt;&lt;wsp:rsid wsp:val=&quot;00005E53&quot;/&gt;&lt;wsp:rsid wsp:val=&quot;00006317&quot;/&gt;&lt;wsp:rsid wsp:val=&quot;00012A59&quot;/&gt;&lt;wsp:rsid wsp:val=&quot;00012F05&quot;/&gt;&lt;wsp:rsid wsp:val=&quot;000132A6&quot;/&gt;&lt;wsp:rsid wsp:val=&quot;00013E48&quot;/&gt;&lt;wsp:rsid wsp:val=&quot;00015512&quot;/&gt;&lt;wsp:rsid wsp:val=&quot;00017B2E&quot;/&gt;&lt;wsp:rsid wsp:val=&quot;00021907&quot;/&gt;&lt;wsp:rsid wsp:val=&quot;00021D70&quot;/&gt;&lt;wsp:rsid wsp:val=&quot;00023951&quot;/&gt;&lt;wsp:rsid wsp:val=&quot;00023B5C&quot;/&gt;&lt;wsp:rsid wsp:val=&quot;00023D24&quot;/&gt;&lt;wsp:rsid wsp:val=&quot;000249B1&quot;/&gt;&lt;wsp:rsid wsp:val=&quot;000250F1&quot;/&gt;&lt;wsp:rsid wsp:val=&quot;00026BB6&quot;/&gt;&lt;wsp:rsid wsp:val=&quot;00026CE8&quot;/&gt;&lt;wsp:rsid wsp:val=&quot;00030AA2&quot;/&gt;&lt;wsp:rsid wsp:val=&quot;000311F3&quot;/&gt;&lt;wsp:rsid wsp:val=&quot;0003196F&quot;/&gt;&lt;wsp:rsid wsp:val=&quot;00031B00&quot;/&gt;&lt;wsp:rsid wsp:val=&quot;00032F6E&quot;/&gt;&lt;wsp:rsid wsp:val=&quot;000336A0&quot;/&gt;&lt;wsp:rsid wsp:val=&quot;00033DAF&quot;/&gt;&lt;wsp:rsid wsp:val=&quot;00033EF5&quot;/&gt;&lt;wsp:rsid wsp:val=&quot;00034902&quot;/&gt;&lt;wsp:rsid wsp:val=&quot;00040409&quot;/&gt;&lt;wsp:rsid wsp:val=&quot;0004206A&quot;/&gt;&lt;wsp:rsid wsp:val=&quot;00042946&quot;/&gt;&lt;wsp:rsid wsp:val=&quot;000433E9&quot;/&gt;&lt;wsp:rsid wsp:val=&quot;000462DC&quot;/&gt;&lt;wsp:rsid wsp:val=&quot;00047002&quot;/&gt;&lt;wsp:rsid wsp:val=&quot;0004701C&quot;/&gt;&lt;wsp:rsid wsp:val=&quot;00047661&quot;/&gt;&lt;wsp:rsid wsp:val=&quot;000505BE&quot;/&gt;&lt;wsp:rsid wsp:val=&quot;00050D28&quot;/&gt;&lt;wsp:rsid wsp:val=&quot;00051305&quot;/&gt;&lt;wsp:rsid wsp:val=&quot;000521B9&quot;/&gt;&lt;wsp:rsid wsp:val=&quot;00055361&quot;/&gt;&lt;wsp:rsid wsp:val=&quot;00056676&quot;/&gt;&lt;wsp:rsid wsp:val=&quot;000572B3&quot;/&gt;&lt;wsp:rsid wsp:val=&quot;00057BB4&quot;/&gt;&lt;wsp:rsid wsp:val=&quot;0006280D&quot;/&gt;&lt;wsp:rsid wsp:val=&quot;00062B4F&quot;/&gt;&lt;wsp:rsid wsp:val=&quot;00063F80&quot;/&gt;&lt;wsp:rsid wsp:val=&quot;00066212&quot;/&gt;&lt;wsp:rsid wsp:val=&quot;00067137&quot;/&gt;&lt;wsp:rsid wsp:val=&quot;000671B3&quot;/&gt;&lt;wsp:rsid wsp:val=&quot;00067718&quot;/&gt;&lt;wsp:rsid wsp:val=&quot;00067A18&quot;/&gt;&lt;wsp:rsid wsp:val=&quot;00067D60&quot;/&gt;&lt;wsp:rsid wsp:val=&quot;000700EE&quot;/&gt;&lt;wsp:rsid wsp:val=&quot;0007053A&quot;/&gt;&lt;wsp:rsid wsp:val=&quot;000714F9&quot;/&gt;&lt;wsp:rsid wsp:val=&quot;000717AE&quot;/&gt;&lt;wsp:rsid wsp:val=&quot;00072072&quot;/&gt;&lt;wsp:rsid wsp:val=&quot;00072AFD&quot;/&gt;&lt;wsp:rsid wsp:val=&quot;00073437&quot;/&gt;&lt;wsp:rsid wsp:val=&quot;0007352E&quot;/&gt;&lt;wsp:rsid wsp:val=&quot;00073751&quot;/&gt;&lt;wsp:rsid wsp:val=&quot;00076917&quot;/&gt;&lt;wsp:rsid wsp:val=&quot;000812D0&quot;/&gt;&lt;wsp:rsid wsp:val=&quot;00082D50&quot;/&gt;&lt;wsp:rsid wsp:val=&quot;00083533&quot;/&gt;&lt;wsp:rsid wsp:val=&quot;000838C4&quot;/&gt;&lt;wsp:rsid wsp:val=&quot;00083A4D&quot;/&gt;&lt;wsp:rsid wsp:val=&quot;00083B00&quot;/&gt;&lt;wsp:rsid wsp:val=&quot;00083B30&quot;/&gt;&lt;wsp:rsid wsp:val=&quot;00084DCB&quot;/&gt;&lt;wsp:rsid wsp:val=&quot;000853F0&quot;/&gt;&lt;wsp:rsid wsp:val=&quot;000854CC&quot;/&gt;&lt;wsp:rsid wsp:val=&quot;000855B8&quot;/&gt;&lt;wsp:rsid wsp:val=&quot;0008584F&quot;/&gt;&lt;wsp:rsid wsp:val=&quot;00090051&quot;/&gt;&lt;wsp:rsid wsp:val=&quot;000900C7&quot;/&gt;&lt;wsp:rsid wsp:val=&quot;00090CB7&quot;/&gt;&lt;wsp:rsid wsp:val=&quot;00091234&quot;/&gt;&lt;wsp:rsid wsp:val=&quot;000918C1&quot;/&gt;&lt;wsp:rsid wsp:val=&quot;00092E5D&quot;/&gt;&lt;wsp:rsid wsp:val=&quot;00092FDF&quot;/&gt;&lt;wsp:rsid wsp:val=&quot;000935FC&quot;/&gt;&lt;wsp:rsid wsp:val=&quot;000936B7&quot;/&gt;&lt;wsp:rsid wsp:val=&quot;00093C98&quot;/&gt;&lt;wsp:rsid wsp:val=&quot;0009597D&quot;/&gt;&lt;wsp:rsid wsp:val=&quot;0009642C&quot;/&gt;&lt;wsp:rsid wsp:val=&quot;00097534&quot;/&gt;&lt;wsp:rsid wsp:val=&quot;000975E4&quot;/&gt;&lt;wsp:rsid wsp:val=&quot;00097A78&quot;/&gt;&lt;wsp:rsid wsp:val=&quot;00097FBD&quot;/&gt;&lt;wsp:rsid wsp:val=&quot;000A0A73&quot;/&gt;&lt;wsp:rsid wsp:val=&quot;000A2348&quot;/&gt;&lt;wsp:rsid wsp:val=&quot;000A2939&quot;/&gt;&lt;wsp:rsid wsp:val=&quot;000A32F8&quot;/&gt;&lt;wsp:rsid wsp:val=&quot;000A622F&quot;/&gt;&lt;wsp:rsid wsp:val=&quot;000A720E&quot;/&gt;&lt;wsp:rsid wsp:val=&quot;000A79A1&quot;/&gt;&lt;wsp:rsid wsp:val=&quot;000B1DCD&quot;/&gt;&lt;wsp:rsid wsp:val=&quot;000B241F&quot;/&gt;&lt;wsp:rsid wsp:val=&quot;000B372A&quot;/&gt;&lt;wsp:rsid wsp:val=&quot;000B40FE&quot;/&gt;&lt;wsp:rsid wsp:val=&quot;000B6D33&quot;/&gt;&lt;wsp:rsid wsp:val=&quot;000B72DD&quot;/&gt;&lt;wsp:rsid wsp:val=&quot;000B7CA2&quot;/&gt;&lt;wsp:rsid wsp:val=&quot;000C0A16&quot;/&gt;&lt;wsp:rsid wsp:val=&quot;000C1005&quot;/&gt;&lt;wsp:rsid wsp:val=&quot;000C132F&quot;/&gt;&lt;wsp:rsid wsp:val=&quot;000C13D5&quot;/&gt;&lt;wsp:rsid wsp:val=&quot;000C1EFE&quot;/&gt;&lt;wsp:rsid wsp:val=&quot;000C276D&quot;/&gt;&lt;wsp:rsid wsp:val=&quot;000C31AF&quot;/&gt;&lt;wsp:rsid wsp:val=&quot;000C4870&quot;/&gt;&lt;wsp:rsid wsp:val=&quot;000D078D&quot;/&gt;&lt;wsp:rsid wsp:val=&quot;000D115B&quot;/&gt;&lt;wsp:rsid wsp:val=&quot;000D2B98&quot;/&gt;&lt;wsp:rsid wsp:val=&quot;000D2E20&quot;/&gt;&lt;wsp:rsid wsp:val=&quot;000D632A&quot;/&gt;&lt;wsp:rsid wsp:val=&quot;000D6C8F&quot;/&gt;&lt;wsp:rsid wsp:val=&quot;000D74DF&quot;/&gt;&lt;wsp:rsid wsp:val=&quot;000D7668&quot;/&gt;&lt;wsp:rsid wsp:val=&quot;000E06CC&quot;/&gt;&lt;wsp:rsid wsp:val=&quot;000E249E&quot;/&gt;&lt;wsp:rsid wsp:val=&quot;000E401A&quot;/&gt;&lt;wsp:rsid wsp:val=&quot;000E47F8&quot;/&gt;&lt;wsp:rsid wsp:val=&quot;000E72A7&quot;/&gt;&lt;wsp:rsid wsp:val=&quot;000E7A04&quot;/&gt;&lt;wsp:rsid wsp:val=&quot;000F11E2&quot;/&gt;&lt;wsp:rsid wsp:val=&quot;000F1276&quot;/&gt;&lt;wsp:rsid wsp:val=&quot;000F1EBF&quot;/&gt;&lt;wsp:rsid wsp:val=&quot;000F2356&quot;/&gt;&lt;wsp:rsid wsp:val=&quot;000F3084&quot;/&gt;&lt;wsp:rsid wsp:val=&quot;000F3F14&quot;/&gt;&lt;wsp:rsid wsp:val=&quot;000F5553&quot;/&gt;&lt;wsp:rsid wsp:val=&quot;000F58A1&quot;/&gt;&lt;wsp:rsid wsp:val=&quot;000F6BA7&quot;/&gt;&lt;wsp:rsid wsp:val=&quot;000F7A44&quot;/&gt;&lt;wsp:rsid wsp:val=&quot;001002A6&quot;/&gt;&lt;wsp:rsid wsp:val=&quot;00100B7C&quot;/&gt;&lt;wsp:rsid wsp:val=&quot;00101FB7&quot;/&gt;&lt;wsp:rsid wsp:val=&quot;00102944&quot;/&gt;&lt;wsp:rsid wsp:val=&quot;00103139&quot;/&gt;&lt;wsp:rsid wsp:val=&quot;00103901&quot;/&gt;&lt;wsp:rsid wsp:val=&quot;001044B8&quot;/&gt;&lt;wsp:rsid wsp:val=&quot;0010523E&quot;/&gt;&lt;wsp:rsid wsp:val=&quot;0010588D&quot;/&gt;&lt;wsp:rsid wsp:val=&quot;00106241&quot;/&gt;&lt;wsp:rsid wsp:val=&quot;00106831&quot;/&gt;&lt;wsp:rsid wsp:val=&quot;00106E64&quot;/&gt;&lt;wsp:rsid wsp:val=&quot;001072CE&quot;/&gt;&lt;wsp:rsid wsp:val=&quot;0011014D&quot;/&gt;&lt;wsp:rsid wsp:val=&quot;00111DF8&quot;/&gt;&lt;wsp:rsid wsp:val=&quot;00112D7F&quot;/&gt;&lt;wsp:rsid wsp:val=&quot;001132A5&quot;/&gt;&lt;wsp:rsid wsp:val=&quot;00113658&quot;/&gt;&lt;wsp:rsid wsp:val=&quot;00113EDF&quot;/&gt;&lt;wsp:rsid wsp:val=&quot;00114417&quot;/&gt;&lt;wsp:rsid wsp:val=&quot;00114E32&quot;/&gt;&lt;wsp:rsid wsp:val=&quot;001150E3&quot;/&gt;&lt;wsp:rsid wsp:val=&quot;001152AD&quot;/&gt;&lt;wsp:rsid wsp:val=&quot;001156C8&quot;/&gt;&lt;wsp:rsid wsp:val=&quot;00115C4B&quot;/&gt;&lt;wsp:rsid wsp:val=&quot;00117418&quot;/&gt;&lt;wsp:rsid wsp:val=&quot;00117F77&quot;/&gt;&lt;wsp:rsid wsp:val=&quot;00120C8E&quot;/&gt;&lt;wsp:rsid wsp:val=&quot;001217BB&quot;/&gt;&lt;wsp:rsid wsp:val=&quot;00121CBA&quot;/&gt;&lt;wsp:rsid wsp:val=&quot;00122D6B&quot;/&gt;&lt;wsp:rsid wsp:val=&quot;001250AA&quot;/&gt;&lt;wsp:rsid wsp:val=&quot;001269A2&quot;/&gt;&lt;wsp:rsid wsp:val=&quot;00126D62&quot;/&gt;&lt;wsp:rsid wsp:val=&quot;0013154D&quot;/&gt;&lt;wsp:rsid wsp:val=&quot;00131DC9&quot;/&gt;&lt;wsp:rsid wsp:val=&quot;001326A2&quot;/&gt;&lt;wsp:rsid wsp:val=&quot;001332D5&quot;/&gt;&lt;wsp:rsid wsp:val=&quot;001340D9&quot;/&gt;&lt;wsp:rsid wsp:val=&quot;00137446&quot;/&gt;&lt;wsp:rsid wsp:val=&quot;001410AE&quot;/&gt;&lt;wsp:rsid wsp:val=&quot;00142E61&quot;/&gt;&lt;wsp:rsid wsp:val=&quot;001458C6&quot;/&gt;&lt;wsp:rsid wsp:val=&quot;00145F61&quot;/&gt;&lt;wsp:rsid wsp:val=&quot;0015021A&quot;/&gt;&lt;wsp:rsid wsp:val=&quot;00150343&quot;/&gt;&lt;wsp:rsid wsp:val=&quot;00151142&quot;/&gt;&lt;wsp:rsid wsp:val=&quot;0015206B&quot;/&gt;&lt;wsp:rsid wsp:val=&quot;00152407&quot;/&gt;&lt;wsp:rsid wsp:val=&quot;00153392&quot;/&gt;&lt;wsp:rsid wsp:val=&quot;0015352B&quot;/&gt;&lt;wsp:rsid wsp:val=&quot;00153D4F&quot;/&gt;&lt;wsp:rsid wsp:val=&quot;00156EF1&quot;/&gt;&lt;wsp:rsid wsp:val=&quot;00157318&quot;/&gt;&lt;wsp:rsid wsp:val=&quot;00157B61&quot;/&gt;&lt;wsp:rsid wsp:val=&quot;00160045&quot;/&gt;&lt;wsp:rsid wsp:val=&quot;00160FF2&quot;/&gt;&lt;wsp:rsid wsp:val=&quot;00161119&quot;/&gt;&lt;wsp:rsid wsp:val=&quot;00161C06&quot;/&gt;&lt;wsp:rsid wsp:val=&quot;00161EFB&quot;/&gt;&lt;wsp:rsid wsp:val=&quot;00162127&quot;/&gt;&lt;wsp:rsid wsp:val=&quot;00162934&quot;/&gt;&lt;wsp:rsid wsp:val=&quot;001631C6&quot;/&gt;&lt;wsp:rsid wsp:val=&quot;001641B2&quot;/&gt;&lt;wsp:rsid wsp:val=&quot;0016645B&quot;/&gt;&lt;wsp:rsid wsp:val=&quot;0016707C&quot;/&gt;&lt;wsp:rsid wsp:val=&quot;001701A2&quot;/&gt;&lt;wsp:rsid wsp:val=&quot;00170666&quot;/&gt;&lt;wsp:rsid wsp:val=&quot;00170B9A&quot;/&gt;&lt;wsp:rsid wsp:val=&quot;00170C79&quot;/&gt;&lt;wsp:rsid wsp:val=&quot;00171A96&quot;/&gt;&lt;wsp:rsid wsp:val=&quot;00171F07&quot;/&gt;&lt;wsp:rsid wsp:val=&quot;00174447&quot;/&gt;&lt;wsp:rsid wsp:val=&quot;00175170&quot;/&gt;&lt;wsp:rsid wsp:val=&quot;00175F84&quot;/&gt;&lt;wsp:rsid wsp:val=&quot;0017666F&quot;/&gt;&lt;wsp:rsid wsp:val=&quot;00182C37&quot;/&gt;&lt;wsp:rsid wsp:val=&quot;001845AB&quot;/&gt;&lt;wsp:rsid wsp:val=&quot;001848F0&quot;/&gt;&lt;wsp:rsid wsp:val=&quot;00184F33&quot;/&gt;&lt;wsp:rsid wsp:val=&quot;001854B9&quot;/&gt;&lt;wsp:rsid wsp:val=&quot;00186096&quot;/&gt;&lt;wsp:rsid wsp:val=&quot;00187D96&quot;/&gt;&lt;wsp:rsid wsp:val=&quot;00187E4C&quot;/&gt;&lt;wsp:rsid wsp:val=&quot;0019031D&quot;/&gt;&lt;wsp:rsid wsp:val=&quot;001905C9&quot;/&gt;&lt;wsp:rsid wsp:val=&quot;00190E50&quot;/&gt;&lt;wsp:rsid wsp:val=&quot;001915E2&quot;/&gt;&lt;wsp:rsid wsp:val=&quot;0019264B&quot;/&gt;&lt;wsp:rsid wsp:val=&quot;0019351F&quot;/&gt;&lt;wsp:rsid wsp:val=&quot;00193C9B&quot;/&gt;&lt;wsp:rsid wsp:val=&quot;001948A5&quot;/&gt;&lt;wsp:rsid wsp:val=&quot;00195A82&quot;/&gt;&lt;wsp:rsid wsp:val=&quot;00195DF5&quot;/&gt;&lt;wsp:rsid wsp:val=&quot;00196E54&quot;/&gt;&lt;wsp:rsid wsp:val=&quot;001971C6&quot;/&gt;&lt;wsp:rsid wsp:val=&quot;001971D2&quot;/&gt;&lt;wsp:rsid wsp:val=&quot;001A0A00&quot;/&gt;&lt;wsp:rsid wsp:val=&quot;001A0C0C&quot;/&gt;&lt;wsp:rsid wsp:val=&quot;001A1BBC&quot;/&gt;&lt;wsp:rsid wsp:val=&quot;001A2407&quot;/&gt;&lt;wsp:rsid wsp:val=&quot;001A2CBE&quot;/&gt;&lt;wsp:rsid wsp:val=&quot;001A328B&quot;/&gt;&lt;wsp:rsid wsp:val=&quot;001A39C3&quot;/&gt;&lt;wsp:rsid wsp:val=&quot;001A3E98&quot;/&gt;&lt;wsp:rsid wsp:val=&quot;001A5542&quot;/&gt;&lt;wsp:rsid wsp:val=&quot;001A7D85&quot;/&gt;&lt;wsp:rsid wsp:val=&quot;001B1CC1&quot;/&gt;&lt;wsp:rsid wsp:val=&quot;001B3B4A&quot;/&gt;&lt;wsp:rsid wsp:val=&quot;001B5161&quot;/&gt;&lt;wsp:rsid wsp:val=&quot;001B5425&quot;/&gt;&lt;wsp:rsid wsp:val=&quot;001B6A1C&quot;/&gt;&lt;wsp:rsid wsp:val=&quot;001B7EC8&quot;/&gt;&lt;wsp:rsid wsp:val=&quot;001C039A&quot;/&gt;&lt;wsp:rsid wsp:val=&quot;001C1940&quot;/&gt;&lt;wsp:rsid wsp:val=&quot;001C2219&quot;/&gt;&lt;wsp:rsid wsp:val=&quot;001C2967&quot;/&gt;&lt;wsp:rsid wsp:val=&quot;001C3DB4&quot;/&gt;&lt;wsp:rsid wsp:val=&quot;001C3E16&quot;/&gt;&lt;wsp:rsid wsp:val=&quot;001C5F6C&quot;/&gt;&lt;wsp:rsid wsp:val=&quot;001C6531&quot;/&gt;&lt;wsp:rsid wsp:val=&quot;001C7478&quot;/&gt;&lt;wsp:rsid wsp:val=&quot;001D0B82&quot;/&gt;&lt;wsp:rsid wsp:val=&quot;001D0ECB&quot;/&gt;&lt;wsp:rsid wsp:val=&quot;001D21E2&quot;/&gt;&lt;wsp:rsid wsp:val=&quot;001D46C2&quot;/&gt;&lt;wsp:rsid wsp:val=&quot;001D5670&quot;/&gt;&lt;wsp:rsid wsp:val=&quot;001D5B41&quot;/&gt;&lt;wsp:rsid wsp:val=&quot;001D5C5A&quot;/&gt;&lt;wsp:rsid wsp:val=&quot;001D5F08&quot;/&gt;&lt;wsp:rsid wsp:val=&quot;001D6D9B&quot;/&gt;&lt;wsp:rsid wsp:val=&quot;001D7678&quot;/&gt;&lt;wsp:rsid wsp:val=&quot;001D76EC&quot;/&gt;&lt;wsp:rsid wsp:val=&quot;001D7890&quot;/&gt;&lt;wsp:rsid wsp:val=&quot;001E057E&quot;/&gt;&lt;wsp:rsid wsp:val=&quot;001E219C&quot;/&gt;&lt;wsp:rsid wsp:val=&quot;001E21EA&quot;/&gt;&lt;wsp:rsid wsp:val=&quot;001E2C23&quot;/&gt;&lt;wsp:rsid wsp:val=&quot;001E33F7&quot;/&gt;&lt;wsp:rsid wsp:val=&quot;001E3BDA&quot;/&gt;&lt;wsp:rsid wsp:val=&quot;001E3DC7&quot;/&gt;&lt;wsp:rsid wsp:val=&quot;001E4168&quot;/&gt;&lt;wsp:rsid wsp:val=&quot;001E551A&quot;/&gt;&lt;wsp:rsid wsp:val=&quot;001E5792&quot;/&gt;&lt;wsp:rsid wsp:val=&quot;001F09CB&quot;/&gt;&lt;wsp:rsid wsp:val=&quot;001F1B0E&quot;/&gt;&lt;wsp:rsid wsp:val=&quot;001F299E&quot;/&gt;&lt;wsp:rsid wsp:val=&quot;001F3314&quot;/&gt;&lt;wsp:rsid wsp:val=&quot;001F362B&quot;/&gt;&lt;wsp:rsid wsp:val=&quot;001F4148&quot;/&gt;&lt;wsp:rsid wsp:val=&quot;001F52A2&quot;/&gt;&lt;wsp:rsid wsp:val=&quot;001F5E8F&quot;/&gt;&lt;wsp:rsid wsp:val=&quot;001F60F7&quot;/&gt;&lt;wsp:rsid wsp:val=&quot;001F6A0E&quot;/&gt;&lt;wsp:rsid wsp:val=&quot;001F6B4E&quot;/&gt;&lt;wsp:rsid wsp:val=&quot;001F75AF&quot;/&gt;&lt;wsp:rsid wsp:val=&quot;001F7C32&quot;/&gt;&lt;wsp:rsid wsp:val=&quot;002005D0&quot;/&gt;&lt;wsp:rsid wsp:val=&quot;00200F21&quot;/&gt;&lt;wsp:rsid wsp:val=&quot;00201B02&quot;/&gt;&lt;wsp:rsid wsp:val=&quot;00201E3C&quot;/&gt;&lt;wsp:rsid wsp:val=&quot;0020263A&quot;/&gt;&lt;wsp:rsid wsp:val=&quot;002032CA&quot;/&gt;&lt;wsp:rsid wsp:val=&quot;00203C12&quot;/&gt;&lt;wsp:rsid wsp:val=&quot;002046A9&quot;/&gt;&lt;wsp:rsid wsp:val=&quot;00204A9C&quot;/&gt;&lt;wsp:rsid wsp:val=&quot;00212470&quot;/&gt;&lt;wsp:rsid wsp:val=&quot;00212600&quot;/&gt;&lt;wsp:rsid wsp:val=&quot;0021299B&quot;/&gt;&lt;wsp:rsid wsp:val=&quot;002138D5&quot;/&gt;&lt;wsp:rsid wsp:val=&quot;0021396C&quot;/&gt;&lt;wsp:rsid wsp:val=&quot;00213C38&quot;/&gt;&lt;wsp:rsid wsp:val=&quot;00215303&quot;/&gt;&lt;wsp:rsid wsp:val=&quot;0021556E&quot;/&gt;&lt;wsp:rsid wsp:val=&quot;0021563F&quot;/&gt;&lt;wsp:rsid wsp:val=&quot;00215A90&quot;/&gt;&lt;wsp:rsid wsp:val=&quot;00215BB3&quot;/&gt;&lt;wsp:rsid wsp:val=&quot;00216D6D&quot;/&gt;&lt;wsp:rsid wsp:val=&quot;002174C8&quot;/&gt;&lt;wsp:rsid wsp:val=&quot;002204A4&quot;/&gt;&lt;wsp:rsid wsp:val=&quot;00222DCB&quot;/&gt;&lt;wsp:rsid wsp:val=&quot;00224D97&quot;/&gt;&lt;wsp:rsid wsp:val=&quot;00226079&quot;/&gt;&lt;wsp:rsid wsp:val=&quot;00227699&quot;/&gt;&lt;wsp:rsid wsp:val=&quot;00230160&quot;/&gt;&lt;wsp:rsid wsp:val=&quot;00232046&quot;/&gt;&lt;wsp:rsid wsp:val=&quot;002324EB&quot;/&gt;&lt;wsp:rsid wsp:val=&quot;00232A4F&quot;/&gt;&lt;wsp:rsid wsp:val=&quot;00232E71&quot;/&gt;&lt;wsp:rsid wsp:val=&quot;0023336B&quot;/&gt;&lt;wsp:rsid wsp:val=&quot;00233677&quot;/&gt;&lt;wsp:rsid wsp:val=&quot;002346B1&quot;/&gt;&lt;wsp:rsid wsp:val=&quot;002349A8&quot;/&gt;&lt;wsp:rsid wsp:val=&quot;002377DD&quot;/&gt;&lt;wsp:rsid wsp:val=&quot;00241BDA&quot;/&gt;&lt;wsp:rsid wsp:val=&quot;002444D8&quot;/&gt;&lt;wsp:rsid wsp:val=&quot;00244BB5&quot;/&gt;&lt;wsp:rsid wsp:val=&quot;002473C0&quot;/&gt;&lt;wsp:rsid wsp:val=&quot;00247DC7&quot;/&gt;&lt;wsp:rsid wsp:val=&quot;00252280&quot;/&gt;&lt;wsp:rsid wsp:val=&quot;002529A6&quot;/&gt;&lt;wsp:rsid wsp:val=&quot;00253919&quot;/&gt;&lt;wsp:rsid wsp:val=&quot;00253B19&quot;/&gt;&lt;wsp:rsid wsp:val=&quot;002556E3&quot;/&gt;&lt;wsp:rsid wsp:val=&quot;00255890&quot;/&gt;&lt;wsp:rsid wsp:val=&quot;00257E8B&quot;/&gt;&lt;wsp:rsid wsp:val=&quot;0026019E&quot;/&gt;&lt;wsp:rsid wsp:val=&quot;0026376D&quot;/&gt;&lt;wsp:rsid wsp:val=&quot;002649B6&quot;/&gt;&lt;wsp:rsid wsp:val=&quot;00264C12&quot;/&gt;&lt;wsp:rsid wsp:val=&quot;00265498&quot;/&gt;&lt;wsp:rsid wsp:val=&quot;00266CA6&quot;/&gt;&lt;wsp:rsid wsp:val=&quot;00267F9E&quot;/&gt;&lt;wsp:rsid wsp:val=&quot;0027082C&quot;/&gt;&lt;wsp:rsid wsp:val=&quot;002709A0&quot;/&gt;&lt;wsp:rsid wsp:val=&quot;00273064&quot;/&gt;&lt;wsp:rsid wsp:val=&quot;00274497&quot;/&gt;&lt;wsp:rsid wsp:val=&quot;0027471A&quot;/&gt;&lt;wsp:rsid wsp:val=&quot;00277DC3&quot;/&gt;&lt;wsp:rsid wsp:val=&quot;002802D0&quot;/&gt;&lt;wsp:rsid wsp:val=&quot;00283F30&quot;/&gt;&lt;wsp:rsid wsp:val=&quot;00286BE0&quot;/&gt;&lt;wsp:rsid wsp:val=&quot;00286E9A&quot;/&gt;&lt;wsp:rsid wsp:val=&quot;00286EEB&quot;/&gt;&lt;wsp:rsid wsp:val=&quot;00286FB2&quot;/&gt;&lt;wsp:rsid wsp:val=&quot;002871E9&quot;/&gt;&lt;wsp:rsid wsp:val=&quot;002874CF&quot;/&gt;&lt;wsp:rsid wsp:val=&quot;00287A98&quot;/&gt;&lt;wsp:rsid wsp:val=&quot;002904F6&quot;/&gt;&lt;wsp:rsid wsp:val=&quot;002906DD&quot;/&gt;&lt;wsp:rsid wsp:val=&quot;00291278&quot;/&gt;&lt;wsp:rsid wsp:val=&quot;0029192E&quot;/&gt;&lt;wsp:rsid wsp:val=&quot;00292FC8&quot;/&gt;&lt;wsp:rsid wsp:val=&quot;0029357F&quot;/&gt;&lt;wsp:rsid wsp:val=&quot;0029360E&quot;/&gt;&lt;wsp:rsid wsp:val=&quot;00294EB4&quot;/&gt;&lt;wsp:rsid wsp:val=&quot;002970A3&quot;/&gt;&lt;wsp:rsid wsp:val=&quot;002A1058&quot;/&gt;&lt;wsp:rsid wsp:val=&quot;002A155D&quot;/&gt;&lt;wsp:rsid wsp:val=&quot;002A181E&quot;/&gt;&lt;wsp:rsid wsp:val=&quot;002A54C7&quot;/&gt;&lt;wsp:rsid wsp:val=&quot;002A5540&quot;/&gt;&lt;wsp:rsid wsp:val=&quot;002A753D&quot;/&gt;&lt;wsp:rsid wsp:val=&quot;002A7963&quot;/&gt;&lt;wsp:rsid wsp:val=&quot;002B0194&quot;/&gt;&lt;wsp:rsid wsp:val=&quot;002B22DE&quot;/&gt;&lt;wsp:rsid wsp:val=&quot;002B25E0&quot;/&gt;&lt;wsp:rsid wsp:val=&quot;002B282F&quot;/&gt;&lt;wsp:rsid wsp:val=&quot;002B343F&quot;/&gt;&lt;wsp:rsid wsp:val=&quot;002B36F9&quot;/&gt;&lt;wsp:rsid wsp:val=&quot;002B5CB7&quot;/&gt;&lt;wsp:rsid wsp:val=&quot;002B61B8&quot;/&gt;&lt;wsp:rsid wsp:val=&quot;002B72FA&quot;/&gt;&lt;wsp:rsid wsp:val=&quot;002B774C&quot;/&gt;&lt;wsp:rsid wsp:val=&quot;002C2C2C&quot;/&gt;&lt;wsp:rsid wsp:val=&quot;002C2EAE&quot;/&gt;&lt;wsp:rsid wsp:val=&quot;002C333E&quot;/&gt;&lt;wsp:rsid wsp:val=&quot;002C4296&quot;/&gt;&lt;wsp:rsid wsp:val=&quot;002C46DF&quot;/&gt;&lt;wsp:rsid wsp:val=&quot;002C4CE4&quot;/&gt;&lt;wsp:rsid wsp:val=&quot;002C501C&quot;/&gt;&lt;wsp:rsid wsp:val=&quot;002C64B8&quot;/&gt;&lt;wsp:rsid wsp:val=&quot;002C6AA4&quot;/&gt;&lt;wsp:rsid wsp:val=&quot;002C725D&quot;/&gt;&lt;wsp:rsid wsp:val=&quot;002C7827&quot;/&gt;&lt;wsp:rsid wsp:val=&quot;002D00E7&quot;/&gt;&lt;wsp:rsid wsp:val=&quot;002D0134&quot;/&gt;&lt;wsp:rsid wsp:val=&quot;002D14EB&quot;/&gt;&lt;wsp:rsid wsp:val=&quot;002D1868&quot;/&gt;&lt;wsp:rsid wsp:val=&quot;002D58FB&quot;/&gt;&lt;wsp:rsid wsp:val=&quot;002E0560&quot;/&gt;&lt;wsp:rsid wsp:val=&quot;002E3D39&quot;/&gt;&lt;wsp:rsid wsp:val=&quot;002E3FB5&quot;/&gt;&lt;wsp:rsid wsp:val=&quot;002E4872&quot;/&gt;&lt;wsp:rsid wsp:val=&quot;002E6407&quot;/&gt;&lt;wsp:rsid wsp:val=&quot;002E6AFD&quot;/&gt;&lt;wsp:rsid wsp:val=&quot;002E75E7&quot;/&gt;&lt;wsp:rsid wsp:val=&quot;002E77A1&quot;/&gt;&lt;wsp:rsid wsp:val=&quot;002F2EF7&quot;/&gt;&lt;wsp:rsid wsp:val=&quot;002F3D10&quot;/&gt;&lt;wsp:rsid wsp:val=&quot;002F3E53&quot;/&gt;&lt;wsp:rsid wsp:val=&quot;002F5E53&quot;/&gt;&lt;wsp:rsid wsp:val=&quot;002F6F89&quot;/&gt;&lt;wsp:rsid wsp:val=&quot;0030073B&quot;/&gt;&lt;wsp:rsid wsp:val=&quot;00300E50&quot;/&gt;&lt;wsp:rsid wsp:val=&quot;003020E5&quot;/&gt;&lt;wsp:rsid wsp:val=&quot;003028EB&quot;/&gt;&lt;wsp:rsid wsp:val=&quot;00303CE0&quot;/&gt;&lt;wsp:rsid wsp:val=&quot;0030421E&quot;/&gt;&lt;wsp:rsid wsp:val=&quot;003045DF&quot;/&gt;&lt;wsp:rsid wsp:val=&quot;00305A15&quot;/&gt;&lt;wsp:rsid wsp:val=&quot;00305C2F&quot;/&gt;&lt;wsp:rsid wsp:val=&quot;00305E42&quot;/&gt;&lt;wsp:rsid wsp:val=&quot;00305EC5&quot;/&gt;&lt;wsp:rsid wsp:val=&quot;0030658A&quot;/&gt;&lt;wsp:rsid wsp:val=&quot;00306E68&quot;/&gt;&lt;wsp:rsid wsp:val=&quot;003123B7&quot;/&gt;&lt;wsp:rsid wsp:val=&quot;003129B1&quot;/&gt;&lt;wsp:rsid wsp:val=&quot;003129F3&quot;/&gt;&lt;wsp:rsid wsp:val=&quot;003151AD&quot;/&gt;&lt;wsp:rsid wsp:val=&quot;00316860&quot;/&gt;&lt;wsp:rsid wsp:val=&quot;0031728F&quot;/&gt;&lt;wsp:rsid wsp:val=&quot;0031753D&quot;/&gt;&lt;wsp:rsid wsp:val=&quot;003179DD&quot;/&gt;&lt;wsp:rsid wsp:val=&quot;0032007E&quot;/&gt;&lt;wsp:rsid wsp:val=&quot;00320B99&quot;/&gt;&lt;wsp:rsid wsp:val=&quot;00320EFD&quot;/&gt;&lt;wsp:rsid wsp:val=&quot;0032321E&quot;/&gt;&lt;wsp:rsid wsp:val=&quot;0032770C&quot;/&gt;&lt;wsp:rsid wsp:val=&quot;00327FF2&quot;/&gt;&lt;wsp:rsid wsp:val=&quot;0033250B&quot;/&gt;&lt;wsp:rsid wsp:val=&quot;00333CDD&quot;/&gt;&lt;wsp:rsid wsp:val=&quot;003351F5&quot;/&gt;&lt;wsp:rsid wsp:val=&quot;00335744&quot;/&gt;&lt;wsp:rsid wsp:val=&quot;00335A85&quot;/&gt;&lt;wsp:rsid wsp:val=&quot;00335AF4&quot;/&gt;&lt;wsp:rsid wsp:val=&quot;003365F1&quot;/&gt;&lt;wsp:rsid wsp:val=&quot;00336A90&quot;/&gt;&lt;wsp:rsid wsp:val=&quot;00336E7F&quot;/&gt;&lt;wsp:rsid wsp:val=&quot;00340618&quot;/&gt;&lt;wsp:rsid wsp:val=&quot;00340C16&quot;/&gt;&lt;wsp:rsid wsp:val=&quot;00341FE0&quot;/&gt;&lt;wsp:rsid wsp:val=&quot;00342E2E&quot;/&gt;&lt;wsp:rsid wsp:val=&quot;003430C5&quot;/&gt;&lt;wsp:rsid wsp:val=&quot;00344BD6&quot;/&gt;&lt;wsp:rsid wsp:val=&quot;003461F2&quot;/&gt;&lt;wsp:rsid wsp:val=&quot;003467E0&quot;/&gt;&lt;wsp:rsid wsp:val=&quot;003468C1&quot;/&gt;&lt;wsp:rsid wsp:val=&quot;0035078B&quot;/&gt;&lt;wsp:rsid wsp:val=&quot;00350F09&quot;/&gt;&lt;wsp:rsid wsp:val=&quot;00351062&quot;/&gt;&lt;wsp:rsid wsp:val=&quot;00351F8A&quot;/&gt;&lt;wsp:rsid wsp:val=&quot;00351F8F&quot;/&gt;&lt;wsp:rsid wsp:val=&quot;003520B2&quot;/&gt;&lt;wsp:rsid wsp:val=&quot;0035219D&quot;/&gt;&lt;wsp:rsid wsp:val=&quot;0035222A&quot;/&gt;&lt;wsp:rsid wsp:val=&quot;00353D65&quot;/&gt;&lt;wsp:rsid wsp:val=&quot;00353F55&quot;/&gt;&lt;wsp:rsid wsp:val=&quot;0035478A&quot;/&gt;&lt;wsp:rsid wsp:val=&quot;003554D7&quot;/&gt;&lt;wsp:rsid wsp:val=&quot;003554ED&quot;/&gt;&lt;wsp:rsid wsp:val=&quot;00356AA9&quot;/&gt;&lt;wsp:rsid wsp:val=&quot;00357BDF&quot;/&gt;&lt;wsp:rsid wsp:val=&quot;003606CD&quot;/&gt;&lt;wsp:rsid wsp:val=&quot;0036078A&quot;/&gt;&lt;wsp:rsid wsp:val=&quot;00362C21&quot;/&gt;&lt;wsp:rsid wsp:val=&quot;003646E6&quot;/&gt;&lt;wsp:rsid wsp:val=&quot;003649B9&quot;/&gt;&lt;wsp:rsid wsp:val=&quot;00364D01&quot;/&gt;&lt;wsp:rsid wsp:val=&quot;00366E33&quot;/&gt;&lt;wsp:rsid wsp:val=&quot;00370DB1&quot;/&gt;&lt;wsp:rsid wsp:val=&quot;00370DEF&quot;/&gt;&lt;wsp:rsid wsp:val=&quot;00372392&quot;/&gt;&lt;wsp:rsid wsp:val=&quot;00372A88&quot;/&gt;&lt;wsp:rsid wsp:val=&quot;00373D4F&quot;/&gt;&lt;wsp:rsid wsp:val=&quot;0037486D&quot;/&gt;&lt;wsp:rsid wsp:val=&quot;00374A8B&quot;/&gt;&lt;wsp:rsid wsp:val=&quot;00376D2B&quot;/&gt;&lt;wsp:rsid wsp:val=&quot;003776B1&quot;/&gt;&lt;wsp:rsid wsp:val=&quot;00377B5F&quot;/&gt;&lt;wsp:rsid wsp:val=&quot;00377E9A&quot;/&gt;&lt;wsp:rsid wsp:val=&quot;003804E7&quot;/&gt;&lt;wsp:rsid wsp:val=&quot;0038061B&quot;/&gt;&lt;wsp:rsid wsp:val=&quot;00381247&quot;/&gt;&lt;wsp:rsid wsp:val=&quot;00381925&quot;/&gt;&lt;wsp:rsid wsp:val=&quot;00381DD0&quot;/&gt;&lt;wsp:rsid wsp:val=&quot;003820E6&quot;/&gt;&lt;wsp:rsid wsp:val=&quot;003824A6&quot;/&gt;&lt;wsp:rsid wsp:val=&quot;00383579&quot;/&gt;&lt;wsp:rsid wsp:val=&quot;00383749&quot;/&gt;&lt;wsp:rsid wsp:val=&quot;003847E1&quot;/&gt;&lt;wsp:rsid wsp:val=&quot;00385E93&quot;/&gt;&lt;wsp:rsid wsp:val=&quot;00386357&quot;/&gt;&lt;wsp:rsid wsp:val=&quot;00390E28&quot;/&gt;&lt;wsp:rsid wsp:val=&quot;00391F9B&quot;/&gt;&lt;wsp:rsid wsp:val=&quot;003930C5&quot;/&gt;&lt;wsp:rsid wsp:val=&quot;00393A6B&quot;/&gt;&lt;wsp:rsid wsp:val=&quot;0039556D&quot;/&gt;&lt;wsp:rsid wsp:val=&quot;003955D3&quot;/&gt;&lt;wsp:rsid wsp:val=&quot;00395D8B&quot;/&gt;&lt;wsp:rsid wsp:val=&quot;00396499&quot;/&gt;&lt;wsp:rsid wsp:val=&quot;00397C63&quot;/&gt;&lt;wsp:rsid wsp:val=&quot;003A0ACC&quot;/&gt;&lt;wsp:rsid wsp:val=&quot;003A2593&quot;/&gt;&lt;wsp:rsid wsp:val=&quot;003A2644&quot;/&gt;&lt;wsp:rsid wsp:val=&quot;003A33EA&quot;/&gt;&lt;wsp:rsid wsp:val=&quot;003A3B59&quot;/&gt;&lt;wsp:rsid wsp:val=&quot;003A6453&quot;/&gt;&lt;wsp:rsid wsp:val=&quot;003A734C&quot;/&gt;&lt;wsp:rsid wsp:val=&quot;003A73DE&quot;/&gt;&lt;wsp:rsid wsp:val=&quot;003A778D&quot;/&gt;&lt;wsp:rsid wsp:val=&quot;003B079B&quot;/&gt;&lt;wsp:rsid wsp:val=&quot;003B0CE9&quot;/&gt;&lt;wsp:rsid wsp:val=&quot;003B0E54&quot;/&gt;&lt;wsp:rsid wsp:val=&quot;003B17AD&quot;/&gt;&lt;wsp:rsid wsp:val=&quot;003B273A&quot;/&gt;&lt;wsp:rsid wsp:val=&quot;003B32B2&quot;/&gt;&lt;wsp:rsid wsp:val=&quot;003B5539&quot;/&gt;&lt;wsp:rsid wsp:val=&quot;003B5CB1&quot;/&gt;&lt;wsp:rsid wsp:val=&quot;003B5ED6&quot;/&gt;&lt;wsp:rsid wsp:val=&quot;003B6259&quot;/&gt;&lt;wsp:rsid wsp:val=&quot;003B6E08&quot;/&gt;&lt;wsp:rsid wsp:val=&quot;003B6E96&quot;/&gt;&lt;wsp:rsid wsp:val=&quot;003B71C1&quot;/&gt;&lt;wsp:rsid wsp:val=&quot;003C0D94&quot;/&gt;&lt;wsp:rsid wsp:val=&quot;003C124B&quot;/&gt;&lt;wsp:rsid wsp:val=&quot;003C1800&quot;/&gt;&lt;wsp:rsid wsp:val=&quot;003C26E0&quot;/&gt;&lt;wsp:rsid wsp:val=&quot;003C28D0&quot;/&gt;&lt;wsp:rsid wsp:val=&quot;003C3136&quot;/&gt;&lt;wsp:rsid wsp:val=&quot;003C4273&quot;/&gt;&lt;wsp:rsid wsp:val=&quot;003C5077&quot;/&gt;&lt;wsp:rsid wsp:val=&quot;003C5194&quot;/&gt;&lt;wsp:rsid wsp:val=&quot;003C6584&quot;/&gt;&lt;wsp:rsid wsp:val=&quot;003C69E9&quot;/&gt;&lt;wsp:rsid wsp:val=&quot;003C72D8&quot;/&gt;&lt;wsp:rsid wsp:val=&quot;003D12D3&quot;/&gt;&lt;wsp:rsid wsp:val=&quot;003D1BEC&quot;/&gt;&lt;wsp:rsid wsp:val=&quot;003D1CB1&quot;/&gt;&lt;wsp:rsid wsp:val=&quot;003D1D69&quot;/&gt;&lt;wsp:rsid wsp:val=&quot;003D1FC9&quot;/&gt;&lt;wsp:rsid wsp:val=&quot;003D329C&quot;/&gt;&lt;wsp:rsid wsp:val=&quot;003D36BD&quot;/&gt;&lt;wsp:rsid wsp:val=&quot;003D3CF9&quot;/&gt;&lt;wsp:rsid wsp:val=&quot;003D3DE5&quot;/&gt;&lt;wsp:rsid wsp:val=&quot;003D4569&quot;/&gt;&lt;wsp:rsid wsp:val=&quot;003D4674&quot;/&gt;&lt;wsp:rsid wsp:val=&quot;003D5A57&quot;/&gt;&lt;wsp:rsid wsp:val=&quot;003E0141&quot;/&gt;&lt;wsp:rsid wsp:val=&quot;003E06A9&quot;/&gt;&lt;wsp:rsid wsp:val=&quot;003E0DD0&quot;/&gt;&lt;wsp:rsid wsp:val=&quot;003E1F17&quot;/&gt;&lt;wsp:rsid wsp:val=&quot;003E2E1B&quot;/&gt;&lt;wsp:rsid wsp:val=&quot;003E3B53&quot;/&gt;&lt;wsp:rsid wsp:val=&quot;003E42B6&quot;/&gt;&lt;wsp:rsid wsp:val=&quot;003E53D4&quot;/&gt;&lt;wsp:rsid wsp:val=&quot;003E5674&quot;/&gt;&lt;wsp:rsid wsp:val=&quot;003E7518&quot;/&gt;&lt;wsp:rsid wsp:val=&quot;003E78D6&quot;/&gt;&lt;wsp:rsid wsp:val=&quot;003F1504&quot;/&gt;&lt;wsp:rsid wsp:val=&quot;003F4008&quot;/&gt;&lt;wsp:rsid wsp:val=&quot;003F4455&quot;/&gt;&lt;wsp:rsid wsp:val=&quot;003F47FD&quot;/&gt;&lt;wsp:rsid wsp:val=&quot;003F4F8E&quot;/&gt;&lt;wsp:rsid wsp:val=&quot;003F514B&quot;/&gt;&lt;wsp:rsid wsp:val=&quot;003F5186&quot;/&gt;&lt;wsp:rsid wsp:val=&quot;003F68AF&quot;/&gt;&lt;wsp:rsid wsp:val=&quot;003F7426&quot;/&gt;&lt;wsp:rsid wsp:val=&quot;003F7C28&quot;/&gt;&lt;wsp:rsid wsp:val=&quot;004008E9&quot;/&gt;&lt;wsp:rsid wsp:val=&quot;00400B46&quot;/&gt;&lt;wsp:rsid wsp:val=&quot;00401410&quot;/&gt;&lt;wsp:rsid wsp:val=&quot;00402A6E&quot;/&gt;&lt;wsp:rsid wsp:val=&quot;00402AF4&quot;/&gt;&lt;wsp:rsid wsp:val=&quot;00403759&quot;/&gt;&lt;wsp:rsid wsp:val=&quot;00403802&quot;/&gt;&lt;wsp:rsid wsp:val=&quot;004040A6&quot;/&gt;&lt;wsp:rsid wsp:val=&quot;004056FB&quot;/&gt;&lt;wsp:rsid wsp:val=&quot;00405BB9&quot;/&gt;&lt;wsp:rsid wsp:val=&quot;00407400&quot;/&gt;&lt;wsp:rsid wsp:val=&quot;00407E41&quot;/&gt;&lt;wsp:rsid wsp:val=&quot;004119F6&quot;/&gt;&lt;wsp:rsid wsp:val=&quot;00411D76&quot;/&gt;&lt;wsp:rsid wsp:val=&quot;00412145&quot;/&gt;&lt;wsp:rsid wsp:val=&quot;0041257A&quot;/&gt;&lt;wsp:rsid wsp:val=&quot;004141FD&quot;/&gt;&lt;wsp:rsid wsp:val=&quot;00416B45&quot;/&gt;&lt;wsp:rsid wsp:val=&quot;00417090&quot;/&gt;&lt;wsp:rsid wsp:val=&quot;004176C1&quot;/&gt;&lt;wsp:rsid wsp:val=&quot;00417DC4&quot;/&gt;&lt;wsp:rsid wsp:val=&quot;00420DBA&quot;/&gt;&lt;wsp:rsid wsp:val=&quot;00423399&quot;/&gt;&lt;wsp:rsid wsp:val=&quot;00425CF0&quot;/&gt;&lt;wsp:rsid wsp:val=&quot;004265CD&quot;/&gt;&lt;wsp:rsid wsp:val=&quot;00427CD7&quot;/&gt;&lt;wsp:rsid wsp:val=&quot;00430369&quot;/&gt;&lt;wsp:rsid wsp:val=&quot;00430887&quot;/&gt;&lt;wsp:rsid wsp:val=&quot;00430B6F&quot;/&gt;&lt;wsp:rsid wsp:val=&quot;00431228&quot;/&gt;&lt;wsp:rsid wsp:val=&quot;00433358&quot;/&gt;&lt;wsp:rsid wsp:val=&quot;0043407E&quot;/&gt;&lt;wsp:rsid wsp:val=&quot;00434331&quot;/&gt;&lt;wsp:rsid wsp:val=&quot;004351ED&quot;/&gt;&lt;wsp:rsid wsp:val=&quot;00435556&quot;/&gt;&lt;wsp:rsid wsp:val=&quot;00435875&quot;/&gt;&lt;wsp:rsid wsp:val=&quot;004365ED&quot;/&gt;&lt;wsp:rsid wsp:val=&quot;00440F18&quot;/&gt;&lt;wsp:rsid wsp:val=&quot;0044142B&quot;/&gt;&lt;wsp:rsid wsp:val=&quot;00442037&quot;/&gt;&lt;wsp:rsid wsp:val=&quot;00442157&quot;/&gt;&lt;wsp:rsid wsp:val=&quot;00443AD5&quot;/&gt;&lt;wsp:rsid wsp:val=&quot;004445A8&quot;/&gt;&lt;wsp:rsid wsp:val=&quot;00444783&quot;/&gt;&lt;wsp:rsid wsp:val=&quot;00445D12&quot;/&gt;&lt;wsp:rsid wsp:val=&quot;004502FD&quot;/&gt;&lt;wsp:rsid wsp:val=&quot;004514A3&quot;/&gt;&lt;wsp:rsid wsp:val=&quot;004538F5&quot;/&gt;&lt;wsp:rsid wsp:val=&quot;00453F5A&quot;/&gt;&lt;wsp:rsid wsp:val=&quot;00454931&quot;/&gt;&lt;wsp:rsid wsp:val=&quot;00456981&quot;/&gt;&lt;wsp:rsid wsp:val=&quot;00460912&quot;/&gt;&lt;wsp:rsid wsp:val=&quot;00463489&quot;/&gt;&lt;wsp:rsid wsp:val=&quot;00464059&quot;/&gt;&lt;wsp:rsid wsp:val=&quot;004640B8&quot;/&gt;&lt;wsp:rsid wsp:val=&quot;00464804&quot;/&gt;&lt;wsp:rsid wsp:val=&quot;00464D2D&quot;/&gt;&lt;wsp:rsid wsp:val=&quot;00465233&quot;/&gt;&lt;wsp:rsid wsp:val=&quot;004663D5&quot;/&gt;&lt;wsp:rsid wsp:val=&quot;0046693A&quot;/&gt;&lt;wsp:rsid wsp:val=&quot;00467B74&quot;/&gt;&lt;wsp:rsid wsp:val=&quot;00467D8F&quot;/&gt;&lt;wsp:rsid wsp:val=&quot;00470172&quot;/&gt;&lt;wsp:rsid wsp:val=&quot;004703BC&quot;/&gt;&lt;wsp:rsid wsp:val=&quot;00471B82&quot;/&gt;&lt;wsp:rsid wsp:val=&quot;00472AF4&quot;/&gt;&lt;wsp:rsid wsp:val=&quot;00473E41&quot;/&gt;&lt;wsp:rsid wsp:val=&quot;00473F7D&quot;/&gt;&lt;wsp:rsid wsp:val=&quot;004753F9&quot;/&gt;&lt;wsp:rsid wsp:val=&quot;00476366&quot;/&gt;&lt;wsp:rsid wsp:val=&quot;00476B78&quot;/&gt;&lt;wsp:rsid wsp:val=&quot;00476F76&quot;/&gt;&lt;wsp:rsid wsp:val=&quot;00480280&quot;/&gt;&lt;wsp:rsid wsp:val=&quot;004827B7&quot;/&gt;&lt;wsp:rsid wsp:val=&quot;0048291B&quot;/&gt;&lt;wsp:rsid wsp:val=&quot;00483113&quot;/&gt;&lt;wsp:rsid wsp:val=&quot;00483BFC&quot;/&gt;&lt;wsp:rsid wsp:val=&quot;00485BF7&quot;/&gt;&lt;wsp:rsid wsp:val=&quot;00486CB5&quot;/&gt;&lt;wsp:rsid wsp:val=&quot;00486E59&quot;/&gt;&lt;wsp:rsid wsp:val=&quot;004871B8&quot;/&gt;&lt;wsp:rsid wsp:val=&quot;004907AC&quot;/&gt;&lt;wsp:rsid wsp:val=&quot;00491483&quot;/&gt;&lt;wsp:rsid wsp:val=&quot;00491AF4&quot;/&gt;&lt;wsp:rsid wsp:val=&quot;00492711&quot;/&gt;&lt;wsp:rsid wsp:val=&quot;00492C8C&quot;/&gt;&lt;wsp:rsid wsp:val=&quot;00493030&quot;/&gt;&lt;wsp:rsid wsp:val=&quot;004942A5&quot;/&gt;&lt;wsp:rsid wsp:val=&quot;00494457&quot;/&gt;&lt;wsp:rsid wsp:val=&quot;004953D0&quot;/&gt;&lt;wsp:rsid wsp:val=&quot;00495BD1&quot;/&gt;&lt;wsp:rsid wsp:val=&quot;00497138&quot;/&gt;&lt;wsp:rsid wsp:val=&quot;0049784C&quot;/&gt;&lt;wsp:rsid wsp:val=&quot;00497C41&quot;/&gt;&lt;wsp:rsid wsp:val=&quot;004A094D&quot;/&gt;&lt;wsp:rsid wsp:val=&quot;004A0AAB&quot;/&gt;&lt;wsp:rsid wsp:val=&quot;004A1610&quot;/&gt;&lt;wsp:rsid wsp:val=&quot;004A2694&quot;/&gt;&lt;wsp:rsid wsp:val=&quot;004A27DB&quot;/&gt;&lt;wsp:rsid wsp:val=&quot;004A4219&quot;/&gt;&lt;wsp:rsid wsp:val=&quot;004A54E4&quot;/&gt;&lt;wsp:rsid wsp:val=&quot;004A5916&quot;/&gt;&lt;wsp:rsid wsp:val=&quot;004A5FB1&quot;/&gt;&lt;wsp:rsid wsp:val=&quot;004B05F5&quot;/&gt;&lt;wsp:rsid wsp:val=&quot;004B0E30&quot;/&gt;&lt;wsp:rsid wsp:val=&quot;004B138E&quot;/&gt;&lt;wsp:rsid wsp:val=&quot;004B2E30&quot;/&gt;&lt;wsp:rsid wsp:val=&quot;004B3174&quot;/&gt;&lt;wsp:rsid wsp:val=&quot;004B3BFE&quot;/&gt;&lt;wsp:rsid wsp:val=&quot;004B3E68&quot;/&gt;&lt;wsp:rsid wsp:val=&quot;004B3EC8&quot;/&gt;&lt;wsp:rsid wsp:val=&quot;004B5461&quot;/&gt;&lt;wsp:rsid wsp:val=&quot;004B6085&quot;/&gt;&lt;wsp:rsid wsp:val=&quot;004B71A1&quot;/&gt;&lt;wsp:rsid wsp:val=&quot;004B7B28&quot;/&gt;&lt;wsp:rsid wsp:val=&quot;004C09AF&quot;/&gt;&lt;wsp:rsid wsp:val=&quot;004C186D&quot;/&gt;&lt;wsp:rsid wsp:val=&quot;004C1F33&quot;/&gt;&lt;wsp:rsid wsp:val=&quot;004C3A93&quot;/&gt;&lt;wsp:rsid wsp:val=&quot;004C40A0&quot;/&gt;&lt;wsp:rsid wsp:val=&quot;004C5C2A&quot;/&gt;&lt;wsp:rsid wsp:val=&quot;004C6089&quot;/&gt;&lt;wsp:rsid wsp:val=&quot;004C700E&quot;/&gt;&lt;wsp:rsid wsp:val=&quot;004C7751&quot;/&gt;&lt;wsp:rsid wsp:val=&quot;004D14F3&quot;/&gt;&lt;wsp:rsid wsp:val=&quot;004D21A1&quot;/&gt;&lt;wsp:rsid wsp:val=&quot;004D24B1&quot;/&gt;&lt;wsp:rsid wsp:val=&quot;004D467E&quot;/&gt;&lt;wsp:rsid wsp:val=&quot;004D5418&quot;/&gt;&lt;wsp:rsid wsp:val=&quot;004D7E54&quot;/&gt;&lt;wsp:rsid wsp:val=&quot;004E0413&quot;/&gt;&lt;wsp:rsid wsp:val=&quot;004E100D&quot;/&gt;&lt;wsp:rsid wsp:val=&quot;004E16C2&quot;/&gt;&lt;wsp:rsid wsp:val=&quot;004E45AA&quot;/&gt;&lt;wsp:rsid wsp:val=&quot;004E4A71&quot;/&gt;&lt;wsp:rsid wsp:val=&quot;004E4A9C&quot;/&gt;&lt;wsp:rsid wsp:val=&quot;004E509B&quot;/&gt;&lt;wsp:rsid wsp:val=&quot;004E5C35&quot;/&gt;&lt;wsp:rsid wsp:val=&quot;004F1E31&quot;/&gt;&lt;wsp:rsid wsp:val=&quot;004F2813&quot;/&gt;&lt;wsp:rsid wsp:val=&quot;004F2CC4&quot;/&gt;&lt;wsp:rsid wsp:val=&quot;004F2D5F&quot;/&gt;&lt;wsp:rsid wsp:val=&quot;004F416D&quot;/&gt;&lt;wsp:rsid wsp:val=&quot;004F42E5&quot;/&gt;&lt;wsp:rsid wsp:val=&quot;004F4C90&quot;/&gt;&lt;wsp:rsid wsp:val=&quot;004F5AD4&quot;/&gt;&lt;wsp:rsid wsp:val=&quot;004F5CAB&quot;/&gt;&lt;wsp:rsid wsp:val=&quot;004F708D&quot;/&gt;&lt;wsp:rsid wsp:val=&quot;004F74D1&quot;/&gt;&lt;wsp:rsid wsp:val=&quot;0050162F&quot;/&gt;&lt;wsp:rsid wsp:val=&quot;005017AA&quot;/&gt;&lt;wsp:rsid wsp:val=&quot;00506433&quot;/&gt;&lt;wsp:rsid wsp:val=&quot;00506B15&quot;/&gt;&lt;wsp:rsid wsp:val=&quot;00506F78&quot;/&gt;&lt;wsp:rsid wsp:val=&quot;005111D5&quot;/&gt;&lt;wsp:rsid wsp:val=&quot;00511AA4&quot;/&gt;&lt;wsp:rsid wsp:val=&quot;005120D6&quot;/&gt;&lt;wsp:rsid wsp:val=&quot;005125F6&quot;/&gt;&lt;wsp:rsid wsp:val=&quot;00514DB0&quot;/&gt;&lt;wsp:rsid wsp:val=&quot;00516CFB&quot;/&gt;&lt;wsp:rsid wsp:val=&quot;00517B67&quot;/&gt;&lt;wsp:rsid wsp:val=&quot;005211AB&quot;/&gt;&lt;wsp:rsid wsp:val=&quot;005212C4&quot;/&gt;&lt;wsp:rsid wsp:val=&quot;0052357A&quot;/&gt;&lt;wsp:rsid wsp:val=&quot;00524514&quot;/&gt;&lt;wsp:rsid wsp:val=&quot;00526AEE&quot;/&gt;&lt;wsp:rsid wsp:val=&quot;00530A7B&quot;/&gt;&lt;wsp:rsid wsp:val=&quot;00532897&quot;/&gt;&lt;wsp:rsid wsp:val=&quot;00533124&quot;/&gt;&lt;wsp:rsid wsp:val=&quot;00533D09&quot;/&gt;&lt;wsp:rsid wsp:val=&quot;00534928&quot;/&gt;&lt;wsp:rsid wsp:val=&quot;00534FD3&quot;/&gt;&lt;wsp:rsid wsp:val=&quot;00536131&quot;/&gt;&lt;wsp:rsid wsp:val=&quot;00536B1A&quot;/&gt;&lt;wsp:rsid wsp:val=&quot;00537A9D&quot;/&gt;&lt;wsp:rsid wsp:val=&quot;00543000&quot;/&gt;&lt;wsp:rsid wsp:val=&quot;00543E6D&quot;/&gt;&lt;wsp:rsid wsp:val=&quot;005450D6&quot;/&gt;&lt;wsp:rsid wsp:val=&quot;005450ED&quot;/&gt;&lt;wsp:rsid wsp:val=&quot;00546569&quot;/&gt;&lt;wsp:rsid wsp:val=&quot;0054674A&quot;/&gt;&lt;wsp:rsid wsp:val=&quot;00547305&quot;/&gt;&lt;wsp:rsid wsp:val=&quot;00550686&quot;/&gt;&lt;wsp:rsid wsp:val=&quot;00551E2F&quot;/&gt;&lt;wsp:rsid wsp:val=&quot;005522B6&quot;/&gt;&lt;wsp:rsid wsp:val=&quot;0055383D&quot;/&gt;&lt;wsp:rsid wsp:val=&quot;00556F33&quot;/&gt;&lt;wsp:rsid wsp:val=&quot;005609E9&quot;/&gt;&lt;wsp:rsid wsp:val=&quot;00560BD0&quot;/&gt;&lt;wsp:rsid wsp:val=&quot;0056378D&quot;/&gt;&lt;wsp:rsid wsp:val=&quot;00564169&quot;/&gt;&lt;wsp:rsid wsp:val=&quot;005648ED&quot;/&gt;&lt;wsp:rsid wsp:val=&quot;00566477&quot;/&gt;&lt;wsp:rsid wsp:val=&quot;0056752F&quot;/&gt;&lt;wsp:rsid wsp:val=&quot;00567921&quot;/&gt;&lt;wsp:rsid wsp:val=&quot;00567C13&quot;/&gt;&lt;wsp:rsid wsp:val=&quot;00572AF4&quot;/&gt;&lt;wsp:rsid wsp:val=&quot;0057362D&quot;/&gt;&lt;wsp:rsid wsp:val=&quot;00573B98&quot;/&gt;&lt;wsp:rsid wsp:val=&quot;005740E0&quot;/&gt;&lt;wsp:rsid wsp:val=&quot;00574ACD&quot;/&gt;&lt;wsp:rsid wsp:val=&quot;00574B1A&quot;/&gt;&lt;wsp:rsid wsp:val=&quot;00574EE7&quot;/&gt;&lt;wsp:rsid wsp:val=&quot;00575125&quot;/&gt;&lt;wsp:rsid wsp:val=&quot;005766C5&quot;/&gt;&lt;wsp:rsid wsp:val=&quot;00580879&quot;/&gt;&lt;wsp:rsid wsp:val=&quot;005839D1&quot;/&gt;&lt;wsp:rsid wsp:val=&quot;00583AC0&quot;/&gt;&lt;wsp:rsid wsp:val=&quot;00584347&quot;/&gt;&lt;wsp:rsid wsp:val=&quot;005854DB&quot;/&gt;&lt;wsp:rsid wsp:val=&quot;00586EE7&quot;/&gt;&lt;wsp:rsid wsp:val=&quot;005871B4&quot;/&gt;&lt;wsp:rsid wsp:val=&quot;00587B30&quot;/&gt;&lt;wsp:rsid wsp:val=&quot;00592306&quot;/&gt;&lt;wsp:rsid wsp:val=&quot;00593FD0&quot;/&gt;&lt;wsp:rsid wsp:val=&quot;0059518D&quot;/&gt;&lt;wsp:rsid wsp:val=&quot;00596E8E&quot;/&gt;&lt;wsp:rsid wsp:val=&quot;005A04CC&quot;/&gt;&lt;wsp:rsid wsp:val=&quot;005A09CC&quot;/&gt;&lt;wsp:rsid wsp:val=&quot;005A149D&quot;/&gt;&lt;wsp:rsid wsp:val=&quot;005A2A3E&quot;/&gt;&lt;wsp:rsid wsp:val=&quot;005A2B6E&quot;/&gt;&lt;wsp:rsid wsp:val=&quot;005A479B&quot;/&gt;&lt;wsp:rsid wsp:val=&quot;005A630B&quot;/&gt;&lt;wsp:rsid wsp:val=&quot;005A6345&quot;/&gt;&lt;wsp:rsid wsp:val=&quot;005A681F&quot;/&gt;&lt;wsp:rsid wsp:val=&quot;005A6C71&quot;/&gt;&lt;wsp:rsid wsp:val=&quot;005A7529&quot;/&gt;&lt;wsp:rsid wsp:val=&quot;005B13A9&quot;/&gt;&lt;wsp:rsid wsp:val=&quot;005B247A&quot;/&gt;&lt;wsp:rsid wsp:val=&quot;005B2D17&quot;/&gt;&lt;wsp:rsid wsp:val=&quot;005B3083&quot;/&gt;&lt;wsp:rsid wsp:val=&quot;005B3636&quot;/&gt;&lt;wsp:rsid wsp:val=&quot;005B42B1&quot;/&gt;&lt;wsp:rsid wsp:val=&quot;005B46BD&quot;/&gt;&lt;wsp:rsid wsp:val=&quot;005B482E&quot;/&gt;&lt;wsp:rsid wsp:val=&quot;005B610D&quot;/&gt;&lt;wsp:rsid wsp:val=&quot;005C03D2&quot;/&gt;&lt;wsp:rsid wsp:val=&quot;005C0426&quot;/&gt;&lt;wsp:rsid wsp:val=&quot;005C0F39&quot;/&gt;&lt;wsp:rsid wsp:val=&quot;005C12DA&quot;/&gt;&lt;wsp:rsid wsp:val=&quot;005C1E13&quot;/&gt;&lt;wsp:rsid wsp:val=&quot;005C2145&quot;/&gt;&lt;wsp:rsid wsp:val=&quot;005C2A10&quot;/&gt;&lt;wsp:rsid wsp:val=&quot;005C3B6C&quot;/&gt;&lt;wsp:rsid wsp:val=&quot;005C445E&quot;/&gt;&lt;wsp:rsid wsp:val=&quot;005C4EBA&quot;/&gt;&lt;wsp:rsid wsp:val=&quot;005C584E&quot;/&gt;&lt;wsp:rsid wsp:val=&quot;005C6099&quot;/&gt;&lt;wsp:rsid wsp:val=&quot;005C6175&quot;/&gt;&lt;wsp:rsid wsp:val=&quot;005C75DD&quot;/&gt;&lt;wsp:rsid wsp:val=&quot;005D000F&quot;/&gt;&lt;wsp:rsid wsp:val=&quot;005D2E67&quot;/&gt;&lt;wsp:rsid wsp:val=&quot;005D3981&quot;/&gt;&lt;wsp:rsid wsp:val=&quot;005D5383&quot;/&gt;&lt;wsp:rsid wsp:val=&quot;005D5570&quot;/&gt;&lt;wsp:rsid wsp:val=&quot;005D5E25&quot;/&gt;&lt;wsp:rsid wsp:val=&quot;005D6B86&quot;/&gt;&lt;wsp:rsid wsp:val=&quot;005D71C9&quot;/&gt;&lt;wsp:rsid wsp:val=&quot;005D75CD&quot;/&gt;&lt;wsp:rsid wsp:val=&quot;005D7ECB&quot;/&gt;&lt;wsp:rsid wsp:val=&quot;005E153E&quot;/&gt;&lt;wsp:rsid wsp:val=&quot;005E15CD&quot;/&gt;&lt;wsp:rsid wsp:val=&quot;005E25BC&quot;/&gt;&lt;wsp:rsid wsp:val=&quot;005E29EC&quot;/&gt;&lt;wsp:rsid wsp:val=&quot;005E34AB&quot;/&gt;&lt;wsp:rsid wsp:val=&quot;005E3979&quot;/&gt;&lt;wsp:rsid wsp:val=&quot;005E3DE3&quot;/&gt;&lt;wsp:rsid wsp:val=&quot;005E4B32&quot;/&gt;&lt;wsp:rsid wsp:val=&quot;005E6004&quot;/&gt;&lt;wsp:rsid wsp:val=&quot;005E6F98&quot;/&gt;&lt;wsp:rsid wsp:val=&quot;005E7F95&quot;/&gt;&lt;wsp:rsid wsp:val=&quot;005F0FE9&quot;/&gt;&lt;wsp:rsid wsp:val=&quot;005F1CCC&quot;/&gt;&lt;wsp:rsid wsp:val=&quot;005F2E99&quot;/&gt;&lt;wsp:rsid wsp:val=&quot;005F3762&quot;/&gt;&lt;wsp:rsid wsp:val=&quot;005F38D7&quot;/&gt;&lt;wsp:rsid wsp:val=&quot;005F3B13&quot;/&gt;&lt;wsp:rsid wsp:val=&quot;005F5979&quot;/&gt;&lt;wsp:rsid wsp:val=&quot;00601E62&quot;/&gt;&lt;wsp:rsid wsp:val=&quot;00602027&quot;/&gt;&lt;wsp:rsid wsp:val=&quot;006041AB&quot;/&gt;&lt;wsp:rsid wsp:val=&quot;006048A5&quot;/&gt;&lt;wsp:rsid wsp:val=&quot;00604A87&quot;/&gt;&lt;wsp:rsid wsp:val=&quot;00605E6F&quot;/&gt;&lt;wsp:rsid wsp:val=&quot;00605FE4&quot;/&gt;&lt;wsp:rsid wsp:val=&quot;006068E0&quot;/&gt;&lt;wsp:rsid wsp:val=&quot;006069F1&quot;/&gt;&lt;wsp:rsid wsp:val=&quot;00607138&quot;/&gt;&lt;wsp:rsid wsp:val=&quot;006074F7&quot;/&gt;&lt;wsp:rsid wsp:val=&quot;006100A1&quot;/&gt;&lt;wsp:rsid wsp:val=&quot;006100D4&quot;/&gt;&lt;wsp:rsid wsp:val=&quot;006106CD&quot;/&gt;&lt;wsp:rsid wsp:val=&quot;006127E7&quot;/&gt;&lt;wsp:rsid wsp:val=&quot;00614681&quot;/&gt;&lt;wsp:rsid wsp:val=&quot;00614EF4&quot;/&gt;&lt;wsp:rsid wsp:val=&quot;006170B5&quot;/&gt;&lt;wsp:rsid wsp:val=&quot;00620597&quot;/&gt;&lt;wsp:rsid wsp:val=&quot;0062215D&quot;/&gt;&lt;wsp:rsid wsp:val=&quot;0062579A&quot;/&gt;&lt;wsp:rsid wsp:val=&quot;00626110&quot;/&gt;&lt;wsp:rsid wsp:val=&quot;0062650C&quot;/&gt;&lt;wsp:rsid wsp:val=&quot;0062657C&quot;/&gt;&lt;wsp:rsid wsp:val=&quot;0062727E&quot;/&gt;&lt;wsp:rsid wsp:val=&quot;00627839&quot;/&gt;&lt;wsp:rsid wsp:val=&quot;00630181&quot;/&gt;&lt;wsp:rsid wsp:val=&quot;006303D8&quot;/&gt;&lt;wsp:rsid wsp:val=&quot;0063055C&quot;/&gt;&lt;wsp:rsid wsp:val=&quot;00630BF1&quot;/&gt;&lt;wsp:rsid wsp:val=&quot;00631671&quot;/&gt;&lt;wsp:rsid wsp:val=&quot;00632ADC&quot;/&gt;&lt;wsp:rsid wsp:val=&quot;006337D0&quot;/&gt;&lt;wsp:rsid wsp:val=&quot;006342F5&quot;/&gt;&lt;wsp:rsid wsp:val=&quot;00636B4F&quot;/&gt;&lt;wsp:rsid wsp:val=&quot;00636E02&quot;/&gt;&lt;wsp:rsid wsp:val=&quot;00637A9A&quot;/&gt;&lt;wsp:rsid wsp:val=&quot;0064056B&quot;/&gt;&lt;wsp:rsid wsp:val=&quot;00640695&quot;/&gt;&lt;wsp:rsid wsp:val=&quot;0064077A&quot;/&gt;&lt;wsp:rsid wsp:val=&quot;00640C76&quot;/&gt;&lt;wsp:rsid wsp:val=&quot;00641266&quot;/&gt;&lt;wsp:rsid wsp:val=&quot;006413AA&quot;/&gt;&lt;wsp:rsid wsp:val=&quot;006419A9&quot;/&gt;&lt;wsp:rsid wsp:val=&quot;00642299&quot;/&gt;&lt;wsp:rsid wsp:val=&quot;00642705&quot;/&gt;&lt;wsp:rsid wsp:val=&quot;00643A4F&quot;/&gt;&lt;wsp:rsid wsp:val=&quot;00643CE1&quot;/&gt;&lt;wsp:rsid wsp:val=&quot;00643D23&quot;/&gt;&lt;wsp:rsid wsp:val=&quot;00644940&quot;/&gt;&lt;wsp:rsid wsp:val=&quot;0065050C&quot;/&gt;&lt;wsp:rsid wsp:val=&quot;006511EA&quot;/&gt;&lt;wsp:rsid wsp:val=&quot;006516CD&quot;/&gt;&lt;wsp:rsid wsp:val=&quot;0065246B&quot;/&gt;&lt;wsp:rsid wsp:val=&quot;00652713&quot;/&gt;&lt;wsp:rsid wsp:val=&quot;00652D35&quot;/&gt;&lt;wsp:rsid wsp:val=&quot;00653187&quot;/&gt;&lt;wsp:rsid wsp:val=&quot;006554A0&quot;/&gt;&lt;wsp:rsid wsp:val=&quot;0065615A&quot;/&gt;&lt;wsp:rsid wsp:val=&quot;00657063&quot;/&gt;&lt;wsp:rsid wsp:val=&quot;00657FAA&quot;/&gt;&lt;wsp:rsid wsp:val=&quot;00660033&quot;/&gt;&lt;wsp:rsid wsp:val=&quot;00660370&quot;/&gt;&lt;wsp:rsid wsp:val=&quot;006616FC&quot;/&gt;&lt;wsp:rsid wsp:val=&quot;0066302A&quot;/&gt;&lt;wsp:rsid wsp:val=&quot;0066603F&quot;/&gt;&lt;wsp:rsid wsp:val=&quot;00666C96&quot;/&gt;&lt;wsp:rsid wsp:val=&quot;006708BE&quot;/&gt;&lt;wsp:rsid wsp:val=&quot;00671BF4&quot;/&gt;&lt;wsp:rsid wsp:val=&quot;00671CDC&quot;/&gt;&lt;wsp:rsid wsp:val=&quot;006722DA&quot;/&gt;&lt;wsp:rsid wsp:val=&quot;00673F74&quot;/&gt;&lt;wsp:rsid wsp:val=&quot;006742E8&quot;/&gt;&lt;wsp:rsid wsp:val=&quot;006752B5&quot;/&gt;&lt;wsp:rsid wsp:val=&quot;00676362&quot;/&gt;&lt;wsp:rsid wsp:val=&quot;00676E25&quot;/&gt;&lt;wsp:rsid wsp:val=&quot;00680057&quot;/&gt;&lt;wsp:rsid wsp:val=&quot;00680694&quot;/&gt;&lt;wsp:rsid wsp:val=&quot;00681CB8&quot;/&gt;&lt;wsp:rsid wsp:val=&quot;00683322&quot;/&gt;&lt;wsp:rsid wsp:val=&quot;00683869&quot;/&gt;&lt;wsp:rsid wsp:val=&quot;006879EE&quot;/&gt;&lt;wsp:rsid wsp:val=&quot;006906DF&quot;/&gt;&lt;wsp:rsid wsp:val=&quot;0069078D&quot;/&gt;&lt;wsp:rsid wsp:val=&quot;006927B6&quot;/&gt;&lt;wsp:rsid wsp:val=&quot;00693DA4&quot;/&gt;&lt;wsp:rsid wsp:val=&quot;006940AE&quot;/&gt;&lt;wsp:rsid wsp:val=&quot;006958D4&quot;/&gt;&lt;wsp:rsid wsp:val=&quot;00695B61&quot;/&gt;&lt;wsp:rsid wsp:val=&quot;0069720B&quot;/&gt;&lt;wsp:rsid wsp:val=&quot;006A150D&quot;/&gt;&lt;wsp:rsid wsp:val=&quot;006A18C7&quot;/&gt;&lt;wsp:rsid wsp:val=&quot;006A1B62&quot;/&gt;&lt;wsp:rsid wsp:val=&quot;006A20A5&quot;/&gt;&lt;wsp:rsid wsp:val=&quot;006A28DE&quot;/&gt;&lt;wsp:rsid wsp:val=&quot;006A29CB&quot;/&gt;&lt;wsp:rsid wsp:val=&quot;006A31EB&quot;/&gt;&lt;wsp:rsid wsp:val=&quot;006A4878&quot;/&gt;&lt;wsp:rsid wsp:val=&quot;006A5EBD&quot;/&gt;&lt;wsp:rsid wsp:val=&quot;006A6310&quot;/&gt;&lt;wsp:rsid wsp:val=&quot;006A69D7&quot;/&gt;&lt;wsp:rsid wsp:val=&quot;006A6FA3&quot;/&gt;&lt;wsp:rsid wsp:val=&quot;006A7503&quot;/&gt;&lt;wsp:rsid wsp:val=&quot;006A76F9&quot;/&gt;&lt;wsp:rsid wsp:val=&quot;006A784B&quot;/&gt;&lt;wsp:rsid wsp:val=&quot;006A791D&quot;/&gt;&lt;wsp:rsid wsp:val=&quot;006B04A2&quot;/&gt;&lt;wsp:rsid wsp:val=&quot;006B124D&quot;/&gt;&lt;wsp:rsid wsp:val=&quot;006B1CC4&quot;/&gt;&lt;wsp:rsid wsp:val=&quot;006B2448&quot;/&gt;&lt;wsp:rsid wsp:val=&quot;006B2DE2&quot;/&gt;&lt;wsp:rsid wsp:val=&quot;006B32CB&quot;/&gt;&lt;wsp:rsid wsp:val=&quot;006B4350&quot;/&gt;&lt;wsp:rsid wsp:val=&quot;006B47B8&quot;/&gt;&lt;wsp:rsid wsp:val=&quot;006B4D83&quot;/&gt;&lt;wsp:rsid wsp:val=&quot;006B5793&quot;/&gt;&lt;wsp:rsid wsp:val=&quot;006B5953&quot;/&gt;&lt;wsp:rsid wsp:val=&quot;006B7866&quot;/&gt;&lt;wsp:rsid wsp:val=&quot;006C0A74&quot;/&gt;&lt;wsp:rsid wsp:val=&quot;006C1E67&quot;/&gt;&lt;wsp:rsid wsp:val=&quot;006C218B&quot;/&gt;&lt;wsp:rsid wsp:val=&quot;006C263F&quot;/&gt;&lt;wsp:rsid wsp:val=&quot;006C29EB&quot;/&gt;&lt;wsp:rsid wsp:val=&quot;006C2D5F&quot;/&gt;&lt;wsp:rsid wsp:val=&quot;006C4987&quot;/&gt;&lt;wsp:rsid wsp:val=&quot;006C5F77&quot;/&gt;&lt;wsp:rsid wsp:val=&quot;006C7D53&quot;/&gt;&lt;wsp:rsid wsp:val=&quot;006D0080&quot;/&gt;&lt;wsp:rsid wsp:val=&quot;006D26BB&quot;/&gt;&lt;wsp:rsid wsp:val=&quot;006D2C82&quot;/&gt;&lt;wsp:rsid wsp:val=&quot;006D3DFB&quot;/&gt;&lt;wsp:rsid wsp:val=&quot;006D5D9C&quot;/&gt;&lt;wsp:rsid wsp:val=&quot;006E2B91&quot;/&gt;&lt;wsp:rsid wsp:val=&quot;006E5AEC&quot;/&gt;&lt;wsp:rsid wsp:val=&quot;006E63A2&quot;/&gt;&lt;wsp:rsid wsp:val=&quot;006E74B7&quot;/&gt;&lt;wsp:rsid wsp:val=&quot;006E79F3&quot;/&gt;&lt;wsp:rsid wsp:val=&quot;006E7CE6&quot;/&gt;&lt;wsp:rsid wsp:val=&quot;006F05F7&quot;/&gt;&lt;wsp:rsid wsp:val=&quot;006F0BA9&quot;/&gt;&lt;wsp:rsid wsp:val=&quot;006F0E10&quot;/&gt;&lt;wsp:rsid wsp:val=&quot;006F2D8B&quot;/&gt;&lt;wsp:rsid wsp:val=&quot;006F6F89&quot;/&gt;&lt;wsp:rsid wsp:val=&quot;006F74C4&quot;/&gt;&lt;wsp:rsid wsp:val=&quot;00701968&quot;/&gt;&lt;wsp:rsid wsp:val=&quot;00703B26&quot;/&gt;&lt;wsp:rsid wsp:val=&quot;00703E60&quot;/&gt;&lt;wsp:rsid wsp:val=&quot;00703F31&quot;/&gt;&lt;wsp:rsid wsp:val=&quot;007043AA&quot;/&gt;&lt;wsp:rsid wsp:val=&quot;00704C22&quot;/&gt;&lt;wsp:rsid wsp:val=&quot;00705FCE&quot;/&gt;&lt;wsp:rsid wsp:val=&quot;007068FB&quot;/&gt;&lt;wsp:rsid wsp:val=&quot;007071A1&quot;/&gt;&lt;wsp:rsid wsp:val=&quot;007076B1&quot;/&gt;&lt;wsp:rsid wsp:val=&quot;00707B9D&quot;/&gt;&lt;wsp:rsid wsp:val=&quot;00710865&quot;/&gt;&lt;wsp:rsid wsp:val=&quot;00710EB8&quot;/&gt;&lt;wsp:rsid wsp:val=&quot;0071136A&quot;/&gt;&lt;wsp:rsid wsp:val=&quot;007120F7&quot;/&gt;&lt;wsp:rsid wsp:val=&quot;007153C7&quot;/&gt;&lt;wsp:rsid wsp:val=&quot;00715FD2&quot;/&gt;&lt;wsp:rsid wsp:val=&quot;0071702C&quot;/&gt;&lt;wsp:rsid wsp:val=&quot;007207D6&quot;/&gt;&lt;wsp:rsid wsp:val=&quot;00720A53&quot;/&gt;&lt;wsp:rsid wsp:val=&quot;00720D0B&quot;/&gt;&lt;wsp:rsid wsp:val=&quot;007210B3&quot;/&gt;&lt;wsp:rsid wsp:val=&quot;00721175&quot;/&gt;&lt;wsp:rsid wsp:val=&quot;00723FA6&quot;/&gt;&lt;wsp:rsid wsp:val=&quot;007244D8&quot;/&gt;&lt;wsp:rsid wsp:val=&quot;00726846&quot;/&gt;&lt;wsp:rsid wsp:val=&quot;00727660&quot;/&gt;&lt;wsp:rsid wsp:val=&quot;0073034D&quot;/&gt;&lt;wsp:rsid wsp:val=&quot;00730471&quot;/&gt;&lt;wsp:rsid wsp:val=&quot;00730C02&quot;/&gt;&lt;wsp:rsid wsp:val=&quot;00731B54&quot;/&gt;&lt;wsp:rsid wsp:val=&quot;007345FB&quot;/&gt;&lt;wsp:rsid wsp:val=&quot;00734FBD&quot;/&gt;&lt;wsp:rsid wsp:val=&quot;00735B6C&quot;/&gt;&lt;wsp:rsid wsp:val=&quot;00735F6C&quot;/&gt;&lt;wsp:rsid wsp:val=&quot;00736219&quot;/&gt;&lt;wsp:rsid wsp:val=&quot;00740F19&quot;/&gt;&lt;wsp:rsid wsp:val=&quot;007411EB&quot;/&gt;&lt;wsp:rsid wsp:val=&quot;007434F1&quot;/&gt;&lt;wsp:rsid wsp:val=&quot;00744066&quot;/&gt;&lt;wsp:rsid wsp:val=&quot;007448EA&quot;/&gt;&lt;wsp:rsid wsp:val=&quot;0074686E&quot;/&gt;&lt;wsp:rsid wsp:val=&quot;0074738D&quot;/&gt;&lt;wsp:rsid wsp:val=&quot;00747605&quot;/&gt;&lt;wsp:rsid wsp:val=&quot;00752F10&quot;/&gt;&lt;wsp:rsid wsp:val=&quot;00752F2B&quot;/&gt;&lt;wsp:rsid wsp:val=&quot;00753B05&quot;/&gt;&lt;wsp:rsid wsp:val=&quot;0075420F&quot;/&gt;&lt;wsp:rsid wsp:val=&quot;00757CF2&quot;/&gt;&lt;wsp:rsid wsp:val=&quot;0076325D&quot;/&gt;&lt;wsp:rsid wsp:val=&quot;00765973&quot;/&gt;&lt;wsp:rsid wsp:val=&quot;00765A7B&quot;/&gt;&lt;wsp:rsid wsp:val=&quot;00765B30&quot;/&gt;&lt;wsp:rsid wsp:val=&quot;00765C76&quot;/&gt;&lt;wsp:rsid wsp:val=&quot;007670FE&quot;/&gt;&lt;wsp:rsid wsp:val=&quot;007679A7&quot;/&gt;&lt;wsp:rsid wsp:val=&quot;00771FE9&quot;/&gt;&lt;wsp:rsid wsp:val=&quot;0077205A&quot;/&gt;&lt;wsp:rsid wsp:val=&quot;00772703&quot;/&gt;&lt;wsp:rsid wsp:val=&quot;00772FA0&quot;/&gt;&lt;wsp:rsid wsp:val=&quot;00773A15&quot;/&gt;&lt;wsp:rsid wsp:val=&quot;00773EE9&quot;/&gt;&lt;wsp:rsid wsp:val=&quot;00773F4B&quot;/&gt;&lt;wsp:rsid wsp:val=&quot;00774397&quot;/&gt;&lt;wsp:rsid wsp:val=&quot;007765C8&quot;/&gt;&lt;wsp:rsid wsp:val=&quot;007802A7&quot;/&gt;&lt;wsp:rsid wsp:val=&quot;007804D1&quot;/&gt;&lt;wsp:rsid wsp:val=&quot;00780C54&quot;/&gt;&lt;wsp:rsid wsp:val=&quot;00780EB8&quot;/&gt;&lt;wsp:rsid wsp:val=&quot;00781B2D&quot;/&gt;&lt;wsp:rsid wsp:val=&quot;00781CA2&quot;/&gt;&lt;wsp:rsid wsp:val=&quot;00782C86&quot;/&gt;&lt;wsp:rsid wsp:val=&quot;007856B7&quot;/&gt;&lt;wsp:rsid wsp:val=&quot;00786BDA&quot;/&gt;&lt;wsp:rsid wsp:val=&quot;007871A7&quot;/&gt;&lt;wsp:rsid wsp:val=&quot;0078734F&quot;/&gt;&lt;wsp:rsid wsp:val=&quot;007918A7&quot;/&gt;&lt;wsp:rsid wsp:val=&quot;0079231D&quot;/&gt;&lt;wsp:rsid wsp:val=&quot;00793EC9&quot;/&gt;&lt;wsp:rsid wsp:val=&quot;00794196&quot;/&gt;&lt;wsp:rsid wsp:val=&quot;00795063&quot;/&gt;&lt;wsp:rsid wsp:val=&quot;00795BB0&quot;/&gt;&lt;wsp:rsid wsp:val=&quot;00795CF3&quot;/&gt;&lt;wsp:rsid wsp:val=&quot;00795F7B&quot;/&gt;&lt;wsp:rsid wsp:val=&quot;007A0E08&quot;/&gt;&lt;wsp:rsid wsp:val=&quot;007A1036&quot;/&gt;&lt;wsp:rsid wsp:val=&quot;007A25FB&quot;/&gt;&lt;wsp:rsid wsp:val=&quot;007A3087&quot;/&gt;&lt;wsp:rsid wsp:val=&quot;007A3C49&quot;/&gt;&lt;wsp:rsid wsp:val=&quot;007A447B&quot;/&gt;&lt;wsp:rsid wsp:val=&quot;007A4A59&quot;/&gt;&lt;wsp:rsid wsp:val=&quot;007A516A&quot;/&gt;&lt;wsp:rsid wsp:val=&quot;007A66BE&quot;/&gt;&lt;wsp:rsid wsp:val=&quot;007A73D1&quot;/&gt;&lt;wsp:rsid wsp:val=&quot;007B097F&quot;/&gt;&lt;wsp:rsid wsp:val=&quot;007B098F&quot;/&gt;&lt;wsp:rsid wsp:val=&quot;007B0ADC&quot;/&gt;&lt;wsp:rsid wsp:val=&quot;007B24F5&quot;/&gt;&lt;wsp:rsid wsp:val=&quot;007B42C2&quot;/&gt;&lt;wsp:rsid wsp:val=&quot;007B46B5&quot;/&gt;&lt;wsp:rsid wsp:val=&quot;007B4A2F&quot;/&gt;&lt;wsp:rsid wsp:val=&quot;007B75AF&quot;/&gt;&lt;wsp:rsid wsp:val=&quot;007B7912&quot;/&gt;&lt;wsp:rsid wsp:val=&quot;007C0546&quot;/&gt;&lt;wsp:rsid wsp:val=&quot;007C0EAE&quot;/&gt;&lt;wsp:rsid wsp:val=&quot;007C108B&quot;/&gt;&lt;wsp:rsid wsp:val=&quot;007C1BC4&quot;/&gt;&lt;wsp:rsid wsp:val=&quot;007C2E17&quot;/&gt;&lt;wsp:rsid wsp:val=&quot;007C34E2&quot;/&gt;&lt;wsp:rsid wsp:val=&quot;007C34F7&quot;/&gt;&lt;wsp:rsid wsp:val=&quot;007C3859&quot;/&gt;&lt;wsp:rsid wsp:val=&quot;007C45C4&quot;/&gt;&lt;wsp:rsid wsp:val=&quot;007C521F&quot;/&gt;&lt;wsp:rsid wsp:val=&quot;007C55E5&quot;/&gt;&lt;wsp:rsid wsp:val=&quot;007C696D&quot;/&gt;&lt;wsp:rsid wsp:val=&quot;007C6B9F&quot;/&gt;&lt;wsp:rsid wsp:val=&quot;007C6F2D&quot;/&gt;&lt;wsp:rsid wsp:val=&quot;007D08E3&quot;/&gt;&lt;wsp:rsid wsp:val=&quot;007D1A81&quot;/&gt;&lt;wsp:rsid wsp:val=&quot;007D20CE&quot;/&gt;&lt;wsp:rsid wsp:val=&quot;007D2C08&quot;/&gt;&lt;wsp:rsid wsp:val=&quot;007D3106&quot;/&gt;&lt;wsp:rsid wsp:val=&quot;007D3180&quot;/&gt;&lt;wsp:rsid wsp:val=&quot;007D328F&quot;/&gt;&lt;wsp:rsid wsp:val=&quot;007D4608&quot;/&gt;&lt;wsp:rsid wsp:val=&quot;007D4CB8&quot;/&gt;&lt;wsp:rsid wsp:val=&quot;007D5561&quot;/&gt;&lt;wsp:rsid wsp:val=&quot;007D6DFB&quot;/&gt;&lt;wsp:rsid wsp:val=&quot;007D6EE6&quot;/&gt;&lt;wsp:rsid wsp:val=&quot;007D771E&quot;/&gt;&lt;wsp:rsid wsp:val=&quot;007E1A8C&quot;/&gt;&lt;wsp:rsid wsp:val=&quot;007E27D1&quot;/&gt;&lt;wsp:rsid wsp:val=&quot;007E36F7&quot;/&gt;&lt;wsp:rsid wsp:val=&quot;007E376C&quot;/&gt;&lt;wsp:rsid wsp:val=&quot;007E4400&quot;/&gt;&lt;wsp:rsid wsp:val=&quot;007E52C1&quot;/&gt;&lt;wsp:rsid wsp:val=&quot;007E5848&quot;/&gt;&lt;wsp:rsid wsp:val=&quot;007F3B0A&quot;/&gt;&lt;wsp:rsid wsp:val=&quot;007F3DBB&quot;/&gt;&lt;wsp:rsid wsp:val=&quot;007F4262&quot;/&gt;&lt;wsp:rsid wsp:val=&quot;007F4569&quot;/&gt;&lt;wsp:rsid wsp:val=&quot;007F4B57&quot;/&gt;&lt;wsp:rsid wsp:val=&quot;007F51DB&quot;/&gt;&lt;wsp:rsid wsp:val=&quot;007F5267&quot;/&gt;&lt;wsp:rsid wsp:val=&quot;007F5C65&quot;/&gt;&lt;wsp:rsid wsp:val=&quot;007F686A&quot;/&gt;&lt;wsp:rsid wsp:val=&quot;007F786A&quot;/&gt;&lt;wsp:rsid wsp:val=&quot;00802058&quot;/&gt;&lt;wsp:rsid wsp:val=&quot;00802688&quot;/&gt;&lt;wsp:rsid wsp:val=&quot;0080374E&quot;/&gt;&lt;wsp:rsid wsp:val=&quot;00804659&quot;/&gt;&lt;wsp:rsid wsp:val=&quot;00804FC1&quot;/&gt;&lt;wsp:rsid wsp:val=&quot;00805808&quot;/&gt;&lt;wsp:rsid wsp:val=&quot;00805DE8&quot;/&gt;&lt;wsp:rsid wsp:val=&quot;008070B9&quot;/&gt;&lt;wsp:rsid wsp:val=&quot;008102BE&quot;/&gt;&lt;wsp:rsid wsp:val=&quot;0081082A&quot;/&gt;&lt;wsp:rsid wsp:val=&quot;008117F2&quot;/&gt;&lt;wsp:rsid wsp:val=&quot;0081186A&quot;/&gt;&lt;wsp:rsid wsp:val=&quot;008123EE&quot;/&gt;&lt;wsp:rsid wsp:val=&quot;00813343&quot;/&gt;&lt;wsp:rsid wsp:val=&quot;00814C85&quot;/&gt;&lt;wsp:rsid wsp:val=&quot;0082030D&quot;/&gt;&lt;wsp:rsid wsp:val=&quot;00821010&quot;/&gt;&lt;wsp:rsid wsp:val=&quot;008227A1&quot;/&gt;&lt;wsp:rsid wsp:val=&quot;00822BE1&quot;/&gt;&lt;wsp:rsid wsp:val=&quot;00827077&quot;/&gt;&lt;wsp:rsid wsp:val=&quot;00827E44&quot;/&gt;&lt;wsp:rsid wsp:val=&quot;00833120&quot;/&gt;&lt;wsp:rsid wsp:val=&quot;00833818&quot;/&gt;&lt;wsp:rsid wsp:val=&quot;00833E14&quot;/&gt;&lt;wsp:rsid wsp:val=&quot;00834132&quot;/&gt;&lt;wsp:rsid wsp:val=&quot;0083446A&quot;/&gt;&lt;wsp:rsid wsp:val=&quot;00837102&quot;/&gt;&lt;wsp:rsid wsp:val=&quot;00837B3E&quot;/&gt;&lt;wsp:rsid wsp:val=&quot;00837DA2&quot;/&gt;&lt;wsp:rsid wsp:val=&quot;00837EE5&quot;/&gt;&lt;wsp:rsid wsp:val=&quot;00841DA2&quot;/&gt;&lt;wsp:rsid wsp:val=&quot;00841F29&quot;/&gt;&lt;wsp:rsid wsp:val=&quot;00841F60&quot;/&gt;&lt;wsp:rsid wsp:val=&quot;00842020&quot;/&gt;&lt;wsp:rsid wsp:val=&quot;00842C82&quot;/&gt;&lt;wsp:rsid wsp:val=&quot;00845AB1&quot;/&gt;&lt;wsp:rsid wsp:val=&quot;00847638&quot;/&gt;&lt;wsp:rsid wsp:val=&quot;008503D0&quot;/&gt;&lt;wsp:rsid wsp:val=&quot;00855119&quot;/&gt;&lt;wsp:rsid wsp:val=&quot;00855597&quot;/&gt;&lt;wsp:rsid wsp:val=&quot;00856042&quot;/&gt;&lt;wsp:rsid wsp:val=&quot;00857B31&quot;/&gt;&lt;wsp:rsid wsp:val=&quot;00857E00&quot;/&gt;&lt;wsp:rsid wsp:val=&quot;008605BB&quot;/&gt;&lt;wsp:rsid wsp:val=&quot;008612A7&quot;/&gt;&lt;wsp:rsid wsp:val=&quot;0086228E&quot;/&gt;&lt;wsp:rsid wsp:val=&quot;00862853&quot;/&gt;&lt;wsp:rsid wsp:val=&quot;00862B47&quot;/&gt;&lt;wsp:rsid wsp:val=&quot;0086577C&quot;/&gt;&lt;wsp:rsid wsp:val=&quot;00865BC0&quot;/&gt;&lt;wsp:rsid wsp:val=&quot;00866036&quot;/&gt;&lt;wsp:rsid wsp:val=&quot;00867657&quot;/&gt;&lt;wsp:rsid wsp:val=&quot;00870A01&quot;/&gt;&lt;wsp:rsid wsp:val=&quot;00870A46&quot;/&gt;&lt;wsp:rsid wsp:val=&quot;00871AEC&quot;/&gt;&lt;wsp:rsid wsp:val=&quot;00871D4D&quot;/&gt;&lt;wsp:rsid wsp:val=&quot;00872351&quot;/&gt;&lt;wsp:rsid wsp:val=&quot;008733A5&quot;/&gt;&lt;wsp:rsid wsp:val=&quot;00873F66&quot;/&gt;&lt;wsp:rsid wsp:val=&quot;00876050&quot;/&gt;&lt;wsp:rsid wsp:val=&quot;008772D5&quot;/&gt;&lt;wsp:rsid wsp:val=&quot;00881B93&quot;/&gt;&lt;wsp:rsid wsp:val=&quot;00881C32&quot;/&gt;&lt;wsp:rsid wsp:val=&quot;008828A2&quot;/&gt;&lt;wsp:rsid wsp:val=&quot;00883569&quot;/&gt;&lt;wsp:rsid wsp:val=&quot;0089148F&quot;/&gt;&lt;wsp:rsid wsp:val=&quot;0089184F&quot;/&gt;&lt;wsp:rsid wsp:val=&quot;00892754&quot;/&gt;&lt;wsp:rsid wsp:val=&quot;00892869&quot;/&gt;&lt;wsp:rsid wsp:val=&quot;00892E6B&quot;/&gt;&lt;wsp:rsid wsp:val=&quot;00893546&quot;/&gt;&lt;wsp:rsid wsp:val=&quot;008945E4&quot;/&gt;&lt;wsp:rsid wsp:val=&quot;008969D4&quot;/&gt;&lt;wsp:rsid wsp:val=&quot;00897588&quot;/&gt;&lt;wsp:rsid wsp:val=&quot;008A038B&quot;/&gt;&lt;wsp:rsid wsp:val=&quot;008A03CC&quot;/&gt;&lt;wsp:rsid wsp:val=&quot;008A0415&quot;/&gt;&lt;wsp:rsid wsp:val=&quot;008A0A84&quot;/&gt;&lt;wsp:rsid wsp:val=&quot;008A132F&quot;/&gt;&lt;wsp:rsid wsp:val=&quot;008A1EE9&quot;/&gt;&lt;wsp:rsid wsp:val=&quot;008A23AE&quot;/&gt;&lt;wsp:rsid wsp:val=&quot;008A30D9&quot;/&gt;&lt;wsp:rsid wsp:val=&quot;008A778E&quot;/&gt;&lt;wsp:rsid wsp:val=&quot;008B0CB8&quot;/&gt;&lt;wsp:rsid wsp:val=&quot;008B177C&quot;/&gt;&lt;wsp:rsid wsp:val=&quot;008B211D&quot;/&gt;&lt;wsp:rsid wsp:val=&quot;008B268D&quot;/&gt;&lt;wsp:rsid wsp:val=&quot;008B2DDE&quot;/&gt;&lt;wsp:rsid wsp:val=&quot;008B4741&quot;/&gt;&lt;wsp:rsid wsp:val=&quot;008B5C85&quot;/&gt;&lt;wsp:rsid wsp:val=&quot;008B6CC6&quot;/&gt;&lt;wsp:rsid wsp:val=&quot;008B6DFD&quot;/&gt;&lt;wsp:rsid wsp:val=&quot;008B7C3B&quot;/&gt;&lt;wsp:rsid wsp:val=&quot;008C17EF&quot;/&gt;&lt;wsp:rsid wsp:val=&quot;008C21BC&quot;/&gt;&lt;wsp:rsid wsp:val=&quot;008C359C&quot;/&gt;&lt;wsp:rsid wsp:val=&quot;008C4F2F&quot;/&gt;&lt;wsp:rsid wsp:val=&quot;008C4FAE&quot;/&gt;&lt;wsp:rsid wsp:val=&quot;008C5532&quot;/&gt;&lt;wsp:rsid wsp:val=&quot;008C62AA&quot;/&gt;&lt;wsp:rsid wsp:val=&quot;008C6939&quot;/&gt;&lt;wsp:rsid wsp:val=&quot;008D0A6A&quot;/&gt;&lt;wsp:rsid wsp:val=&quot;008D0D65&quot;/&gt;&lt;wsp:rsid wsp:val=&quot;008D2C73&quot;/&gt;&lt;wsp:rsid wsp:val=&quot;008D4B78&quot;/&gt;&lt;wsp:rsid wsp:val=&quot;008D52EF&quot;/&gt;&lt;wsp:rsid wsp:val=&quot;008D5DBC&quot;/&gt;&lt;wsp:rsid wsp:val=&quot;008D5EDF&quot;/&gt;&lt;wsp:rsid wsp:val=&quot;008D6E2B&quot;/&gt;&lt;wsp:rsid wsp:val=&quot;008D77E3&quot;/&gt;&lt;wsp:rsid wsp:val=&quot;008E1EB4&quot;/&gt;&lt;wsp:rsid wsp:val=&quot;008E370F&quot;/&gt;&lt;wsp:rsid wsp:val=&quot;008E3FEA&quot;/&gt;&lt;wsp:rsid wsp:val=&quot;008E4E18&quot;/&gt;&lt;wsp:rsid wsp:val=&quot;008E6432&quot;/&gt;&lt;wsp:rsid wsp:val=&quot;008E6732&quot;/&gt;&lt;wsp:rsid wsp:val=&quot;008E69B8&quot;/&gt;&lt;wsp:rsid wsp:val=&quot;008E7DBB&quot;/&gt;&lt;wsp:rsid wsp:val=&quot;008F19D5&quot;/&gt;&lt;wsp:rsid wsp:val=&quot;008F1CB9&quot;/&gt;&lt;wsp:rsid wsp:val=&quot;008F2035&quot;/&gt;&lt;wsp:rsid wsp:val=&quot;008F20F1&quot;/&gt;&lt;wsp:rsid wsp:val=&quot;008F224A&quot;/&gt;&lt;wsp:rsid wsp:val=&quot;008F489F&quot;/&gt;&lt;wsp:rsid wsp:val=&quot;008F4D25&quot;/&gt;&lt;wsp:rsid wsp:val=&quot;008F5029&quot;/&gt;&lt;wsp:rsid wsp:val=&quot;008F537F&quot;/&gt;&lt;wsp:rsid wsp:val=&quot;008F55C4&quot;/&gt;&lt;wsp:rsid wsp:val=&quot;008F690E&quot;/&gt;&lt;wsp:rsid wsp:val=&quot;008F6DAE&quot;/&gt;&lt;wsp:rsid wsp:val=&quot;008F70C1&quot;/&gt;&lt;wsp:rsid wsp:val=&quot;008F7504&quot;/&gt;&lt;wsp:rsid wsp:val=&quot;008F766C&quot;/&gt;&lt;wsp:rsid wsp:val=&quot;008F77BB&quot;/&gt;&lt;wsp:rsid wsp:val=&quot;008F79FE&quot;/&gt;&lt;wsp:rsid wsp:val=&quot;009001C2&quot;/&gt;&lt;wsp:rsid wsp:val=&quot;009002F5&quot;/&gt;&lt;wsp:rsid wsp:val=&quot;0090060A&quot;/&gt;&lt;wsp:rsid wsp:val=&quot;00901056&quot;/&gt;&lt;wsp:rsid wsp:val=&quot;0090197A&quot;/&gt;&lt;wsp:rsid wsp:val=&quot;00901C7E&quot;/&gt;&lt;wsp:rsid wsp:val=&quot;00902826&quot;/&gt;&lt;wsp:rsid wsp:val=&quot;00902EA9&quot;/&gt;&lt;wsp:rsid wsp:val=&quot;0090439A&quot;/&gt;&lt;wsp:rsid wsp:val=&quot;009055C1&quot;/&gt;&lt;wsp:rsid wsp:val=&quot;009060CC&quot;/&gt;&lt;wsp:rsid wsp:val=&quot;00910219&quot;/&gt;&lt;wsp:rsid wsp:val=&quot;00910315&quot;/&gt;&lt;wsp:rsid wsp:val=&quot;009106EB&quot;/&gt;&lt;wsp:rsid wsp:val=&quot;00910D7F&quot;/&gt;&lt;wsp:rsid wsp:val=&quot;00911999&quot;/&gt;&lt;wsp:rsid wsp:val=&quot;009121C8&quot;/&gt;&lt;wsp:rsid wsp:val=&quot;009128C5&quot;/&gt;&lt;wsp:rsid wsp:val=&quot;009129B8&quot;/&gt;&lt;wsp:rsid wsp:val=&quot;009147E7&quot;/&gt;&lt;wsp:rsid wsp:val=&quot;0091528D&quot;/&gt;&lt;wsp:rsid wsp:val=&quot;0092057E&quot;/&gt;&lt;wsp:rsid wsp:val=&quot;009221AB&quot;/&gt;&lt;wsp:rsid wsp:val=&quot;00924D7C&quot;/&gt;&lt;wsp:rsid wsp:val=&quot;00925CC8&quot;/&gt;&lt;wsp:rsid wsp:val=&quot;00925D31&quot;/&gt;&lt;wsp:rsid wsp:val=&quot;00926B07&quot;/&gt;&lt;wsp:rsid wsp:val=&quot;00926EFA&quot;/&gt;&lt;wsp:rsid wsp:val=&quot;00932126&quot;/&gt;&lt;wsp:rsid wsp:val=&quot;00932B84&quot;/&gt;&lt;wsp:rsid wsp:val=&quot;00933A61&quot;/&gt;&lt;wsp:rsid wsp:val=&quot;00933B19&quot;/&gt;&lt;wsp:rsid wsp:val=&quot;00933CBF&quot;/&gt;&lt;wsp:rsid wsp:val=&quot;00934E5B&quot;/&gt;&lt;wsp:rsid wsp:val=&quot;0093639F&quot;/&gt;&lt;wsp:rsid wsp:val=&quot;00936BB2&quot;/&gt;&lt;wsp:rsid wsp:val=&quot;0093749B&quot;/&gt;&lt;wsp:rsid wsp:val=&quot;009375B6&quot;/&gt;&lt;wsp:rsid wsp:val=&quot;0093768E&quot;/&gt;&lt;wsp:rsid wsp:val=&quot;00937C59&quot;/&gt;&lt;wsp:rsid wsp:val=&quot;0094027A&quot;/&gt;&lt;wsp:rsid wsp:val=&quot;009404BC&quot;/&gt;&lt;wsp:rsid wsp:val=&quot;00940B8D&quot;/&gt;&lt;wsp:rsid wsp:val=&quot;00943131&quot;/&gt;&lt;wsp:rsid wsp:val=&quot;00943FAB&quot;/&gt;&lt;wsp:rsid wsp:val=&quot;00947E26&quot;/&gt;&lt;wsp:rsid wsp:val=&quot;00947E49&quot;/&gt;&lt;wsp:rsid wsp:val=&quot;00947FC9&quot;/&gt;&lt;wsp:rsid wsp:val=&quot;0095065C&quot;/&gt;&lt;wsp:rsid wsp:val=&quot;00951FF8&quot;/&gt;&lt;wsp:rsid wsp:val=&quot;009520BB&quot;/&gt;&lt;wsp:rsid wsp:val=&quot;009562C5&quot;/&gt;&lt;wsp:rsid wsp:val=&quot;00960C63&quot;/&gt;&lt;wsp:rsid wsp:val=&quot;00961052&quot;/&gt;&lt;wsp:rsid wsp:val=&quot;00961CBC&quot;/&gt;&lt;wsp:rsid wsp:val=&quot;00962466&quot;/&gt;&lt;wsp:rsid wsp:val=&quot;00962988&quot;/&gt;&lt;wsp:rsid wsp:val=&quot;00962C3E&quot;/&gt;&lt;wsp:rsid wsp:val=&quot;009632BA&quot;/&gt;&lt;wsp:rsid wsp:val=&quot;00963335&quot;/&gt;&lt;wsp:rsid wsp:val=&quot;00963474&quot;/&gt;&lt;wsp:rsid wsp:val=&quot;009644FF&quot;/&gt;&lt;wsp:rsid wsp:val=&quot;00967808&quot;/&gt;&lt;wsp:rsid wsp:val=&quot;00967EE8&quot;/&gt;&lt;wsp:rsid wsp:val=&quot;009704EF&quot;/&gt;&lt;wsp:rsid wsp:val=&quot;0097280A&quot;/&gt;&lt;wsp:rsid wsp:val=&quot;009756BB&quot;/&gt;&lt;wsp:rsid wsp:val=&quot;009778B0&quot;/&gt;&lt;wsp:rsid wsp:val=&quot;00977B98&quot;/&gt;&lt;wsp:rsid wsp:val=&quot;00980DF8&quot;/&gt;&lt;wsp:rsid wsp:val=&quot;00980E1B&quot;/&gt;&lt;wsp:rsid wsp:val=&quot;00981047&quot;/&gt;&lt;wsp:rsid wsp:val=&quot;00981875&quot;/&gt;&lt;wsp:rsid wsp:val=&quot;00981899&quot;/&gt;&lt;wsp:rsid wsp:val=&quot;00982613&quot;/&gt;&lt;wsp:rsid wsp:val=&quot;009826B5&quot;/&gt;&lt;wsp:rsid wsp:val=&quot;00983F48&quot;/&gt;&lt;wsp:rsid wsp:val=&quot;00984A58&quot;/&gt;&lt;wsp:rsid wsp:val=&quot;00984A7A&quot;/&gt;&lt;wsp:rsid wsp:val=&quot;009852B8&quot;/&gt;&lt;wsp:rsid wsp:val=&quot;00986210&quot;/&gt;&lt;wsp:rsid wsp:val=&quot;00987ED9&quot;/&gt;&lt;wsp:rsid wsp:val=&quot;00990F60&quot;/&gt;&lt;wsp:rsid wsp:val=&quot;00991D38&quot;/&gt;&lt;wsp:rsid wsp:val=&quot;00992D88&quot;/&gt;&lt;wsp:rsid wsp:val=&quot;00993968&quot;/&gt;&lt;wsp:rsid wsp:val=&quot;00995E92&quot;/&gt;&lt;wsp:rsid wsp:val=&quot;00996006&quot;/&gt;&lt;wsp:rsid wsp:val=&quot;0099620F&quot;/&gt;&lt;wsp:rsid wsp:val=&quot;00996693&quot;/&gt;&lt;wsp:rsid wsp:val=&quot;009974FB&quot;/&gt;&lt;wsp:rsid wsp:val=&quot;009A2390&quot;/&gt;&lt;wsp:rsid wsp:val=&quot;009A24FE&quot;/&gt;&lt;wsp:rsid wsp:val=&quot;009A2E8F&quot;/&gt;&lt;wsp:rsid wsp:val=&quot;009A378E&quot;/&gt;&lt;wsp:rsid wsp:val=&quot;009A3850&quot;/&gt;&lt;wsp:rsid wsp:val=&quot;009A5DBA&quot;/&gt;&lt;wsp:rsid wsp:val=&quot;009A60FB&quot;/&gt;&lt;wsp:rsid wsp:val=&quot;009B0716&quot;/&gt;&lt;wsp:rsid wsp:val=&quot;009B2368&quot;/&gt;&lt;wsp:rsid wsp:val=&quot;009B267F&quot;/&gt;&lt;wsp:rsid wsp:val=&quot;009B26EB&quot;/&gt;&lt;wsp:rsid wsp:val=&quot;009B2ABE&quot;/&gt;&lt;wsp:rsid wsp:val=&quot;009B3723&quot;/&gt;&lt;wsp:rsid wsp:val=&quot;009B43BF&quot;/&gt;&lt;wsp:rsid wsp:val=&quot;009B4A30&quot;/&gt;&lt;wsp:rsid wsp:val=&quot;009B5862&quot;/&gt;&lt;wsp:rsid wsp:val=&quot;009C0290&quot;/&gt;&lt;wsp:rsid wsp:val=&quot;009C130C&quot;/&gt;&lt;wsp:rsid wsp:val=&quot;009C385B&quot;/&gt;&lt;wsp:rsid wsp:val=&quot;009C3DA4&quot;/&gt;&lt;wsp:rsid wsp:val=&quot;009C4075&quot;/&gt;&lt;wsp:rsid wsp:val=&quot;009C5037&quot;/&gt;&lt;wsp:rsid wsp:val=&quot;009C63A4&quot;/&gt;&lt;wsp:rsid wsp:val=&quot;009C7169&quot;/&gt;&lt;wsp:rsid wsp:val=&quot;009C76EF&quot;/&gt;&lt;wsp:rsid wsp:val=&quot;009C7A11&quot;/&gt;&lt;wsp:rsid wsp:val=&quot;009D0793&quot;/&gt;&lt;wsp:rsid wsp:val=&quot;009D0CE9&quot;/&gt;&lt;wsp:rsid wsp:val=&quot;009D11A2&quot;/&gt;&lt;wsp:rsid wsp:val=&quot;009D226F&quot;/&gt;&lt;wsp:rsid wsp:val=&quot;009D48F8&quot;/&gt;&lt;wsp:rsid wsp:val=&quot;009D598F&quot;/&gt;&lt;wsp:rsid wsp:val=&quot;009D6C72&quot;/&gt;&lt;wsp:rsid wsp:val=&quot;009D7DA2&quot;/&gt;&lt;wsp:rsid wsp:val=&quot;009E114C&quot;/&gt;&lt;wsp:rsid wsp:val=&quot;009E3B27&quot;/&gt;&lt;wsp:rsid wsp:val=&quot;009E5692&quot;/&gt;&lt;wsp:rsid wsp:val=&quot;009E5E1F&quot;/&gt;&lt;wsp:rsid wsp:val=&quot;009E61F3&quot;/&gt;&lt;wsp:rsid wsp:val=&quot;009E61F6&quot;/&gt;&lt;wsp:rsid wsp:val=&quot;009F04C7&quot;/&gt;&lt;wsp:rsid wsp:val=&quot;009F1DAD&quot;/&gt;&lt;wsp:rsid wsp:val=&quot;009F2AA0&quot;/&gt;&lt;wsp:rsid wsp:val=&quot;009F36AC&quot;/&gt;&lt;wsp:rsid wsp:val=&quot;009F4CA0&quot;/&gt;&lt;wsp:rsid wsp:val=&quot;009F637B&quot;/&gt;&lt;wsp:rsid wsp:val=&quot;009F690F&quot;/&gt;&lt;wsp:rsid wsp:val=&quot;009F7E99&quot;/&gt;&lt;wsp:rsid wsp:val=&quot;00A01B94&quot;/&gt;&lt;wsp:rsid wsp:val=&quot;00A01CE2&quot;/&gt;&lt;wsp:rsid wsp:val=&quot;00A023B3&quot;/&gt;&lt;wsp:rsid wsp:val=&quot;00A034D8&quot;/&gt;&lt;wsp:rsid wsp:val=&quot;00A036E1&quot;/&gt;&lt;wsp:rsid wsp:val=&quot;00A04447&quot;/&gt;&lt;wsp:rsid wsp:val=&quot;00A04794&quot;/&gt;&lt;wsp:rsid wsp:val=&quot;00A0509D&quot;/&gt;&lt;wsp:rsid wsp:val=&quot;00A05572&quot;/&gt;&lt;wsp:rsid wsp:val=&quot;00A06951&quot;/&gt;&lt;wsp:rsid wsp:val=&quot;00A06DA7&quot;/&gt;&lt;wsp:rsid wsp:val=&quot;00A1161B&quot;/&gt;&lt;wsp:rsid wsp:val=&quot;00A12AC9&quot;/&gt;&lt;wsp:rsid wsp:val=&quot;00A17EFC&quot;/&gt;&lt;wsp:rsid wsp:val=&quot;00A17F7A&quot;/&gt;&lt;wsp:rsid wsp:val=&quot;00A17FFB&quot;/&gt;&lt;wsp:rsid wsp:val=&quot;00A21781&quot;/&gt;&lt;wsp:rsid wsp:val=&quot;00A2342B&quot;/&gt;&lt;wsp:rsid wsp:val=&quot;00A2422F&quot;/&gt;&lt;wsp:rsid wsp:val=&quot;00A246FD&quot;/&gt;&lt;wsp:rsid wsp:val=&quot;00A24BEC&quot;/&gt;&lt;wsp:rsid wsp:val=&quot;00A3010C&quot;/&gt;&lt;wsp:rsid wsp:val=&quot;00A309A4&quot;/&gt;&lt;wsp:rsid wsp:val=&quot;00A320CB&quot;/&gt;&lt;wsp:rsid wsp:val=&quot;00A331E0&quot;/&gt;&lt;wsp:rsid wsp:val=&quot;00A35A60&quot;/&gt;&lt;wsp:rsid wsp:val=&quot;00A35D5D&quot;/&gt;&lt;wsp:rsid wsp:val=&quot;00A36168&quot;/&gt;&lt;wsp:rsid wsp:val=&quot;00A37064&quot;/&gt;&lt;wsp:rsid wsp:val=&quot;00A373BA&quot;/&gt;&lt;wsp:rsid wsp:val=&quot;00A37609&quot;/&gt;&lt;wsp:rsid wsp:val=&quot;00A37973&quot;/&gt;&lt;wsp:rsid wsp:val=&quot;00A37E3E&quot;/&gt;&lt;wsp:rsid wsp:val=&quot;00A37FD7&quot;/&gt;&lt;wsp:rsid wsp:val=&quot;00A4043D&quot;/&gt;&lt;wsp:rsid wsp:val=&quot;00A409AD&quot;/&gt;&lt;wsp:rsid wsp:val=&quot;00A40B81&quot;/&gt;&lt;wsp:rsid wsp:val=&quot;00A43901&quot;/&gt;&lt;wsp:rsid wsp:val=&quot;00A444CB&quot;/&gt;&lt;wsp:rsid wsp:val=&quot;00A449A9&quot;/&gt;&lt;wsp:rsid wsp:val=&quot;00A44AE8&quot;/&gt;&lt;wsp:rsid wsp:val=&quot;00A45113&quot;/&gt;&lt;wsp:rsid wsp:val=&quot;00A45712&quot;/&gt;&lt;wsp:rsid wsp:val=&quot;00A47C0F&quot;/&gt;&lt;wsp:rsid wsp:val=&quot;00A51907&quot;/&gt;&lt;wsp:rsid wsp:val=&quot;00A51DEA&quot;/&gt;&lt;wsp:rsid wsp:val=&quot;00A544D7&quot;/&gt;&lt;wsp:rsid wsp:val=&quot;00A54BD0&quot;/&gt;&lt;wsp:rsid wsp:val=&quot;00A55253&quot;/&gt;&lt;wsp:rsid wsp:val=&quot;00A55AF7&quot;/&gt;&lt;wsp:rsid wsp:val=&quot;00A55E38&quot;/&gt;&lt;wsp:rsid wsp:val=&quot;00A60521&quot;/&gt;&lt;wsp:rsid wsp:val=&quot;00A61F95&quot;/&gt;&lt;wsp:rsid wsp:val=&quot;00A6432E&quot;/&gt;&lt;wsp:rsid wsp:val=&quot;00A656B4&quot;/&gt;&lt;wsp:rsid wsp:val=&quot;00A65D4A&quot;/&gt;&lt;wsp:rsid wsp:val=&quot;00A700C4&quot;/&gt;&lt;wsp:rsid wsp:val=&quot;00A70AC2&quot;/&gt;&lt;wsp:rsid wsp:val=&quot;00A74AF0&quot;/&gt;&lt;wsp:rsid wsp:val=&quot;00A752FC&quot;/&gt;&lt;wsp:rsid wsp:val=&quot;00A764AD&quot;/&gt;&lt;wsp:rsid wsp:val=&quot;00A811C0&quot;/&gt;&lt;wsp:rsid wsp:val=&quot;00A81B01&quot;/&gt;&lt;wsp:rsid wsp:val=&quot;00A822BB&quot;/&gt;&lt;wsp:rsid wsp:val=&quot;00A822D8&quot;/&gt;&lt;wsp:rsid wsp:val=&quot;00A832C8&quot;/&gt;&lt;wsp:rsid wsp:val=&quot;00A83DBC&quot;/&gt;&lt;wsp:rsid wsp:val=&quot;00A8598F&quot;/&gt;&lt;wsp:rsid wsp:val=&quot;00A85C61&quot;/&gt;&lt;wsp:rsid wsp:val=&quot;00A862FD&quot;/&gt;&lt;wsp:rsid wsp:val=&quot;00A86AB7&quot;/&gt;&lt;wsp:rsid wsp:val=&quot;00A90237&quot;/&gt;&lt;wsp:rsid wsp:val=&quot;00A902CB&quot;/&gt;&lt;wsp:rsid wsp:val=&quot;00A91466&quot;/&gt;&lt;wsp:rsid wsp:val=&quot;00A91D88&quot;/&gt;&lt;wsp:rsid wsp:val=&quot;00A93974&quot;/&gt;&lt;wsp:rsid wsp:val=&quot;00A944DA&quot;/&gt;&lt;wsp:rsid wsp:val=&quot;00A949AD&quot;/&gt;&lt;wsp:rsid wsp:val=&quot;00A94E0F&quot;/&gt;&lt;wsp:rsid wsp:val=&quot;00A94F41&quot;/&gt;&lt;wsp:rsid wsp:val=&quot;00A94FF7&quot;/&gt;&lt;wsp:rsid wsp:val=&quot;00A95615&quot;/&gt;&lt;wsp:rsid wsp:val=&quot;00A95CC0&quot;/&gt;&lt;wsp:rsid wsp:val=&quot;00A971E6&quot;/&gt;&lt;wsp:rsid wsp:val=&quot;00A978A7&quot;/&gt;&lt;wsp:rsid wsp:val=&quot;00AA1949&quot;/&gt;&lt;wsp:rsid wsp:val=&quot;00AA2117&quot;/&gt;&lt;wsp:rsid wsp:val=&quot;00AA22F8&quot;/&gt;&lt;wsp:rsid wsp:val=&quot;00AA2621&quot;/&gt;&lt;wsp:rsid wsp:val=&quot;00AA324E&quot;/&gt;&lt;wsp:rsid wsp:val=&quot;00AA4252&quot;/&gt;&lt;wsp:rsid wsp:val=&quot;00AA4447&quot;/&gt;&lt;wsp:rsid wsp:val=&quot;00AA5CC7&quot;/&gt;&lt;wsp:rsid wsp:val=&quot;00AA5CEA&quot;/&gt;&lt;wsp:rsid wsp:val=&quot;00AA63F7&quot;/&gt;&lt;wsp:rsid wsp:val=&quot;00AA648E&quot;/&gt;&lt;wsp:rsid wsp:val=&quot;00AB0E2B&quot;/&gt;&lt;wsp:rsid wsp:val=&quot;00AB1E0B&quot;/&gt;&lt;wsp:rsid wsp:val=&quot;00AB4B77&quot;/&gt;&lt;wsp:rsid wsp:val=&quot;00AB5747&quot;/&gt;&lt;wsp:rsid wsp:val=&quot;00AB652F&quot;/&gt;&lt;wsp:rsid wsp:val=&quot;00AB7513&quot;/&gt;&lt;wsp:rsid wsp:val=&quot;00AB761F&quot;/&gt;&lt;wsp:rsid wsp:val=&quot;00AB7C1F&quot;/&gt;&lt;wsp:rsid wsp:val=&quot;00AB7DF2&quot;/&gt;&lt;wsp:rsid wsp:val=&quot;00AC05CD&quot;/&gt;&lt;wsp:rsid wsp:val=&quot;00AC11E2&quot;/&gt;&lt;wsp:rsid wsp:val=&quot;00AC17A8&quot;/&gt;&lt;wsp:rsid wsp:val=&quot;00AC3F10&quot;/&gt;&lt;wsp:rsid wsp:val=&quot;00AC3FB1&quot;/&gt;&lt;wsp:rsid wsp:val=&quot;00AC5C0F&quot;/&gt;&lt;wsp:rsid wsp:val=&quot;00AD01F9&quot;/&gt;&lt;wsp:rsid wsp:val=&quot;00AD40A8&quot;/&gt;&lt;wsp:rsid wsp:val=&quot;00AD4DCB&quot;/&gt;&lt;wsp:rsid wsp:val=&quot;00AD5637&quot;/&gt;&lt;wsp:rsid wsp:val=&quot;00AD57DC&quot;/&gt;&lt;wsp:rsid wsp:val=&quot;00AE01AE&quot;/&gt;&lt;wsp:rsid wsp:val=&quot;00AE2476&quot;/&gt;&lt;wsp:rsid wsp:val=&quot;00AE3249&quot;/&gt;&lt;wsp:rsid wsp:val=&quot;00AE3F77&quot;/&gt;&lt;wsp:rsid wsp:val=&quot;00AE5E39&quot;/&gt;&lt;wsp:rsid wsp:val=&quot;00AE76B8&quot;/&gt;&lt;wsp:rsid wsp:val=&quot;00AF2796&quot;/&gt;&lt;wsp:rsid wsp:val=&quot;00AF34DB&quot;/&gt;&lt;wsp:rsid wsp:val=&quot;00AF3752&quot;/&gt;&lt;wsp:rsid wsp:val=&quot;00AF4A09&quot;/&gt;&lt;wsp:rsid wsp:val=&quot;00AF6E0B&quot;/&gt;&lt;wsp:rsid wsp:val=&quot;00AF7D7F&quot;/&gt;&lt;wsp:rsid wsp:val=&quot;00AF7F8E&quot;/&gt;&lt;wsp:rsid wsp:val=&quot;00B00001&quot;/&gt;&lt;wsp:rsid wsp:val=&quot;00B00346&quot;/&gt;&lt;wsp:rsid wsp:val=&quot;00B011C9&quot;/&gt;&lt;wsp:rsid wsp:val=&quot;00B03686&quot;/&gt;&lt;wsp:rsid wsp:val=&quot;00B03E4C&quot;/&gt;&lt;wsp:rsid wsp:val=&quot;00B043EB&quot;/&gt;&lt;wsp:rsid wsp:val=&quot;00B04D4F&quot;/&gt;&lt;wsp:rsid wsp:val=&quot;00B051E0&quot;/&gt;&lt;wsp:rsid wsp:val=&quot;00B0770D&quot;/&gt;&lt;wsp:rsid wsp:val=&quot;00B1194B&quot;/&gt;&lt;wsp:rsid wsp:val=&quot;00B11B80&quot;/&gt;&lt;wsp:rsid wsp:val=&quot;00B12017&quot;/&gt;&lt;wsp:rsid wsp:val=&quot;00B12D68&quot;/&gt;&lt;wsp:rsid wsp:val=&quot;00B12FF0&quot;/&gt;&lt;wsp:rsid wsp:val=&quot;00B13B2B&quot;/&gt;&lt;wsp:rsid wsp:val=&quot;00B158FC&quot;/&gt;&lt;wsp:rsid wsp:val=&quot;00B164D0&quot;/&gt;&lt;wsp:rsid wsp:val=&quot;00B169EF&quot;/&gt;&lt;wsp:rsid wsp:val=&quot;00B16C2C&quot;/&gt;&lt;wsp:rsid wsp:val=&quot;00B16E00&quot;/&gt;&lt;wsp:rsid wsp:val=&quot;00B1705A&quot;/&gt;&lt;wsp:rsid wsp:val=&quot;00B20091&quot;/&gt;&lt;wsp:rsid wsp:val=&quot;00B2136B&quot;/&gt;&lt;wsp:rsid wsp:val=&quot;00B221AE&quot;/&gt;&lt;wsp:rsid wsp:val=&quot;00B22EE6&quot;/&gt;&lt;wsp:rsid wsp:val=&quot;00B2320D&quot;/&gt;&lt;wsp:rsid wsp:val=&quot;00B250B7&quot;/&gt;&lt;wsp:rsid wsp:val=&quot;00B25D60&quot;/&gt;&lt;wsp:rsid wsp:val=&quot;00B2625B&quot;/&gt;&lt;wsp:rsid wsp:val=&quot;00B26583&quot;/&gt;&lt;wsp:rsid wsp:val=&quot;00B26DF4&quot;/&gt;&lt;wsp:rsid wsp:val=&quot;00B2779D&quot;/&gt;&lt;wsp:rsid wsp:val=&quot;00B27969&quot;/&gt;&lt;wsp:rsid wsp:val=&quot;00B27A74&quot;/&gt;&lt;wsp:rsid wsp:val=&quot;00B3153D&quot;/&gt;&lt;wsp:rsid wsp:val=&quot;00B31BDE&quot;/&gt;&lt;wsp:rsid wsp:val=&quot;00B32398&quot;/&gt;&lt;wsp:rsid wsp:val=&quot;00B32F91&quot;/&gt;&lt;wsp:rsid wsp:val=&quot;00B33BFF&quot;/&gt;&lt;wsp:rsid wsp:val=&quot;00B35E08&quot;/&gt;&lt;wsp:rsid wsp:val=&quot;00B37866&quot;/&gt;&lt;wsp:rsid wsp:val=&quot;00B37CA4&quot;/&gt;&lt;wsp:rsid wsp:val=&quot;00B405C5&quot;/&gt;&lt;wsp:rsid wsp:val=&quot;00B414C3&quot;/&gt;&lt;wsp:rsid wsp:val=&quot;00B41B57&quot;/&gt;&lt;wsp:rsid wsp:val=&quot;00B4505E&quot;/&gt;&lt;wsp:rsid wsp:val=&quot;00B45D1D&quot;/&gt;&lt;wsp:rsid wsp:val=&quot;00B46214&quot;/&gt;&lt;wsp:rsid wsp:val=&quot;00B46E3A&quot;/&gt;&lt;wsp:rsid wsp:val=&quot;00B47363&quot;/&gt;&lt;wsp:rsid wsp:val=&quot;00B4769A&quot;/&gt;&lt;wsp:rsid wsp:val=&quot;00B47C98&quot;/&gt;&lt;wsp:rsid wsp:val=&quot;00B47DEA&quot;/&gt;&lt;wsp:rsid wsp:val=&quot;00B50422&quot;/&gt;&lt;wsp:rsid wsp:val=&quot;00B510D8&quot;/&gt;&lt;wsp:rsid wsp:val=&quot;00B5128A&quot;/&gt;&lt;wsp:rsid wsp:val=&quot;00B513CC&quot;/&gt;&lt;wsp:rsid wsp:val=&quot;00B5237D&quot;/&gt;&lt;wsp:rsid wsp:val=&quot;00B52B76&quot;/&gt;&lt;wsp:rsid wsp:val=&quot;00B52E90&quot;/&gt;&lt;wsp:rsid wsp:val=&quot;00B53E89&quot;/&gt;&lt;wsp:rsid wsp:val=&quot;00B54485&quot;/&gt;&lt;wsp:rsid wsp:val=&quot;00B5507A&quot;/&gt;&lt;wsp:rsid wsp:val=&quot;00B55571&quot;/&gt;&lt;wsp:rsid wsp:val=&quot;00B558F9&quot;/&gt;&lt;wsp:rsid wsp:val=&quot;00B55D80&quot;/&gt;&lt;wsp:rsid wsp:val=&quot;00B562B5&quot;/&gt;&lt;wsp:rsid wsp:val=&quot;00B57888&quot;/&gt;&lt;wsp:rsid wsp:val=&quot;00B57AA4&quot;/&gt;&lt;wsp:rsid wsp:val=&quot;00B624F1&quot;/&gt;&lt;wsp:rsid wsp:val=&quot;00B62C80&quot;/&gt;&lt;wsp:rsid wsp:val=&quot;00B62EB8&quot;/&gt;&lt;wsp:rsid wsp:val=&quot;00B65F1F&quot;/&gt;&lt;wsp:rsid wsp:val=&quot;00B65FB1&quot;/&gt;&lt;wsp:rsid wsp:val=&quot;00B66F2B&quot;/&gt;&lt;wsp:rsid wsp:val=&quot;00B67473&quot;/&gt;&lt;wsp:rsid wsp:val=&quot;00B712EE&quot;/&gt;&lt;wsp:rsid wsp:val=&quot;00B713D1&quot;/&gt;&lt;wsp:rsid wsp:val=&quot;00B71613&quot;/&gt;&lt;wsp:rsid wsp:val=&quot;00B71B9D&quot;/&gt;&lt;wsp:rsid wsp:val=&quot;00B71C97&quot;/&gt;&lt;wsp:rsid wsp:val=&quot;00B7297C&quot;/&gt;&lt;wsp:rsid wsp:val=&quot;00B7355C&quot;/&gt;&lt;wsp:rsid wsp:val=&quot;00B7411B&quot;/&gt;&lt;wsp:rsid wsp:val=&quot;00B743BA&quot;/&gt;&lt;wsp:rsid wsp:val=&quot;00B74412&quot;/&gt;&lt;wsp:rsid wsp:val=&quot;00B758BB&quot;/&gt;&lt;wsp:rsid wsp:val=&quot;00B77038&quot;/&gt;&lt;wsp:rsid wsp:val=&quot;00B77727&quot;/&gt;&lt;wsp:rsid wsp:val=&quot;00B80803&quot;/&gt;&lt;wsp:rsid wsp:val=&quot;00B81816&quot;/&gt;&lt;wsp:rsid wsp:val=&quot;00B82F52&quot;/&gt;&lt;wsp:rsid wsp:val=&quot;00B836AE&quot;/&gt;&lt;wsp:rsid wsp:val=&quot;00B84221&quot;/&gt;&lt;wsp:rsid wsp:val=&quot;00B8425F&quot;/&gt;&lt;wsp:rsid wsp:val=&quot;00B84C41&quot;/&gt;&lt;wsp:rsid wsp:val=&quot;00B85072&quot;/&gt;&lt;wsp:rsid wsp:val=&quot;00B85895&quot;/&gt;&lt;wsp:rsid wsp:val=&quot;00B862B4&quot;/&gt;&lt;wsp:rsid wsp:val=&quot;00B868B1&quot;/&gt;&lt;wsp:rsid wsp:val=&quot;00B90798&quot;/&gt;&lt;wsp:rsid wsp:val=&quot;00B913B9&quot;/&gt;&lt;wsp:rsid wsp:val=&quot;00B91FD4&quot;/&gt;&lt;wsp:rsid wsp:val=&quot;00B94736&quot;/&gt;&lt;wsp:rsid wsp:val=&quot;00B948EC&quot;/&gt;&lt;wsp:rsid wsp:val=&quot;00BA148B&quot;/&gt;&lt;wsp:rsid wsp:val=&quot;00BA168B&quot;/&gt;&lt;wsp:rsid wsp:val=&quot;00BA1770&quot;/&gt;&lt;wsp:rsid wsp:val=&quot;00BA40AF&quot;/&gt;&lt;wsp:rsid wsp:val=&quot;00BA6244&quot;/&gt;&lt;wsp:rsid wsp:val=&quot;00BA6471&quot;/&gt;&lt;wsp:rsid wsp:val=&quot;00BA6559&quot;/&gt;&lt;wsp:rsid wsp:val=&quot;00BA68D4&quot;/&gt;&lt;wsp:rsid wsp:val=&quot;00BA760B&quot;/&gt;&lt;wsp:rsid wsp:val=&quot;00BB2D66&quot;/&gt;&lt;wsp:rsid wsp:val=&quot;00BB36A8&quot;/&gt;&lt;wsp:rsid wsp:val=&quot;00BB3BC2&quot;/&gt;&lt;wsp:rsid wsp:val=&quot;00BB512D&quot;/&gt;&lt;wsp:rsid wsp:val=&quot;00BB575F&quot;/&gt;&lt;wsp:rsid wsp:val=&quot;00BB67B0&quot;/&gt;&lt;wsp:rsid wsp:val=&quot;00BC1EB5&quot;/&gt;&lt;wsp:rsid wsp:val=&quot;00BC369F&quot;/&gt;&lt;wsp:rsid wsp:val=&quot;00BC3BD8&quot;/&gt;&lt;wsp:rsid wsp:val=&quot;00BC3EE3&quot;/&gt;&lt;wsp:rsid wsp:val=&quot;00BC447A&quot;/&gt;&lt;wsp:rsid wsp:val=&quot;00BC4A28&quot;/&gt;&lt;wsp:rsid wsp:val=&quot;00BC7704&quot;/&gt;&lt;wsp:rsid wsp:val=&quot;00BC7999&quot;/&gt;&lt;wsp:rsid wsp:val=&quot;00BC7EB3&quot;/&gt;&lt;wsp:rsid wsp:val=&quot;00BC7EF9&quot;/&gt;&lt;wsp:rsid wsp:val=&quot;00BD1053&quot;/&gt;&lt;wsp:rsid wsp:val=&quot;00BD1E38&quot;/&gt;&lt;wsp:rsid wsp:val=&quot;00BD3A3D&quot;/&gt;&lt;wsp:rsid wsp:val=&quot;00BD3AF9&quot;/&gt;&lt;wsp:rsid wsp:val=&quot;00BD4151&quot;/&gt;&lt;wsp:rsid wsp:val=&quot;00BD4576&quot;/&gt;&lt;wsp:rsid wsp:val=&quot;00BD465C&quot;/&gt;&lt;wsp:rsid wsp:val=&quot;00BD56D8&quot;/&gt;&lt;wsp:rsid wsp:val=&quot;00BD5AFC&quot;/&gt;&lt;wsp:rsid wsp:val=&quot;00BD7528&quot;/&gt;&lt;wsp:rsid wsp:val=&quot;00BD7D93&quot;/&gt;&lt;wsp:rsid wsp:val=&quot;00BE1F06&quot;/&gt;&lt;wsp:rsid wsp:val=&quot;00BE5CE3&quot;/&gt;&lt;wsp:rsid wsp:val=&quot;00BE6D3F&quot;/&gt;&lt;wsp:rsid wsp:val=&quot;00BE7A12&quot;/&gt;&lt;wsp:rsid wsp:val=&quot;00BF09E5&quot;/&gt;&lt;wsp:rsid wsp:val=&quot;00BF1D61&quot;/&gt;&lt;wsp:rsid wsp:val=&quot;00BF34C5&quot;/&gt;&lt;wsp:rsid wsp:val=&quot;00BF36EB&quot;/&gt;&lt;wsp:rsid wsp:val=&quot;00BF4F7A&quot;/&gt;&lt;wsp:rsid wsp:val=&quot;00BF6197&quot;/&gt;&lt;wsp:rsid wsp:val=&quot;00BF773F&quot;/&gt;&lt;wsp:rsid wsp:val=&quot;00C0020A&quot;/&gt;&lt;wsp:rsid wsp:val=&quot;00C0228A&quot;/&gt;&lt;wsp:rsid wsp:val=&quot;00C05C0C&quot;/&gt;&lt;wsp:rsid wsp:val=&quot;00C062BF&quot;/&gt;&lt;wsp:rsid wsp:val=&quot;00C06489&quot;/&gt;&lt;wsp:rsid wsp:val=&quot;00C06E20&quot;/&gt;&lt;wsp:rsid wsp:val=&quot;00C073EE&quot;/&gt;&lt;wsp:rsid wsp:val=&quot;00C07536&quot;/&gt;&lt;wsp:rsid wsp:val=&quot;00C07A50&quot;/&gt;&lt;wsp:rsid wsp:val=&quot;00C07BF7&quot;/&gt;&lt;wsp:rsid wsp:val=&quot;00C1010F&quot;/&gt;&lt;wsp:rsid wsp:val=&quot;00C14261&quot;/&gt;&lt;wsp:rsid wsp:val=&quot;00C1451A&quot;/&gt;&lt;wsp:rsid wsp:val=&quot;00C158CE&quot;/&gt;&lt;wsp:rsid wsp:val=&quot;00C1617A&quot;/&gt;&lt;wsp:rsid wsp:val=&quot;00C1746A&quot;/&gt;&lt;wsp:rsid wsp:val=&quot;00C17805&quot;/&gt;&lt;wsp:rsid wsp:val=&quot;00C17C74&quot;/&gt;&lt;wsp:rsid wsp:val=&quot;00C234BD&quot;/&gt;&lt;wsp:rsid wsp:val=&quot;00C25E4F&quot;/&gt;&lt;wsp:rsid wsp:val=&quot;00C263E3&quot;/&gt;&lt;wsp:rsid wsp:val=&quot;00C26473&quot;/&gt;&lt;wsp:rsid wsp:val=&quot;00C27DDD&quot;/&gt;&lt;wsp:rsid wsp:val=&quot;00C305A0&quot;/&gt;&lt;wsp:rsid wsp:val=&quot;00C306ED&quot;/&gt;&lt;wsp:rsid wsp:val=&quot;00C3071A&quot;/&gt;&lt;wsp:rsid wsp:val=&quot;00C31CA9&quot;/&gt;&lt;wsp:rsid wsp:val=&quot;00C3350D&quot;/&gt;&lt;wsp:rsid wsp:val=&quot;00C33F04&quot;/&gt;&lt;wsp:rsid wsp:val=&quot;00C35ADC&quot;/&gt;&lt;wsp:rsid wsp:val=&quot;00C36F59&quot;/&gt;&lt;wsp:rsid wsp:val=&quot;00C401B0&quot;/&gt;&lt;wsp:rsid wsp:val=&quot;00C40677&quot;/&gt;&lt;wsp:rsid wsp:val=&quot;00C40819&quot;/&gt;&lt;wsp:rsid wsp:val=&quot;00C4109D&quot;/&gt;&lt;wsp:rsid wsp:val=&quot;00C41CDD&quot;/&gt;&lt;wsp:rsid wsp:val=&quot;00C420CE&quot;/&gt;&lt;wsp:rsid wsp:val=&quot;00C431B5&quot;/&gt;&lt;wsp:rsid wsp:val=&quot;00C44B49&quot;/&gt;&lt;wsp:rsid wsp:val=&quot;00C45710&quot;/&gt;&lt;wsp:rsid wsp:val=&quot;00C467A7&quot;/&gt;&lt;wsp:rsid wsp:val=&quot;00C47ADA&quot;/&gt;&lt;wsp:rsid wsp:val=&quot;00C47BE3&quot;/&gt;&lt;wsp:rsid wsp:val=&quot;00C501EF&quot;/&gt;&lt;wsp:rsid wsp:val=&quot;00C5039D&quot;/&gt;&lt;wsp:rsid wsp:val=&quot;00C50E65&quot;/&gt;&lt;wsp:rsid wsp:val=&quot;00C53E57&quot;/&gt;&lt;wsp:rsid wsp:val=&quot;00C53F4F&quot;/&gt;&lt;wsp:rsid wsp:val=&quot;00C53FAA&quot;/&gt;&lt;wsp:rsid wsp:val=&quot;00C542C8&quot;/&gt;&lt;wsp:rsid wsp:val=&quot;00C553E9&quot;/&gt;&lt;wsp:rsid wsp:val=&quot;00C55AC1&quot;/&gt;&lt;wsp:rsid wsp:val=&quot;00C56119&quot;/&gt;&lt;wsp:rsid wsp:val=&quot;00C56DB2&quot;/&gt;&lt;wsp:rsid wsp:val=&quot;00C57308&quot;/&gt;&lt;wsp:rsid wsp:val=&quot;00C57BF0&quot;/&gt;&lt;wsp:rsid wsp:val=&quot;00C60B20&quot;/&gt;&lt;wsp:rsid wsp:val=&quot;00C6209C&quot;/&gt;&lt;wsp:rsid wsp:val=&quot;00C62D30&quot;/&gt;&lt;wsp:rsid wsp:val=&quot;00C6375D&quot;/&gt;&lt;wsp:rsid wsp:val=&quot;00C65502&quot;/&gt;&lt;wsp:rsid wsp:val=&quot;00C655EA&quot;/&gt;&lt;wsp:rsid wsp:val=&quot;00C65657&quot;/&gt;&lt;wsp:rsid wsp:val=&quot;00C65ED5&quot;/&gt;&lt;wsp:rsid wsp:val=&quot;00C66A68&quot;/&gt;&lt;wsp:rsid wsp:val=&quot;00C66A96&quot;/&gt;&lt;wsp:rsid wsp:val=&quot;00C77DCB&quot;/&gt;&lt;wsp:rsid wsp:val=&quot;00C80D40&quot;/&gt;&lt;wsp:rsid wsp:val=&quot;00C80E7D&quot;/&gt;&lt;wsp:rsid wsp:val=&quot;00C810A0&quot;/&gt;&lt;wsp:rsid wsp:val=&quot;00C834A0&quot;/&gt;&lt;wsp:rsid wsp:val=&quot;00C8382E&quot;/&gt;&lt;wsp:rsid wsp:val=&quot;00C857DC&quot;/&gt;&lt;wsp:rsid wsp:val=&quot;00C8583A&quot;/&gt;&lt;wsp:rsid wsp:val=&quot;00C85F8B&quot;/&gt;&lt;wsp:rsid wsp:val=&quot;00C87848&quot;/&gt;&lt;wsp:rsid wsp:val=&quot;00C90082&quot;/&gt;&lt;wsp:rsid wsp:val=&quot;00C903C5&quot;/&gt;&lt;wsp:rsid wsp:val=&quot;00C90A18&quot;/&gt;&lt;wsp:rsid wsp:val=&quot;00C91C6F&quot;/&gt;&lt;wsp:rsid wsp:val=&quot;00C91CB5&quot;/&gt;&lt;wsp:rsid wsp:val=&quot;00C92C9B&quot;/&gt;&lt;wsp:rsid wsp:val=&quot;00C9409A&quot;/&gt;&lt;wsp:rsid wsp:val=&quot;00C953C3&quot;/&gt;&lt;wsp:rsid wsp:val=&quot;00C9569C&quot;/&gt;&lt;wsp:rsid wsp:val=&quot;00C964ED&quot;/&gt;&lt;wsp:rsid wsp:val=&quot;00C9771C&quot;/&gt;&lt;wsp:rsid wsp:val=&quot;00C97BA7&quot;/&gt;&lt;wsp:rsid wsp:val=&quot;00CA03BF&quot;/&gt;&lt;wsp:rsid wsp:val=&quot;00CA1431&quot;/&gt;&lt;wsp:rsid wsp:val=&quot;00CA2319&quot;/&gt;&lt;wsp:rsid wsp:val=&quot;00CA2EB3&quot;/&gt;&lt;wsp:rsid wsp:val=&quot;00CA3A26&quot;/&gt;&lt;wsp:rsid wsp:val=&quot;00CA681A&quot;/&gt;&lt;wsp:rsid wsp:val=&quot;00CA68AA&quot;/&gt;&lt;wsp:rsid wsp:val=&quot;00CA6BCE&quot;/&gt;&lt;wsp:rsid wsp:val=&quot;00CA78B2&quot;/&gt;&lt;wsp:rsid wsp:val=&quot;00CB00B8&quot;/&gt;&lt;wsp:rsid wsp:val=&quot;00CB259E&quot;/&gt;&lt;wsp:rsid wsp:val=&quot;00CB4479&quot;/&gt;&lt;wsp:rsid wsp:val=&quot;00CB4AAC&quot;/&gt;&lt;wsp:rsid wsp:val=&quot;00CB524B&quot;/&gt;&lt;wsp:rsid wsp:val=&quot;00CB649E&quot;/&gt;&lt;wsp:rsid wsp:val=&quot;00CC0AE5&quot;/&gt;&lt;wsp:rsid wsp:val=&quot;00CC1399&quot;/&gt;&lt;wsp:rsid wsp:val=&quot;00CC2485&quot;/&gt;&lt;wsp:rsid wsp:val=&quot;00CC38E8&quot;/&gt;&lt;wsp:rsid wsp:val=&quot;00CC394D&quot;/&gt;&lt;wsp:rsid wsp:val=&quot;00CC45D6&quot;/&gt;&lt;wsp:rsid wsp:val=&quot;00CC4C34&quot;/&gt;&lt;wsp:rsid wsp:val=&quot;00CC5921&quot;/&gt;&lt;wsp:rsid wsp:val=&quot;00CC6B2E&quot;/&gt;&lt;wsp:rsid wsp:val=&quot;00CC722A&quot;/&gt;&lt;wsp:rsid wsp:val=&quot;00CD0B47&quot;/&gt;&lt;wsp:rsid wsp:val=&quot;00CD18EB&quot;/&gt;&lt;wsp:rsid wsp:val=&quot;00CD2257&quot;/&gt;&lt;wsp:rsid wsp:val=&quot;00CD2A51&quot;/&gt;&lt;wsp:rsid wsp:val=&quot;00CD2D92&quot;/&gt;&lt;wsp:rsid wsp:val=&quot;00CD53E9&quot;/&gt;&lt;wsp:rsid wsp:val=&quot;00CD53F2&quot;/&gt;&lt;wsp:rsid wsp:val=&quot;00CD67DD&quot;/&gt;&lt;wsp:rsid wsp:val=&quot;00CD779A&quot;/&gt;&lt;wsp:rsid wsp:val=&quot;00CE0B20&quot;/&gt;&lt;wsp:rsid wsp:val=&quot;00CE1845&quot;/&gt;&lt;wsp:rsid wsp:val=&quot;00CE1A76&quot;/&gt;&lt;wsp:rsid wsp:val=&quot;00CE1A7B&quot;/&gt;&lt;wsp:rsid wsp:val=&quot;00CE2840&quot;/&gt;&lt;wsp:rsid wsp:val=&quot;00CE35FA&quot;/&gt;&lt;wsp:rsid wsp:val=&quot;00CE4559&quot;/&gt;&lt;wsp:rsid wsp:val=&quot;00CE4F99&quot;/&gt;&lt;wsp:rsid wsp:val=&quot;00CE6446&quot;/&gt;&lt;wsp:rsid wsp:val=&quot;00CE6CFA&quot;/&gt;&lt;wsp:rsid wsp:val=&quot;00CF0123&quot;/&gt;&lt;wsp:rsid wsp:val=&quot;00CF03F4&quot;/&gt;&lt;wsp:rsid wsp:val=&quot;00CF0C4F&quot;/&gt;&lt;wsp:rsid wsp:val=&quot;00CF0C9C&quot;/&gt;&lt;wsp:rsid wsp:val=&quot;00CF12BB&quot;/&gt;&lt;wsp:rsid wsp:val=&quot;00CF23B8&quot;/&gt;&lt;wsp:rsid wsp:val=&quot;00CF3707&quot;/&gt;&lt;wsp:rsid wsp:val=&quot;00CF3915&quot;/&gt;&lt;wsp:rsid wsp:val=&quot;00CF548B&quot;/&gt;&lt;wsp:rsid wsp:val=&quot;00CF5D3A&quot;/&gt;&lt;wsp:rsid wsp:val=&quot;00CF6810&quot;/&gt;&lt;wsp:rsid wsp:val=&quot;00CF7006&quot;/&gt;&lt;wsp:rsid wsp:val=&quot;00CF7624&quot;/&gt;&lt;wsp:rsid wsp:val=&quot;00CF7664&quot;/&gt;&lt;wsp:rsid wsp:val=&quot;00D028DB&quot;/&gt;&lt;wsp:rsid wsp:val=&quot;00D02F63&quot;/&gt;&lt;wsp:rsid wsp:val=&quot;00D041CA&quot;/&gt;&lt;wsp:rsid wsp:val=&quot;00D048DB&quot;/&gt;&lt;wsp:rsid wsp:val=&quot;00D059EA&quot;/&gt;&lt;wsp:rsid wsp:val=&quot;00D10126&quot;/&gt;&lt;wsp:rsid wsp:val=&quot;00D1174C&quot;/&gt;&lt;wsp:rsid wsp:val=&quot;00D133F3&quot;/&gt;&lt;wsp:rsid wsp:val=&quot;00D138FC&quot;/&gt;&lt;wsp:rsid wsp:val=&quot;00D1415F&quot;/&gt;&lt;wsp:rsid wsp:val=&quot;00D148A9&quot;/&gt;&lt;wsp:rsid wsp:val=&quot;00D15EAC&quot;/&gt;&lt;wsp:rsid wsp:val=&quot;00D22EB0&quot;/&gt;&lt;wsp:rsid wsp:val=&quot;00D238FE&quot;/&gt;&lt;wsp:rsid wsp:val=&quot;00D23FE1&quot;/&gt;&lt;wsp:rsid wsp:val=&quot;00D240EC&quot;/&gt;&lt;wsp:rsid wsp:val=&quot;00D24BB1&quot;/&gt;&lt;wsp:rsid wsp:val=&quot;00D26FE3&quot;/&gt;&lt;wsp:rsid wsp:val=&quot;00D30758&quot;/&gt;&lt;wsp:rsid wsp:val=&quot;00D3169F&quot;/&gt;&lt;wsp:rsid wsp:val=&quot;00D32163&quot;/&gt;&lt;wsp:rsid wsp:val=&quot;00D32341&quot;/&gt;&lt;wsp:rsid wsp:val=&quot;00D3554E&quot;/&gt;&lt;wsp:rsid wsp:val=&quot;00D359C8&quot;/&gt;&lt;wsp:rsid wsp:val=&quot;00D35CF7&quot;/&gt;&lt;wsp:rsid wsp:val=&quot;00D3695C&quot;/&gt;&lt;wsp:rsid wsp:val=&quot;00D36DF0&quot;/&gt;&lt;wsp:rsid wsp:val=&quot;00D37063&quot;/&gt;&lt;wsp:rsid wsp:val=&quot;00D41A7E&quot;/&gt;&lt;wsp:rsid wsp:val=&quot;00D429BA&quot;/&gt;&lt;wsp:rsid wsp:val=&quot;00D446DB&quot;/&gt;&lt;wsp:rsid wsp:val=&quot;00D458BD&quot;/&gt;&lt;wsp:rsid wsp:val=&quot;00D4655F&quot;/&gt;&lt;wsp:rsid wsp:val=&quot;00D46D48&quot;/&gt;&lt;wsp:rsid wsp:val=&quot;00D51AEE&quot;/&gt;&lt;wsp:rsid wsp:val=&quot;00D53352&quot;/&gt;&lt;wsp:rsid wsp:val=&quot;00D53888&quot;/&gt;&lt;wsp:rsid wsp:val=&quot;00D54803&quot;/&gt;&lt;wsp:rsid wsp:val=&quot;00D54908&quot;/&gt;&lt;wsp:rsid wsp:val=&quot;00D55630&quot;/&gt;&lt;wsp:rsid wsp:val=&quot;00D55D90&quot;/&gt;&lt;wsp:rsid wsp:val=&quot;00D60C00&quot;/&gt;&lt;wsp:rsid wsp:val=&quot;00D60C7F&quot;/&gt;&lt;wsp:rsid wsp:val=&quot;00D63073&quot;/&gt;&lt;wsp:rsid wsp:val=&quot;00D638AC&quot;/&gt;&lt;wsp:rsid wsp:val=&quot;00D6617B&quot;/&gt;&lt;wsp:rsid wsp:val=&quot;00D662B1&quot;/&gt;&lt;wsp:rsid wsp:val=&quot;00D671A6&quot;/&gt;&lt;wsp:rsid wsp:val=&quot;00D677D0&quot;/&gt;&lt;wsp:rsid wsp:val=&quot;00D73F4A&quot;/&gt;&lt;wsp:rsid wsp:val=&quot;00D74019&quot;/&gt;&lt;wsp:rsid wsp:val=&quot;00D74864&quot;/&gt;&lt;wsp:rsid wsp:val=&quot;00D74922&quot;/&gt;&lt;wsp:rsid wsp:val=&quot;00D74E6A&quot;/&gt;&lt;wsp:rsid wsp:val=&quot;00D75BB3&quot;/&gt;&lt;wsp:rsid wsp:val=&quot;00D778B8&quot;/&gt;&lt;wsp:rsid wsp:val=&quot;00D779A7&quot;/&gt;&lt;wsp:rsid wsp:val=&quot;00D77A9A&quot;/&gt;&lt;wsp:rsid wsp:val=&quot;00D80B83&quot;/&gt;&lt;wsp:rsid wsp:val=&quot;00D80CA3&quot;/&gt;&lt;wsp:rsid wsp:val=&quot;00D80CAD&quot;/&gt;&lt;wsp:rsid wsp:val=&quot;00D81117&quot;/&gt;&lt;wsp:rsid wsp:val=&quot;00D83EC7&quot;/&gt;&lt;wsp:rsid wsp:val=&quot;00D84325&quot;/&gt;&lt;wsp:rsid wsp:val=&quot;00D84F82&quot;/&gt;&lt;wsp:rsid wsp:val=&quot;00D927DF&quot;/&gt;&lt;wsp:rsid wsp:val=&quot;00D93030&quot;/&gt;&lt;wsp:rsid wsp:val=&quot;00D943A1&quot;/&gt;&lt;wsp:rsid wsp:val=&quot;00D951CC&quot;/&gt;&lt;wsp:rsid wsp:val=&quot;00D96CA6&quot;/&gt;&lt;wsp:rsid wsp:val=&quot;00D9756B&quot;/&gt;&lt;wsp:rsid wsp:val=&quot;00D97DEB&quot;/&gt;&lt;wsp:rsid wsp:val=&quot;00DA1B4B&quot;/&gt;&lt;wsp:rsid wsp:val=&quot;00DA1D51&quot;/&gt;&lt;wsp:rsid wsp:val=&quot;00DA27CC&quot;/&gt;&lt;wsp:rsid wsp:val=&quot;00DA3C75&quot;/&gt;&lt;wsp:rsid wsp:val=&quot;00DA3E8F&quot;/&gt;&lt;wsp:rsid wsp:val=&quot;00DA3F4D&quot;/&gt;&lt;wsp:rsid wsp:val=&quot;00DA4240&quot;/&gt;&lt;wsp:rsid wsp:val=&quot;00DA4775&quot;/&gt;&lt;wsp:rsid wsp:val=&quot;00DA5500&quot;/&gt;&lt;wsp:rsid wsp:val=&quot;00DA5700&quot;/&gt;&lt;wsp:rsid wsp:val=&quot;00DA5B6A&quot;/&gt;&lt;wsp:rsid wsp:val=&quot;00DA61EE&quot;/&gt;&lt;wsp:rsid wsp:val=&quot;00DA6481&quot;/&gt;&lt;wsp:rsid wsp:val=&quot;00DA69DC&quot;/&gt;&lt;wsp:rsid wsp:val=&quot;00DA746B&quot;/&gt;&lt;wsp:rsid wsp:val=&quot;00DA7583&quot;/&gt;&lt;wsp:rsid wsp:val=&quot;00DA769F&quot;/&gt;&lt;wsp:rsid wsp:val=&quot;00DA7EC2&quot;/&gt;&lt;wsp:rsid wsp:val=&quot;00DB16BB&quot;/&gt;&lt;wsp:rsid wsp:val=&quot;00DB21FC&quot;/&gt;&lt;wsp:rsid wsp:val=&quot;00DB220F&quot;/&gt;&lt;wsp:rsid wsp:val=&quot;00DB36F9&quot;/&gt;&lt;wsp:rsid wsp:val=&quot;00DB4351&quot;/&gt;&lt;wsp:rsid wsp:val=&quot;00DB548C&quot;/&gt;&lt;wsp:rsid wsp:val=&quot;00DB7A71&quot;/&gt;&lt;wsp:rsid wsp:val=&quot;00DC09BD&quot;/&gt;&lt;wsp:rsid wsp:val=&quot;00DC0F2C&quot;/&gt;&lt;wsp:rsid wsp:val=&quot;00DC134A&quot;/&gt;&lt;wsp:rsid wsp:val=&quot;00DC4D19&quot;/&gt;&lt;wsp:rsid wsp:val=&quot;00DC5264&quot;/&gt;&lt;wsp:rsid wsp:val=&quot;00DC6C5C&quot;/&gt;&lt;wsp:rsid wsp:val=&quot;00DC7D87&quot;/&gt;&lt;wsp:rsid wsp:val=&quot;00DC7DFE&quot;/&gt;&lt;wsp:rsid wsp:val=&quot;00DD2A89&quot;/&gt;&lt;wsp:rsid wsp:val=&quot;00DD37BA&quot;/&gt;&lt;wsp:rsid wsp:val=&quot;00DD6EE6&quot;/&gt;&lt;wsp:rsid wsp:val=&quot;00DE106A&quot;/&gt;&lt;wsp:rsid wsp:val=&quot;00DE191A&quot;/&gt;&lt;wsp:rsid wsp:val=&quot;00DE2540&quot;/&gt;&lt;wsp:rsid wsp:val=&quot;00DE2EE1&quot;/&gt;&lt;wsp:rsid wsp:val=&quot;00DE4127&quot;/&gt;&lt;wsp:rsid wsp:val=&quot;00DE45D2&quot;/&gt;&lt;wsp:rsid wsp:val=&quot;00DE58FD&quot;/&gt;&lt;wsp:rsid wsp:val=&quot;00DE5CF4&quot;/&gt;&lt;wsp:rsid wsp:val=&quot;00DE6700&quot;/&gt;&lt;wsp:rsid wsp:val=&quot;00DE72A7&quot;/&gt;&lt;wsp:rsid wsp:val=&quot;00DE79BE&quot;/&gt;&lt;wsp:rsid wsp:val=&quot;00DF1170&quot;/&gt;&lt;wsp:rsid wsp:val=&quot;00DF34C2&quot;/&gt;&lt;wsp:rsid wsp:val=&quot;00DF43B6&quot;/&gt;&lt;wsp:rsid wsp:val=&quot;00DF66E9&quot;/&gt;&lt;wsp:rsid wsp:val=&quot;00DF7949&quot;/&gt;&lt;wsp:rsid wsp:val=&quot;00E002C9&quot;/&gt;&lt;wsp:rsid wsp:val=&quot;00E0032C&quot;/&gt;&lt;wsp:rsid wsp:val=&quot;00E01230&quot;/&gt;&lt;wsp:rsid wsp:val=&quot;00E01262&quot;/&gt;&lt;wsp:rsid wsp:val=&quot;00E01D47&quot;/&gt;&lt;wsp:rsid wsp:val=&quot;00E02293&quot;/&gt;&lt;wsp:rsid wsp:val=&quot;00E024EA&quot;/&gt;&lt;wsp:rsid wsp:val=&quot;00E02C19&quot;/&gt;&lt;wsp:rsid wsp:val=&quot;00E03DED&quot;/&gt;&lt;wsp:rsid wsp:val=&quot;00E05D8E&quot;/&gt;&lt;wsp:rsid wsp:val=&quot;00E07154&quot;/&gt;&lt;wsp:rsid wsp:val=&quot;00E10D1A&quot;/&gt;&lt;wsp:rsid wsp:val=&quot;00E11A1D&quot;/&gt;&lt;wsp:rsid wsp:val=&quot;00E1210F&quot;/&gt;&lt;wsp:rsid wsp:val=&quot;00E13523&quot;/&gt;&lt;wsp:rsid wsp:val=&quot;00E14476&quot;/&gt;&lt;wsp:rsid wsp:val=&quot;00E15EE2&quot;/&gt;&lt;wsp:rsid wsp:val=&quot;00E161E1&quot;/&gt;&lt;wsp:rsid wsp:val=&quot;00E17043&quot;/&gt;&lt;wsp:rsid wsp:val=&quot;00E21E73&quot;/&gt;&lt;wsp:rsid wsp:val=&quot;00E220BE&quot;/&gt;&lt;wsp:rsid wsp:val=&quot;00E230FD&quot;/&gt;&lt;wsp:rsid wsp:val=&quot;00E23777&quot;/&gt;&lt;wsp:rsid wsp:val=&quot;00E23E25&quot;/&gt;&lt;wsp:rsid wsp:val=&quot;00E25443&quot;/&gt;&lt;wsp:rsid wsp:val=&quot;00E269E9&quot;/&gt;&lt;wsp:rsid wsp:val=&quot;00E2724F&quot;/&gt;&lt;wsp:rsid wsp:val=&quot;00E27350&quot;/&gt;&lt;wsp:rsid wsp:val=&quot;00E3026D&quot;/&gt;&lt;wsp:rsid wsp:val=&quot;00E30774&quot;/&gt;&lt;wsp:rsid wsp:val=&quot;00E30A4C&quot;/&gt;&lt;wsp:rsid wsp:val=&quot;00E30ABC&quot;/&gt;&lt;wsp:rsid wsp:val=&quot;00E31054&quot;/&gt;&lt;wsp:rsid wsp:val=&quot;00E313EF&quot;/&gt;&lt;wsp:rsid wsp:val=&quot;00E31B24&quot;/&gt;&lt;wsp:rsid wsp:val=&quot;00E3233F&quot;/&gt;&lt;wsp:rsid wsp:val=&quot;00E33C58&quot;/&gt;&lt;wsp:rsid wsp:val=&quot;00E356FE&quot;/&gt;&lt;wsp:rsid wsp:val=&quot;00E35DE3&quot;/&gt;&lt;wsp:rsid wsp:val=&quot;00E36C81&quot;/&gt;&lt;wsp:rsid wsp:val=&quot;00E3711A&quot;/&gt;&lt;wsp:rsid wsp:val=&quot;00E405F3&quot;/&gt;&lt;wsp:rsid wsp:val=&quot;00E41613&quot;/&gt;&lt;wsp:rsid wsp:val=&quot;00E42128&quot;/&gt;&lt;wsp:rsid wsp:val=&quot;00E42D83&quot;/&gt;&lt;wsp:rsid wsp:val=&quot;00E436CB&quot;/&gt;&lt;wsp:rsid wsp:val=&quot;00E441B4&quot;/&gt;&lt;wsp:rsid wsp:val=&quot;00E464A0&quot;/&gt;&lt;wsp:rsid wsp:val=&quot;00E46FCB&quot;/&gt;&lt;wsp:rsid wsp:val=&quot;00E4704E&quot;/&gt;&lt;wsp:rsid wsp:val=&quot;00E509C2&quot;/&gt;&lt;wsp:rsid wsp:val=&quot;00E509F4&quot;/&gt;&lt;wsp:rsid wsp:val=&quot;00E50A70&quot;/&gt;&lt;wsp:rsid wsp:val=&quot;00E51F38&quot;/&gt;&lt;wsp:rsid wsp:val=&quot;00E54024&quot;/&gt;&lt;wsp:rsid wsp:val=&quot;00E559B9&quot;/&gt;&lt;wsp:rsid wsp:val=&quot;00E563B8&quot;/&gt;&lt;wsp:rsid wsp:val=&quot;00E56865&quot;/&gt;&lt;wsp:rsid wsp:val=&quot;00E57476&quot;/&gt;&lt;wsp:rsid wsp:val=&quot;00E600E2&quot;/&gt;&lt;wsp:rsid wsp:val=&quot;00E61288&quot;/&gt;&lt;wsp:rsid wsp:val=&quot;00E6190D&quot;/&gt;&lt;wsp:rsid wsp:val=&quot;00E61F38&quot;/&gt;&lt;wsp:rsid wsp:val=&quot;00E62006&quot;/&gt;&lt;wsp:rsid wsp:val=&quot;00E624D2&quot;/&gt;&lt;wsp:rsid wsp:val=&quot;00E6314A&quot;/&gt;&lt;wsp:rsid wsp:val=&quot;00E6440F&quot;/&gt;&lt;wsp:rsid wsp:val=&quot;00E64CB2&quot;/&gt;&lt;wsp:rsid wsp:val=&quot;00E65A16&quot;/&gt;&lt;wsp:rsid wsp:val=&quot;00E65DCB&quot;/&gt;&lt;wsp:rsid wsp:val=&quot;00E66DA2&quot;/&gt;&lt;wsp:rsid wsp:val=&quot;00E707B6&quot;/&gt;&lt;wsp:rsid wsp:val=&quot;00E70B17&quot;/&gt;&lt;wsp:rsid wsp:val=&quot;00E726D6&quot;/&gt;&lt;wsp:rsid wsp:val=&quot;00E7428E&quot;/&gt;&lt;wsp:rsid wsp:val=&quot;00E75318&quot;/&gt;&lt;wsp:rsid wsp:val=&quot;00E754FB&quot;/&gt;&lt;wsp:rsid wsp:val=&quot;00E75724&quot;/&gt;&lt;wsp:rsid wsp:val=&quot;00E7590E&quot;/&gt;&lt;wsp:rsid wsp:val=&quot;00E805D3&quot;/&gt;&lt;wsp:rsid wsp:val=&quot;00E82688&quot;/&gt;&lt;wsp:rsid wsp:val=&quot;00E8347C&quot;/&gt;&lt;wsp:rsid wsp:val=&quot;00E8439F&quot;/&gt;&lt;wsp:rsid wsp:val=&quot;00E8460E&quot;/&gt;&lt;wsp:rsid wsp:val=&quot;00E854FA&quot;/&gt;&lt;wsp:rsid wsp:val=&quot;00E85C72&quot;/&gt;&lt;wsp:rsid wsp:val=&quot;00E86ACA&quot;/&gt;&lt;wsp:rsid wsp:val=&quot;00E86FA8&quot;/&gt;&lt;wsp:rsid wsp:val=&quot;00E87813&quot;/&gt;&lt;wsp:rsid wsp:val=&quot;00E947B3&quot;/&gt;&lt;wsp:rsid wsp:val=&quot;00E96087&quot;/&gt;&lt;wsp:rsid wsp:val=&quot;00E97280&quot;/&gt;&lt;wsp:rsid wsp:val=&quot;00E97FA4&quot;/&gt;&lt;wsp:rsid wsp:val=&quot;00EA01E4&quot;/&gt;&lt;wsp:rsid wsp:val=&quot;00EA4754&quot;/&gt;&lt;wsp:rsid wsp:val=&quot;00EA607A&quot;/&gt;&lt;wsp:rsid wsp:val=&quot;00EA6A35&quot;/&gt;&lt;wsp:rsid wsp:val=&quot;00EA764A&quot;/&gt;&lt;wsp:rsid wsp:val=&quot;00EB004D&quot;/&gt;&lt;wsp:rsid wsp:val=&quot;00EB0A4B&quot;/&gt;&lt;wsp:rsid wsp:val=&quot;00EB0D28&quot;/&gt;&lt;wsp:rsid wsp:val=&quot;00EB1325&quot;/&gt;&lt;wsp:rsid wsp:val=&quot;00EB230B&quot;/&gt;&lt;wsp:rsid wsp:val=&quot;00EB29FC&quot;/&gt;&lt;wsp:rsid wsp:val=&quot;00EB3EFE&quot;/&gt;&lt;wsp:rsid wsp:val=&quot;00EB496E&quot;/&gt;&lt;wsp:rsid wsp:val=&quot;00EB4DFD&quot;/&gt;&lt;wsp:rsid wsp:val=&quot;00EB55A4&quot;/&gt;&lt;wsp:rsid wsp:val=&quot;00EB697F&quot;/&gt;&lt;wsp:rsid wsp:val=&quot;00EB6C1A&quot;/&gt;&lt;wsp:rsid wsp:val=&quot;00EB7435&quot;/&gt;&lt;wsp:rsid wsp:val=&quot;00EC01DE&quot;/&gt;&lt;wsp:rsid wsp:val=&quot;00EC0627&quot;/&gt;&lt;wsp:rsid wsp:val=&quot;00EC0B6D&quot;/&gt;&lt;wsp:rsid wsp:val=&quot;00EC0BBC&quot;/&gt;&lt;wsp:rsid wsp:val=&quot;00EC0C91&quot;/&gt;&lt;wsp:rsid wsp:val=&quot;00EC4ADB&quot;/&gt;&lt;wsp:rsid wsp:val=&quot;00EC4AF5&quot;/&gt;&lt;wsp:rsid wsp:val=&quot;00EC5246&quot;/&gt;&lt;wsp:rsid wsp:val=&quot;00ED0E28&quot;/&gt;&lt;wsp:rsid wsp:val=&quot;00ED139F&quot;/&gt;&lt;wsp:rsid wsp:val=&quot;00ED2F1E&quot;/&gt;&lt;wsp:rsid wsp:val=&quot;00ED302C&quot;/&gt;&lt;wsp:rsid wsp:val=&quot;00ED4177&quot;/&gt;&lt;wsp:rsid wsp:val=&quot;00ED6055&quot;/&gt;&lt;wsp:rsid wsp:val=&quot;00ED694D&quot;/&gt;&lt;wsp:rsid wsp:val=&quot;00EE0BBD&quot;/&gt;&lt;wsp:rsid wsp:val=&quot;00EE151D&quot;/&gt;&lt;wsp:rsid wsp:val=&quot;00EE1EEF&quot;/&gt;&lt;wsp:rsid wsp:val=&quot;00EE2E6A&quot;/&gt;&lt;wsp:rsid wsp:val=&quot;00EE526D&quot;/&gt;&lt;wsp:rsid wsp:val=&quot;00EE5DA8&quot;/&gt;&lt;wsp:rsid wsp:val=&quot;00EF0654&quot;/&gt;&lt;wsp:rsid wsp:val=&quot;00EF0BE8&quot;/&gt;&lt;wsp:rsid wsp:val=&quot;00EF377D&quot;/&gt;&lt;wsp:rsid wsp:val=&quot;00EF3806&quot;/&gt;&lt;wsp:rsid wsp:val=&quot;00EF3E95&quot;/&gt;&lt;wsp:rsid wsp:val=&quot;00EF43C6&quot;/&gt;&lt;wsp:rsid wsp:val=&quot;00EF667F&quot;/&gt;&lt;wsp:rsid wsp:val=&quot;00EF6880&quot;/&gt;&lt;wsp:rsid wsp:val=&quot;00EF7997&quot;/&gt;&lt;wsp:rsid wsp:val=&quot;00EF7CAA&quot;/&gt;&lt;wsp:rsid wsp:val=&quot;00F00B5B&quot;/&gt;&lt;wsp:rsid wsp:val=&quot;00F0233D&quot;/&gt;&lt;wsp:rsid wsp:val=&quot;00F024E4&quot;/&gt;&lt;wsp:rsid wsp:val=&quot;00F032FC&quot;/&gt;&lt;wsp:rsid wsp:val=&quot;00F03430&quot;/&gt;&lt;wsp:rsid wsp:val=&quot;00F04082&quot;/&gt;&lt;wsp:rsid wsp:val=&quot;00F05918&quot;/&gt;&lt;wsp:rsid wsp:val=&quot;00F06215&quot;/&gt;&lt;wsp:rsid wsp:val=&quot;00F06D3E&quot;/&gt;&lt;wsp:rsid wsp:val=&quot;00F07FBD&quot;/&gt;&lt;wsp:rsid wsp:val=&quot;00F110B8&quot;/&gt;&lt;wsp:rsid wsp:val=&quot;00F15BA5&quot;/&gt;&lt;wsp:rsid wsp:val=&quot;00F16DB2&quot;/&gt;&lt;wsp:rsid wsp:val=&quot;00F17AE8&quot;/&gt;&lt;wsp:rsid wsp:val=&quot;00F17CCF&quot;/&gt;&lt;wsp:rsid wsp:val=&quot;00F202C1&quot;/&gt;&lt;wsp:rsid wsp:val=&quot;00F21667&quot;/&gt;&lt;wsp:rsid wsp:val=&quot;00F218A2&quot;/&gt;&lt;wsp:rsid wsp:val=&quot;00F2197D&quot;/&gt;&lt;wsp:rsid wsp:val=&quot;00F21E5A&quot;/&gt;&lt;wsp:rsid wsp:val=&quot;00F21FF8&quot;/&gt;&lt;wsp:rsid wsp:val=&quot;00F22162&quot;/&gt;&lt;wsp:rsid wsp:val=&quot;00F22827&quot;/&gt;&lt;wsp:rsid wsp:val=&quot;00F2301C&quot;/&gt;&lt;wsp:rsid wsp:val=&quot;00F23535&quot;/&gt;&lt;wsp:rsid wsp:val=&quot;00F24528&quot;/&gt;&lt;wsp:rsid wsp:val=&quot;00F246FA&quot;/&gt;&lt;wsp:rsid wsp:val=&quot;00F25BBC&quot;/&gt;&lt;wsp:rsid wsp:val=&quot;00F25BD3&quot;/&gt;&lt;wsp:rsid wsp:val=&quot;00F2668F&quot;/&gt;&lt;wsp:rsid wsp:val=&quot;00F308FC&quot;/&gt;&lt;wsp:rsid wsp:val=&quot;00F30D89&quot;/&gt;&lt;wsp:rsid wsp:val=&quot;00F31189&quot;/&gt;&lt;wsp:rsid wsp:val=&quot;00F31E12&quot;/&gt;&lt;wsp:rsid wsp:val=&quot;00F32830&quot;/&gt;&lt;wsp:rsid wsp:val=&quot;00F32D97&quot;/&gt;&lt;wsp:rsid wsp:val=&quot;00F34E7F&quot;/&gt;&lt;wsp:rsid wsp:val=&quot;00F37075&quot;/&gt;&lt;wsp:rsid wsp:val=&quot;00F3786B&quot;/&gt;&lt;wsp:rsid wsp:val=&quot;00F3797D&quot;/&gt;&lt;wsp:rsid wsp:val=&quot;00F37DFB&quot;/&gt;&lt;wsp:rsid wsp:val=&quot;00F37FC1&quot;/&gt;&lt;wsp:rsid wsp:val=&quot;00F415DA&quot;/&gt;&lt;wsp:rsid wsp:val=&quot;00F41879&quot;/&gt;&lt;wsp:rsid wsp:val=&quot;00F41BAA&quot;/&gt;&lt;wsp:rsid wsp:val=&quot;00F42776&quot;/&gt;&lt;wsp:rsid wsp:val=&quot;00F43F32&quot;/&gt;&lt;wsp:rsid wsp:val=&quot;00F44007&quot;/&gt;&lt;wsp:rsid wsp:val=&quot;00F46E32&quot;/&gt;&lt;wsp:rsid wsp:val=&quot;00F47681&quot;/&gt;&lt;wsp:rsid wsp:val=&quot;00F47B4C&quot;/&gt;&lt;wsp:rsid wsp:val=&quot;00F50384&quot;/&gt;&lt;wsp:rsid wsp:val=&quot;00F536C8&quot;/&gt;&lt;wsp:rsid wsp:val=&quot;00F53AE9&quot;/&gt;&lt;wsp:rsid wsp:val=&quot;00F54AEC&quot;/&gt;&lt;wsp:rsid wsp:val=&quot;00F55379&quot;/&gt;&lt;wsp:rsid wsp:val=&quot;00F5714C&quot;/&gt;&lt;wsp:rsid wsp:val=&quot;00F6085D&quot;/&gt;&lt;wsp:rsid wsp:val=&quot;00F60D1F&quot;/&gt;&lt;wsp:rsid wsp:val=&quot;00F627B7&quot;/&gt;&lt;wsp:rsid wsp:val=&quot;00F64B02&quot;/&gt;&lt;wsp:rsid wsp:val=&quot;00F65039&quot;/&gt;&lt;wsp:rsid wsp:val=&quot;00F6614D&quot;/&gt;&lt;wsp:rsid wsp:val=&quot;00F677CF&quot;/&gt;&lt;wsp:rsid wsp:val=&quot;00F67B88&quot;/&gt;&lt;wsp:rsid wsp:val=&quot;00F70B4C&quot;/&gt;&lt;wsp:rsid wsp:val=&quot;00F70BE4&quot;/&gt;&lt;wsp:rsid wsp:val=&quot;00F720C7&quot;/&gt;&lt;wsp:rsid wsp:val=&quot;00F720E0&quot;/&gt;&lt;wsp:rsid wsp:val=&quot;00F73094&quot;/&gt;&lt;wsp:rsid wsp:val=&quot;00F73C06&quot;/&gt;&lt;wsp:rsid wsp:val=&quot;00F7404C&quot;/&gt;&lt;wsp:rsid wsp:val=&quot;00F74FC1&quot;/&gt;&lt;wsp:rsid wsp:val=&quot;00F764DA&quot;/&gt;&lt;wsp:rsid wsp:val=&quot;00F77AC7&quot;/&gt;&lt;wsp:rsid wsp:val=&quot;00F808B3&quot;/&gt;&lt;wsp:rsid wsp:val=&quot;00F809B7&quot;/&gt;&lt;wsp:rsid wsp:val=&quot;00F810C6&quot;/&gt;&lt;wsp:rsid wsp:val=&quot;00F81E75&quot;/&gt;&lt;wsp:rsid wsp:val=&quot;00F840D8&quot;/&gt;&lt;wsp:rsid wsp:val=&quot;00F85978&quot;/&gt;&lt;wsp:rsid wsp:val=&quot;00F8645B&quot;/&gt;&lt;wsp:rsid wsp:val=&quot;00F867E0&quot;/&gt;&lt;wsp:rsid wsp:val=&quot;00F9283F&quot;/&gt;&lt;wsp:rsid wsp:val=&quot;00F9294D&quot;/&gt;&lt;wsp:rsid wsp:val=&quot;00F92F02&quot;/&gt;&lt;wsp:rsid wsp:val=&quot;00F9361C&quot;/&gt;&lt;wsp:rsid wsp:val=&quot;00F94F4F&quot;/&gt;&lt;wsp:rsid wsp:val=&quot;00F95C77&quot;/&gt;&lt;wsp:rsid wsp:val=&quot;00F95D96&quot;/&gt;&lt;wsp:rsid wsp:val=&quot;00F9609F&quot;/&gt;&lt;wsp:rsid wsp:val=&quot;00F96446&quot;/&gt;&lt;wsp:rsid wsp:val=&quot;00F97489&quot;/&gt;&lt;wsp:rsid wsp:val=&quot;00F97A05&quot;/&gt;&lt;wsp:rsid wsp:val=&quot;00FA05E3&quot;/&gt;&lt;wsp:rsid wsp:val=&quot;00FA147E&quot;/&gt;&lt;wsp:rsid wsp:val=&quot;00FA1E9C&quot;/&gt;&lt;wsp:rsid wsp:val=&quot;00FA2332&quot;/&gt;&lt;wsp:rsid wsp:val=&quot;00FA26D6&quot;/&gt;&lt;wsp:rsid wsp:val=&quot;00FA2F74&quot;/&gt;&lt;wsp:rsid wsp:val=&quot;00FA3503&quot;/&gt;&lt;wsp:rsid wsp:val=&quot;00FA6B35&quot;/&gt;&lt;wsp:rsid wsp:val=&quot;00FA6EEC&quot;/&gt;&lt;wsp:rsid wsp:val=&quot;00FB0BCC&quot;/&gt;&lt;wsp:rsid wsp:val=&quot;00FB0E3C&quot;/&gt;&lt;wsp:rsid wsp:val=&quot;00FB0E52&quot;/&gt;&lt;wsp:rsid wsp:val=&quot;00FB3B49&quot;/&gt;&lt;wsp:rsid wsp:val=&quot;00FB45A2&quot;/&gt;&lt;wsp:rsid wsp:val=&quot;00FB4780&quot;/&gt;&lt;wsp:rsid wsp:val=&quot;00FB5DCF&quot;/&gt;&lt;wsp:rsid wsp:val=&quot;00FB6C49&quot;/&gt;&lt;wsp:rsid wsp:val=&quot;00FB6FE5&quot;/&gt;&lt;wsp:rsid wsp:val=&quot;00FB7251&quot;/&gt;&lt;wsp:rsid wsp:val=&quot;00FB7758&quot;/&gt;&lt;wsp:rsid wsp:val=&quot;00FC239B&quot;/&gt;&lt;wsp:rsid wsp:val=&quot;00FC4766&quot;/&gt;&lt;wsp:rsid wsp:val=&quot;00FC49F4&quot;/&gt;&lt;wsp:rsid wsp:val=&quot;00FC5FCB&quot;/&gt;&lt;wsp:rsid wsp:val=&quot;00FD0724&quot;/&gt;&lt;wsp:rsid wsp:val=&quot;00FD166F&quot;/&gt;&lt;wsp:rsid wsp:val=&quot;00FD17AC&quot;/&gt;&lt;wsp:rsid wsp:val=&quot;00FD1F3B&quot;/&gt;&lt;wsp:rsid wsp:val=&quot;00FD26C5&quot;/&gt;&lt;wsp:rsid wsp:val=&quot;00FD2E62&quot;/&gt;&lt;wsp:rsid wsp:val=&quot;00FD2E7B&quot;/&gt;&lt;wsp:rsid wsp:val=&quot;00FD3316&quot;/&gt;&lt;wsp:rsid wsp:val=&quot;00FD3B8C&quot;/&gt;&lt;wsp:rsid wsp:val=&quot;00FD3F71&quot;/&gt;&lt;wsp:rsid wsp:val=&quot;00FD4399&quot;/&gt;&lt;wsp:rsid wsp:val=&quot;00FD732F&quot;/&gt;&lt;wsp:rsid wsp:val=&quot;00FD7C0B&quot;/&gt;&lt;wsp:rsid wsp:val=&quot;00FD7E81&quot;/&gt;&lt;wsp:rsid wsp:val=&quot;00FE0276&quot;/&gt;&lt;wsp:rsid wsp:val=&quot;00FE0967&quot;/&gt;&lt;wsp:rsid wsp:val=&quot;00FE0A7C&quot;/&gt;&lt;wsp:rsid wsp:val=&quot;00FE1DDD&quot;/&gt;&lt;wsp:rsid wsp:val=&quot;00FE1E5E&quot;/&gt;&lt;wsp:rsid wsp:val=&quot;00FE24DD&quot;/&gt;&lt;wsp:rsid wsp:val=&quot;00FE4687&quot;/&gt;&lt;wsp:rsid wsp:val=&quot;00FE6370&quot;/&gt;&lt;wsp:rsid wsp:val=&quot;00FE7BBC&quot;/&gt;&lt;wsp:rsid wsp:val=&quot;00FE7D7B&quot;/&gt;&lt;wsp:rsid wsp:val=&quot;00FF0660&quot;/&gt;&lt;wsp:rsid wsp:val=&quot;00FF0FFB&quot;/&gt;&lt;wsp:rsid wsp:val=&quot;00FF1668&quot;/&gt;&lt;wsp:rsid wsp:val=&quot;00FF6606&quot;/&gt;&lt;wsp:rsid wsp:val=&quot;00FF764E&quot;/&gt;&lt;/wsp:rsids&gt;&lt;/w:docPr&gt;&lt;w:body&gt;&lt;w:p wsp:rsidR=&quot;00000000&quot; wsp:rsidRDefault=&quot;00B11B80&quot;&gt;&lt;m:oMathPara&gt;&lt;m:oMath&gt;&lt;m:sSup&gt;&lt;m:sSupPr&gt;&lt;m:ctrlPr&gt;&lt;w:rPr&gt;&lt;w:rFonts w:ascii=&quot;Cambria Math&quot; w:h-ansi=&quot;Cambria Math&quot;/&gt;&lt;wx:font wx:val=&quot;Cambria Math&quot;/&gt;&lt;w:i/&gt;&lt;w:sz w:val=&quot;24&quot;/&gt;&lt;w:sz-cs w:val=&quot;24&quot;/&gt;&lt;w:lang w:val=&quot;EN-US&quot;/&gt;&lt;/w:rPr&gt;&lt;/m:ctrlPr&gt;&lt;/m:sSupPr&gt;&lt;m:e&gt;&lt;m:r&gt;&lt;w:rPr&gt;&lt;w:rFonts w:ascii=&quot;Cambria Math&quot; w:h-ansi=&quot;Cambria Math&quot;/&gt;&lt;wx:font wx:val=&quot;Cambria Math&quot;/&gt;&lt;w:i/&gt;&lt;w:sz w:val=&quot;24&quot;/&gt;&lt;w:sz-cs w:val=&quot;24&quot;/&gt;&lt;/w:rPr&gt;&lt;m:t&gt;РќРї=1521 Г—&lt;/m:t&gt;&lt;/m:r&gt;&lt;m:d&gt;&lt;m:dPr&gt;&lt;m:ctrlPr&gt;&lt;w:rPr&gt;&lt;w:rFonts w:ascii=&quot;Cambria Math&quot; w:h-ansi=&quot;Cambria Math&quot;/&gt;&lt;wx:font wx:val=&quot;Cambria Math&quot;/&gt;&lt;w:i/&gt;&lt;w:sz w:val=&quot;24&quot;/&gt;&lt;w:sz-cs w:val=&quot;24&quot;/&gt;&lt;w:lang w:val=&quot;EN-US&quot;/&gt;&lt;/w:rPr&gt;&lt;/m:ctrlPr&gt;&lt;/m:dPr&gt;&lt;m:e&gt;&lt;m:r&gt;&lt;w:rPr&gt;&lt;w:rFonts w:ascii=&quot;Cambria Math&quot; w:h-ansi=&quot;Cambria Math&quot;/&gt;&lt;wx:font wx:val=&quot;Cambria Math&quot;/&gt;&lt;w:i/&gt;&lt;w:sz w:val=&quot;24&quot;/&gt;&lt;w:sz-cs w:val=&quot;24&quot;/&gt;&lt;/w:rPr&gt;&lt;m:t&gt;1+&lt;/m:t&gt;&lt;/m:r&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rPr&gt;&lt;m:t&gt;0,51-0,15&lt;/m:t&gt;&lt;/m:r&gt;&lt;/m:num&gt;&lt;m:den&gt;&lt;m:r&gt;&lt;w:rPr&gt;&lt;w:rFonts w:ascii=&quot;Cambria Math&quot; w:h-ansi=&quot;Cambria Math&quot;/&gt;&lt;wx:font wx:val=&quot;Cambria Math&quot;/&gt;&lt;w:i/&gt;&lt;w:sz w:val=&quot;24&quot;/&gt;&lt;w:sz-cs w:val=&quot;24&quot;/&gt;&lt;/w:rPr&gt;&lt;m:t&gt;100&lt;/m:t&gt;&lt;/m:r&gt;&lt;/m:den&gt;&lt;/m:f&gt;&lt;/m:e&gt;&lt;/m:d&gt;&lt;/m:e&gt;&lt;m:sup&gt;&lt;m:r&gt;&lt;w:rPr&gt;&lt;w:rFonts w:ascii=&quot;Cambria Math&quot; w:h-ansi=&quot;Cambria Math&quot;/&gt;&lt;wx:font wx:val=&quot;Cambria Math&quot;/&gt;&lt;w:i/&gt;&lt;w:sz w:val=&quot;24&quot;/&gt;&lt;w:sz-cs w:val=&quot;24&quot;/&gt;&lt;/w:rPr&gt;&lt;m:t&gt;5&lt;/m:t&gt;&lt;/m:r&gt;&lt;/m:sup&gt;&lt;/m:sSup&gt;&lt;m:r&gt;&lt;w:rPr&gt;&lt;w:rFonts w:ascii=&quot;Cambria Math&quot; w:h-ansi=&quot;Cambria Math&quot;/&gt;&lt;wx:font wx:val=&quot;Cambria Math&quot;/&gt;&lt;w:i/&gt;&lt;w:sz w:val=&quot;24&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F15BA5">
        <w:rPr>
          <w:rFonts w:ascii="Times New Roman" w:hAnsi="Times New Roman"/>
          <w:sz w:val="24"/>
          <w:szCs w:val="24"/>
        </w:rPr>
        <w:fldChar w:fldCharType="end"/>
      </w:r>
      <w:r w:rsidR="000121FC">
        <w:rPr>
          <w:rFonts w:ascii="Times New Roman" w:hAnsi="Times New Roman"/>
          <w:sz w:val="24"/>
          <w:szCs w:val="24"/>
        </w:rPr>
        <w:t xml:space="preserve"> 1549</w:t>
      </w:r>
    </w:p>
    <w:p w:rsidR="000121FC" w:rsidRPr="00845AB1" w:rsidRDefault="000121FC" w:rsidP="00845AB1">
      <w:pPr>
        <w:spacing w:before="60" w:after="60"/>
        <w:ind w:firstLine="709"/>
        <w:jc w:val="both"/>
        <w:rPr>
          <w:rFonts w:ascii="Times New Roman" w:hAnsi="Times New Roman"/>
          <w:sz w:val="24"/>
          <w:szCs w:val="24"/>
          <w:highlight w:val="yellow"/>
        </w:rPr>
      </w:pPr>
      <w:r w:rsidRPr="00F15BA5">
        <w:rPr>
          <w:rFonts w:ascii="Times New Roman" w:hAnsi="Times New Roman"/>
          <w:noProof/>
          <w:sz w:val="24"/>
          <w:szCs w:val="24"/>
        </w:rPr>
        <w:object w:dxaOrig="8670" w:dyaOrig="5050">
          <v:shape id="Диаграмма 1" o:spid="_x0000_i1033" type="#_x0000_t75" style="width:433.6pt;height:252.8pt;visibility:visible" o:ole="">
            <v:imagedata r:id="rId13" o:title=""/>
            <o:lock v:ext="edit" aspectratio="f"/>
          </v:shape>
          <o:OLEObject Type="Embed" ProgID="Excel.Sheet.8" ShapeID="Диаграмма 1" DrawAspect="Content" ObjectID="_1393249000" r:id="rId14"/>
        </w:object>
      </w:r>
    </w:p>
    <w:p w:rsidR="000121FC" w:rsidRPr="00A764AD" w:rsidRDefault="000121FC" w:rsidP="00845AB1">
      <w:pPr>
        <w:spacing w:before="60" w:after="60"/>
        <w:ind w:firstLine="709"/>
        <w:jc w:val="both"/>
        <w:rPr>
          <w:rFonts w:ascii="Times New Roman" w:hAnsi="Times New Roman"/>
          <w:sz w:val="24"/>
          <w:szCs w:val="24"/>
        </w:rPr>
      </w:pPr>
      <w:r w:rsidRPr="00A764AD">
        <w:rPr>
          <w:rFonts w:ascii="Times New Roman" w:hAnsi="Times New Roman"/>
          <w:sz w:val="24"/>
          <w:szCs w:val="24"/>
        </w:rPr>
        <w:t xml:space="preserve"> </w:t>
      </w:r>
      <w:r w:rsidR="002A32DE" w:rsidRPr="00A764AD">
        <w:rPr>
          <w:rFonts w:ascii="Times New Roman" w:hAnsi="Times New Roman"/>
          <w:sz w:val="24"/>
          <w:szCs w:val="24"/>
        </w:rPr>
        <w:fldChar w:fldCharType="begin"/>
      </w:r>
      <w:r w:rsidRPr="00A764AD">
        <w:rPr>
          <w:rFonts w:ascii="Times New Roman" w:hAnsi="Times New Roman"/>
          <w:sz w:val="24"/>
          <w:szCs w:val="24"/>
        </w:rPr>
        <w:instrText xml:space="preserve"> QUOTE </w:instrText>
      </w:r>
      <w:r w:rsidR="00E27B6D" w:rsidRPr="002A32DE">
        <w:rPr>
          <w:rFonts w:ascii="Times New Roman" w:hAnsi="Times New Roman"/>
          <w:position w:val="-17"/>
          <w:sz w:val="24"/>
          <w:szCs w:val="24"/>
        </w:rPr>
        <w:pict>
          <v:shape id="_x0000_i1034" type="#_x0000_t75" style="width:194.4pt;height:24pt" equationxml="&lt;">
            <v:imagedata r:id="rId15" o:title="" chromakey="white"/>
          </v:shape>
        </w:pict>
      </w:r>
      <w:r w:rsidRPr="00A764AD">
        <w:rPr>
          <w:rFonts w:ascii="Times New Roman" w:hAnsi="Times New Roman"/>
          <w:sz w:val="24"/>
          <w:szCs w:val="24"/>
        </w:rPr>
        <w:instrText xml:space="preserve"> </w:instrText>
      </w:r>
      <w:r w:rsidR="002A32DE" w:rsidRPr="00A764AD">
        <w:rPr>
          <w:rFonts w:ascii="Times New Roman" w:hAnsi="Times New Roman"/>
          <w:sz w:val="24"/>
          <w:szCs w:val="24"/>
        </w:rPr>
        <w:fldChar w:fldCharType="end"/>
      </w:r>
      <w:r w:rsidR="002A32DE" w:rsidRPr="00A764AD">
        <w:rPr>
          <w:rFonts w:ascii="Times New Roman" w:hAnsi="Times New Roman"/>
          <w:sz w:val="24"/>
          <w:szCs w:val="24"/>
        </w:rPr>
        <w:fldChar w:fldCharType="begin"/>
      </w:r>
      <w:r w:rsidRPr="00A764AD">
        <w:rPr>
          <w:rFonts w:ascii="Times New Roman" w:hAnsi="Times New Roman"/>
          <w:sz w:val="24"/>
          <w:szCs w:val="24"/>
        </w:rPr>
        <w:instrText xml:space="preserve"> QUOTE </w:instrText>
      </w:r>
      <w:r w:rsidR="00E27B6D" w:rsidRPr="002A32DE">
        <w:rPr>
          <w:rFonts w:ascii="Times New Roman" w:hAnsi="Times New Roman"/>
          <w:sz w:val="24"/>
          <w:szCs w:val="24"/>
        </w:rPr>
        <w:pict>
          <v:shape id="_x0000_i1035" type="#_x0000_t75" style="width:242.4pt;height:32.8pt" equationxml="&lt;">
            <v:imagedata r:id="rId16" o:title="" chromakey="white"/>
          </v:shape>
        </w:pict>
      </w:r>
      <w:r w:rsidRPr="00A764AD">
        <w:rPr>
          <w:rFonts w:ascii="Times New Roman" w:hAnsi="Times New Roman"/>
          <w:sz w:val="24"/>
          <w:szCs w:val="24"/>
        </w:rPr>
        <w:instrText xml:space="preserve"> </w:instrText>
      </w:r>
      <w:r w:rsidR="002A32DE" w:rsidRPr="00A764AD">
        <w:rPr>
          <w:rFonts w:ascii="Times New Roman" w:hAnsi="Times New Roman"/>
          <w:sz w:val="24"/>
          <w:szCs w:val="24"/>
        </w:rPr>
        <w:fldChar w:fldCharType="end"/>
      </w:r>
      <w:r w:rsidRPr="00A764AD">
        <w:rPr>
          <w:rFonts w:ascii="Times New Roman" w:hAnsi="Times New Roman"/>
          <w:sz w:val="24"/>
          <w:szCs w:val="24"/>
        </w:rPr>
        <w:t>Рис.</w:t>
      </w:r>
      <w:r>
        <w:rPr>
          <w:rFonts w:ascii="Times New Roman" w:hAnsi="Times New Roman"/>
          <w:sz w:val="24"/>
          <w:szCs w:val="24"/>
        </w:rPr>
        <w:t>1</w:t>
      </w:r>
      <w:r w:rsidRPr="00A764AD">
        <w:rPr>
          <w:rFonts w:ascii="Times New Roman" w:hAnsi="Times New Roman"/>
          <w:sz w:val="24"/>
          <w:szCs w:val="24"/>
        </w:rPr>
        <w:t xml:space="preserve"> Динамика изменения численности населения на первую очередь</w:t>
      </w:r>
    </w:p>
    <w:p w:rsidR="000121FC" w:rsidRPr="00113EDF" w:rsidRDefault="000121FC" w:rsidP="00845AB1">
      <w:pPr>
        <w:spacing w:before="60" w:after="60"/>
        <w:ind w:firstLine="709"/>
        <w:jc w:val="both"/>
        <w:rPr>
          <w:rFonts w:ascii="Times New Roman" w:hAnsi="Times New Roman"/>
          <w:sz w:val="24"/>
          <w:szCs w:val="24"/>
          <w:lang w:val="en-US"/>
        </w:rPr>
      </w:pPr>
      <w:r w:rsidRPr="00113EDF">
        <w:rPr>
          <w:rFonts w:ascii="Times New Roman" w:hAnsi="Times New Roman"/>
          <w:sz w:val="24"/>
          <w:szCs w:val="24"/>
        </w:rPr>
        <w:t>На расчетный срок –  1579 чел.</w:t>
      </w:r>
    </w:p>
    <w:p w:rsidR="000121FC" w:rsidRPr="00113EDF" w:rsidRDefault="00E27B6D" w:rsidP="00845AB1">
      <w:pPr>
        <w:spacing w:before="60" w:after="60"/>
        <w:ind w:firstLine="709"/>
        <w:jc w:val="both"/>
        <w:rPr>
          <w:rFonts w:ascii="Times New Roman" w:hAnsi="Times New Roman"/>
          <w:sz w:val="24"/>
          <w:szCs w:val="24"/>
          <w:lang w:val="en-US"/>
        </w:rPr>
      </w:pPr>
      <w:r>
        <w:pict>
          <v:shape id="_x0000_i1036" type="#_x0000_t75" style="width:211.2pt;height:29.6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20C8E&quot;/&gt;&lt;wsp:rsid wsp:val=&quot;00001695&quot;/&gt;&lt;wsp:rsid wsp:val=&quot;000017CE&quot;/&gt;&lt;wsp:rsid wsp:val=&quot;00001BCE&quot;/&gt;&lt;wsp:rsid wsp:val=&quot;00002687&quot;/&gt;&lt;wsp:rsid wsp:val=&quot;00002D76&quot;/&gt;&lt;wsp:rsid wsp:val=&quot;00004B66&quot;/&gt;&lt;wsp:rsid wsp:val=&quot;00004C86&quot;/&gt;&lt;wsp:rsid wsp:val=&quot;00004D2F&quot;/&gt;&lt;wsp:rsid wsp:val=&quot;00005E53&quot;/&gt;&lt;wsp:rsid wsp:val=&quot;00006317&quot;/&gt;&lt;wsp:rsid wsp:val=&quot;00012A59&quot;/&gt;&lt;wsp:rsid wsp:val=&quot;00012F05&quot;/&gt;&lt;wsp:rsid wsp:val=&quot;000132A6&quot;/&gt;&lt;wsp:rsid wsp:val=&quot;00013E48&quot;/&gt;&lt;wsp:rsid wsp:val=&quot;00015512&quot;/&gt;&lt;wsp:rsid wsp:val=&quot;00017B2E&quot;/&gt;&lt;wsp:rsid wsp:val=&quot;00021907&quot;/&gt;&lt;wsp:rsid wsp:val=&quot;00021D70&quot;/&gt;&lt;wsp:rsid wsp:val=&quot;00023951&quot;/&gt;&lt;wsp:rsid wsp:val=&quot;00023B5C&quot;/&gt;&lt;wsp:rsid wsp:val=&quot;00023D24&quot;/&gt;&lt;wsp:rsid wsp:val=&quot;000249B1&quot;/&gt;&lt;wsp:rsid wsp:val=&quot;000250F1&quot;/&gt;&lt;wsp:rsid wsp:val=&quot;00026BB6&quot;/&gt;&lt;wsp:rsid wsp:val=&quot;00026CE8&quot;/&gt;&lt;wsp:rsid wsp:val=&quot;00030AA2&quot;/&gt;&lt;wsp:rsid wsp:val=&quot;000311F3&quot;/&gt;&lt;wsp:rsid wsp:val=&quot;0003196F&quot;/&gt;&lt;wsp:rsid wsp:val=&quot;00031B00&quot;/&gt;&lt;wsp:rsid wsp:val=&quot;00032F6E&quot;/&gt;&lt;wsp:rsid wsp:val=&quot;000336A0&quot;/&gt;&lt;wsp:rsid wsp:val=&quot;00033DAF&quot;/&gt;&lt;wsp:rsid wsp:val=&quot;00033EF5&quot;/&gt;&lt;wsp:rsid wsp:val=&quot;00034902&quot;/&gt;&lt;wsp:rsid wsp:val=&quot;00040409&quot;/&gt;&lt;wsp:rsid wsp:val=&quot;0004206A&quot;/&gt;&lt;wsp:rsid wsp:val=&quot;00042946&quot;/&gt;&lt;wsp:rsid wsp:val=&quot;000433E9&quot;/&gt;&lt;wsp:rsid wsp:val=&quot;000462DC&quot;/&gt;&lt;wsp:rsid wsp:val=&quot;00047002&quot;/&gt;&lt;wsp:rsid wsp:val=&quot;0004701C&quot;/&gt;&lt;wsp:rsid wsp:val=&quot;00047661&quot;/&gt;&lt;wsp:rsid wsp:val=&quot;000505BE&quot;/&gt;&lt;wsp:rsid wsp:val=&quot;00050D28&quot;/&gt;&lt;wsp:rsid wsp:val=&quot;00051305&quot;/&gt;&lt;wsp:rsid wsp:val=&quot;000521B9&quot;/&gt;&lt;wsp:rsid wsp:val=&quot;00055361&quot;/&gt;&lt;wsp:rsid wsp:val=&quot;00056676&quot;/&gt;&lt;wsp:rsid wsp:val=&quot;000572B3&quot;/&gt;&lt;wsp:rsid wsp:val=&quot;00057BB4&quot;/&gt;&lt;wsp:rsid wsp:val=&quot;0006280D&quot;/&gt;&lt;wsp:rsid wsp:val=&quot;00062B4F&quot;/&gt;&lt;wsp:rsid wsp:val=&quot;00063F80&quot;/&gt;&lt;wsp:rsid wsp:val=&quot;00066212&quot;/&gt;&lt;wsp:rsid wsp:val=&quot;00067137&quot;/&gt;&lt;wsp:rsid wsp:val=&quot;000671B3&quot;/&gt;&lt;wsp:rsid wsp:val=&quot;00067718&quot;/&gt;&lt;wsp:rsid wsp:val=&quot;00067A18&quot;/&gt;&lt;wsp:rsid wsp:val=&quot;00067D60&quot;/&gt;&lt;wsp:rsid wsp:val=&quot;000700EE&quot;/&gt;&lt;wsp:rsid wsp:val=&quot;0007053A&quot;/&gt;&lt;wsp:rsid wsp:val=&quot;000714F9&quot;/&gt;&lt;wsp:rsid wsp:val=&quot;000717AE&quot;/&gt;&lt;wsp:rsid wsp:val=&quot;00072072&quot;/&gt;&lt;wsp:rsid wsp:val=&quot;00072AFD&quot;/&gt;&lt;wsp:rsid wsp:val=&quot;00073437&quot;/&gt;&lt;wsp:rsid wsp:val=&quot;0007352E&quot;/&gt;&lt;wsp:rsid wsp:val=&quot;00073751&quot;/&gt;&lt;wsp:rsid wsp:val=&quot;00076917&quot;/&gt;&lt;wsp:rsid wsp:val=&quot;000812D0&quot;/&gt;&lt;wsp:rsid wsp:val=&quot;00082D50&quot;/&gt;&lt;wsp:rsid wsp:val=&quot;00083533&quot;/&gt;&lt;wsp:rsid wsp:val=&quot;000838C4&quot;/&gt;&lt;wsp:rsid wsp:val=&quot;00083A4D&quot;/&gt;&lt;wsp:rsid wsp:val=&quot;00083B00&quot;/&gt;&lt;wsp:rsid wsp:val=&quot;00083B30&quot;/&gt;&lt;wsp:rsid wsp:val=&quot;00084DCB&quot;/&gt;&lt;wsp:rsid wsp:val=&quot;000853F0&quot;/&gt;&lt;wsp:rsid wsp:val=&quot;000854CC&quot;/&gt;&lt;wsp:rsid wsp:val=&quot;000855B8&quot;/&gt;&lt;wsp:rsid wsp:val=&quot;0008584F&quot;/&gt;&lt;wsp:rsid wsp:val=&quot;00090051&quot;/&gt;&lt;wsp:rsid wsp:val=&quot;000900C7&quot;/&gt;&lt;wsp:rsid wsp:val=&quot;00090CB7&quot;/&gt;&lt;wsp:rsid wsp:val=&quot;00091234&quot;/&gt;&lt;wsp:rsid wsp:val=&quot;000918C1&quot;/&gt;&lt;wsp:rsid wsp:val=&quot;00092E5D&quot;/&gt;&lt;wsp:rsid wsp:val=&quot;00092FDF&quot;/&gt;&lt;wsp:rsid wsp:val=&quot;000935FC&quot;/&gt;&lt;wsp:rsid wsp:val=&quot;000936B7&quot;/&gt;&lt;wsp:rsid wsp:val=&quot;00093C98&quot;/&gt;&lt;wsp:rsid wsp:val=&quot;0009597D&quot;/&gt;&lt;wsp:rsid wsp:val=&quot;0009642C&quot;/&gt;&lt;wsp:rsid wsp:val=&quot;00097534&quot;/&gt;&lt;wsp:rsid wsp:val=&quot;000975E4&quot;/&gt;&lt;wsp:rsid wsp:val=&quot;00097A78&quot;/&gt;&lt;wsp:rsid wsp:val=&quot;00097FBD&quot;/&gt;&lt;wsp:rsid wsp:val=&quot;000A0A73&quot;/&gt;&lt;wsp:rsid wsp:val=&quot;000A2348&quot;/&gt;&lt;wsp:rsid wsp:val=&quot;000A2939&quot;/&gt;&lt;wsp:rsid wsp:val=&quot;000A32F8&quot;/&gt;&lt;wsp:rsid wsp:val=&quot;000A622F&quot;/&gt;&lt;wsp:rsid wsp:val=&quot;000A720E&quot;/&gt;&lt;wsp:rsid wsp:val=&quot;000A79A1&quot;/&gt;&lt;wsp:rsid wsp:val=&quot;000B1DCD&quot;/&gt;&lt;wsp:rsid wsp:val=&quot;000B241F&quot;/&gt;&lt;wsp:rsid wsp:val=&quot;000B372A&quot;/&gt;&lt;wsp:rsid wsp:val=&quot;000B40FE&quot;/&gt;&lt;wsp:rsid wsp:val=&quot;000B6D33&quot;/&gt;&lt;wsp:rsid wsp:val=&quot;000B72DD&quot;/&gt;&lt;wsp:rsid wsp:val=&quot;000B7CA2&quot;/&gt;&lt;wsp:rsid wsp:val=&quot;000C0A16&quot;/&gt;&lt;wsp:rsid wsp:val=&quot;000C1005&quot;/&gt;&lt;wsp:rsid wsp:val=&quot;000C132F&quot;/&gt;&lt;wsp:rsid wsp:val=&quot;000C13D5&quot;/&gt;&lt;wsp:rsid wsp:val=&quot;000C1EFE&quot;/&gt;&lt;wsp:rsid wsp:val=&quot;000C276D&quot;/&gt;&lt;wsp:rsid wsp:val=&quot;000C31AF&quot;/&gt;&lt;wsp:rsid wsp:val=&quot;000C4870&quot;/&gt;&lt;wsp:rsid wsp:val=&quot;000D078D&quot;/&gt;&lt;wsp:rsid wsp:val=&quot;000D115B&quot;/&gt;&lt;wsp:rsid wsp:val=&quot;000D2B98&quot;/&gt;&lt;wsp:rsid wsp:val=&quot;000D2E20&quot;/&gt;&lt;wsp:rsid wsp:val=&quot;000D632A&quot;/&gt;&lt;wsp:rsid wsp:val=&quot;000D6C8F&quot;/&gt;&lt;wsp:rsid wsp:val=&quot;000D74DF&quot;/&gt;&lt;wsp:rsid wsp:val=&quot;000D7668&quot;/&gt;&lt;wsp:rsid wsp:val=&quot;000E06CC&quot;/&gt;&lt;wsp:rsid wsp:val=&quot;000E249E&quot;/&gt;&lt;wsp:rsid wsp:val=&quot;000E401A&quot;/&gt;&lt;wsp:rsid wsp:val=&quot;000E47F8&quot;/&gt;&lt;wsp:rsid wsp:val=&quot;000E72A7&quot;/&gt;&lt;wsp:rsid wsp:val=&quot;000E7A04&quot;/&gt;&lt;wsp:rsid wsp:val=&quot;000F11E2&quot;/&gt;&lt;wsp:rsid wsp:val=&quot;000F1276&quot;/&gt;&lt;wsp:rsid wsp:val=&quot;000F1EBF&quot;/&gt;&lt;wsp:rsid wsp:val=&quot;000F2356&quot;/&gt;&lt;wsp:rsid wsp:val=&quot;000F3084&quot;/&gt;&lt;wsp:rsid wsp:val=&quot;000F3F14&quot;/&gt;&lt;wsp:rsid wsp:val=&quot;000F5553&quot;/&gt;&lt;wsp:rsid wsp:val=&quot;000F58A1&quot;/&gt;&lt;wsp:rsid wsp:val=&quot;000F6BA7&quot;/&gt;&lt;wsp:rsid wsp:val=&quot;000F7A44&quot;/&gt;&lt;wsp:rsid wsp:val=&quot;001002A6&quot;/&gt;&lt;wsp:rsid wsp:val=&quot;00100B7C&quot;/&gt;&lt;wsp:rsid wsp:val=&quot;00101FB7&quot;/&gt;&lt;wsp:rsid wsp:val=&quot;00102944&quot;/&gt;&lt;wsp:rsid wsp:val=&quot;00103139&quot;/&gt;&lt;wsp:rsid wsp:val=&quot;00103901&quot;/&gt;&lt;wsp:rsid wsp:val=&quot;001044B8&quot;/&gt;&lt;wsp:rsid wsp:val=&quot;0010523E&quot;/&gt;&lt;wsp:rsid wsp:val=&quot;0010588D&quot;/&gt;&lt;wsp:rsid wsp:val=&quot;00106241&quot;/&gt;&lt;wsp:rsid wsp:val=&quot;00106831&quot;/&gt;&lt;wsp:rsid wsp:val=&quot;00106E64&quot;/&gt;&lt;wsp:rsid wsp:val=&quot;001072CE&quot;/&gt;&lt;wsp:rsid wsp:val=&quot;0011014D&quot;/&gt;&lt;wsp:rsid wsp:val=&quot;00111DF8&quot;/&gt;&lt;wsp:rsid wsp:val=&quot;00112D7F&quot;/&gt;&lt;wsp:rsid wsp:val=&quot;001132A5&quot;/&gt;&lt;wsp:rsid wsp:val=&quot;00113658&quot;/&gt;&lt;wsp:rsid wsp:val=&quot;00113EDF&quot;/&gt;&lt;wsp:rsid wsp:val=&quot;00114417&quot;/&gt;&lt;wsp:rsid wsp:val=&quot;00114E32&quot;/&gt;&lt;wsp:rsid wsp:val=&quot;001150E3&quot;/&gt;&lt;wsp:rsid wsp:val=&quot;001152AD&quot;/&gt;&lt;wsp:rsid wsp:val=&quot;001156C8&quot;/&gt;&lt;wsp:rsid wsp:val=&quot;00115C4B&quot;/&gt;&lt;wsp:rsid wsp:val=&quot;00117418&quot;/&gt;&lt;wsp:rsid wsp:val=&quot;00117F77&quot;/&gt;&lt;wsp:rsid wsp:val=&quot;00120C8E&quot;/&gt;&lt;wsp:rsid wsp:val=&quot;001217BB&quot;/&gt;&lt;wsp:rsid wsp:val=&quot;00121CBA&quot;/&gt;&lt;wsp:rsid wsp:val=&quot;00122D6B&quot;/&gt;&lt;wsp:rsid wsp:val=&quot;001250AA&quot;/&gt;&lt;wsp:rsid wsp:val=&quot;001269A2&quot;/&gt;&lt;wsp:rsid wsp:val=&quot;00126D62&quot;/&gt;&lt;wsp:rsid wsp:val=&quot;0013154D&quot;/&gt;&lt;wsp:rsid wsp:val=&quot;00131DC9&quot;/&gt;&lt;wsp:rsid wsp:val=&quot;001326A2&quot;/&gt;&lt;wsp:rsid wsp:val=&quot;001332D5&quot;/&gt;&lt;wsp:rsid wsp:val=&quot;001340D9&quot;/&gt;&lt;wsp:rsid wsp:val=&quot;00137446&quot;/&gt;&lt;wsp:rsid wsp:val=&quot;001410AE&quot;/&gt;&lt;wsp:rsid wsp:val=&quot;00142E61&quot;/&gt;&lt;wsp:rsid wsp:val=&quot;001458C6&quot;/&gt;&lt;wsp:rsid wsp:val=&quot;00145F61&quot;/&gt;&lt;wsp:rsid wsp:val=&quot;0015021A&quot;/&gt;&lt;wsp:rsid wsp:val=&quot;00150343&quot;/&gt;&lt;wsp:rsid wsp:val=&quot;00151142&quot;/&gt;&lt;wsp:rsid wsp:val=&quot;0015206B&quot;/&gt;&lt;wsp:rsid wsp:val=&quot;00152407&quot;/&gt;&lt;wsp:rsid wsp:val=&quot;00153392&quot;/&gt;&lt;wsp:rsid wsp:val=&quot;0015352B&quot;/&gt;&lt;wsp:rsid wsp:val=&quot;00153D4F&quot;/&gt;&lt;wsp:rsid wsp:val=&quot;00156EF1&quot;/&gt;&lt;wsp:rsid wsp:val=&quot;00157318&quot;/&gt;&lt;wsp:rsid wsp:val=&quot;00157B61&quot;/&gt;&lt;wsp:rsid wsp:val=&quot;00160045&quot;/&gt;&lt;wsp:rsid wsp:val=&quot;00160FF2&quot;/&gt;&lt;wsp:rsid wsp:val=&quot;00161119&quot;/&gt;&lt;wsp:rsid wsp:val=&quot;00161C06&quot;/&gt;&lt;wsp:rsid wsp:val=&quot;00161EFB&quot;/&gt;&lt;wsp:rsid wsp:val=&quot;00162127&quot;/&gt;&lt;wsp:rsid wsp:val=&quot;00162934&quot;/&gt;&lt;wsp:rsid wsp:val=&quot;001631C6&quot;/&gt;&lt;wsp:rsid wsp:val=&quot;001641B2&quot;/&gt;&lt;wsp:rsid wsp:val=&quot;0016645B&quot;/&gt;&lt;wsp:rsid wsp:val=&quot;0016707C&quot;/&gt;&lt;wsp:rsid wsp:val=&quot;001701A2&quot;/&gt;&lt;wsp:rsid wsp:val=&quot;00170666&quot;/&gt;&lt;wsp:rsid wsp:val=&quot;00170B9A&quot;/&gt;&lt;wsp:rsid wsp:val=&quot;00170C79&quot;/&gt;&lt;wsp:rsid wsp:val=&quot;00171A96&quot;/&gt;&lt;wsp:rsid wsp:val=&quot;00171F07&quot;/&gt;&lt;wsp:rsid wsp:val=&quot;00174447&quot;/&gt;&lt;wsp:rsid wsp:val=&quot;00175170&quot;/&gt;&lt;wsp:rsid wsp:val=&quot;00175F84&quot;/&gt;&lt;wsp:rsid wsp:val=&quot;0017666F&quot;/&gt;&lt;wsp:rsid wsp:val=&quot;00182C37&quot;/&gt;&lt;wsp:rsid wsp:val=&quot;001845AB&quot;/&gt;&lt;wsp:rsid wsp:val=&quot;001848F0&quot;/&gt;&lt;wsp:rsid wsp:val=&quot;00184F33&quot;/&gt;&lt;wsp:rsid wsp:val=&quot;001854B9&quot;/&gt;&lt;wsp:rsid wsp:val=&quot;00186096&quot;/&gt;&lt;wsp:rsid wsp:val=&quot;00187D96&quot;/&gt;&lt;wsp:rsid wsp:val=&quot;00187E4C&quot;/&gt;&lt;wsp:rsid wsp:val=&quot;0019031D&quot;/&gt;&lt;wsp:rsid wsp:val=&quot;001905C9&quot;/&gt;&lt;wsp:rsid wsp:val=&quot;00190E50&quot;/&gt;&lt;wsp:rsid wsp:val=&quot;001915E2&quot;/&gt;&lt;wsp:rsid wsp:val=&quot;0019264B&quot;/&gt;&lt;wsp:rsid wsp:val=&quot;0019351F&quot;/&gt;&lt;wsp:rsid wsp:val=&quot;00193C9B&quot;/&gt;&lt;wsp:rsid wsp:val=&quot;001948A5&quot;/&gt;&lt;wsp:rsid wsp:val=&quot;00195A82&quot;/&gt;&lt;wsp:rsid wsp:val=&quot;00195DF5&quot;/&gt;&lt;wsp:rsid wsp:val=&quot;00196E54&quot;/&gt;&lt;wsp:rsid wsp:val=&quot;001971C6&quot;/&gt;&lt;wsp:rsid wsp:val=&quot;001971D2&quot;/&gt;&lt;wsp:rsid wsp:val=&quot;001A0A00&quot;/&gt;&lt;wsp:rsid wsp:val=&quot;001A0C0C&quot;/&gt;&lt;wsp:rsid wsp:val=&quot;001A1BBC&quot;/&gt;&lt;wsp:rsid wsp:val=&quot;001A2407&quot;/&gt;&lt;wsp:rsid wsp:val=&quot;001A2CBE&quot;/&gt;&lt;wsp:rsid wsp:val=&quot;001A328B&quot;/&gt;&lt;wsp:rsid wsp:val=&quot;001A39C3&quot;/&gt;&lt;wsp:rsid wsp:val=&quot;001A3E98&quot;/&gt;&lt;wsp:rsid wsp:val=&quot;001A5542&quot;/&gt;&lt;wsp:rsid wsp:val=&quot;001A7D85&quot;/&gt;&lt;wsp:rsid wsp:val=&quot;001B1CC1&quot;/&gt;&lt;wsp:rsid wsp:val=&quot;001B3B4A&quot;/&gt;&lt;wsp:rsid wsp:val=&quot;001B5161&quot;/&gt;&lt;wsp:rsid wsp:val=&quot;001B5425&quot;/&gt;&lt;wsp:rsid wsp:val=&quot;001B6A1C&quot;/&gt;&lt;wsp:rsid wsp:val=&quot;001B7EC8&quot;/&gt;&lt;wsp:rsid wsp:val=&quot;001C039A&quot;/&gt;&lt;wsp:rsid wsp:val=&quot;001C1940&quot;/&gt;&lt;wsp:rsid wsp:val=&quot;001C2219&quot;/&gt;&lt;wsp:rsid wsp:val=&quot;001C2967&quot;/&gt;&lt;wsp:rsid wsp:val=&quot;001C3DB4&quot;/&gt;&lt;wsp:rsid wsp:val=&quot;001C3E16&quot;/&gt;&lt;wsp:rsid wsp:val=&quot;001C5F6C&quot;/&gt;&lt;wsp:rsid wsp:val=&quot;001C6531&quot;/&gt;&lt;wsp:rsid wsp:val=&quot;001C7478&quot;/&gt;&lt;wsp:rsid wsp:val=&quot;001D0B82&quot;/&gt;&lt;wsp:rsid wsp:val=&quot;001D0ECB&quot;/&gt;&lt;wsp:rsid wsp:val=&quot;001D21E2&quot;/&gt;&lt;wsp:rsid wsp:val=&quot;001D46C2&quot;/&gt;&lt;wsp:rsid wsp:val=&quot;001D5670&quot;/&gt;&lt;wsp:rsid wsp:val=&quot;001D5B41&quot;/&gt;&lt;wsp:rsid wsp:val=&quot;001D5C5A&quot;/&gt;&lt;wsp:rsid wsp:val=&quot;001D5F08&quot;/&gt;&lt;wsp:rsid wsp:val=&quot;001D6D9B&quot;/&gt;&lt;wsp:rsid wsp:val=&quot;001D7678&quot;/&gt;&lt;wsp:rsid wsp:val=&quot;001D76EC&quot;/&gt;&lt;wsp:rsid wsp:val=&quot;001D7890&quot;/&gt;&lt;wsp:rsid wsp:val=&quot;001E057E&quot;/&gt;&lt;wsp:rsid wsp:val=&quot;001E219C&quot;/&gt;&lt;wsp:rsid wsp:val=&quot;001E21EA&quot;/&gt;&lt;wsp:rsid wsp:val=&quot;001E2C23&quot;/&gt;&lt;wsp:rsid wsp:val=&quot;001E33F7&quot;/&gt;&lt;wsp:rsid wsp:val=&quot;001E3BDA&quot;/&gt;&lt;wsp:rsid wsp:val=&quot;001E3DC7&quot;/&gt;&lt;wsp:rsid wsp:val=&quot;001E4168&quot;/&gt;&lt;wsp:rsid wsp:val=&quot;001E551A&quot;/&gt;&lt;wsp:rsid wsp:val=&quot;001E5792&quot;/&gt;&lt;wsp:rsid wsp:val=&quot;001F09CB&quot;/&gt;&lt;wsp:rsid wsp:val=&quot;001F1B0E&quot;/&gt;&lt;wsp:rsid wsp:val=&quot;001F299E&quot;/&gt;&lt;wsp:rsid wsp:val=&quot;001F3314&quot;/&gt;&lt;wsp:rsid wsp:val=&quot;001F362B&quot;/&gt;&lt;wsp:rsid wsp:val=&quot;001F4148&quot;/&gt;&lt;wsp:rsid wsp:val=&quot;001F52A2&quot;/&gt;&lt;wsp:rsid wsp:val=&quot;001F5E8F&quot;/&gt;&lt;wsp:rsid wsp:val=&quot;001F60F7&quot;/&gt;&lt;wsp:rsid wsp:val=&quot;001F6A0E&quot;/&gt;&lt;wsp:rsid wsp:val=&quot;001F6B4E&quot;/&gt;&lt;wsp:rsid wsp:val=&quot;001F75AF&quot;/&gt;&lt;wsp:rsid wsp:val=&quot;001F7C32&quot;/&gt;&lt;wsp:rsid wsp:val=&quot;002005D0&quot;/&gt;&lt;wsp:rsid wsp:val=&quot;00200F21&quot;/&gt;&lt;wsp:rsid wsp:val=&quot;00201B02&quot;/&gt;&lt;wsp:rsid wsp:val=&quot;00201E3C&quot;/&gt;&lt;wsp:rsid wsp:val=&quot;0020263A&quot;/&gt;&lt;wsp:rsid wsp:val=&quot;002032CA&quot;/&gt;&lt;wsp:rsid wsp:val=&quot;00203C12&quot;/&gt;&lt;wsp:rsid wsp:val=&quot;002046A9&quot;/&gt;&lt;wsp:rsid wsp:val=&quot;00204A9C&quot;/&gt;&lt;wsp:rsid wsp:val=&quot;00212470&quot;/&gt;&lt;wsp:rsid wsp:val=&quot;00212600&quot;/&gt;&lt;wsp:rsid wsp:val=&quot;0021299B&quot;/&gt;&lt;wsp:rsid wsp:val=&quot;002138D5&quot;/&gt;&lt;wsp:rsid wsp:val=&quot;0021396C&quot;/&gt;&lt;wsp:rsid wsp:val=&quot;00213C38&quot;/&gt;&lt;wsp:rsid wsp:val=&quot;00215303&quot;/&gt;&lt;wsp:rsid wsp:val=&quot;0021556E&quot;/&gt;&lt;wsp:rsid wsp:val=&quot;0021563F&quot;/&gt;&lt;wsp:rsid wsp:val=&quot;00215A90&quot;/&gt;&lt;wsp:rsid wsp:val=&quot;00215BB3&quot;/&gt;&lt;wsp:rsid wsp:val=&quot;00216D6D&quot;/&gt;&lt;wsp:rsid wsp:val=&quot;002174C8&quot;/&gt;&lt;wsp:rsid wsp:val=&quot;002204A4&quot;/&gt;&lt;wsp:rsid wsp:val=&quot;00222DCB&quot;/&gt;&lt;wsp:rsid wsp:val=&quot;00224D97&quot;/&gt;&lt;wsp:rsid wsp:val=&quot;00226079&quot;/&gt;&lt;wsp:rsid wsp:val=&quot;00227699&quot;/&gt;&lt;wsp:rsid wsp:val=&quot;00230160&quot;/&gt;&lt;wsp:rsid wsp:val=&quot;00232046&quot;/&gt;&lt;wsp:rsid wsp:val=&quot;002324EB&quot;/&gt;&lt;wsp:rsid wsp:val=&quot;00232A4F&quot;/&gt;&lt;wsp:rsid wsp:val=&quot;00232E71&quot;/&gt;&lt;wsp:rsid wsp:val=&quot;0023336B&quot;/&gt;&lt;wsp:rsid wsp:val=&quot;00233677&quot;/&gt;&lt;wsp:rsid wsp:val=&quot;002346B1&quot;/&gt;&lt;wsp:rsid wsp:val=&quot;002349A8&quot;/&gt;&lt;wsp:rsid wsp:val=&quot;002377DD&quot;/&gt;&lt;wsp:rsid wsp:val=&quot;00241BDA&quot;/&gt;&lt;wsp:rsid wsp:val=&quot;002444D8&quot;/&gt;&lt;wsp:rsid wsp:val=&quot;00244BB5&quot;/&gt;&lt;wsp:rsid wsp:val=&quot;002473C0&quot;/&gt;&lt;wsp:rsid wsp:val=&quot;00247DC7&quot;/&gt;&lt;wsp:rsid wsp:val=&quot;00252280&quot;/&gt;&lt;wsp:rsid wsp:val=&quot;002529A6&quot;/&gt;&lt;wsp:rsid wsp:val=&quot;00253919&quot;/&gt;&lt;wsp:rsid wsp:val=&quot;00253B19&quot;/&gt;&lt;wsp:rsid wsp:val=&quot;002556E3&quot;/&gt;&lt;wsp:rsid wsp:val=&quot;00255890&quot;/&gt;&lt;wsp:rsid wsp:val=&quot;00257E8B&quot;/&gt;&lt;wsp:rsid wsp:val=&quot;0026019E&quot;/&gt;&lt;wsp:rsid wsp:val=&quot;0026376D&quot;/&gt;&lt;wsp:rsid wsp:val=&quot;002649B6&quot;/&gt;&lt;wsp:rsid wsp:val=&quot;00264C12&quot;/&gt;&lt;wsp:rsid wsp:val=&quot;00265498&quot;/&gt;&lt;wsp:rsid wsp:val=&quot;00266CA6&quot;/&gt;&lt;wsp:rsid wsp:val=&quot;00267F9E&quot;/&gt;&lt;wsp:rsid wsp:val=&quot;0027082C&quot;/&gt;&lt;wsp:rsid wsp:val=&quot;002709A0&quot;/&gt;&lt;wsp:rsid wsp:val=&quot;00273064&quot;/&gt;&lt;wsp:rsid wsp:val=&quot;00274497&quot;/&gt;&lt;wsp:rsid wsp:val=&quot;0027471A&quot;/&gt;&lt;wsp:rsid wsp:val=&quot;00277DC3&quot;/&gt;&lt;wsp:rsid wsp:val=&quot;002802D0&quot;/&gt;&lt;wsp:rsid wsp:val=&quot;00283F30&quot;/&gt;&lt;wsp:rsid wsp:val=&quot;00286BE0&quot;/&gt;&lt;wsp:rsid wsp:val=&quot;00286E9A&quot;/&gt;&lt;wsp:rsid wsp:val=&quot;00286EEB&quot;/&gt;&lt;wsp:rsid wsp:val=&quot;00286FB2&quot;/&gt;&lt;wsp:rsid wsp:val=&quot;002871E9&quot;/&gt;&lt;wsp:rsid wsp:val=&quot;002874CF&quot;/&gt;&lt;wsp:rsid wsp:val=&quot;00287A98&quot;/&gt;&lt;wsp:rsid wsp:val=&quot;002904F6&quot;/&gt;&lt;wsp:rsid wsp:val=&quot;002906DD&quot;/&gt;&lt;wsp:rsid wsp:val=&quot;00291278&quot;/&gt;&lt;wsp:rsid wsp:val=&quot;0029192E&quot;/&gt;&lt;wsp:rsid wsp:val=&quot;00292FC8&quot;/&gt;&lt;wsp:rsid wsp:val=&quot;0029357F&quot;/&gt;&lt;wsp:rsid wsp:val=&quot;0029360E&quot;/&gt;&lt;wsp:rsid wsp:val=&quot;00294EB4&quot;/&gt;&lt;wsp:rsid wsp:val=&quot;002970A3&quot;/&gt;&lt;wsp:rsid wsp:val=&quot;002A1058&quot;/&gt;&lt;wsp:rsid wsp:val=&quot;002A155D&quot;/&gt;&lt;wsp:rsid wsp:val=&quot;002A181E&quot;/&gt;&lt;wsp:rsid wsp:val=&quot;002A54C7&quot;/&gt;&lt;wsp:rsid wsp:val=&quot;002A5540&quot;/&gt;&lt;wsp:rsid wsp:val=&quot;002A753D&quot;/&gt;&lt;wsp:rsid wsp:val=&quot;002A7963&quot;/&gt;&lt;wsp:rsid wsp:val=&quot;002B0194&quot;/&gt;&lt;wsp:rsid wsp:val=&quot;002B22DE&quot;/&gt;&lt;wsp:rsid wsp:val=&quot;002B25E0&quot;/&gt;&lt;wsp:rsid wsp:val=&quot;002B282F&quot;/&gt;&lt;wsp:rsid wsp:val=&quot;002B343F&quot;/&gt;&lt;wsp:rsid wsp:val=&quot;002B36F9&quot;/&gt;&lt;wsp:rsid wsp:val=&quot;002B5CB7&quot;/&gt;&lt;wsp:rsid wsp:val=&quot;002B61B8&quot;/&gt;&lt;wsp:rsid wsp:val=&quot;002B72FA&quot;/&gt;&lt;wsp:rsid wsp:val=&quot;002B774C&quot;/&gt;&lt;wsp:rsid wsp:val=&quot;002C2C2C&quot;/&gt;&lt;wsp:rsid wsp:val=&quot;002C2EAE&quot;/&gt;&lt;wsp:rsid wsp:val=&quot;002C333E&quot;/&gt;&lt;wsp:rsid wsp:val=&quot;002C4296&quot;/&gt;&lt;wsp:rsid wsp:val=&quot;002C46DF&quot;/&gt;&lt;wsp:rsid wsp:val=&quot;002C4CE4&quot;/&gt;&lt;wsp:rsid wsp:val=&quot;002C501C&quot;/&gt;&lt;wsp:rsid wsp:val=&quot;002C64B8&quot;/&gt;&lt;wsp:rsid wsp:val=&quot;002C6AA4&quot;/&gt;&lt;wsp:rsid wsp:val=&quot;002C725D&quot;/&gt;&lt;wsp:rsid wsp:val=&quot;002C7827&quot;/&gt;&lt;wsp:rsid wsp:val=&quot;002D00E7&quot;/&gt;&lt;wsp:rsid wsp:val=&quot;002D0134&quot;/&gt;&lt;wsp:rsid wsp:val=&quot;002D14EB&quot;/&gt;&lt;wsp:rsid wsp:val=&quot;002D1868&quot;/&gt;&lt;wsp:rsid wsp:val=&quot;002D58FB&quot;/&gt;&lt;wsp:rsid wsp:val=&quot;002E0560&quot;/&gt;&lt;wsp:rsid wsp:val=&quot;002E3D39&quot;/&gt;&lt;wsp:rsid wsp:val=&quot;002E3FB5&quot;/&gt;&lt;wsp:rsid wsp:val=&quot;002E4872&quot;/&gt;&lt;wsp:rsid wsp:val=&quot;002E6407&quot;/&gt;&lt;wsp:rsid wsp:val=&quot;002E6AFD&quot;/&gt;&lt;wsp:rsid wsp:val=&quot;002E75E7&quot;/&gt;&lt;wsp:rsid wsp:val=&quot;002E77A1&quot;/&gt;&lt;wsp:rsid wsp:val=&quot;002F2EF7&quot;/&gt;&lt;wsp:rsid wsp:val=&quot;002F3D10&quot;/&gt;&lt;wsp:rsid wsp:val=&quot;002F3E53&quot;/&gt;&lt;wsp:rsid wsp:val=&quot;002F5E53&quot;/&gt;&lt;wsp:rsid wsp:val=&quot;002F6F89&quot;/&gt;&lt;wsp:rsid wsp:val=&quot;0030073B&quot;/&gt;&lt;wsp:rsid wsp:val=&quot;00300E50&quot;/&gt;&lt;wsp:rsid wsp:val=&quot;003020E5&quot;/&gt;&lt;wsp:rsid wsp:val=&quot;003028EB&quot;/&gt;&lt;wsp:rsid wsp:val=&quot;00303CE0&quot;/&gt;&lt;wsp:rsid wsp:val=&quot;0030421E&quot;/&gt;&lt;wsp:rsid wsp:val=&quot;003045DF&quot;/&gt;&lt;wsp:rsid wsp:val=&quot;00305A15&quot;/&gt;&lt;wsp:rsid wsp:val=&quot;00305C2F&quot;/&gt;&lt;wsp:rsid wsp:val=&quot;00305E42&quot;/&gt;&lt;wsp:rsid wsp:val=&quot;00305EC5&quot;/&gt;&lt;wsp:rsid wsp:val=&quot;0030658A&quot;/&gt;&lt;wsp:rsid wsp:val=&quot;00306E68&quot;/&gt;&lt;wsp:rsid wsp:val=&quot;003123B7&quot;/&gt;&lt;wsp:rsid wsp:val=&quot;003129B1&quot;/&gt;&lt;wsp:rsid wsp:val=&quot;003129F3&quot;/&gt;&lt;wsp:rsid wsp:val=&quot;003151AD&quot;/&gt;&lt;wsp:rsid wsp:val=&quot;00316860&quot;/&gt;&lt;wsp:rsid wsp:val=&quot;0031728F&quot;/&gt;&lt;wsp:rsid wsp:val=&quot;0031753D&quot;/&gt;&lt;wsp:rsid wsp:val=&quot;003179DD&quot;/&gt;&lt;wsp:rsid wsp:val=&quot;0032007E&quot;/&gt;&lt;wsp:rsid wsp:val=&quot;00320B99&quot;/&gt;&lt;wsp:rsid wsp:val=&quot;00320EFD&quot;/&gt;&lt;wsp:rsid wsp:val=&quot;0032321E&quot;/&gt;&lt;wsp:rsid wsp:val=&quot;0032770C&quot;/&gt;&lt;wsp:rsid wsp:val=&quot;00327FF2&quot;/&gt;&lt;wsp:rsid wsp:val=&quot;0033250B&quot;/&gt;&lt;wsp:rsid wsp:val=&quot;00333CDD&quot;/&gt;&lt;wsp:rsid wsp:val=&quot;003351F5&quot;/&gt;&lt;wsp:rsid wsp:val=&quot;00335744&quot;/&gt;&lt;wsp:rsid wsp:val=&quot;00335A85&quot;/&gt;&lt;wsp:rsid wsp:val=&quot;00335AF4&quot;/&gt;&lt;wsp:rsid wsp:val=&quot;003365F1&quot;/&gt;&lt;wsp:rsid wsp:val=&quot;00336A90&quot;/&gt;&lt;wsp:rsid wsp:val=&quot;00336E7F&quot;/&gt;&lt;wsp:rsid wsp:val=&quot;00340618&quot;/&gt;&lt;wsp:rsid wsp:val=&quot;00340C16&quot;/&gt;&lt;wsp:rsid wsp:val=&quot;00341FE0&quot;/&gt;&lt;wsp:rsid wsp:val=&quot;00342E2E&quot;/&gt;&lt;wsp:rsid wsp:val=&quot;003430C5&quot;/&gt;&lt;wsp:rsid wsp:val=&quot;00344BD6&quot;/&gt;&lt;wsp:rsid wsp:val=&quot;003461F2&quot;/&gt;&lt;wsp:rsid wsp:val=&quot;003467E0&quot;/&gt;&lt;wsp:rsid wsp:val=&quot;003468C1&quot;/&gt;&lt;wsp:rsid wsp:val=&quot;0035078B&quot;/&gt;&lt;wsp:rsid wsp:val=&quot;00350F09&quot;/&gt;&lt;wsp:rsid wsp:val=&quot;00351062&quot;/&gt;&lt;wsp:rsid wsp:val=&quot;00351F8A&quot;/&gt;&lt;wsp:rsid wsp:val=&quot;00351F8F&quot;/&gt;&lt;wsp:rsid wsp:val=&quot;003520B2&quot;/&gt;&lt;wsp:rsid wsp:val=&quot;0035219D&quot;/&gt;&lt;wsp:rsid wsp:val=&quot;0035222A&quot;/&gt;&lt;wsp:rsid wsp:val=&quot;00353D65&quot;/&gt;&lt;wsp:rsid wsp:val=&quot;00353F55&quot;/&gt;&lt;wsp:rsid wsp:val=&quot;0035478A&quot;/&gt;&lt;wsp:rsid wsp:val=&quot;003554D7&quot;/&gt;&lt;wsp:rsid wsp:val=&quot;003554ED&quot;/&gt;&lt;wsp:rsid wsp:val=&quot;00356AA9&quot;/&gt;&lt;wsp:rsid wsp:val=&quot;00357BDF&quot;/&gt;&lt;wsp:rsid wsp:val=&quot;003606CD&quot;/&gt;&lt;wsp:rsid wsp:val=&quot;0036078A&quot;/&gt;&lt;wsp:rsid wsp:val=&quot;00362C21&quot;/&gt;&lt;wsp:rsid wsp:val=&quot;003646E6&quot;/&gt;&lt;wsp:rsid wsp:val=&quot;003649B9&quot;/&gt;&lt;wsp:rsid wsp:val=&quot;00364D01&quot;/&gt;&lt;wsp:rsid wsp:val=&quot;00366E33&quot;/&gt;&lt;wsp:rsid wsp:val=&quot;00370DB1&quot;/&gt;&lt;wsp:rsid wsp:val=&quot;00370DEF&quot;/&gt;&lt;wsp:rsid wsp:val=&quot;00372392&quot;/&gt;&lt;wsp:rsid wsp:val=&quot;00372A88&quot;/&gt;&lt;wsp:rsid wsp:val=&quot;00373D4F&quot;/&gt;&lt;wsp:rsid wsp:val=&quot;0037486D&quot;/&gt;&lt;wsp:rsid wsp:val=&quot;00374A8B&quot;/&gt;&lt;wsp:rsid wsp:val=&quot;00376D2B&quot;/&gt;&lt;wsp:rsid wsp:val=&quot;003776B1&quot;/&gt;&lt;wsp:rsid wsp:val=&quot;00377B5F&quot;/&gt;&lt;wsp:rsid wsp:val=&quot;00377E9A&quot;/&gt;&lt;wsp:rsid wsp:val=&quot;003804E7&quot;/&gt;&lt;wsp:rsid wsp:val=&quot;0038061B&quot;/&gt;&lt;wsp:rsid wsp:val=&quot;00381247&quot;/&gt;&lt;wsp:rsid wsp:val=&quot;00381925&quot;/&gt;&lt;wsp:rsid wsp:val=&quot;00381DD0&quot;/&gt;&lt;wsp:rsid wsp:val=&quot;003820E6&quot;/&gt;&lt;wsp:rsid wsp:val=&quot;003824A6&quot;/&gt;&lt;wsp:rsid wsp:val=&quot;00383579&quot;/&gt;&lt;wsp:rsid wsp:val=&quot;00383749&quot;/&gt;&lt;wsp:rsid wsp:val=&quot;003847E1&quot;/&gt;&lt;wsp:rsid wsp:val=&quot;00385E93&quot;/&gt;&lt;wsp:rsid wsp:val=&quot;00386357&quot;/&gt;&lt;wsp:rsid wsp:val=&quot;00390E28&quot;/&gt;&lt;wsp:rsid wsp:val=&quot;00391F9B&quot;/&gt;&lt;wsp:rsid wsp:val=&quot;003930C5&quot;/&gt;&lt;wsp:rsid wsp:val=&quot;00393A6B&quot;/&gt;&lt;wsp:rsid wsp:val=&quot;0039556D&quot;/&gt;&lt;wsp:rsid wsp:val=&quot;003955D3&quot;/&gt;&lt;wsp:rsid wsp:val=&quot;00395D8B&quot;/&gt;&lt;wsp:rsid wsp:val=&quot;00396499&quot;/&gt;&lt;wsp:rsid wsp:val=&quot;00397C63&quot;/&gt;&lt;wsp:rsid wsp:val=&quot;003A0ACC&quot;/&gt;&lt;wsp:rsid wsp:val=&quot;003A2593&quot;/&gt;&lt;wsp:rsid wsp:val=&quot;003A2644&quot;/&gt;&lt;wsp:rsid wsp:val=&quot;003A33EA&quot;/&gt;&lt;wsp:rsid wsp:val=&quot;003A3B59&quot;/&gt;&lt;wsp:rsid wsp:val=&quot;003A6453&quot;/&gt;&lt;wsp:rsid wsp:val=&quot;003A734C&quot;/&gt;&lt;wsp:rsid wsp:val=&quot;003A73DE&quot;/&gt;&lt;wsp:rsid wsp:val=&quot;003A778D&quot;/&gt;&lt;wsp:rsid wsp:val=&quot;003B079B&quot;/&gt;&lt;wsp:rsid wsp:val=&quot;003B0CE9&quot;/&gt;&lt;wsp:rsid wsp:val=&quot;003B0E54&quot;/&gt;&lt;wsp:rsid wsp:val=&quot;003B17AD&quot;/&gt;&lt;wsp:rsid wsp:val=&quot;003B273A&quot;/&gt;&lt;wsp:rsid wsp:val=&quot;003B32B2&quot;/&gt;&lt;wsp:rsid wsp:val=&quot;003B5539&quot;/&gt;&lt;wsp:rsid wsp:val=&quot;003B5CB1&quot;/&gt;&lt;wsp:rsid wsp:val=&quot;003B5ED6&quot;/&gt;&lt;wsp:rsid wsp:val=&quot;003B6259&quot;/&gt;&lt;wsp:rsid wsp:val=&quot;003B6E08&quot;/&gt;&lt;wsp:rsid wsp:val=&quot;003B6E96&quot;/&gt;&lt;wsp:rsid wsp:val=&quot;003B71C1&quot;/&gt;&lt;wsp:rsid wsp:val=&quot;003C0D94&quot;/&gt;&lt;wsp:rsid wsp:val=&quot;003C124B&quot;/&gt;&lt;wsp:rsid wsp:val=&quot;003C1800&quot;/&gt;&lt;wsp:rsid wsp:val=&quot;003C26E0&quot;/&gt;&lt;wsp:rsid wsp:val=&quot;003C28D0&quot;/&gt;&lt;wsp:rsid wsp:val=&quot;003C3136&quot;/&gt;&lt;wsp:rsid wsp:val=&quot;003C4273&quot;/&gt;&lt;wsp:rsid wsp:val=&quot;003C5077&quot;/&gt;&lt;wsp:rsid wsp:val=&quot;003C5194&quot;/&gt;&lt;wsp:rsid wsp:val=&quot;003C6584&quot;/&gt;&lt;wsp:rsid wsp:val=&quot;003C69E9&quot;/&gt;&lt;wsp:rsid wsp:val=&quot;003C72D8&quot;/&gt;&lt;wsp:rsid wsp:val=&quot;003D12D3&quot;/&gt;&lt;wsp:rsid wsp:val=&quot;003D1BEC&quot;/&gt;&lt;wsp:rsid wsp:val=&quot;003D1CB1&quot;/&gt;&lt;wsp:rsid wsp:val=&quot;003D1D69&quot;/&gt;&lt;wsp:rsid wsp:val=&quot;003D1FC9&quot;/&gt;&lt;wsp:rsid wsp:val=&quot;003D329C&quot;/&gt;&lt;wsp:rsid wsp:val=&quot;003D36BD&quot;/&gt;&lt;wsp:rsid wsp:val=&quot;003D3CF9&quot;/&gt;&lt;wsp:rsid wsp:val=&quot;003D3DE5&quot;/&gt;&lt;wsp:rsid wsp:val=&quot;003D4569&quot;/&gt;&lt;wsp:rsid wsp:val=&quot;003D4674&quot;/&gt;&lt;wsp:rsid wsp:val=&quot;003D5A57&quot;/&gt;&lt;wsp:rsid wsp:val=&quot;003E0141&quot;/&gt;&lt;wsp:rsid wsp:val=&quot;003E06A9&quot;/&gt;&lt;wsp:rsid wsp:val=&quot;003E0DD0&quot;/&gt;&lt;wsp:rsid wsp:val=&quot;003E1F17&quot;/&gt;&lt;wsp:rsid wsp:val=&quot;003E2E1B&quot;/&gt;&lt;wsp:rsid wsp:val=&quot;003E3B53&quot;/&gt;&lt;wsp:rsid wsp:val=&quot;003E42B6&quot;/&gt;&lt;wsp:rsid wsp:val=&quot;003E53D4&quot;/&gt;&lt;wsp:rsid wsp:val=&quot;003E5674&quot;/&gt;&lt;wsp:rsid wsp:val=&quot;003E7518&quot;/&gt;&lt;wsp:rsid wsp:val=&quot;003E78D6&quot;/&gt;&lt;wsp:rsid wsp:val=&quot;003F1504&quot;/&gt;&lt;wsp:rsid wsp:val=&quot;003F4008&quot;/&gt;&lt;wsp:rsid wsp:val=&quot;003F4455&quot;/&gt;&lt;wsp:rsid wsp:val=&quot;003F47FD&quot;/&gt;&lt;wsp:rsid wsp:val=&quot;003F4F8E&quot;/&gt;&lt;wsp:rsid wsp:val=&quot;003F514B&quot;/&gt;&lt;wsp:rsid wsp:val=&quot;003F5186&quot;/&gt;&lt;wsp:rsid wsp:val=&quot;003F68AF&quot;/&gt;&lt;wsp:rsid wsp:val=&quot;003F7426&quot;/&gt;&lt;wsp:rsid wsp:val=&quot;003F7C28&quot;/&gt;&lt;wsp:rsid wsp:val=&quot;004008E9&quot;/&gt;&lt;wsp:rsid wsp:val=&quot;00400B46&quot;/&gt;&lt;wsp:rsid wsp:val=&quot;00401410&quot;/&gt;&lt;wsp:rsid wsp:val=&quot;00402A6E&quot;/&gt;&lt;wsp:rsid wsp:val=&quot;00402AF4&quot;/&gt;&lt;wsp:rsid wsp:val=&quot;00403759&quot;/&gt;&lt;wsp:rsid wsp:val=&quot;00403802&quot;/&gt;&lt;wsp:rsid wsp:val=&quot;004040A6&quot;/&gt;&lt;wsp:rsid wsp:val=&quot;004056FB&quot;/&gt;&lt;wsp:rsid wsp:val=&quot;00405BB9&quot;/&gt;&lt;wsp:rsid wsp:val=&quot;00407400&quot;/&gt;&lt;wsp:rsid wsp:val=&quot;00407E41&quot;/&gt;&lt;wsp:rsid wsp:val=&quot;004119F6&quot;/&gt;&lt;wsp:rsid wsp:val=&quot;00411D76&quot;/&gt;&lt;wsp:rsid wsp:val=&quot;00412145&quot;/&gt;&lt;wsp:rsid wsp:val=&quot;0041257A&quot;/&gt;&lt;wsp:rsid wsp:val=&quot;004141FD&quot;/&gt;&lt;wsp:rsid wsp:val=&quot;00416B45&quot;/&gt;&lt;wsp:rsid wsp:val=&quot;00417090&quot;/&gt;&lt;wsp:rsid wsp:val=&quot;004176C1&quot;/&gt;&lt;wsp:rsid wsp:val=&quot;00417DC4&quot;/&gt;&lt;wsp:rsid wsp:val=&quot;00420DBA&quot;/&gt;&lt;wsp:rsid wsp:val=&quot;00423399&quot;/&gt;&lt;wsp:rsid wsp:val=&quot;00425CF0&quot;/&gt;&lt;wsp:rsid wsp:val=&quot;004265CD&quot;/&gt;&lt;wsp:rsid wsp:val=&quot;00427CD7&quot;/&gt;&lt;wsp:rsid wsp:val=&quot;00430369&quot;/&gt;&lt;wsp:rsid wsp:val=&quot;00430887&quot;/&gt;&lt;wsp:rsid wsp:val=&quot;00430B6F&quot;/&gt;&lt;wsp:rsid wsp:val=&quot;00431228&quot;/&gt;&lt;wsp:rsid wsp:val=&quot;00433358&quot;/&gt;&lt;wsp:rsid wsp:val=&quot;0043407E&quot;/&gt;&lt;wsp:rsid wsp:val=&quot;00434331&quot;/&gt;&lt;wsp:rsid wsp:val=&quot;004351ED&quot;/&gt;&lt;wsp:rsid wsp:val=&quot;00435556&quot;/&gt;&lt;wsp:rsid wsp:val=&quot;00435875&quot;/&gt;&lt;wsp:rsid wsp:val=&quot;004365ED&quot;/&gt;&lt;wsp:rsid wsp:val=&quot;00440F18&quot;/&gt;&lt;wsp:rsid wsp:val=&quot;0044142B&quot;/&gt;&lt;wsp:rsid wsp:val=&quot;00442037&quot;/&gt;&lt;wsp:rsid wsp:val=&quot;00442157&quot;/&gt;&lt;wsp:rsid wsp:val=&quot;00443AD5&quot;/&gt;&lt;wsp:rsid wsp:val=&quot;004445A8&quot;/&gt;&lt;wsp:rsid wsp:val=&quot;00444783&quot;/&gt;&lt;wsp:rsid wsp:val=&quot;00445D12&quot;/&gt;&lt;wsp:rsid wsp:val=&quot;004502FD&quot;/&gt;&lt;wsp:rsid wsp:val=&quot;004514A3&quot;/&gt;&lt;wsp:rsid wsp:val=&quot;004538F5&quot;/&gt;&lt;wsp:rsid wsp:val=&quot;00453F5A&quot;/&gt;&lt;wsp:rsid wsp:val=&quot;00454931&quot;/&gt;&lt;wsp:rsid wsp:val=&quot;00456981&quot;/&gt;&lt;wsp:rsid wsp:val=&quot;00460912&quot;/&gt;&lt;wsp:rsid wsp:val=&quot;00463489&quot;/&gt;&lt;wsp:rsid wsp:val=&quot;00464059&quot;/&gt;&lt;wsp:rsid wsp:val=&quot;004640B8&quot;/&gt;&lt;wsp:rsid wsp:val=&quot;00464804&quot;/&gt;&lt;wsp:rsid wsp:val=&quot;00464D2D&quot;/&gt;&lt;wsp:rsid wsp:val=&quot;00465233&quot;/&gt;&lt;wsp:rsid wsp:val=&quot;004663D5&quot;/&gt;&lt;wsp:rsid wsp:val=&quot;0046693A&quot;/&gt;&lt;wsp:rsid wsp:val=&quot;00467B74&quot;/&gt;&lt;wsp:rsid wsp:val=&quot;00467D8F&quot;/&gt;&lt;wsp:rsid wsp:val=&quot;00470172&quot;/&gt;&lt;wsp:rsid wsp:val=&quot;004703BC&quot;/&gt;&lt;wsp:rsid wsp:val=&quot;00471B82&quot;/&gt;&lt;wsp:rsid wsp:val=&quot;00472AF4&quot;/&gt;&lt;wsp:rsid wsp:val=&quot;00473E41&quot;/&gt;&lt;wsp:rsid wsp:val=&quot;00473F7D&quot;/&gt;&lt;wsp:rsid wsp:val=&quot;004753F9&quot;/&gt;&lt;wsp:rsid wsp:val=&quot;00476366&quot;/&gt;&lt;wsp:rsid wsp:val=&quot;00476B78&quot;/&gt;&lt;wsp:rsid wsp:val=&quot;00476F76&quot;/&gt;&lt;wsp:rsid wsp:val=&quot;00480280&quot;/&gt;&lt;wsp:rsid wsp:val=&quot;004827B7&quot;/&gt;&lt;wsp:rsid wsp:val=&quot;0048291B&quot;/&gt;&lt;wsp:rsid wsp:val=&quot;00483113&quot;/&gt;&lt;wsp:rsid wsp:val=&quot;00483BFC&quot;/&gt;&lt;wsp:rsid wsp:val=&quot;00485BF7&quot;/&gt;&lt;wsp:rsid wsp:val=&quot;00486CB5&quot;/&gt;&lt;wsp:rsid wsp:val=&quot;00486E59&quot;/&gt;&lt;wsp:rsid wsp:val=&quot;004871B8&quot;/&gt;&lt;wsp:rsid wsp:val=&quot;004907AC&quot;/&gt;&lt;wsp:rsid wsp:val=&quot;00491483&quot;/&gt;&lt;wsp:rsid wsp:val=&quot;00491AF4&quot;/&gt;&lt;wsp:rsid wsp:val=&quot;00492711&quot;/&gt;&lt;wsp:rsid wsp:val=&quot;00492C8C&quot;/&gt;&lt;wsp:rsid wsp:val=&quot;00493030&quot;/&gt;&lt;wsp:rsid wsp:val=&quot;004942A5&quot;/&gt;&lt;wsp:rsid wsp:val=&quot;00494457&quot;/&gt;&lt;wsp:rsid wsp:val=&quot;004953D0&quot;/&gt;&lt;wsp:rsid wsp:val=&quot;00495BD1&quot;/&gt;&lt;wsp:rsid wsp:val=&quot;00497138&quot;/&gt;&lt;wsp:rsid wsp:val=&quot;0049784C&quot;/&gt;&lt;wsp:rsid wsp:val=&quot;00497C41&quot;/&gt;&lt;wsp:rsid wsp:val=&quot;004A094D&quot;/&gt;&lt;wsp:rsid wsp:val=&quot;004A0AAB&quot;/&gt;&lt;wsp:rsid wsp:val=&quot;004A1610&quot;/&gt;&lt;wsp:rsid wsp:val=&quot;004A2694&quot;/&gt;&lt;wsp:rsid wsp:val=&quot;004A27DB&quot;/&gt;&lt;wsp:rsid wsp:val=&quot;004A4219&quot;/&gt;&lt;wsp:rsid wsp:val=&quot;004A54E4&quot;/&gt;&lt;wsp:rsid wsp:val=&quot;004A5916&quot;/&gt;&lt;wsp:rsid wsp:val=&quot;004A5FB1&quot;/&gt;&lt;wsp:rsid wsp:val=&quot;004B05F5&quot;/&gt;&lt;wsp:rsid wsp:val=&quot;004B0E30&quot;/&gt;&lt;wsp:rsid wsp:val=&quot;004B138E&quot;/&gt;&lt;wsp:rsid wsp:val=&quot;004B2E30&quot;/&gt;&lt;wsp:rsid wsp:val=&quot;004B3174&quot;/&gt;&lt;wsp:rsid wsp:val=&quot;004B3BFE&quot;/&gt;&lt;wsp:rsid wsp:val=&quot;004B3E68&quot;/&gt;&lt;wsp:rsid wsp:val=&quot;004B3EC8&quot;/&gt;&lt;wsp:rsid wsp:val=&quot;004B5461&quot;/&gt;&lt;wsp:rsid wsp:val=&quot;004B6085&quot;/&gt;&lt;wsp:rsid wsp:val=&quot;004B71A1&quot;/&gt;&lt;wsp:rsid wsp:val=&quot;004B7B28&quot;/&gt;&lt;wsp:rsid wsp:val=&quot;004C09AF&quot;/&gt;&lt;wsp:rsid wsp:val=&quot;004C186D&quot;/&gt;&lt;wsp:rsid wsp:val=&quot;004C1F33&quot;/&gt;&lt;wsp:rsid wsp:val=&quot;004C3A93&quot;/&gt;&lt;wsp:rsid wsp:val=&quot;004C40A0&quot;/&gt;&lt;wsp:rsid wsp:val=&quot;004C5C2A&quot;/&gt;&lt;wsp:rsid wsp:val=&quot;004C6089&quot;/&gt;&lt;wsp:rsid wsp:val=&quot;004C700E&quot;/&gt;&lt;wsp:rsid wsp:val=&quot;004C7751&quot;/&gt;&lt;wsp:rsid wsp:val=&quot;004D14F3&quot;/&gt;&lt;wsp:rsid wsp:val=&quot;004D21A1&quot;/&gt;&lt;wsp:rsid wsp:val=&quot;004D24B1&quot;/&gt;&lt;wsp:rsid wsp:val=&quot;004D467E&quot;/&gt;&lt;wsp:rsid wsp:val=&quot;004D5418&quot;/&gt;&lt;wsp:rsid wsp:val=&quot;004D7E54&quot;/&gt;&lt;wsp:rsid wsp:val=&quot;004E0413&quot;/&gt;&lt;wsp:rsid wsp:val=&quot;004E100D&quot;/&gt;&lt;wsp:rsid wsp:val=&quot;004E16C2&quot;/&gt;&lt;wsp:rsid wsp:val=&quot;004E45AA&quot;/&gt;&lt;wsp:rsid wsp:val=&quot;004E4A71&quot;/&gt;&lt;wsp:rsid wsp:val=&quot;004E4A9C&quot;/&gt;&lt;wsp:rsid wsp:val=&quot;004E509B&quot;/&gt;&lt;wsp:rsid wsp:val=&quot;004E5C35&quot;/&gt;&lt;wsp:rsid wsp:val=&quot;004F1E31&quot;/&gt;&lt;wsp:rsid wsp:val=&quot;004F2813&quot;/&gt;&lt;wsp:rsid wsp:val=&quot;004F2CC4&quot;/&gt;&lt;wsp:rsid wsp:val=&quot;004F2D5F&quot;/&gt;&lt;wsp:rsid wsp:val=&quot;004F416D&quot;/&gt;&lt;wsp:rsid wsp:val=&quot;004F42E5&quot;/&gt;&lt;wsp:rsid wsp:val=&quot;004F4C90&quot;/&gt;&lt;wsp:rsid wsp:val=&quot;004F5AD4&quot;/&gt;&lt;wsp:rsid wsp:val=&quot;004F5CAB&quot;/&gt;&lt;wsp:rsid wsp:val=&quot;004F708D&quot;/&gt;&lt;wsp:rsid wsp:val=&quot;004F74D1&quot;/&gt;&lt;wsp:rsid wsp:val=&quot;0050162F&quot;/&gt;&lt;wsp:rsid wsp:val=&quot;005017AA&quot;/&gt;&lt;wsp:rsid wsp:val=&quot;00506433&quot;/&gt;&lt;wsp:rsid wsp:val=&quot;00506B15&quot;/&gt;&lt;wsp:rsid wsp:val=&quot;00506F78&quot;/&gt;&lt;wsp:rsid wsp:val=&quot;005111D5&quot;/&gt;&lt;wsp:rsid wsp:val=&quot;00511AA4&quot;/&gt;&lt;wsp:rsid wsp:val=&quot;005120D6&quot;/&gt;&lt;wsp:rsid wsp:val=&quot;005125F6&quot;/&gt;&lt;wsp:rsid wsp:val=&quot;00514DB0&quot;/&gt;&lt;wsp:rsid wsp:val=&quot;00516CFB&quot;/&gt;&lt;wsp:rsid wsp:val=&quot;00517B67&quot;/&gt;&lt;wsp:rsid wsp:val=&quot;005211AB&quot;/&gt;&lt;wsp:rsid wsp:val=&quot;005212C4&quot;/&gt;&lt;wsp:rsid wsp:val=&quot;0052357A&quot;/&gt;&lt;wsp:rsid wsp:val=&quot;00524514&quot;/&gt;&lt;wsp:rsid wsp:val=&quot;00526AEE&quot;/&gt;&lt;wsp:rsid wsp:val=&quot;00530A7B&quot;/&gt;&lt;wsp:rsid wsp:val=&quot;00532897&quot;/&gt;&lt;wsp:rsid wsp:val=&quot;00533124&quot;/&gt;&lt;wsp:rsid wsp:val=&quot;00533D09&quot;/&gt;&lt;wsp:rsid wsp:val=&quot;00534928&quot;/&gt;&lt;wsp:rsid wsp:val=&quot;00534FD3&quot;/&gt;&lt;wsp:rsid wsp:val=&quot;00536131&quot;/&gt;&lt;wsp:rsid wsp:val=&quot;00536B1A&quot;/&gt;&lt;wsp:rsid wsp:val=&quot;00537A9D&quot;/&gt;&lt;wsp:rsid wsp:val=&quot;00543000&quot;/&gt;&lt;wsp:rsid wsp:val=&quot;00543E6D&quot;/&gt;&lt;wsp:rsid wsp:val=&quot;005450D6&quot;/&gt;&lt;wsp:rsid wsp:val=&quot;005450ED&quot;/&gt;&lt;wsp:rsid wsp:val=&quot;00546569&quot;/&gt;&lt;wsp:rsid wsp:val=&quot;0054674A&quot;/&gt;&lt;wsp:rsid wsp:val=&quot;00547305&quot;/&gt;&lt;wsp:rsid wsp:val=&quot;00550686&quot;/&gt;&lt;wsp:rsid wsp:val=&quot;00551E2F&quot;/&gt;&lt;wsp:rsid wsp:val=&quot;005522B6&quot;/&gt;&lt;wsp:rsid wsp:val=&quot;0055383D&quot;/&gt;&lt;wsp:rsid wsp:val=&quot;00556F33&quot;/&gt;&lt;wsp:rsid wsp:val=&quot;005609E9&quot;/&gt;&lt;wsp:rsid wsp:val=&quot;00560BD0&quot;/&gt;&lt;wsp:rsid wsp:val=&quot;0056378D&quot;/&gt;&lt;wsp:rsid wsp:val=&quot;00564169&quot;/&gt;&lt;wsp:rsid wsp:val=&quot;005648ED&quot;/&gt;&lt;wsp:rsid wsp:val=&quot;00566477&quot;/&gt;&lt;wsp:rsid wsp:val=&quot;0056752F&quot;/&gt;&lt;wsp:rsid wsp:val=&quot;00567921&quot;/&gt;&lt;wsp:rsid wsp:val=&quot;00567C13&quot;/&gt;&lt;wsp:rsid wsp:val=&quot;00572AF4&quot;/&gt;&lt;wsp:rsid wsp:val=&quot;0057362D&quot;/&gt;&lt;wsp:rsid wsp:val=&quot;00573B98&quot;/&gt;&lt;wsp:rsid wsp:val=&quot;005740E0&quot;/&gt;&lt;wsp:rsid wsp:val=&quot;00574ACD&quot;/&gt;&lt;wsp:rsid wsp:val=&quot;00574B1A&quot;/&gt;&lt;wsp:rsid wsp:val=&quot;00574EE7&quot;/&gt;&lt;wsp:rsid wsp:val=&quot;00575125&quot;/&gt;&lt;wsp:rsid wsp:val=&quot;005766C5&quot;/&gt;&lt;wsp:rsid wsp:val=&quot;00580879&quot;/&gt;&lt;wsp:rsid wsp:val=&quot;005839D1&quot;/&gt;&lt;wsp:rsid wsp:val=&quot;00583AC0&quot;/&gt;&lt;wsp:rsid wsp:val=&quot;00584347&quot;/&gt;&lt;wsp:rsid wsp:val=&quot;005854DB&quot;/&gt;&lt;wsp:rsid wsp:val=&quot;00586EE7&quot;/&gt;&lt;wsp:rsid wsp:val=&quot;005871B4&quot;/&gt;&lt;wsp:rsid wsp:val=&quot;00587B30&quot;/&gt;&lt;wsp:rsid wsp:val=&quot;00592306&quot;/&gt;&lt;wsp:rsid wsp:val=&quot;00593FD0&quot;/&gt;&lt;wsp:rsid wsp:val=&quot;0059518D&quot;/&gt;&lt;wsp:rsid wsp:val=&quot;00596E8E&quot;/&gt;&lt;wsp:rsid wsp:val=&quot;005A04CC&quot;/&gt;&lt;wsp:rsid wsp:val=&quot;005A09CC&quot;/&gt;&lt;wsp:rsid wsp:val=&quot;005A149D&quot;/&gt;&lt;wsp:rsid wsp:val=&quot;005A2A3E&quot;/&gt;&lt;wsp:rsid wsp:val=&quot;005A2B6E&quot;/&gt;&lt;wsp:rsid wsp:val=&quot;005A479B&quot;/&gt;&lt;wsp:rsid wsp:val=&quot;005A630B&quot;/&gt;&lt;wsp:rsid wsp:val=&quot;005A6345&quot;/&gt;&lt;wsp:rsid wsp:val=&quot;005A681F&quot;/&gt;&lt;wsp:rsid wsp:val=&quot;005A6C71&quot;/&gt;&lt;wsp:rsid wsp:val=&quot;005A7529&quot;/&gt;&lt;wsp:rsid wsp:val=&quot;005B13A9&quot;/&gt;&lt;wsp:rsid wsp:val=&quot;005B247A&quot;/&gt;&lt;wsp:rsid wsp:val=&quot;005B2D17&quot;/&gt;&lt;wsp:rsid wsp:val=&quot;005B3083&quot;/&gt;&lt;wsp:rsid wsp:val=&quot;005B3636&quot;/&gt;&lt;wsp:rsid wsp:val=&quot;005B42B1&quot;/&gt;&lt;wsp:rsid wsp:val=&quot;005B46BD&quot;/&gt;&lt;wsp:rsid wsp:val=&quot;005B482E&quot;/&gt;&lt;wsp:rsid wsp:val=&quot;005B610D&quot;/&gt;&lt;wsp:rsid wsp:val=&quot;005C03D2&quot;/&gt;&lt;wsp:rsid wsp:val=&quot;005C0426&quot;/&gt;&lt;wsp:rsid wsp:val=&quot;005C0F39&quot;/&gt;&lt;wsp:rsid wsp:val=&quot;005C12DA&quot;/&gt;&lt;wsp:rsid wsp:val=&quot;005C1E13&quot;/&gt;&lt;wsp:rsid wsp:val=&quot;005C2145&quot;/&gt;&lt;wsp:rsid wsp:val=&quot;005C2A10&quot;/&gt;&lt;wsp:rsid wsp:val=&quot;005C3B6C&quot;/&gt;&lt;wsp:rsid wsp:val=&quot;005C445E&quot;/&gt;&lt;wsp:rsid wsp:val=&quot;005C4EBA&quot;/&gt;&lt;wsp:rsid wsp:val=&quot;005C584E&quot;/&gt;&lt;wsp:rsid wsp:val=&quot;005C6099&quot;/&gt;&lt;wsp:rsid wsp:val=&quot;005C6175&quot;/&gt;&lt;wsp:rsid wsp:val=&quot;005C75DD&quot;/&gt;&lt;wsp:rsid wsp:val=&quot;005D000F&quot;/&gt;&lt;wsp:rsid wsp:val=&quot;005D2E67&quot;/&gt;&lt;wsp:rsid wsp:val=&quot;005D3981&quot;/&gt;&lt;wsp:rsid wsp:val=&quot;005D5383&quot;/&gt;&lt;wsp:rsid wsp:val=&quot;005D5570&quot;/&gt;&lt;wsp:rsid wsp:val=&quot;005D5E25&quot;/&gt;&lt;wsp:rsid wsp:val=&quot;005D6B86&quot;/&gt;&lt;wsp:rsid wsp:val=&quot;005D71C9&quot;/&gt;&lt;wsp:rsid wsp:val=&quot;005D75CD&quot;/&gt;&lt;wsp:rsid wsp:val=&quot;005D7ECB&quot;/&gt;&lt;wsp:rsid wsp:val=&quot;005E153E&quot;/&gt;&lt;wsp:rsid wsp:val=&quot;005E15CD&quot;/&gt;&lt;wsp:rsid wsp:val=&quot;005E25BC&quot;/&gt;&lt;wsp:rsid wsp:val=&quot;005E29EC&quot;/&gt;&lt;wsp:rsid wsp:val=&quot;005E34AB&quot;/&gt;&lt;wsp:rsid wsp:val=&quot;005E3979&quot;/&gt;&lt;wsp:rsid wsp:val=&quot;005E3DE3&quot;/&gt;&lt;wsp:rsid wsp:val=&quot;005E4B32&quot;/&gt;&lt;wsp:rsid wsp:val=&quot;005E6004&quot;/&gt;&lt;wsp:rsid wsp:val=&quot;005E6F98&quot;/&gt;&lt;wsp:rsid wsp:val=&quot;005E7F95&quot;/&gt;&lt;wsp:rsid wsp:val=&quot;005F0FE9&quot;/&gt;&lt;wsp:rsid wsp:val=&quot;005F1CCC&quot;/&gt;&lt;wsp:rsid wsp:val=&quot;005F2E99&quot;/&gt;&lt;wsp:rsid wsp:val=&quot;005F3762&quot;/&gt;&lt;wsp:rsid wsp:val=&quot;005F38D7&quot;/&gt;&lt;wsp:rsid wsp:val=&quot;005F3B13&quot;/&gt;&lt;wsp:rsid wsp:val=&quot;005F5979&quot;/&gt;&lt;wsp:rsid wsp:val=&quot;00601E62&quot;/&gt;&lt;wsp:rsid wsp:val=&quot;00602027&quot;/&gt;&lt;wsp:rsid wsp:val=&quot;006041AB&quot;/&gt;&lt;wsp:rsid wsp:val=&quot;006048A5&quot;/&gt;&lt;wsp:rsid wsp:val=&quot;00604A87&quot;/&gt;&lt;wsp:rsid wsp:val=&quot;00605E6F&quot;/&gt;&lt;wsp:rsid wsp:val=&quot;00605FE4&quot;/&gt;&lt;wsp:rsid wsp:val=&quot;006068E0&quot;/&gt;&lt;wsp:rsid wsp:val=&quot;006069F1&quot;/&gt;&lt;wsp:rsid wsp:val=&quot;00607138&quot;/&gt;&lt;wsp:rsid wsp:val=&quot;006074F7&quot;/&gt;&lt;wsp:rsid wsp:val=&quot;006100A1&quot;/&gt;&lt;wsp:rsid wsp:val=&quot;006100D4&quot;/&gt;&lt;wsp:rsid wsp:val=&quot;006106CD&quot;/&gt;&lt;wsp:rsid wsp:val=&quot;006127E7&quot;/&gt;&lt;wsp:rsid wsp:val=&quot;00614681&quot;/&gt;&lt;wsp:rsid wsp:val=&quot;00614EF4&quot;/&gt;&lt;wsp:rsid wsp:val=&quot;006170B5&quot;/&gt;&lt;wsp:rsid wsp:val=&quot;00620597&quot;/&gt;&lt;wsp:rsid wsp:val=&quot;0062215D&quot;/&gt;&lt;wsp:rsid wsp:val=&quot;0062579A&quot;/&gt;&lt;wsp:rsid wsp:val=&quot;00626110&quot;/&gt;&lt;wsp:rsid wsp:val=&quot;0062650C&quot;/&gt;&lt;wsp:rsid wsp:val=&quot;0062657C&quot;/&gt;&lt;wsp:rsid wsp:val=&quot;0062727E&quot;/&gt;&lt;wsp:rsid wsp:val=&quot;00627839&quot;/&gt;&lt;wsp:rsid wsp:val=&quot;00630181&quot;/&gt;&lt;wsp:rsid wsp:val=&quot;006303D8&quot;/&gt;&lt;wsp:rsid wsp:val=&quot;0063055C&quot;/&gt;&lt;wsp:rsid wsp:val=&quot;00630BF1&quot;/&gt;&lt;wsp:rsid wsp:val=&quot;00631671&quot;/&gt;&lt;wsp:rsid wsp:val=&quot;00632ADC&quot;/&gt;&lt;wsp:rsid wsp:val=&quot;006337D0&quot;/&gt;&lt;wsp:rsid wsp:val=&quot;006342F5&quot;/&gt;&lt;wsp:rsid wsp:val=&quot;00636B4F&quot;/&gt;&lt;wsp:rsid wsp:val=&quot;00636E02&quot;/&gt;&lt;wsp:rsid wsp:val=&quot;00637A9A&quot;/&gt;&lt;wsp:rsid wsp:val=&quot;0064056B&quot;/&gt;&lt;wsp:rsid wsp:val=&quot;00640695&quot;/&gt;&lt;wsp:rsid wsp:val=&quot;0064077A&quot;/&gt;&lt;wsp:rsid wsp:val=&quot;00640C76&quot;/&gt;&lt;wsp:rsid wsp:val=&quot;00641266&quot;/&gt;&lt;wsp:rsid wsp:val=&quot;006413AA&quot;/&gt;&lt;wsp:rsid wsp:val=&quot;006419A9&quot;/&gt;&lt;wsp:rsid wsp:val=&quot;00642299&quot;/&gt;&lt;wsp:rsid wsp:val=&quot;00642705&quot;/&gt;&lt;wsp:rsid wsp:val=&quot;00643A4F&quot;/&gt;&lt;wsp:rsid wsp:val=&quot;00643CE1&quot;/&gt;&lt;wsp:rsid wsp:val=&quot;00643D23&quot;/&gt;&lt;wsp:rsid wsp:val=&quot;00644940&quot;/&gt;&lt;wsp:rsid wsp:val=&quot;0065050C&quot;/&gt;&lt;wsp:rsid wsp:val=&quot;006511EA&quot;/&gt;&lt;wsp:rsid wsp:val=&quot;006516CD&quot;/&gt;&lt;wsp:rsid wsp:val=&quot;0065246B&quot;/&gt;&lt;wsp:rsid wsp:val=&quot;00652713&quot;/&gt;&lt;wsp:rsid wsp:val=&quot;00652D35&quot;/&gt;&lt;wsp:rsid wsp:val=&quot;00653187&quot;/&gt;&lt;wsp:rsid wsp:val=&quot;006554A0&quot;/&gt;&lt;wsp:rsid wsp:val=&quot;0065615A&quot;/&gt;&lt;wsp:rsid wsp:val=&quot;00657063&quot;/&gt;&lt;wsp:rsid wsp:val=&quot;00657FAA&quot;/&gt;&lt;wsp:rsid wsp:val=&quot;00660033&quot;/&gt;&lt;wsp:rsid wsp:val=&quot;00660370&quot;/&gt;&lt;wsp:rsid wsp:val=&quot;006616FC&quot;/&gt;&lt;wsp:rsid wsp:val=&quot;0066302A&quot;/&gt;&lt;wsp:rsid wsp:val=&quot;0066603F&quot;/&gt;&lt;wsp:rsid wsp:val=&quot;00666C96&quot;/&gt;&lt;wsp:rsid wsp:val=&quot;006708BE&quot;/&gt;&lt;wsp:rsid wsp:val=&quot;00671BF4&quot;/&gt;&lt;wsp:rsid wsp:val=&quot;00671CDC&quot;/&gt;&lt;wsp:rsid wsp:val=&quot;006722DA&quot;/&gt;&lt;wsp:rsid wsp:val=&quot;00673F74&quot;/&gt;&lt;wsp:rsid wsp:val=&quot;006742E8&quot;/&gt;&lt;wsp:rsid wsp:val=&quot;006752B5&quot;/&gt;&lt;wsp:rsid wsp:val=&quot;00676362&quot;/&gt;&lt;wsp:rsid wsp:val=&quot;00676E25&quot;/&gt;&lt;wsp:rsid wsp:val=&quot;00680057&quot;/&gt;&lt;wsp:rsid wsp:val=&quot;00680694&quot;/&gt;&lt;wsp:rsid wsp:val=&quot;00681CB8&quot;/&gt;&lt;wsp:rsid wsp:val=&quot;00683322&quot;/&gt;&lt;wsp:rsid wsp:val=&quot;00683869&quot;/&gt;&lt;wsp:rsid wsp:val=&quot;006879EE&quot;/&gt;&lt;wsp:rsid wsp:val=&quot;006906DF&quot;/&gt;&lt;wsp:rsid wsp:val=&quot;0069078D&quot;/&gt;&lt;wsp:rsid wsp:val=&quot;006927B6&quot;/&gt;&lt;wsp:rsid wsp:val=&quot;00693DA4&quot;/&gt;&lt;wsp:rsid wsp:val=&quot;006940AE&quot;/&gt;&lt;wsp:rsid wsp:val=&quot;006958D4&quot;/&gt;&lt;wsp:rsid wsp:val=&quot;00695B61&quot;/&gt;&lt;wsp:rsid wsp:val=&quot;0069720B&quot;/&gt;&lt;wsp:rsid wsp:val=&quot;006A150D&quot;/&gt;&lt;wsp:rsid wsp:val=&quot;006A18C7&quot;/&gt;&lt;wsp:rsid wsp:val=&quot;006A1B62&quot;/&gt;&lt;wsp:rsid wsp:val=&quot;006A20A5&quot;/&gt;&lt;wsp:rsid wsp:val=&quot;006A28DE&quot;/&gt;&lt;wsp:rsid wsp:val=&quot;006A29CB&quot;/&gt;&lt;wsp:rsid wsp:val=&quot;006A31EB&quot;/&gt;&lt;wsp:rsid wsp:val=&quot;006A4878&quot;/&gt;&lt;wsp:rsid wsp:val=&quot;006A5EBD&quot;/&gt;&lt;wsp:rsid wsp:val=&quot;006A6310&quot;/&gt;&lt;wsp:rsid wsp:val=&quot;006A69D7&quot;/&gt;&lt;wsp:rsid wsp:val=&quot;006A6FA3&quot;/&gt;&lt;wsp:rsid wsp:val=&quot;006A7503&quot;/&gt;&lt;wsp:rsid wsp:val=&quot;006A76F9&quot;/&gt;&lt;wsp:rsid wsp:val=&quot;006A784B&quot;/&gt;&lt;wsp:rsid wsp:val=&quot;006A791D&quot;/&gt;&lt;wsp:rsid wsp:val=&quot;006B04A2&quot;/&gt;&lt;wsp:rsid wsp:val=&quot;006B124D&quot;/&gt;&lt;wsp:rsid wsp:val=&quot;006B1CC4&quot;/&gt;&lt;wsp:rsid wsp:val=&quot;006B2448&quot;/&gt;&lt;wsp:rsid wsp:val=&quot;006B2DE2&quot;/&gt;&lt;wsp:rsid wsp:val=&quot;006B32CB&quot;/&gt;&lt;wsp:rsid wsp:val=&quot;006B4350&quot;/&gt;&lt;wsp:rsid wsp:val=&quot;006B47B8&quot;/&gt;&lt;wsp:rsid wsp:val=&quot;006B4D83&quot;/&gt;&lt;wsp:rsid wsp:val=&quot;006B5793&quot;/&gt;&lt;wsp:rsid wsp:val=&quot;006B5953&quot;/&gt;&lt;wsp:rsid wsp:val=&quot;006B7866&quot;/&gt;&lt;wsp:rsid wsp:val=&quot;006C0A74&quot;/&gt;&lt;wsp:rsid wsp:val=&quot;006C1E67&quot;/&gt;&lt;wsp:rsid wsp:val=&quot;006C218B&quot;/&gt;&lt;wsp:rsid wsp:val=&quot;006C263F&quot;/&gt;&lt;wsp:rsid wsp:val=&quot;006C29EB&quot;/&gt;&lt;wsp:rsid wsp:val=&quot;006C2D5F&quot;/&gt;&lt;wsp:rsid wsp:val=&quot;006C4987&quot;/&gt;&lt;wsp:rsid wsp:val=&quot;006C5F77&quot;/&gt;&lt;wsp:rsid wsp:val=&quot;006C7D53&quot;/&gt;&lt;wsp:rsid wsp:val=&quot;006D0080&quot;/&gt;&lt;wsp:rsid wsp:val=&quot;006D26BB&quot;/&gt;&lt;wsp:rsid wsp:val=&quot;006D2C82&quot;/&gt;&lt;wsp:rsid wsp:val=&quot;006D3DFB&quot;/&gt;&lt;wsp:rsid wsp:val=&quot;006D5D9C&quot;/&gt;&lt;wsp:rsid wsp:val=&quot;006E2B91&quot;/&gt;&lt;wsp:rsid wsp:val=&quot;006E5AEC&quot;/&gt;&lt;wsp:rsid wsp:val=&quot;006E63A2&quot;/&gt;&lt;wsp:rsid wsp:val=&quot;006E74B7&quot;/&gt;&lt;wsp:rsid wsp:val=&quot;006E79F3&quot;/&gt;&lt;wsp:rsid wsp:val=&quot;006E7CE6&quot;/&gt;&lt;wsp:rsid wsp:val=&quot;006F05F7&quot;/&gt;&lt;wsp:rsid wsp:val=&quot;006F0BA9&quot;/&gt;&lt;wsp:rsid wsp:val=&quot;006F0E10&quot;/&gt;&lt;wsp:rsid wsp:val=&quot;006F2D8B&quot;/&gt;&lt;wsp:rsid wsp:val=&quot;006F6F89&quot;/&gt;&lt;wsp:rsid wsp:val=&quot;006F74C4&quot;/&gt;&lt;wsp:rsid wsp:val=&quot;00701968&quot;/&gt;&lt;wsp:rsid wsp:val=&quot;00703B26&quot;/&gt;&lt;wsp:rsid wsp:val=&quot;00703E60&quot;/&gt;&lt;wsp:rsid wsp:val=&quot;00703F31&quot;/&gt;&lt;wsp:rsid wsp:val=&quot;007043AA&quot;/&gt;&lt;wsp:rsid wsp:val=&quot;00704C22&quot;/&gt;&lt;wsp:rsid wsp:val=&quot;00705FCE&quot;/&gt;&lt;wsp:rsid wsp:val=&quot;007068FB&quot;/&gt;&lt;wsp:rsid wsp:val=&quot;007071A1&quot;/&gt;&lt;wsp:rsid wsp:val=&quot;007076B1&quot;/&gt;&lt;wsp:rsid wsp:val=&quot;00707B9D&quot;/&gt;&lt;wsp:rsid wsp:val=&quot;00710865&quot;/&gt;&lt;wsp:rsid wsp:val=&quot;00710EB8&quot;/&gt;&lt;wsp:rsid wsp:val=&quot;0071136A&quot;/&gt;&lt;wsp:rsid wsp:val=&quot;007120F7&quot;/&gt;&lt;wsp:rsid wsp:val=&quot;007153C7&quot;/&gt;&lt;wsp:rsid wsp:val=&quot;00715FD2&quot;/&gt;&lt;wsp:rsid wsp:val=&quot;0071702C&quot;/&gt;&lt;wsp:rsid wsp:val=&quot;007207D6&quot;/&gt;&lt;wsp:rsid wsp:val=&quot;00720A53&quot;/&gt;&lt;wsp:rsid wsp:val=&quot;00720D0B&quot;/&gt;&lt;wsp:rsid wsp:val=&quot;007210B3&quot;/&gt;&lt;wsp:rsid wsp:val=&quot;00721175&quot;/&gt;&lt;wsp:rsid wsp:val=&quot;00723FA6&quot;/&gt;&lt;wsp:rsid wsp:val=&quot;007244D8&quot;/&gt;&lt;wsp:rsid wsp:val=&quot;00726846&quot;/&gt;&lt;wsp:rsid wsp:val=&quot;00727660&quot;/&gt;&lt;wsp:rsid wsp:val=&quot;0073034D&quot;/&gt;&lt;wsp:rsid wsp:val=&quot;00730471&quot;/&gt;&lt;wsp:rsid wsp:val=&quot;00730C02&quot;/&gt;&lt;wsp:rsid wsp:val=&quot;00731B54&quot;/&gt;&lt;wsp:rsid wsp:val=&quot;007345FB&quot;/&gt;&lt;wsp:rsid wsp:val=&quot;00734FBD&quot;/&gt;&lt;wsp:rsid wsp:val=&quot;00735B6C&quot;/&gt;&lt;wsp:rsid wsp:val=&quot;00735F6C&quot;/&gt;&lt;wsp:rsid wsp:val=&quot;00736219&quot;/&gt;&lt;wsp:rsid wsp:val=&quot;00740F19&quot;/&gt;&lt;wsp:rsid wsp:val=&quot;007411EB&quot;/&gt;&lt;wsp:rsid wsp:val=&quot;007434F1&quot;/&gt;&lt;wsp:rsid wsp:val=&quot;00744000&quot;/&gt;&lt;wsp:rsid wsp:val=&quot;00744066&quot;/&gt;&lt;wsp:rsid wsp:val=&quot;007448EA&quot;/&gt;&lt;wsp:rsid wsp:val=&quot;0074686E&quot;/&gt;&lt;wsp:rsid wsp:val=&quot;0074738D&quot;/&gt;&lt;wsp:rsid wsp:val=&quot;00747605&quot;/&gt;&lt;wsp:rsid wsp:val=&quot;00752F10&quot;/&gt;&lt;wsp:rsid wsp:val=&quot;00752F2B&quot;/&gt;&lt;wsp:rsid wsp:val=&quot;00753B05&quot;/&gt;&lt;wsp:rsid wsp:val=&quot;0075420F&quot;/&gt;&lt;wsp:rsid wsp:val=&quot;00757CF2&quot;/&gt;&lt;wsp:rsid wsp:val=&quot;0076325D&quot;/&gt;&lt;wsp:rsid wsp:val=&quot;00765973&quot;/&gt;&lt;wsp:rsid wsp:val=&quot;00765A7B&quot;/&gt;&lt;wsp:rsid wsp:val=&quot;00765B30&quot;/&gt;&lt;wsp:rsid wsp:val=&quot;00765C76&quot;/&gt;&lt;wsp:rsid wsp:val=&quot;007670FE&quot;/&gt;&lt;wsp:rsid wsp:val=&quot;007679A7&quot;/&gt;&lt;wsp:rsid wsp:val=&quot;00771FE9&quot;/&gt;&lt;wsp:rsid wsp:val=&quot;0077205A&quot;/&gt;&lt;wsp:rsid wsp:val=&quot;00772703&quot;/&gt;&lt;wsp:rsid wsp:val=&quot;00772FA0&quot;/&gt;&lt;wsp:rsid wsp:val=&quot;00773A15&quot;/&gt;&lt;wsp:rsid wsp:val=&quot;00773EE9&quot;/&gt;&lt;wsp:rsid wsp:val=&quot;00773F4B&quot;/&gt;&lt;wsp:rsid wsp:val=&quot;00774397&quot;/&gt;&lt;wsp:rsid wsp:val=&quot;007765C8&quot;/&gt;&lt;wsp:rsid wsp:val=&quot;007802A7&quot;/&gt;&lt;wsp:rsid wsp:val=&quot;007804D1&quot;/&gt;&lt;wsp:rsid wsp:val=&quot;00780C54&quot;/&gt;&lt;wsp:rsid wsp:val=&quot;00780EB8&quot;/&gt;&lt;wsp:rsid wsp:val=&quot;00781B2D&quot;/&gt;&lt;wsp:rsid wsp:val=&quot;00781CA2&quot;/&gt;&lt;wsp:rsid wsp:val=&quot;00782C86&quot;/&gt;&lt;wsp:rsid wsp:val=&quot;007856B7&quot;/&gt;&lt;wsp:rsid wsp:val=&quot;00786BDA&quot;/&gt;&lt;wsp:rsid wsp:val=&quot;007871A7&quot;/&gt;&lt;wsp:rsid wsp:val=&quot;0078734F&quot;/&gt;&lt;wsp:rsid wsp:val=&quot;007918A7&quot;/&gt;&lt;wsp:rsid wsp:val=&quot;0079231D&quot;/&gt;&lt;wsp:rsid wsp:val=&quot;00793EC9&quot;/&gt;&lt;wsp:rsid wsp:val=&quot;00794196&quot;/&gt;&lt;wsp:rsid wsp:val=&quot;00795063&quot;/&gt;&lt;wsp:rsid wsp:val=&quot;00795BB0&quot;/&gt;&lt;wsp:rsid wsp:val=&quot;00795CF3&quot;/&gt;&lt;wsp:rsid wsp:val=&quot;00795F7B&quot;/&gt;&lt;wsp:rsid wsp:val=&quot;007A0E08&quot;/&gt;&lt;wsp:rsid wsp:val=&quot;007A1036&quot;/&gt;&lt;wsp:rsid wsp:val=&quot;007A25FB&quot;/&gt;&lt;wsp:rsid wsp:val=&quot;007A3087&quot;/&gt;&lt;wsp:rsid wsp:val=&quot;007A3C49&quot;/&gt;&lt;wsp:rsid wsp:val=&quot;007A447B&quot;/&gt;&lt;wsp:rsid wsp:val=&quot;007A4A59&quot;/&gt;&lt;wsp:rsid wsp:val=&quot;007A516A&quot;/&gt;&lt;wsp:rsid wsp:val=&quot;007A66BE&quot;/&gt;&lt;wsp:rsid wsp:val=&quot;007A73D1&quot;/&gt;&lt;wsp:rsid wsp:val=&quot;007B097F&quot;/&gt;&lt;wsp:rsid wsp:val=&quot;007B098F&quot;/&gt;&lt;wsp:rsid wsp:val=&quot;007B0ADC&quot;/&gt;&lt;wsp:rsid wsp:val=&quot;007B24F5&quot;/&gt;&lt;wsp:rsid wsp:val=&quot;007B42C2&quot;/&gt;&lt;wsp:rsid wsp:val=&quot;007B46B5&quot;/&gt;&lt;wsp:rsid wsp:val=&quot;007B4A2F&quot;/&gt;&lt;wsp:rsid wsp:val=&quot;007B75AF&quot;/&gt;&lt;wsp:rsid wsp:val=&quot;007B7912&quot;/&gt;&lt;wsp:rsid wsp:val=&quot;007C0546&quot;/&gt;&lt;wsp:rsid wsp:val=&quot;007C0EAE&quot;/&gt;&lt;wsp:rsid wsp:val=&quot;007C108B&quot;/&gt;&lt;wsp:rsid wsp:val=&quot;007C1BC4&quot;/&gt;&lt;wsp:rsid wsp:val=&quot;007C2E17&quot;/&gt;&lt;wsp:rsid wsp:val=&quot;007C34E2&quot;/&gt;&lt;wsp:rsid wsp:val=&quot;007C34F7&quot;/&gt;&lt;wsp:rsid wsp:val=&quot;007C3859&quot;/&gt;&lt;wsp:rsid wsp:val=&quot;007C45C4&quot;/&gt;&lt;wsp:rsid wsp:val=&quot;007C521F&quot;/&gt;&lt;wsp:rsid wsp:val=&quot;007C55E5&quot;/&gt;&lt;wsp:rsid wsp:val=&quot;007C696D&quot;/&gt;&lt;wsp:rsid wsp:val=&quot;007C6B9F&quot;/&gt;&lt;wsp:rsid wsp:val=&quot;007C6F2D&quot;/&gt;&lt;wsp:rsid wsp:val=&quot;007D08E3&quot;/&gt;&lt;wsp:rsid wsp:val=&quot;007D1A81&quot;/&gt;&lt;wsp:rsid wsp:val=&quot;007D20CE&quot;/&gt;&lt;wsp:rsid wsp:val=&quot;007D2C08&quot;/&gt;&lt;wsp:rsid wsp:val=&quot;007D3106&quot;/&gt;&lt;wsp:rsid wsp:val=&quot;007D3180&quot;/&gt;&lt;wsp:rsid wsp:val=&quot;007D328F&quot;/&gt;&lt;wsp:rsid wsp:val=&quot;007D4608&quot;/&gt;&lt;wsp:rsid wsp:val=&quot;007D4CB8&quot;/&gt;&lt;wsp:rsid wsp:val=&quot;007D5561&quot;/&gt;&lt;wsp:rsid wsp:val=&quot;007D6DFB&quot;/&gt;&lt;wsp:rsid wsp:val=&quot;007D6EE6&quot;/&gt;&lt;wsp:rsid wsp:val=&quot;007D771E&quot;/&gt;&lt;wsp:rsid wsp:val=&quot;007E1A8C&quot;/&gt;&lt;wsp:rsid wsp:val=&quot;007E27D1&quot;/&gt;&lt;wsp:rsid wsp:val=&quot;007E36F7&quot;/&gt;&lt;wsp:rsid wsp:val=&quot;007E376C&quot;/&gt;&lt;wsp:rsid wsp:val=&quot;007E4400&quot;/&gt;&lt;wsp:rsid wsp:val=&quot;007E52C1&quot;/&gt;&lt;wsp:rsid wsp:val=&quot;007E5848&quot;/&gt;&lt;wsp:rsid wsp:val=&quot;007F3B0A&quot;/&gt;&lt;wsp:rsid wsp:val=&quot;007F3DBB&quot;/&gt;&lt;wsp:rsid wsp:val=&quot;007F4262&quot;/&gt;&lt;wsp:rsid wsp:val=&quot;007F4569&quot;/&gt;&lt;wsp:rsid wsp:val=&quot;007F4B57&quot;/&gt;&lt;wsp:rsid wsp:val=&quot;007F51DB&quot;/&gt;&lt;wsp:rsid wsp:val=&quot;007F5267&quot;/&gt;&lt;wsp:rsid wsp:val=&quot;007F5C65&quot;/&gt;&lt;wsp:rsid wsp:val=&quot;007F686A&quot;/&gt;&lt;wsp:rsid wsp:val=&quot;007F786A&quot;/&gt;&lt;wsp:rsid wsp:val=&quot;00802058&quot;/&gt;&lt;wsp:rsid wsp:val=&quot;00802688&quot;/&gt;&lt;wsp:rsid wsp:val=&quot;0080374E&quot;/&gt;&lt;wsp:rsid wsp:val=&quot;00804659&quot;/&gt;&lt;wsp:rsid wsp:val=&quot;00804FC1&quot;/&gt;&lt;wsp:rsid wsp:val=&quot;00805808&quot;/&gt;&lt;wsp:rsid wsp:val=&quot;00805DE8&quot;/&gt;&lt;wsp:rsid wsp:val=&quot;008070B9&quot;/&gt;&lt;wsp:rsid wsp:val=&quot;008102BE&quot;/&gt;&lt;wsp:rsid wsp:val=&quot;0081082A&quot;/&gt;&lt;wsp:rsid wsp:val=&quot;008117F2&quot;/&gt;&lt;wsp:rsid wsp:val=&quot;0081186A&quot;/&gt;&lt;wsp:rsid wsp:val=&quot;008123EE&quot;/&gt;&lt;wsp:rsid wsp:val=&quot;00813343&quot;/&gt;&lt;wsp:rsid wsp:val=&quot;00814C85&quot;/&gt;&lt;wsp:rsid wsp:val=&quot;0082030D&quot;/&gt;&lt;wsp:rsid wsp:val=&quot;00821010&quot;/&gt;&lt;wsp:rsid wsp:val=&quot;008227A1&quot;/&gt;&lt;wsp:rsid wsp:val=&quot;00822BE1&quot;/&gt;&lt;wsp:rsid wsp:val=&quot;00827077&quot;/&gt;&lt;wsp:rsid wsp:val=&quot;00827E44&quot;/&gt;&lt;wsp:rsid wsp:val=&quot;00833120&quot;/&gt;&lt;wsp:rsid wsp:val=&quot;00833818&quot;/&gt;&lt;wsp:rsid wsp:val=&quot;00833E14&quot;/&gt;&lt;wsp:rsid wsp:val=&quot;00834132&quot;/&gt;&lt;wsp:rsid wsp:val=&quot;0083446A&quot;/&gt;&lt;wsp:rsid wsp:val=&quot;00837102&quot;/&gt;&lt;wsp:rsid wsp:val=&quot;00837B3E&quot;/&gt;&lt;wsp:rsid wsp:val=&quot;00837DA2&quot;/&gt;&lt;wsp:rsid wsp:val=&quot;00837EE5&quot;/&gt;&lt;wsp:rsid wsp:val=&quot;00841DA2&quot;/&gt;&lt;wsp:rsid wsp:val=&quot;00841F29&quot;/&gt;&lt;wsp:rsid wsp:val=&quot;00841F60&quot;/&gt;&lt;wsp:rsid wsp:val=&quot;00842020&quot;/&gt;&lt;wsp:rsid wsp:val=&quot;00842C82&quot;/&gt;&lt;wsp:rsid wsp:val=&quot;00845AB1&quot;/&gt;&lt;wsp:rsid wsp:val=&quot;00847638&quot;/&gt;&lt;wsp:rsid wsp:val=&quot;008503D0&quot;/&gt;&lt;wsp:rsid wsp:val=&quot;00855119&quot;/&gt;&lt;wsp:rsid wsp:val=&quot;00855597&quot;/&gt;&lt;wsp:rsid wsp:val=&quot;00856042&quot;/&gt;&lt;wsp:rsid wsp:val=&quot;00857B31&quot;/&gt;&lt;wsp:rsid wsp:val=&quot;00857E00&quot;/&gt;&lt;wsp:rsid wsp:val=&quot;008605BB&quot;/&gt;&lt;wsp:rsid wsp:val=&quot;008612A7&quot;/&gt;&lt;wsp:rsid wsp:val=&quot;0086228E&quot;/&gt;&lt;wsp:rsid wsp:val=&quot;00862853&quot;/&gt;&lt;wsp:rsid wsp:val=&quot;00862B47&quot;/&gt;&lt;wsp:rsid wsp:val=&quot;0086577C&quot;/&gt;&lt;wsp:rsid wsp:val=&quot;00865BC0&quot;/&gt;&lt;wsp:rsid wsp:val=&quot;00866036&quot;/&gt;&lt;wsp:rsid wsp:val=&quot;00867657&quot;/&gt;&lt;wsp:rsid wsp:val=&quot;00870A01&quot;/&gt;&lt;wsp:rsid wsp:val=&quot;00870A46&quot;/&gt;&lt;wsp:rsid wsp:val=&quot;00871AEC&quot;/&gt;&lt;wsp:rsid wsp:val=&quot;00871D4D&quot;/&gt;&lt;wsp:rsid wsp:val=&quot;00872351&quot;/&gt;&lt;wsp:rsid wsp:val=&quot;008733A5&quot;/&gt;&lt;wsp:rsid wsp:val=&quot;00873F66&quot;/&gt;&lt;wsp:rsid wsp:val=&quot;00876050&quot;/&gt;&lt;wsp:rsid wsp:val=&quot;008772D5&quot;/&gt;&lt;wsp:rsid wsp:val=&quot;00881B93&quot;/&gt;&lt;wsp:rsid wsp:val=&quot;00881C32&quot;/&gt;&lt;wsp:rsid wsp:val=&quot;008828A2&quot;/&gt;&lt;wsp:rsid wsp:val=&quot;00883569&quot;/&gt;&lt;wsp:rsid wsp:val=&quot;0089148F&quot;/&gt;&lt;wsp:rsid wsp:val=&quot;0089184F&quot;/&gt;&lt;wsp:rsid wsp:val=&quot;00892754&quot;/&gt;&lt;wsp:rsid wsp:val=&quot;00892869&quot;/&gt;&lt;wsp:rsid wsp:val=&quot;00892E6B&quot;/&gt;&lt;wsp:rsid wsp:val=&quot;00893546&quot;/&gt;&lt;wsp:rsid wsp:val=&quot;008945E4&quot;/&gt;&lt;wsp:rsid wsp:val=&quot;008969D4&quot;/&gt;&lt;wsp:rsid wsp:val=&quot;00897588&quot;/&gt;&lt;wsp:rsid wsp:val=&quot;008A038B&quot;/&gt;&lt;wsp:rsid wsp:val=&quot;008A03CC&quot;/&gt;&lt;wsp:rsid wsp:val=&quot;008A0415&quot;/&gt;&lt;wsp:rsid wsp:val=&quot;008A0A84&quot;/&gt;&lt;wsp:rsid wsp:val=&quot;008A132F&quot;/&gt;&lt;wsp:rsid wsp:val=&quot;008A1EE9&quot;/&gt;&lt;wsp:rsid wsp:val=&quot;008A23AE&quot;/&gt;&lt;wsp:rsid wsp:val=&quot;008A30D9&quot;/&gt;&lt;wsp:rsid wsp:val=&quot;008A778E&quot;/&gt;&lt;wsp:rsid wsp:val=&quot;008B0CB8&quot;/&gt;&lt;wsp:rsid wsp:val=&quot;008B177C&quot;/&gt;&lt;wsp:rsid wsp:val=&quot;008B211D&quot;/&gt;&lt;wsp:rsid wsp:val=&quot;008B268D&quot;/&gt;&lt;wsp:rsid wsp:val=&quot;008B2DDE&quot;/&gt;&lt;wsp:rsid wsp:val=&quot;008B4741&quot;/&gt;&lt;wsp:rsid wsp:val=&quot;008B5C85&quot;/&gt;&lt;wsp:rsid wsp:val=&quot;008B6CC6&quot;/&gt;&lt;wsp:rsid wsp:val=&quot;008B6DFD&quot;/&gt;&lt;wsp:rsid wsp:val=&quot;008B7C3B&quot;/&gt;&lt;wsp:rsid wsp:val=&quot;008C17EF&quot;/&gt;&lt;wsp:rsid wsp:val=&quot;008C21BC&quot;/&gt;&lt;wsp:rsid wsp:val=&quot;008C359C&quot;/&gt;&lt;wsp:rsid wsp:val=&quot;008C4F2F&quot;/&gt;&lt;wsp:rsid wsp:val=&quot;008C4FAE&quot;/&gt;&lt;wsp:rsid wsp:val=&quot;008C5532&quot;/&gt;&lt;wsp:rsid wsp:val=&quot;008C62AA&quot;/&gt;&lt;wsp:rsid wsp:val=&quot;008C6939&quot;/&gt;&lt;wsp:rsid wsp:val=&quot;008D0A6A&quot;/&gt;&lt;wsp:rsid wsp:val=&quot;008D0D65&quot;/&gt;&lt;wsp:rsid wsp:val=&quot;008D2C73&quot;/&gt;&lt;wsp:rsid wsp:val=&quot;008D4B78&quot;/&gt;&lt;wsp:rsid wsp:val=&quot;008D52EF&quot;/&gt;&lt;wsp:rsid wsp:val=&quot;008D5DBC&quot;/&gt;&lt;wsp:rsid wsp:val=&quot;008D5EDF&quot;/&gt;&lt;wsp:rsid wsp:val=&quot;008D6E2B&quot;/&gt;&lt;wsp:rsid wsp:val=&quot;008D77E3&quot;/&gt;&lt;wsp:rsid wsp:val=&quot;008E1EB4&quot;/&gt;&lt;wsp:rsid wsp:val=&quot;008E370F&quot;/&gt;&lt;wsp:rsid wsp:val=&quot;008E3FEA&quot;/&gt;&lt;wsp:rsid wsp:val=&quot;008E4E18&quot;/&gt;&lt;wsp:rsid wsp:val=&quot;008E6432&quot;/&gt;&lt;wsp:rsid wsp:val=&quot;008E6732&quot;/&gt;&lt;wsp:rsid wsp:val=&quot;008E69B8&quot;/&gt;&lt;wsp:rsid wsp:val=&quot;008E7DBB&quot;/&gt;&lt;wsp:rsid wsp:val=&quot;008F19D5&quot;/&gt;&lt;wsp:rsid wsp:val=&quot;008F1CB9&quot;/&gt;&lt;wsp:rsid wsp:val=&quot;008F2035&quot;/&gt;&lt;wsp:rsid wsp:val=&quot;008F20F1&quot;/&gt;&lt;wsp:rsid wsp:val=&quot;008F224A&quot;/&gt;&lt;wsp:rsid wsp:val=&quot;008F489F&quot;/&gt;&lt;wsp:rsid wsp:val=&quot;008F4D25&quot;/&gt;&lt;wsp:rsid wsp:val=&quot;008F5029&quot;/&gt;&lt;wsp:rsid wsp:val=&quot;008F537F&quot;/&gt;&lt;wsp:rsid wsp:val=&quot;008F55C4&quot;/&gt;&lt;wsp:rsid wsp:val=&quot;008F690E&quot;/&gt;&lt;wsp:rsid wsp:val=&quot;008F6DAE&quot;/&gt;&lt;wsp:rsid wsp:val=&quot;008F70C1&quot;/&gt;&lt;wsp:rsid wsp:val=&quot;008F7504&quot;/&gt;&lt;wsp:rsid wsp:val=&quot;008F766C&quot;/&gt;&lt;wsp:rsid wsp:val=&quot;008F77BB&quot;/&gt;&lt;wsp:rsid wsp:val=&quot;008F79FE&quot;/&gt;&lt;wsp:rsid wsp:val=&quot;009001C2&quot;/&gt;&lt;wsp:rsid wsp:val=&quot;009002F5&quot;/&gt;&lt;wsp:rsid wsp:val=&quot;0090060A&quot;/&gt;&lt;wsp:rsid wsp:val=&quot;00901056&quot;/&gt;&lt;wsp:rsid wsp:val=&quot;0090197A&quot;/&gt;&lt;wsp:rsid wsp:val=&quot;00901C7E&quot;/&gt;&lt;wsp:rsid wsp:val=&quot;00902826&quot;/&gt;&lt;wsp:rsid wsp:val=&quot;00902EA9&quot;/&gt;&lt;wsp:rsid wsp:val=&quot;0090439A&quot;/&gt;&lt;wsp:rsid wsp:val=&quot;009055C1&quot;/&gt;&lt;wsp:rsid wsp:val=&quot;009060CC&quot;/&gt;&lt;wsp:rsid wsp:val=&quot;00910219&quot;/&gt;&lt;wsp:rsid wsp:val=&quot;00910315&quot;/&gt;&lt;wsp:rsid wsp:val=&quot;009106EB&quot;/&gt;&lt;wsp:rsid wsp:val=&quot;00910D7F&quot;/&gt;&lt;wsp:rsid wsp:val=&quot;00911999&quot;/&gt;&lt;wsp:rsid wsp:val=&quot;009121C8&quot;/&gt;&lt;wsp:rsid wsp:val=&quot;009128C5&quot;/&gt;&lt;wsp:rsid wsp:val=&quot;009129B8&quot;/&gt;&lt;wsp:rsid wsp:val=&quot;009147E7&quot;/&gt;&lt;wsp:rsid wsp:val=&quot;0091528D&quot;/&gt;&lt;wsp:rsid wsp:val=&quot;0092057E&quot;/&gt;&lt;wsp:rsid wsp:val=&quot;009221AB&quot;/&gt;&lt;wsp:rsid wsp:val=&quot;00924D7C&quot;/&gt;&lt;wsp:rsid wsp:val=&quot;00925CC8&quot;/&gt;&lt;wsp:rsid wsp:val=&quot;00925D31&quot;/&gt;&lt;wsp:rsid wsp:val=&quot;00926B07&quot;/&gt;&lt;wsp:rsid wsp:val=&quot;00926EFA&quot;/&gt;&lt;wsp:rsid wsp:val=&quot;00932126&quot;/&gt;&lt;wsp:rsid wsp:val=&quot;00932B84&quot;/&gt;&lt;wsp:rsid wsp:val=&quot;00933A61&quot;/&gt;&lt;wsp:rsid wsp:val=&quot;00933B19&quot;/&gt;&lt;wsp:rsid wsp:val=&quot;00933CBF&quot;/&gt;&lt;wsp:rsid wsp:val=&quot;00934E5B&quot;/&gt;&lt;wsp:rsid wsp:val=&quot;0093639F&quot;/&gt;&lt;wsp:rsid wsp:val=&quot;00936BB2&quot;/&gt;&lt;wsp:rsid wsp:val=&quot;0093749B&quot;/&gt;&lt;wsp:rsid wsp:val=&quot;009375B6&quot;/&gt;&lt;wsp:rsid wsp:val=&quot;0093768E&quot;/&gt;&lt;wsp:rsid wsp:val=&quot;00937C59&quot;/&gt;&lt;wsp:rsid wsp:val=&quot;0094027A&quot;/&gt;&lt;wsp:rsid wsp:val=&quot;009404BC&quot;/&gt;&lt;wsp:rsid wsp:val=&quot;00940B8D&quot;/&gt;&lt;wsp:rsid wsp:val=&quot;00943131&quot;/&gt;&lt;wsp:rsid wsp:val=&quot;00943FAB&quot;/&gt;&lt;wsp:rsid wsp:val=&quot;00947E26&quot;/&gt;&lt;wsp:rsid wsp:val=&quot;00947E49&quot;/&gt;&lt;wsp:rsid wsp:val=&quot;00947FC9&quot;/&gt;&lt;wsp:rsid wsp:val=&quot;0095065C&quot;/&gt;&lt;wsp:rsid wsp:val=&quot;00951FF8&quot;/&gt;&lt;wsp:rsid wsp:val=&quot;009520BB&quot;/&gt;&lt;wsp:rsid wsp:val=&quot;009562C5&quot;/&gt;&lt;wsp:rsid wsp:val=&quot;00960C63&quot;/&gt;&lt;wsp:rsid wsp:val=&quot;00961052&quot;/&gt;&lt;wsp:rsid wsp:val=&quot;00961CBC&quot;/&gt;&lt;wsp:rsid wsp:val=&quot;00962466&quot;/&gt;&lt;wsp:rsid wsp:val=&quot;00962988&quot;/&gt;&lt;wsp:rsid wsp:val=&quot;00962C3E&quot;/&gt;&lt;wsp:rsid wsp:val=&quot;009632BA&quot;/&gt;&lt;wsp:rsid wsp:val=&quot;00963335&quot;/&gt;&lt;wsp:rsid wsp:val=&quot;00963474&quot;/&gt;&lt;wsp:rsid wsp:val=&quot;009644FF&quot;/&gt;&lt;wsp:rsid wsp:val=&quot;00967808&quot;/&gt;&lt;wsp:rsid wsp:val=&quot;00967EE8&quot;/&gt;&lt;wsp:rsid wsp:val=&quot;009704EF&quot;/&gt;&lt;wsp:rsid wsp:val=&quot;0097280A&quot;/&gt;&lt;wsp:rsid wsp:val=&quot;009756BB&quot;/&gt;&lt;wsp:rsid wsp:val=&quot;009778B0&quot;/&gt;&lt;wsp:rsid wsp:val=&quot;00977B98&quot;/&gt;&lt;wsp:rsid wsp:val=&quot;00980DF8&quot;/&gt;&lt;wsp:rsid wsp:val=&quot;00980E1B&quot;/&gt;&lt;wsp:rsid wsp:val=&quot;00981047&quot;/&gt;&lt;wsp:rsid wsp:val=&quot;00981875&quot;/&gt;&lt;wsp:rsid wsp:val=&quot;00981899&quot;/&gt;&lt;wsp:rsid wsp:val=&quot;00982613&quot;/&gt;&lt;wsp:rsid wsp:val=&quot;009826B5&quot;/&gt;&lt;wsp:rsid wsp:val=&quot;00983F48&quot;/&gt;&lt;wsp:rsid wsp:val=&quot;00984A58&quot;/&gt;&lt;wsp:rsid wsp:val=&quot;00984A7A&quot;/&gt;&lt;wsp:rsid wsp:val=&quot;009852B8&quot;/&gt;&lt;wsp:rsid wsp:val=&quot;00986210&quot;/&gt;&lt;wsp:rsid wsp:val=&quot;00987ED9&quot;/&gt;&lt;wsp:rsid wsp:val=&quot;00990F60&quot;/&gt;&lt;wsp:rsid wsp:val=&quot;00991D38&quot;/&gt;&lt;wsp:rsid wsp:val=&quot;00992D88&quot;/&gt;&lt;wsp:rsid wsp:val=&quot;00993968&quot;/&gt;&lt;wsp:rsid wsp:val=&quot;00995E92&quot;/&gt;&lt;wsp:rsid wsp:val=&quot;00996006&quot;/&gt;&lt;wsp:rsid wsp:val=&quot;0099620F&quot;/&gt;&lt;wsp:rsid wsp:val=&quot;00996693&quot;/&gt;&lt;wsp:rsid wsp:val=&quot;009974FB&quot;/&gt;&lt;wsp:rsid wsp:val=&quot;009A2390&quot;/&gt;&lt;wsp:rsid wsp:val=&quot;009A24FE&quot;/&gt;&lt;wsp:rsid wsp:val=&quot;009A2E8F&quot;/&gt;&lt;wsp:rsid wsp:val=&quot;009A378E&quot;/&gt;&lt;wsp:rsid wsp:val=&quot;009A3850&quot;/&gt;&lt;wsp:rsid wsp:val=&quot;009A5DBA&quot;/&gt;&lt;wsp:rsid wsp:val=&quot;009A60FB&quot;/&gt;&lt;wsp:rsid wsp:val=&quot;009B0716&quot;/&gt;&lt;wsp:rsid wsp:val=&quot;009B2368&quot;/&gt;&lt;wsp:rsid wsp:val=&quot;009B267F&quot;/&gt;&lt;wsp:rsid wsp:val=&quot;009B26EB&quot;/&gt;&lt;wsp:rsid wsp:val=&quot;009B2ABE&quot;/&gt;&lt;wsp:rsid wsp:val=&quot;009B3723&quot;/&gt;&lt;wsp:rsid wsp:val=&quot;009B43BF&quot;/&gt;&lt;wsp:rsid wsp:val=&quot;009B4A30&quot;/&gt;&lt;wsp:rsid wsp:val=&quot;009B5862&quot;/&gt;&lt;wsp:rsid wsp:val=&quot;009C0290&quot;/&gt;&lt;wsp:rsid wsp:val=&quot;009C130C&quot;/&gt;&lt;wsp:rsid wsp:val=&quot;009C385B&quot;/&gt;&lt;wsp:rsid wsp:val=&quot;009C3DA4&quot;/&gt;&lt;wsp:rsid wsp:val=&quot;009C4075&quot;/&gt;&lt;wsp:rsid wsp:val=&quot;009C5037&quot;/&gt;&lt;wsp:rsid wsp:val=&quot;009C63A4&quot;/&gt;&lt;wsp:rsid wsp:val=&quot;009C7169&quot;/&gt;&lt;wsp:rsid wsp:val=&quot;009C76EF&quot;/&gt;&lt;wsp:rsid wsp:val=&quot;009C7A11&quot;/&gt;&lt;wsp:rsid wsp:val=&quot;009D0793&quot;/&gt;&lt;wsp:rsid wsp:val=&quot;009D0CE9&quot;/&gt;&lt;wsp:rsid wsp:val=&quot;009D11A2&quot;/&gt;&lt;wsp:rsid wsp:val=&quot;009D226F&quot;/&gt;&lt;wsp:rsid wsp:val=&quot;009D48F8&quot;/&gt;&lt;wsp:rsid wsp:val=&quot;009D598F&quot;/&gt;&lt;wsp:rsid wsp:val=&quot;009D6C72&quot;/&gt;&lt;wsp:rsid wsp:val=&quot;009D7DA2&quot;/&gt;&lt;wsp:rsid wsp:val=&quot;009E114C&quot;/&gt;&lt;wsp:rsid wsp:val=&quot;009E3B27&quot;/&gt;&lt;wsp:rsid wsp:val=&quot;009E5692&quot;/&gt;&lt;wsp:rsid wsp:val=&quot;009E5E1F&quot;/&gt;&lt;wsp:rsid wsp:val=&quot;009E61F3&quot;/&gt;&lt;wsp:rsid wsp:val=&quot;009E61F6&quot;/&gt;&lt;wsp:rsid wsp:val=&quot;009F04C7&quot;/&gt;&lt;wsp:rsid wsp:val=&quot;009F1DAD&quot;/&gt;&lt;wsp:rsid wsp:val=&quot;009F2AA0&quot;/&gt;&lt;wsp:rsid wsp:val=&quot;009F36AC&quot;/&gt;&lt;wsp:rsid wsp:val=&quot;009F4CA0&quot;/&gt;&lt;wsp:rsid wsp:val=&quot;009F637B&quot;/&gt;&lt;wsp:rsid wsp:val=&quot;009F690F&quot;/&gt;&lt;wsp:rsid wsp:val=&quot;009F7E99&quot;/&gt;&lt;wsp:rsid wsp:val=&quot;00A01B94&quot;/&gt;&lt;wsp:rsid wsp:val=&quot;00A01CE2&quot;/&gt;&lt;wsp:rsid wsp:val=&quot;00A023B3&quot;/&gt;&lt;wsp:rsid wsp:val=&quot;00A034D8&quot;/&gt;&lt;wsp:rsid wsp:val=&quot;00A036E1&quot;/&gt;&lt;wsp:rsid wsp:val=&quot;00A04447&quot;/&gt;&lt;wsp:rsid wsp:val=&quot;00A04794&quot;/&gt;&lt;wsp:rsid wsp:val=&quot;00A0509D&quot;/&gt;&lt;wsp:rsid wsp:val=&quot;00A05572&quot;/&gt;&lt;wsp:rsid wsp:val=&quot;00A06951&quot;/&gt;&lt;wsp:rsid wsp:val=&quot;00A06DA7&quot;/&gt;&lt;wsp:rsid wsp:val=&quot;00A1161B&quot;/&gt;&lt;wsp:rsid wsp:val=&quot;00A12AC9&quot;/&gt;&lt;wsp:rsid wsp:val=&quot;00A17EFC&quot;/&gt;&lt;wsp:rsid wsp:val=&quot;00A17F7A&quot;/&gt;&lt;wsp:rsid wsp:val=&quot;00A17FFB&quot;/&gt;&lt;wsp:rsid wsp:val=&quot;00A21781&quot;/&gt;&lt;wsp:rsid wsp:val=&quot;00A2342B&quot;/&gt;&lt;wsp:rsid wsp:val=&quot;00A2422F&quot;/&gt;&lt;wsp:rsid wsp:val=&quot;00A246FD&quot;/&gt;&lt;wsp:rsid wsp:val=&quot;00A24BEC&quot;/&gt;&lt;wsp:rsid wsp:val=&quot;00A3010C&quot;/&gt;&lt;wsp:rsid wsp:val=&quot;00A309A4&quot;/&gt;&lt;wsp:rsid wsp:val=&quot;00A320CB&quot;/&gt;&lt;wsp:rsid wsp:val=&quot;00A331E0&quot;/&gt;&lt;wsp:rsid wsp:val=&quot;00A35A60&quot;/&gt;&lt;wsp:rsid wsp:val=&quot;00A35D5D&quot;/&gt;&lt;wsp:rsid wsp:val=&quot;00A36168&quot;/&gt;&lt;wsp:rsid wsp:val=&quot;00A37064&quot;/&gt;&lt;wsp:rsid wsp:val=&quot;00A373BA&quot;/&gt;&lt;wsp:rsid wsp:val=&quot;00A37609&quot;/&gt;&lt;wsp:rsid wsp:val=&quot;00A37973&quot;/&gt;&lt;wsp:rsid wsp:val=&quot;00A37E3E&quot;/&gt;&lt;wsp:rsid wsp:val=&quot;00A37FD7&quot;/&gt;&lt;wsp:rsid wsp:val=&quot;00A4043D&quot;/&gt;&lt;wsp:rsid wsp:val=&quot;00A409AD&quot;/&gt;&lt;wsp:rsid wsp:val=&quot;00A40B81&quot;/&gt;&lt;wsp:rsid wsp:val=&quot;00A43901&quot;/&gt;&lt;wsp:rsid wsp:val=&quot;00A444CB&quot;/&gt;&lt;wsp:rsid wsp:val=&quot;00A449A9&quot;/&gt;&lt;wsp:rsid wsp:val=&quot;00A44AE8&quot;/&gt;&lt;wsp:rsid wsp:val=&quot;00A45113&quot;/&gt;&lt;wsp:rsid wsp:val=&quot;00A45712&quot;/&gt;&lt;wsp:rsid wsp:val=&quot;00A47C0F&quot;/&gt;&lt;wsp:rsid wsp:val=&quot;00A51907&quot;/&gt;&lt;wsp:rsid wsp:val=&quot;00A51DEA&quot;/&gt;&lt;wsp:rsid wsp:val=&quot;00A544D7&quot;/&gt;&lt;wsp:rsid wsp:val=&quot;00A54BD0&quot;/&gt;&lt;wsp:rsid wsp:val=&quot;00A55253&quot;/&gt;&lt;wsp:rsid wsp:val=&quot;00A55AF7&quot;/&gt;&lt;wsp:rsid wsp:val=&quot;00A55E38&quot;/&gt;&lt;wsp:rsid wsp:val=&quot;00A60521&quot;/&gt;&lt;wsp:rsid wsp:val=&quot;00A61F95&quot;/&gt;&lt;wsp:rsid wsp:val=&quot;00A6432E&quot;/&gt;&lt;wsp:rsid wsp:val=&quot;00A656B4&quot;/&gt;&lt;wsp:rsid wsp:val=&quot;00A65D4A&quot;/&gt;&lt;wsp:rsid wsp:val=&quot;00A700C4&quot;/&gt;&lt;wsp:rsid wsp:val=&quot;00A70AC2&quot;/&gt;&lt;wsp:rsid wsp:val=&quot;00A74AF0&quot;/&gt;&lt;wsp:rsid wsp:val=&quot;00A752FC&quot;/&gt;&lt;wsp:rsid wsp:val=&quot;00A764AD&quot;/&gt;&lt;wsp:rsid wsp:val=&quot;00A811C0&quot;/&gt;&lt;wsp:rsid wsp:val=&quot;00A81B01&quot;/&gt;&lt;wsp:rsid wsp:val=&quot;00A822BB&quot;/&gt;&lt;wsp:rsid wsp:val=&quot;00A822D8&quot;/&gt;&lt;wsp:rsid wsp:val=&quot;00A832C8&quot;/&gt;&lt;wsp:rsid wsp:val=&quot;00A83DBC&quot;/&gt;&lt;wsp:rsid wsp:val=&quot;00A8598F&quot;/&gt;&lt;wsp:rsid wsp:val=&quot;00A85C61&quot;/&gt;&lt;wsp:rsid wsp:val=&quot;00A862FD&quot;/&gt;&lt;wsp:rsid wsp:val=&quot;00A86AB7&quot;/&gt;&lt;wsp:rsid wsp:val=&quot;00A90237&quot;/&gt;&lt;wsp:rsid wsp:val=&quot;00A902CB&quot;/&gt;&lt;wsp:rsid wsp:val=&quot;00A91466&quot;/&gt;&lt;wsp:rsid wsp:val=&quot;00A91D88&quot;/&gt;&lt;wsp:rsid wsp:val=&quot;00A93974&quot;/&gt;&lt;wsp:rsid wsp:val=&quot;00A944DA&quot;/&gt;&lt;wsp:rsid wsp:val=&quot;00A949AD&quot;/&gt;&lt;wsp:rsid wsp:val=&quot;00A94E0F&quot;/&gt;&lt;wsp:rsid wsp:val=&quot;00A94F41&quot;/&gt;&lt;wsp:rsid wsp:val=&quot;00A94FF7&quot;/&gt;&lt;wsp:rsid wsp:val=&quot;00A95615&quot;/&gt;&lt;wsp:rsid wsp:val=&quot;00A95CC0&quot;/&gt;&lt;wsp:rsid wsp:val=&quot;00A971E6&quot;/&gt;&lt;wsp:rsid wsp:val=&quot;00A978A7&quot;/&gt;&lt;wsp:rsid wsp:val=&quot;00AA1949&quot;/&gt;&lt;wsp:rsid wsp:val=&quot;00AA2117&quot;/&gt;&lt;wsp:rsid wsp:val=&quot;00AA22F8&quot;/&gt;&lt;wsp:rsid wsp:val=&quot;00AA2621&quot;/&gt;&lt;wsp:rsid wsp:val=&quot;00AA324E&quot;/&gt;&lt;wsp:rsid wsp:val=&quot;00AA4252&quot;/&gt;&lt;wsp:rsid wsp:val=&quot;00AA4447&quot;/&gt;&lt;wsp:rsid wsp:val=&quot;00AA5CC7&quot;/&gt;&lt;wsp:rsid wsp:val=&quot;00AA5CEA&quot;/&gt;&lt;wsp:rsid wsp:val=&quot;00AA63F7&quot;/&gt;&lt;wsp:rsid wsp:val=&quot;00AA648E&quot;/&gt;&lt;wsp:rsid wsp:val=&quot;00AB0E2B&quot;/&gt;&lt;wsp:rsid wsp:val=&quot;00AB1E0B&quot;/&gt;&lt;wsp:rsid wsp:val=&quot;00AB4B77&quot;/&gt;&lt;wsp:rsid wsp:val=&quot;00AB5747&quot;/&gt;&lt;wsp:rsid wsp:val=&quot;00AB652F&quot;/&gt;&lt;wsp:rsid wsp:val=&quot;00AB7513&quot;/&gt;&lt;wsp:rsid wsp:val=&quot;00AB761F&quot;/&gt;&lt;wsp:rsid wsp:val=&quot;00AB7C1F&quot;/&gt;&lt;wsp:rsid wsp:val=&quot;00AB7DF2&quot;/&gt;&lt;wsp:rsid wsp:val=&quot;00AC05CD&quot;/&gt;&lt;wsp:rsid wsp:val=&quot;00AC11E2&quot;/&gt;&lt;wsp:rsid wsp:val=&quot;00AC17A8&quot;/&gt;&lt;wsp:rsid wsp:val=&quot;00AC3F10&quot;/&gt;&lt;wsp:rsid wsp:val=&quot;00AC3FB1&quot;/&gt;&lt;wsp:rsid wsp:val=&quot;00AC5C0F&quot;/&gt;&lt;wsp:rsid wsp:val=&quot;00AD01F9&quot;/&gt;&lt;wsp:rsid wsp:val=&quot;00AD40A8&quot;/&gt;&lt;wsp:rsid wsp:val=&quot;00AD4DCB&quot;/&gt;&lt;wsp:rsid wsp:val=&quot;00AD5637&quot;/&gt;&lt;wsp:rsid wsp:val=&quot;00AD57DC&quot;/&gt;&lt;wsp:rsid wsp:val=&quot;00AE01AE&quot;/&gt;&lt;wsp:rsid wsp:val=&quot;00AE2476&quot;/&gt;&lt;wsp:rsid wsp:val=&quot;00AE3249&quot;/&gt;&lt;wsp:rsid wsp:val=&quot;00AE3F77&quot;/&gt;&lt;wsp:rsid wsp:val=&quot;00AE5E39&quot;/&gt;&lt;wsp:rsid wsp:val=&quot;00AE76B8&quot;/&gt;&lt;wsp:rsid wsp:val=&quot;00AF2796&quot;/&gt;&lt;wsp:rsid wsp:val=&quot;00AF34DB&quot;/&gt;&lt;wsp:rsid wsp:val=&quot;00AF3752&quot;/&gt;&lt;wsp:rsid wsp:val=&quot;00AF4A09&quot;/&gt;&lt;wsp:rsid wsp:val=&quot;00AF6E0B&quot;/&gt;&lt;wsp:rsid wsp:val=&quot;00AF7D7F&quot;/&gt;&lt;wsp:rsid wsp:val=&quot;00AF7F8E&quot;/&gt;&lt;wsp:rsid wsp:val=&quot;00B00001&quot;/&gt;&lt;wsp:rsid wsp:val=&quot;00B00346&quot;/&gt;&lt;wsp:rsid wsp:val=&quot;00B011C9&quot;/&gt;&lt;wsp:rsid wsp:val=&quot;00B03686&quot;/&gt;&lt;wsp:rsid wsp:val=&quot;00B03E4C&quot;/&gt;&lt;wsp:rsid wsp:val=&quot;00B043EB&quot;/&gt;&lt;wsp:rsid wsp:val=&quot;00B04D4F&quot;/&gt;&lt;wsp:rsid wsp:val=&quot;00B051E0&quot;/&gt;&lt;wsp:rsid wsp:val=&quot;00B0770D&quot;/&gt;&lt;wsp:rsid wsp:val=&quot;00B1194B&quot;/&gt;&lt;wsp:rsid wsp:val=&quot;00B12017&quot;/&gt;&lt;wsp:rsid wsp:val=&quot;00B12D68&quot;/&gt;&lt;wsp:rsid wsp:val=&quot;00B12FF0&quot;/&gt;&lt;wsp:rsid wsp:val=&quot;00B13B2B&quot;/&gt;&lt;wsp:rsid wsp:val=&quot;00B158FC&quot;/&gt;&lt;wsp:rsid wsp:val=&quot;00B164D0&quot;/&gt;&lt;wsp:rsid wsp:val=&quot;00B169EF&quot;/&gt;&lt;wsp:rsid wsp:val=&quot;00B16C2C&quot;/&gt;&lt;wsp:rsid wsp:val=&quot;00B16E00&quot;/&gt;&lt;wsp:rsid wsp:val=&quot;00B1705A&quot;/&gt;&lt;wsp:rsid wsp:val=&quot;00B20091&quot;/&gt;&lt;wsp:rsid wsp:val=&quot;00B2136B&quot;/&gt;&lt;wsp:rsid wsp:val=&quot;00B221AE&quot;/&gt;&lt;wsp:rsid wsp:val=&quot;00B22EE6&quot;/&gt;&lt;wsp:rsid wsp:val=&quot;00B2320D&quot;/&gt;&lt;wsp:rsid wsp:val=&quot;00B250B7&quot;/&gt;&lt;wsp:rsid wsp:val=&quot;00B25D60&quot;/&gt;&lt;wsp:rsid wsp:val=&quot;00B2625B&quot;/&gt;&lt;wsp:rsid wsp:val=&quot;00B26583&quot;/&gt;&lt;wsp:rsid wsp:val=&quot;00B26DF4&quot;/&gt;&lt;wsp:rsid wsp:val=&quot;00B2779D&quot;/&gt;&lt;wsp:rsid wsp:val=&quot;00B27969&quot;/&gt;&lt;wsp:rsid wsp:val=&quot;00B27A74&quot;/&gt;&lt;wsp:rsid wsp:val=&quot;00B3153D&quot;/&gt;&lt;wsp:rsid wsp:val=&quot;00B31BDE&quot;/&gt;&lt;wsp:rsid wsp:val=&quot;00B32398&quot;/&gt;&lt;wsp:rsid wsp:val=&quot;00B32F91&quot;/&gt;&lt;wsp:rsid wsp:val=&quot;00B33BFF&quot;/&gt;&lt;wsp:rsid wsp:val=&quot;00B35E08&quot;/&gt;&lt;wsp:rsid wsp:val=&quot;00B37866&quot;/&gt;&lt;wsp:rsid wsp:val=&quot;00B37CA4&quot;/&gt;&lt;wsp:rsid wsp:val=&quot;00B405C5&quot;/&gt;&lt;wsp:rsid wsp:val=&quot;00B414C3&quot;/&gt;&lt;wsp:rsid wsp:val=&quot;00B41B57&quot;/&gt;&lt;wsp:rsid wsp:val=&quot;00B4505E&quot;/&gt;&lt;wsp:rsid wsp:val=&quot;00B45D1D&quot;/&gt;&lt;wsp:rsid wsp:val=&quot;00B46214&quot;/&gt;&lt;wsp:rsid wsp:val=&quot;00B46E3A&quot;/&gt;&lt;wsp:rsid wsp:val=&quot;00B47363&quot;/&gt;&lt;wsp:rsid wsp:val=&quot;00B4769A&quot;/&gt;&lt;wsp:rsid wsp:val=&quot;00B47C98&quot;/&gt;&lt;wsp:rsid wsp:val=&quot;00B47DEA&quot;/&gt;&lt;wsp:rsid wsp:val=&quot;00B50422&quot;/&gt;&lt;wsp:rsid wsp:val=&quot;00B510D8&quot;/&gt;&lt;wsp:rsid wsp:val=&quot;00B5128A&quot;/&gt;&lt;wsp:rsid wsp:val=&quot;00B513CC&quot;/&gt;&lt;wsp:rsid wsp:val=&quot;00B5237D&quot;/&gt;&lt;wsp:rsid wsp:val=&quot;00B52B76&quot;/&gt;&lt;wsp:rsid wsp:val=&quot;00B52E90&quot;/&gt;&lt;wsp:rsid wsp:val=&quot;00B53E89&quot;/&gt;&lt;wsp:rsid wsp:val=&quot;00B54485&quot;/&gt;&lt;wsp:rsid wsp:val=&quot;00B5507A&quot;/&gt;&lt;wsp:rsid wsp:val=&quot;00B55571&quot;/&gt;&lt;wsp:rsid wsp:val=&quot;00B558F9&quot;/&gt;&lt;wsp:rsid wsp:val=&quot;00B55D80&quot;/&gt;&lt;wsp:rsid wsp:val=&quot;00B562B5&quot;/&gt;&lt;wsp:rsid wsp:val=&quot;00B57888&quot;/&gt;&lt;wsp:rsid wsp:val=&quot;00B57AA4&quot;/&gt;&lt;wsp:rsid wsp:val=&quot;00B624F1&quot;/&gt;&lt;wsp:rsid wsp:val=&quot;00B62C80&quot;/&gt;&lt;wsp:rsid wsp:val=&quot;00B62EB8&quot;/&gt;&lt;wsp:rsid wsp:val=&quot;00B65F1F&quot;/&gt;&lt;wsp:rsid wsp:val=&quot;00B65FB1&quot;/&gt;&lt;wsp:rsid wsp:val=&quot;00B66F2B&quot;/&gt;&lt;wsp:rsid wsp:val=&quot;00B67473&quot;/&gt;&lt;wsp:rsid wsp:val=&quot;00B712EE&quot;/&gt;&lt;wsp:rsid wsp:val=&quot;00B713D1&quot;/&gt;&lt;wsp:rsid wsp:val=&quot;00B71613&quot;/&gt;&lt;wsp:rsid wsp:val=&quot;00B71B9D&quot;/&gt;&lt;wsp:rsid wsp:val=&quot;00B71C97&quot;/&gt;&lt;wsp:rsid wsp:val=&quot;00B7297C&quot;/&gt;&lt;wsp:rsid wsp:val=&quot;00B7355C&quot;/&gt;&lt;wsp:rsid wsp:val=&quot;00B7411B&quot;/&gt;&lt;wsp:rsid wsp:val=&quot;00B743BA&quot;/&gt;&lt;wsp:rsid wsp:val=&quot;00B74412&quot;/&gt;&lt;wsp:rsid wsp:val=&quot;00B758BB&quot;/&gt;&lt;wsp:rsid wsp:val=&quot;00B77038&quot;/&gt;&lt;wsp:rsid wsp:val=&quot;00B77727&quot;/&gt;&lt;wsp:rsid wsp:val=&quot;00B80803&quot;/&gt;&lt;wsp:rsid wsp:val=&quot;00B81816&quot;/&gt;&lt;wsp:rsid wsp:val=&quot;00B82F52&quot;/&gt;&lt;wsp:rsid wsp:val=&quot;00B836AE&quot;/&gt;&lt;wsp:rsid wsp:val=&quot;00B84221&quot;/&gt;&lt;wsp:rsid wsp:val=&quot;00B8425F&quot;/&gt;&lt;wsp:rsid wsp:val=&quot;00B84C41&quot;/&gt;&lt;wsp:rsid wsp:val=&quot;00B85072&quot;/&gt;&lt;wsp:rsid wsp:val=&quot;00B85895&quot;/&gt;&lt;wsp:rsid wsp:val=&quot;00B862B4&quot;/&gt;&lt;wsp:rsid wsp:val=&quot;00B868B1&quot;/&gt;&lt;wsp:rsid wsp:val=&quot;00B90798&quot;/&gt;&lt;wsp:rsid wsp:val=&quot;00B913B9&quot;/&gt;&lt;wsp:rsid wsp:val=&quot;00B91FD4&quot;/&gt;&lt;wsp:rsid wsp:val=&quot;00B94736&quot;/&gt;&lt;wsp:rsid wsp:val=&quot;00B948EC&quot;/&gt;&lt;wsp:rsid wsp:val=&quot;00BA148B&quot;/&gt;&lt;wsp:rsid wsp:val=&quot;00BA168B&quot;/&gt;&lt;wsp:rsid wsp:val=&quot;00BA1770&quot;/&gt;&lt;wsp:rsid wsp:val=&quot;00BA40AF&quot;/&gt;&lt;wsp:rsid wsp:val=&quot;00BA6244&quot;/&gt;&lt;wsp:rsid wsp:val=&quot;00BA6471&quot;/&gt;&lt;wsp:rsid wsp:val=&quot;00BA6559&quot;/&gt;&lt;wsp:rsid wsp:val=&quot;00BA68D4&quot;/&gt;&lt;wsp:rsid wsp:val=&quot;00BA760B&quot;/&gt;&lt;wsp:rsid wsp:val=&quot;00BB2D66&quot;/&gt;&lt;wsp:rsid wsp:val=&quot;00BB36A8&quot;/&gt;&lt;wsp:rsid wsp:val=&quot;00BB3BC2&quot;/&gt;&lt;wsp:rsid wsp:val=&quot;00BB512D&quot;/&gt;&lt;wsp:rsid wsp:val=&quot;00BB575F&quot;/&gt;&lt;wsp:rsid wsp:val=&quot;00BB67B0&quot;/&gt;&lt;wsp:rsid wsp:val=&quot;00BC1EB5&quot;/&gt;&lt;wsp:rsid wsp:val=&quot;00BC369F&quot;/&gt;&lt;wsp:rsid wsp:val=&quot;00BC3BD8&quot;/&gt;&lt;wsp:rsid wsp:val=&quot;00BC3EE3&quot;/&gt;&lt;wsp:rsid wsp:val=&quot;00BC447A&quot;/&gt;&lt;wsp:rsid wsp:val=&quot;00BC4A28&quot;/&gt;&lt;wsp:rsid wsp:val=&quot;00BC7704&quot;/&gt;&lt;wsp:rsid wsp:val=&quot;00BC7999&quot;/&gt;&lt;wsp:rsid wsp:val=&quot;00BC7EB3&quot;/&gt;&lt;wsp:rsid wsp:val=&quot;00BC7EF9&quot;/&gt;&lt;wsp:rsid wsp:val=&quot;00BD1053&quot;/&gt;&lt;wsp:rsid wsp:val=&quot;00BD1E38&quot;/&gt;&lt;wsp:rsid wsp:val=&quot;00BD3A3D&quot;/&gt;&lt;wsp:rsid wsp:val=&quot;00BD3AF9&quot;/&gt;&lt;wsp:rsid wsp:val=&quot;00BD4151&quot;/&gt;&lt;wsp:rsid wsp:val=&quot;00BD4576&quot;/&gt;&lt;wsp:rsid wsp:val=&quot;00BD465C&quot;/&gt;&lt;wsp:rsid wsp:val=&quot;00BD56D8&quot;/&gt;&lt;wsp:rsid wsp:val=&quot;00BD5AFC&quot;/&gt;&lt;wsp:rsid wsp:val=&quot;00BD7528&quot;/&gt;&lt;wsp:rsid wsp:val=&quot;00BD7D93&quot;/&gt;&lt;wsp:rsid wsp:val=&quot;00BE1F06&quot;/&gt;&lt;wsp:rsid wsp:val=&quot;00BE5CE3&quot;/&gt;&lt;wsp:rsid wsp:val=&quot;00BE6D3F&quot;/&gt;&lt;wsp:rsid wsp:val=&quot;00BE7A12&quot;/&gt;&lt;wsp:rsid wsp:val=&quot;00BF09E5&quot;/&gt;&lt;wsp:rsid wsp:val=&quot;00BF1D61&quot;/&gt;&lt;wsp:rsid wsp:val=&quot;00BF34C5&quot;/&gt;&lt;wsp:rsid wsp:val=&quot;00BF36EB&quot;/&gt;&lt;wsp:rsid wsp:val=&quot;00BF4F7A&quot;/&gt;&lt;wsp:rsid wsp:val=&quot;00BF6197&quot;/&gt;&lt;wsp:rsid wsp:val=&quot;00BF773F&quot;/&gt;&lt;wsp:rsid wsp:val=&quot;00C0020A&quot;/&gt;&lt;wsp:rsid wsp:val=&quot;00C0228A&quot;/&gt;&lt;wsp:rsid wsp:val=&quot;00C05C0C&quot;/&gt;&lt;wsp:rsid wsp:val=&quot;00C062BF&quot;/&gt;&lt;wsp:rsid wsp:val=&quot;00C06489&quot;/&gt;&lt;wsp:rsid wsp:val=&quot;00C06E20&quot;/&gt;&lt;wsp:rsid wsp:val=&quot;00C073EE&quot;/&gt;&lt;wsp:rsid wsp:val=&quot;00C07536&quot;/&gt;&lt;wsp:rsid wsp:val=&quot;00C07A50&quot;/&gt;&lt;wsp:rsid wsp:val=&quot;00C07BF7&quot;/&gt;&lt;wsp:rsid wsp:val=&quot;00C1010F&quot;/&gt;&lt;wsp:rsid wsp:val=&quot;00C14261&quot;/&gt;&lt;wsp:rsid wsp:val=&quot;00C1451A&quot;/&gt;&lt;wsp:rsid wsp:val=&quot;00C158CE&quot;/&gt;&lt;wsp:rsid wsp:val=&quot;00C1617A&quot;/&gt;&lt;wsp:rsid wsp:val=&quot;00C1746A&quot;/&gt;&lt;wsp:rsid wsp:val=&quot;00C17805&quot;/&gt;&lt;wsp:rsid wsp:val=&quot;00C17C74&quot;/&gt;&lt;wsp:rsid wsp:val=&quot;00C234BD&quot;/&gt;&lt;wsp:rsid wsp:val=&quot;00C25E4F&quot;/&gt;&lt;wsp:rsid wsp:val=&quot;00C263E3&quot;/&gt;&lt;wsp:rsid wsp:val=&quot;00C26473&quot;/&gt;&lt;wsp:rsid wsp:val=&quot;00C27DDD&quot;/&gt;&lt;wsp:rsid wsp:val=&quot;00C305A0&quot;/&gt;&lt;wsp:rsid wsp:val=&quot;00C306ED&quot;/&gt;&lt;wsp:rsid wsp:val=&quot;00C3071A&quot;/&gt;&lt;wsp:rsid wsp:val=&quot;00C31CA9&quot;/&gt;&lt;wsp:rsid wsp:val=&quot;00C3350D&quot;/&gt;&lt;wsp:rsid wsp:val=&quot;00C33F04&quot;/&gt;&lt;wsp:rsid wsp:val=&quot;00C35ADC&quot;/&gt;&lt;wsp:rsid wsp:val=&quot;00C36F59&quot;/&gt;&lt;wsp:rsid wsp:val=&quot;00C401B0&quot;/&gt;&lt;wsp:rsid wsp:val=&quot;00C40677&quot;/&gt;&lt;wsp:rsid wsp:val=&quot;00C40819&quot;/&gt;&lt;wsp:rsid wsp:val=&quot;00C4109D&quot;/&gt;&lt;wsp:rsid wsp:val=&quot;00C41CDD&quot;/&gt;&lt;wsp:rsid wsp:val=&quot;00C420CE&quot;/&gt;&lt;wsp:rsid wsp:val=&quot;00C431B5&quot;/&gt;&lt;wsp:rsid wsp:val=&quot;00C44B49&quot;/&gt;&lt;wsp:rsid wsp:val=&quot;00C45710&quot;/&gt;&lt;wsp:rsid wsp:val=&quot;00C467A7&quot;/&gt;&lt;wsp:rsid wsp:val=&quot;00C47ADA&quot;/&gt;&lt;wsp:rsid wsp:val=&quot;00C47BE3&quot;/&gt;&lt;wsp:rsid wsp:val=&quot;00C501EF&quot;/&gt;&lt;wsp:rsid wsp:val=&quot;00C5039D&quot;/&gt;&lt;wsp:rsid wsp:val=&quot;00C50E65&quot;/&gt;&lt;wsp:rsid wsp:val=&quot;00C53E57&quot;/&gt;&lt;wsp:rsid wsp:val=&quot;00C53F4F&quot;/&gt;&lt;wsp:rsid wsp:val=&quot;00C53FAA&quot;/&gt;&lt;wsp:rsid wsp:val=&quot;00C542C8&quot;/&gt;&lt;wsp:rsid wsp:val=&quot;00C553E9&quot;/&gt;&lt;wsp:rsid wsp:val=&quot;00C55AC1&quot;/&gt;&lt;wsp:rsid wsp:val=&quot;00C56119&quot;/&gt;&lt;wsp:rsid wsp:val=&quot;00C56DB2&quot;/&gt;&lt;wsp:rsid wsp:val=&quot;00C57308&quot;/&gt;&lt;wsp:rsid wsp:val=&quot;00C57BF0&quot;/&gt;&lt;wsp:rsid wsp:val=&quot;00C60B20&quot;/&gt;&lt;wsp:rsid wsp:val=&quot;00C6209C&quot;/&gt;&lt;wsp:rsid wsp:val=&quot;00C62D30&quot;/&gt;&lt;wsp:rsid wsp:val=&quot;00C6375D&quot;/&gt;&lt;wsp:rsid wsp:val=&quot;00C65502&quot;/&gt;&lt;wsp:rsid wsp:val=&quot;00C655EA&quot;/&gt;&lt;wsp:rsid wsp:val=&quot;00C65657&quot;/&gt;&lt;wsp:rsid wsp:val=&quot;00C65ED5&quot;/&gt;&lt;wsp:rsid wsp:val=&quot;00C66A68&quot;/&gt;&lt;wsp:rsid wsp:val=&quot;00C66A96&quot;/&gt;&lt;wsp:rsid wsp:val=&quot;00C77DCB&quot;/&gt;&lt;wsp:rsid wsp:val=&quot;00C80D40&quot;/&gt;&lt;wsp:rsid wsp:val=&quot;00C80E7D&quot;/&gt;&lt;wsp:rsid wsp:val=&quot;00C810A0&quot;/&gt;&lt;wsp:rsid wsp:val=&quot;00C834A0&quot;/&gt;&lt;wsp:rsid wsp:val=&quot;00C8382E&quot;/&gt;&lt;wsp:rsid wsp:val=&quot;00C857DC&quot;/&gt;&lt;wsp:rsid wsp:val=&quot;00C8583A&quot;/&gt;&lt;wsp:rsid wsp:val=&quot;00C85F8B&quot;/&gt;&lt;wsp:rsid wsp:val=&quot;00C87848&quot;/&gt;&lt;wsp:rsid wsp:val=&quot;00C90082&quot;/&gt;&lt;wsp:rsid wsp:val=&quot;00C903C5&quot;/&gt;&lt;wsp:rsid wsp:val=&quot;00C90A18&quot;/&gt;&lt;wsp:rsid wsp:val=&quot;00C91C6F&quot;/&gt;&lt;wsp:rsid wsp:val=&quot;00C91CB5&quot;/&gt;&lt;wsp:rsid wsp:val=&quot;00C92C9B&quot;/&gt;&lt;wsp:rsid wsp:val=&quot;00C9409A&quot;/&gt;&lt;wsp:rsid wsp:val=&quot;00C953C3&quot;/&gt;&lt;wsp:rsid wsp:val=&quot;00C9569C&quot;/&gt;&lt;wsp:rsid wsp:val=&quot;00C964ED&quot;/&gt;&lt;wsp:rsid wsp:val=&quot;00C9771C&quot;/&gt;&lt;wsp:rsid wsp:val=&quot;00C97BA7&quot;/&gt;&lt;wsp:rsid wsp:val=&quot;00CA03BF&quot;/&gt;&lt;wsp:rsid wsp:val=&quot;00CA1431&quot;/&gt;&lt;wsp:rsid wsp:val=&quot;00CA2319&quot;/&gt;&lt;wsp:rsid wsp:val=&quot;00CA2EB3&quot;/&gt;&lt;wsp:rsid wsp:val=&quot;00CA3A26&quot;/&gt;&lt;wsp:rsid wsp:val=&quot;00CA681A&quot;/&gt;&lt;wsp:rsid wsp:val=&quot;00CA68AA&quot;/&gt;&lt;wsp:rsid wsp:val=&quot;00CA6BCE&quot;/&gt;&lt;wsp:rsid wsp:val=&quot;00CA78B2&quot;/&gt;&lt;wsp:rsid wsp:val=&quot;00CB00B8&quot;/&gt;&lt;wsp:rsid wsp:val=&quot;00CB259E&quot;/&gt;&lt;wsp:rsid wsp:val=&quot;00CB4479&quot;/&gt;&lt;wsp:rsid wsp:val=&quot;00CB4AAC&quot;/&gt;&lt;wsp:rsid wsp:val=&quot;00CB524B&quot;/&gt;&lt;wsp:rsid wsp:val=&quot;00CB649E&quot;/&gt;&lt;wsp:rsid wsp:val=&quot;00CC0AE5&quot;/&gt;&lt;wsp:rsid wsp:val=&quot;00CC1399&quot;/&gt;&lt;wsp:rsid wsp:val=&quot;00CC2485&quot;/&gt;&lt;wsp:rsid wsp:val=&quot;00CC38E8&quot;/&gt;&lt;wsp:rsid wsp:val=&quot;00CC394D&quot;/&gt;&lt;wsp:rsid wsp:val=&quot;00CC45D6&quot;/&gt;&lt;wsp:rsid wsp:val=&quot;00CC4C34&quot;/&gt;&lt;wsp:rsid wsp:val=&quot;00CC5921&quot;/&gt;&lt;wsp:rsid wsp:val=&quot;00CC6B2E&quot;/&gt;&lt;wsp:rsid wsp:val=&quot;00CC722A&quot;/&gt;&lt;wsp:rsid wsp:val=&quot;00CD0B47&quot;/&gt;&lt;wsp:rsid wsp:val=&quot;00CD18EB&quot;/&gt;&lt;wsp:rsid wsp:val=&quot;00CD2257&quot;/&gt;&lt;wsp:rsid wsp:val=&quot;00CD2A51&quot;/&gt;&lt;wsp:rsid wsp:val=&quot;00CD2D92&quot;/&gt;&lt;wsp:rsid wsp:val=&quot;00CD53E9&quot;/&gt;&lt;wsp:rsid wsp:val=&quot;00CD53F2&quot;/&gt;&lt;wsp:rsid wsp:val=&quot;00CD67DD&quot;/&gt;&lt;wsp:rsid wsp:val=&quot;00CD779A&quot;/&gt;&lt;wsp:rsid wsp:val=&quot;00CE0B20&quot;/&gt;&lt;wsp:rsid wsp:val=&quot;00CE1845&quot;/&gt;&lt;wsp:rsid wsp:val=&quot;00CE1A76&quot;/&gt;&lt;wsp:rsid wsp:val=&quot;00CE1A7B&quot;/&gt;&lt;wsp:rsid wsp:val=&quot;00CE2840&quot;/&gt;&lt;wsp:rsid wsp:val=&quot;00CE35FA&quot;/&gt;&lt;wsp:rsid wsp:val=&quot;00CE4559&quot;/&gt;&lt;wsp:rsid wsp:val=&quot;00CE4F99&quot;/&gt;&lt;wsp:rsid wsp:val=&quot;00CE6446&quot;/&gt;&lt;wsp:rsid wsp:val=&quot;00CE6CFA&quot;/&gt;&lt;wsp:rsid wsp:val=&quot;00CF0123&quot;/&gt;&lt;wsp:rsid wsp:val=&quot;00CF03F4&quot;/&gt;&lt;wsp:rsid wsp:val=&quot;00CF0C4F&quot;/&gt;&lt;wsp:rsid wsp:val=&quot;00CF0C9C&quot;/&gt;&lt;wsp:rsid wsp:val=&quot;00CF12BB&quot;/&gt;&lt;wsp:rsid wsp:val=&quot;00CF23B8&quot;/&gt;&lt;wsp:rsid wsp:val=&quot;00CF3707&quot;/&gt;&lt;wsp:rsid wsp:val=&quot;00CF3915&quot;/&gt;&lt;wsp:rsid wsp:val=&quot;00CF548B&quot;/&gt;&lt;wsp:rsid wsp:val=&quot;00CF5D3A&quot;/&gt;&lt;wsp:rsid wsp:val=&quot;00CF6810&quot;/&gt;&lt;wsp:rsid wsp:val=&quot;00CF7006&quot;/&gt;&lt;wsp:rsid wsp:val=&quot;00CF7624&quot;/&gt;&lt;wsp:rsid wsp:val=&quot;00CF7664&quot;/&gt;&lt;wsp:rsid wsp:val=&quot;00D028DB&quot;/&gt;&lt;wsp:rsid wsp:val=&quot;00D02F63&quot;/&gt;&lt;wsp:rsid wsp:val=&quot;00D041CA&quot;/&gt;&lt;wsp:rsid wsp:val=&quot;00D048DB&quot;/&gt;&lt;wsp:rsid wsp:val=&quot;00D059EA&quot;/&gt;&lt;wsp:rsid wsp:val=&quot;00D10126&quot;/&gt;&lt;wsp:rsid wsp:val=&quot;00D1174C&quot;/&gt;&lt;wsp:rsid wsp:val=&quot;00D133F3&quot;/&gt;&lt;wsp:rsid wsp:val=&quot;00D138FC&quot;/&gt;&lt;wsp:rsid wsp:val=&quot;00D1415F&quot;/&gt;&lt;wsp:rsid wsp:val=&quot;00D148A9&quot;/&gt;&lt;wsp:rsid wsp:val=&quot;00D15EAC&quot;/&gt;&lt;wsp:rsid wsp:val=&quot;00D22EB0&quot;/&gt;&lt;wsp:rsid wsp:val=&quot;00D238FE&quot;/&gt;&lt;wsp:rsid wsp:val=&quot;00D23FE1&quot;/&gt;&lt;wsp:rsid wsp:val=&quot;00D240EC&quot;/&gt;&lt;wsp:rsid wsp:val=&quot;00D24BB1&quot;/&gt;&lt;wsp:rsid wsp:val=&quot;00D26FE3&quot;/&gt;&lt;wsp:rsid wsp:val=&quot;00D30758&quot;/&gt;&lt;wsp:rsid wsp:val=&quot;00D3169F&quot;/&gt;&lt;wsp:rsid wsp:val=&quot;00D32163&quot;/&gt;&lt;wsp:rsid wsp:val=&quot;00D32341&quot;/&gt;&lt;wsp:rsid wsp:val=&quot;00D3554E&quot;/&gt;&lt;wsp:rsid wsp:val=&quot;00D359C8&quot;/&gt;&lt;wsp:rsid wsp:val=&quot;00D35CF7&quot;/&gt;&lt;wsp:rsid wsp:val=&quot;00D3695C&quot;/&gt;&lt;wsp:rsid wsp:val=&quot;00D36DF0&quot;/&gt;&lt;wsp:rsid wsp:val=&quot;00D37063&quot;/&gt;&lt;wsp:rsid wsp:val=&quot;00D41A7E&quot;/&gt;&lt;wsp:rsid wsp:val=&quot;00D429BA&quot;/&gt;&lt;wsp:rsid wsp:val=&quot;00D446DB&quot;/&gt;&lt;wsp:rsid wsp:val=&quot;00D458BD&quot;/&gt;&lt;wsp:rsid wsp:val=&quot;00D4655F&quot;/&gt;&lt;wsp:rsid wsp:val=&quot;00D46D48&quot;/&gt;&lt;wsp:rsid wsp:val=&quot;00D51AEE&quot;/&gt;&lt;wsp:rsid wsp:val=&quot;00D53352&quot;/&gt;&lt;wsp:rsid wsp:val=&quot;00D53888&quot;/&gt;&lt;wsp:rsid wsp:val=&quot;00D54803&quot;/&gt;&lt;wsp:rsid wsp:val=&quot;00D54908&quot;/&gt;&lt;wsp:rsid wsp:val=&quot;00D55630&quot;/&gt;&lt;wsp:rsid wsp:val=&quot;00D55D90&quot;/&gt;&lt;wsp:rsid wsp:val=&quot;00D60C00&quot;/&gt;&lt;wsp:rsid wsp:val=&quot;00D60C7F&quot;/&gt;&lt;wsp:rsid wsp:val=&quot;00D63073&quot;/&gt;&lt;wsp:rsid wsp:val=&quot;00D638AC&quot;/&gt;&lt;wsp:rsid wsp:val=&quot;00D6617B&quot;/&gt;&lt;wsp:rsid wsp:val=&quot;00D662B1&quot;/&gt;&lt;wsp:rsid wsp:val=&quot;00D671A6&quot;/&gt;&lt;wsp:rsid wsp:val=&quot;00D677D0&quot;/&gt;&lt;wsp:rsid wsp:val=&quot;00D73F4A&quot;/&gt;&lt;wsp:rsid wsp:val=&quot;00D74019&quot;/&gt;&lt;wsp:rsid wsp:val=&quot;00D74864&quot;/&gt;&lt;wsp:rsid wsp:val=&quot;00D74922&quot;/&gt;&lt;wsp:rsid wsp:val=&quot;00D74E6A&quot;/&gt;&lt;wsp:rsid wsp:val=&quot;00D75BB3&quot;/&gt;&lt;wsp:rsid wsp:val=&quot;00D778B8&quot;/&gt;&lt;wsp:rsid wsp:val=&quot;00D779A7&quot;/&gt;&lt;wsp:rsid wsp:val=&quot;00D77A9A&quot;/&gt;&lt;wsp:rsid wsp:val=&quot;00D80B83&quot;/&gt;&lt;wsp:rsid wsp:val=&quot;00D80CA3&quot;/&gt;&lt;wsp:rsid wsp:val=&quot;00D80CAD&quot;/&gt;&lt;wsp:rsid wsp:val=&quot;00D81117&quot;/&gt;&lt;wsp:rsid wsp:val=&quot;00D83EC7&quot;/&gt;&lt;wsp:rsid wsp:val=&quot;00D84325&quot;/&gt;&lt;wsp:rsid wsp:val=&quot;00D84F82&quot;/&gt;&lt;wsp:rsid wsp:val=&quot;00D927DF&quot;/&gt;&lt;wsp:rsid wsp:val=&quot;00D93030&quot;/&gt;&lt;wsp:rsid wsp:val=&quot;00D943A1&quot;/&gt;&lt;wsp:rsid wsp:val=&quot;00D951CC&quot;/&gt;&lt;wsp:rsid wsp:val=&quot;00D96CA6&quot;/&gt;&lt;wsp:rsid wsp:val=&quot;00D9756B&quot;/&gt;&lt;wsp:rsid wsp:val=&quot;00D97DEB&quot;/&gt;&lt;wsp:rsid wsp:val=&quot;00DA1B4B&quot;/&gt;&lt;wsp:rsid wsp:val=&quot;00DA1D51&quot;/&gt;&lt;wsp:rsid wsp:val=&quot;00DA27CC&quot;/&gt;&lt;wsp:rsid wsp:val=&quot;00DA3C75&quot;/&gt;&lt;wsp:rsid wsp:val=&quot;00DA3E8F&quot;/&gt;&lt;wsp:rsid wsp:val=&quot;00DA3F4D&quot;/&gt;&lt;wsp:rsid wsp:val=&quot;00DA4240&quot;/&gt;&lt;wsp:rsid wsp:val=&quot;00DA4775&quot;/&gt;&lt;wsp:rsid wsp:val=&quot;00DA5500&quot;/&gt;&lt;wsp:rsid wsp:val=&quot;00DA5700&quot;/&gt;&lt;wsp:rsid wsp:val=&quot;00DA5B6A&quot;/&gt;&lt;wsp:rsid wsp:val=&quot;00DA61EE&quot;/&gt;&lt;wsp:rsid wsp:val=&quot;00DA6481&quot;/&gt;&lt;wsp:rsid wsp:val=&quot;00DA69DC&quot;/&gt;&lt;wsp:rsid wsp:val=&quot;00DA746B&quot;/&gt;&lt;wsp:rsid wsp:val=&quot;00DA7583&quot;/&gt;&lt;wsp:rsid wsp:val=&quot;00DA769F&quot;/&gt;&lt;wsp:rsid wsp:val=&quot;00DA7EC2&quot;/&gt;&lt;wsp:rsid wsp:val=&quot;00DB16BB&quot;/&gt;&lt;wsp:rsid wsp:val=&quot;00DB21FC&quot;/&gt;&lt;wsp:rsid wsp:val=&quot;00DB220F&quot;/&gt;&lt;wsp:rsid wsp:val=&quot;00DB36F9&quot;/&gt;&lt;wsp:rsid wsp:val=&quot;00DB4351&quot;/&gt;&lt;wsp:rsid wsp:val=&quot;00DB548C&quot;/&gt;&lt;wsp:rsid wsp:val=&quot;00DB7A71&quot;/&gt;&lt;wsp:rsid wsp:val=&quot;00DC09BD&quot;/&gt;&lt;wsp:rsid wsp:val=&quot;00DC0F2C&quot;/&gt;&lt;wsp:rsid wsp:val=&quot;00DC134A&quot;/&gt;&lt;wsp:rsid wsp:val=&quot;00DC4D19&quot;/&gt;&lt;wsp:rsid wsp:val=&quot;00DC5264&quot;/&gt;&lt;wsp:rsid wsp:val=&quot;00DC6C5C&quot;/&gt;&lt;wsp:rsid wsp:val=&quot;00DC7D87&quot;/&gt;&lt;wsp:rsid wsp:val=&quot;00DC7DFE&quot;/&gt;&lt;wsp:rsid wsp:val=&quot;00DD2A89&quot;/&gt;&lt;wsp:rsid wsp:val=&quot;00DD37BA&quot;/&gt;&lt;wsp:rsid wsp:val=&quot;00DD6EE6&quot;/&gt;&lt;wsp:rsid wsp:val=&quot;00DE106A&quot;/&gt;&lt;wsp:rsid wsp:val=&quot;00DE191A&quot;/&gt;&lt;wsp:rsid wsp:val=&quot;00DE2540&quot;/&gt;&lt;wsp:rsid wsp:val=&quot;00DE2EE1&quot;/&gt;&lt;wsp:rsid wsp:val=&quot;00DE4127&quot;/&gt;&lt;wsp:rsid wsp:val=&quot;00DE45D2&quot;/&gt;&lt;wsp:rsid wsp:val=&quot;00DE58FD&quot;/&gt;&lt;wsp:rsid wsp:val=&quot;00DE5CF4&quot;/&gt;&lt;wsp:rsid wsp:val=&quot;00DE6700&quot;/&gt;&lt;wsp:rsid wsp:val=&quot;00DE72A7&quot;/&gt;&lt;wsp:rsid wsp:val=&quot;00DE79BE&quot;/&gt;&lt;wsp:rsid wsp:val=&quot;00DF1170&quot;/&gt;&lt;wsp:rsid wsp:val=&quot;00DF34C2&quot;/&gt;&lt;wsp:rsid wsp:val=&quot;00DF43B6&quot;/&gt;&lt;wsp:rsid wsp:val=&quot;00DF66E9&quot;/&gt;&lt;wsp:rsid wsp:val=&quot;00DF7949&quot;/&gt;&lt;wsp:rsid wsp:val=&quot;00E002C9&quot;/&gt;&lt;wsp:rsid wsp:val=&quot;00E0032C&quot;/&gt;&lt;wsp:rsid wsp:val=&quot;00E01230&quot;/&gt;&lt;wsp:rsid wsp:val=&quot;00E01262&quot;/&gt;&lt;wsp:rsid wsp:val=&quot;00E01D47&quot;/&gt;&lt;wsp:rsid wsp:val=&quot;00E02293&quot;/&gt;&lt;wsp:rsid wsp:val=&quot;00E024EA&quot;/&gt;&lt;wsp:rsid wsp:val=&quot;00E02C19&quot;/&gt;&lt;wsp:rsid wsp:val=&quot;00E03DED&quot;/&gt;&lt;wsp:rsid wsp:val=&quot;00E05D8E&quot;/&gt;&lt;wsp:rsid wsp:val=&quot;00E07154&quot;/&gt;&lt;wsp:rsid wsp:val=&quot;00E10D1A&quot;/&gt;&lt;wsp:rsid wsp:val=&quot;00E11A1D&quot;/&gt;&lt;wsp:rsid wsp:val=&quot;00E1210F&quot;/&gt;&lt;wsp:rsid wsp:val=&quot;00E13523&quot;/&gt;&lt;wsp:rsid wsp:val=&quot;00E14476&quot;/&gt;&lt;wsp:rsid wsp:val=&quot;00E15EE2&quot;/&gt;&lt;wsp:rsid wsp:val=&quot;00E161E1&quot;/&gt;&lt;wsp:rsid wsp:val=&quot;00E17043&quot;/&gt;&lt;wsp:rsid wsp:val=&quot;00E21E73&quot;/&gt;&lt;wsp:rsid wsp:val=&quot;00E220BE&quot;/&gt;&lt;wsp:rsid wsp:val=&quot;00E230FD&quot;/&gt;&lt;wsp:rsid wsp:val=&quot;00E23777&quot;/&gt;&lt;wsp:rsid wsp:val=&quot;00E23E25&quot;/&gt;&lt;wsp:rsid wsp:val=&quot;00E25443&quot;/&gt;&lt;wsp:rsid wsp:val=&quot;00E269E9&quot;/&gt;&lt;wsp:rsid wsp:val=&quot;00E2724F&quot;/&gt;&lt;wsp:rsid wsp:val=&quot;00E27350&quot;/&gt;&lt;wsp:rsid wsp:val=&quot;00E3026D&quot;/&gt;&lt;wsp:rsid wsp:val=&quot;00E30774&quot;/&gt;&lt;wsp:rsid wsp:val=&quot;00E30A4C&quot;/&gt;&lt;wsp:rsid wsp:val=&quot;00E30ABC&quot;/&gt;&lt;wsp:rsid wsp:val=&quot;00E31054&quot;/&gt;&lt;wsp:rsid wsp:val=&quot;00E313EF&quot;/&gt;&lt;wsp:rsid wsp:val=&quot;00E31B24&quot;/&gt;&lt;wsp:rsid wsp:val=&quot;00E3233F&quot;/&gt;&lt;wsp:rsid wsp:val=&quot;00E33C58&quot;/&gt;&lt;wsp:rsid wsp:val=&quot;00E356FE&quot;/&gt;&lt;wsp:rsid wsp:val=&quot;00E35DE3&quot;/&gt;&lt;wsp:rsid wsp:val=&quot;00E36C81&quot;/&gt;&lt;wsp:rsid wsp:val=&quot;00E3711A&quot;/&gt;&lt;wsp:rsid wsp:val=&quot;00E405F3&quot;/&gt;&lt;wsp:rsid wsp:val=&quot;00E41613&quot;/&gt;&lt;wsp:rsid wsp:val=&quot;00E42128&quot;/&gt;&lt;wsp:rsid wsp:val=&quot;00E42D83&quot;/&gt;&lt;wsp:rsid wsp:val=&quot;00E436CB&quot;/&gt;&lt;wsp:rsid wsp:val=&quot;00E441B4&quot;/&gt;&lt;wsp:rsid wsp:val=&quot;00E464A0&quot;/&gt;&lt;wsp:rsid wsp:val=&quot;00E46FCB&quot;/&gt;&lt;wsp:rsid wsp:val=&quot;00E4704E&quot;/&gt;&lt;wsp:rsid wsp:val=&quot;00E509C2&quot;/&gt;&lt;wsp:rsid wsp:val=&quot;00E509F4&quot;/&gt;&lt;wsp:rsid wsp:val=&quot;00E50A70&quot;/&gt;&lt;wsp:rsid wsp:val=&quot;00E51F38&quot;/&gt;&lt;wsp:rsid wsp:val=&quot;00E54024&quot;/&gt;&lt;wsp:rsid wsp:val=&quot;00E559B9&quot;/&gt;&lt;wsp:rsid wsp:val=&quot;00E563B8&quot;/&gt;&lt;wsp:rsid wsp:val=&quot;00E56865&quot;/&gt;&lt;wsp:rsid wsp:val=&quot;00E57476&quot;/&gt;&lt;wsp:rsid wsp:val=&quot;00E600E2&quot;/&gt;&lt;wsp:rsid wsp:val=&quot;00E61288&quot;/&gt;&lt;wsp:rsid wsp:val=&quot;00E6190D&quot;/&gt;&lt;wsp:rsid wsp:val=&quot;00E61F38&quot;/&gt;&lt;wsp:rsid wsp:val=&quot;00E62006&quot;/&gt;&lt;wsp:rsid wsp:val=&quot;00E624D2&quot;/&gt;&lt;wsp:rsid wsp:val=&quot;00E6314A&quot;/&gt;&lt;wsp:rsid wsp:val=&quot;00E6440F&quot;/&gt;&lt;wsp:rsid wsp:val=&quot;00E64CB2&quot;/&gt;&lt;wsp:rsid wsp:val=&quot;00E65A16&quot;/&gt;&lt;wsp:rsid wsp:val=&quot;00E65DCB&quot;/&gt;&lt;wsp:rsid wsp:val=&quot;00E66DA2&quot;/&gt;&lt;wsp:rsid wsp:val=&quot;00E707B6&quot;/&gt;&lt;wsp:rsid wsp:val=&quot;00E70B17&quot;/&gt;&lt;wsp:rsid wsp:val=&quot;00E726D6&quot;/&gt;&lt;wsp:rsid wsp:val=&quot;00E7428E&quot;/&gt;&lt;wsp:rsid wsp:val=&quot;00E75318&quot;/&gt;&lt;wsp:rsid wsp:val=&quot;00E754FB&quot;/&gt;&lt;wsp:rsid wsp:val=&quot;00E75724&quot;/&gt;&lt;wsp:rsid wsp:val=&quot;00E7590E&quot;/&gt;&lt;wsp:rsid wsp:val=&quot;00E805D3&quot;/&gt;&lt;wsp:rsid wsp:val=&quot;00E82688&quot;/&gt;&lt;wsp:rsid wsp:val=&quot;00E8347C&quot;/&gt;&lt;wsp:rsid wsp:val=&quot;00E8439F&quot;/&gt;&lt;wsp:rsid wsp:val=&quot;00E8460E&quot;/&gt;&lt;wsp:rsid wsp:val=&quot;00E854FA&quot;/&gt;&lt;wsp:rsid wsp:val=&quot;00E85C72&quot;/&gt;&lt;wsp:rsid wsp:val=&quot;00E86ACA&quot;/&gt;&lt;wsp:rsid wsp:val=&quot;00E86FA8&quot;/&gt;&lt;wsp:rsid wsp:val=&quot;00E87813&quot;/&gt;&lt;wsp:rsid wsp:val=&quot;00E947B3&quot;/&gt;&lt;wsp:rsid wsp:val=&quot;00E96087&quot;/&gt;&lt;wsp:rsid wsp:val=&quot;00E97280&quot;/&gt;&lt;wsp:rsid wsp:val=&quot;00E97FA4&quot;/&gt;&lt;wsp:rsid wsp:val=&quot;00EA01E4&quot;/&gt;&lt;wsp:rsid wsp:val=&quot;00EA4754&quot;/&gt;&lt;wsp:rsid wsp:val=&quot;00EA607A&quot;/&gt;&lt;wsp:rsid wsp:val=&quot;00EA6A35&quot;/&gt;&lt;wsp:rsid wsp:val=&quot;00EA764A&quot;/&gt;&lt;wsp:rsid wsp:val=&quot;00EB004D&quot;/&gt;&lt;wsp:rsid wsp:val=&quot;00EB0A4B&quot;/&gt;&lt;wsp:rsid wsp:val=&quot;00EB0D28&quot;/&gt;&lt;wsp:rsid wsp:val=&quot;00EB1325&quot;/&gt;&lt;wsp:rsid wsp:val=&quot;00EB230B&quot;/&gt;&lt;wsp:rsid wsp:val=&quot;00EB29FC&quot;/&gt;&lt;wsp:rsid wsp:val=&quot;00EB3EFE&quot;/&gt;&lt;wsp:rsid wsp:val=&quot;00EB496E&quot;/&gt;&lt;wsp:rsid wsp:val=&quot;00EB4DFD&quot;/&gt;&lt;wsp:rsid wsp:val=&quot;00EB55A4&quot;/&gt;&lt;wsp:rsid wsp:val=&quot;00EB697F&quot;/&gt;&lt;wsp:rsid wsp:val=&quot;00EB6C1A&quot;/&gt;&lt;wsp:rsid wsp:val=&quot;00EB7435&quot;/&gt;&lt;wsp:rsid wsp:val=&quot;00EC01DE&quot;/&gt;&lt;wsp:rsid wsp:val=&quot;00EC0627&quot;/&gt;&lt;wsp:rsid wsp:val=&quot;00EC0B6D&quot;/&gt;&lt;wsp:rsid wsp:val=&quot;00EC0BBC&quot;/&gt;&lt;wsp:rsid wsp:val=&quot;00EC0C91&quot;/&gt;&lt;wsp:rsid wsp:val=&quot;00EC4ADB&quot;/&gt;&lt;wsp:rsid wsp:val=&quot;00EC4AF5&quot;/&gt;&lt;wsp:rsid wsp:val=&quot;00EC5246&quot;/&gt;&lt;wsp:rsid wsp:val=&quot;00ED0E28&quot;/&gt;&lt;wsp:rsid wsp:val=&quot;00ED139F&quot;/&gt;&lt;wsp:rsid wsp:val=&quot;00ED2F1E&quot;/&gt;&lt;wsp:rsid wsp:val=&quot;00ED302C&quot;/&gt;&lt;wsp:rsid wsp:val=&quot;00ED4177&quot;/&gt;&lt;wsp:rsid wsp:val=&quot;00ED6055&quot;/&gt;&lt;wsp:rsid wsp:val=&quot;00ED694D&quot;/&gt;&lt;wsp:rsid wsp:val=&quot;00EE0BBD&quot;/&gt;&lt;wsp:rsid wsp:val=&quot;00EE151D&quot;/&gt;&lt;wsp:rsid wsp:val=&quot;00EE1EEF&quot;/&gt;&lt;wsp:rsid wsp:val=&quot;00EE2E6A&quot;/&gt;&lt;wsp:rsid wsp:val=&quot;00EE526D&quot;/&gt;&lt;wsp:rsid wsp:val=&quot;00EE5DA8&quot;/&gt;&lt;wsp:rsid wsp:val=&quot;00EF0654&quot;/&gt;&lt;wsp:rsid wsp:val=&quot;00EF0BE8&quot;/&gt;&lt;wsp:rsid wsp:val=&quot;00EF377D&quot;/&gt;&lt;wsp:rsid wsp:val=&quot;00EF3806&quot;/&gt;&lt;wsp:rsid wsp:val=&quot;00EF3E95&quot;/&gt;&lt;wsp:rsid wsp:val=&quot;00EF43C6&quot;/&gt;&lt;wsp:rsid wsp:val=&quot;00EF667F&quot;/&gt;&lt;wsp:rsid wsp:val=&quot;00EF6880&quot;/&gt;&lt;wsp:rsid wsp:val=&quot;00EF7997&quot;/&gt;&lt;wsp:rsid wsp:val=&quot;00EF7CAA&quot;/&gt;&lt;wsp:rsid wsp:val=&quot;00F00B5B&quot;/&gt;&lt;wsp:rsid wsp:val=&quot;00F0233D&quot;/&gt;&lt;wsp:rsid wsp:val=&quot;00F024E4&quot;/&gt;&lt;wsp:rsid wsp:val=&quot;00F032FC&quot;/&gt;&lt;wsp:rsid wsp:val=&quot;00F03430&quot;/&gt;&lt;wsp:rsid wsp:val=&quot;00F04082&quot;/&gt;&lt;wsp:rsid wsp:val=&quot;00F05918&quot;/&gt;&lt;wsp:rsid wsp:val=&quot;00F06215&quot;/&gt;&lt;wsp:rsid wsp:val=&quot;00F06D3E&quot;/&gt;&lt;wsp:rsid wsp:val=&quot;00F07FBD&quot;/&gt;&lt;wsp:rsid wsp:val=&quot;00F110B8&quot;/&gt;&lt;wsp:rsid wsp:val=&quot;00F15BA5&quot;/&gt;&lt;wsp:rsid wsp:val=&quot;00F16DB2&quot;/&gt;&lt;wsp:rsid wsp:val=&quot;00F17AE8&quot;/&gt;&lt;wsp:rsid wsp:val=&quot;00F17CCF&quot;/&gt;&lt;wsp:rsid wsp:val=&quot;00F202C1&quot;/&gt;&lt;wsp:rsid wsp:val=&quot;00F21667&quot;/&gt;&lt;wsp:rsid wsp:val=&quot;00F218A2&quot;/&gt;&lt;wsp:rsid wsp:val=&quot;00F2197D&quot;/&gt;&lt;wsp:rsid wsp:val=&quot;00F21E5A&quot;/&gt;&lt;wsp:rsid wsp:val=&quot;00F21FF8&quot;/&gt;&lt;wsp:rsid wsp:val=&quot;00F22162&quot;/&gt;&lt;wsp:rsid wsp:val=&quot;00F22827&quot;/&gt;&lt;wsp:rsid wsp:val=&quot;00F2301C&quot;/&gt;&lt;wsp:rsid wsp:val=&quot;00F23535&quot;/&gt;&lt;wsp:rsid wsp:val=&quot;00F24528&quot;/&gt;&lt;wsp:rsid wsp:val=&quot;00F246FA&quot;/&gt;&lt;wsp:rsid wsp:val=&quot;00F25BBC&quot;/&gt;&lt;wsp:rsid wsp:val=&quot;00F25BD3&quot;/&gt;&lt;wsp:rsid wsp:val=&quot;00F2668F&quot;/&gt;&lt;wsp:rsid wsp:val=&quot;00F308FC&quot;/&gt;&lt;wsp:rsid wsp:val=&quot;00F30D89&quot;/&gt;&lt;wsp:rsid wsp:val=&quot;00F31189&quot;/&gt;&lt;wsp:rsid wsp:val=&quot;00F31E12&quot;/&gt;&lt;wsp:rsid wsp:val=&quot;00F32830&quot;/&gt;&lt;wsp:rsid wsp:val=&quot;00F32D97&quot;/&gt;&lt;wsp:rsid wsp:val=&quot;00F34E7F&quot;/&gt;&lt;wsp:rsid wsp:val=&quot;00F37075&quot;/&gt;&lt;wsp:rsid wsp:val=&quot;00F3786B&quot;/&gt;&lt;wsp:rsid wsp:val=&quot;00F3797D&quot;/&gt;&lt;wsp:rsid wsp:val=&quot;00F37DFB&quot;/&gt;&lt;wsp:rsid wsp:val=&quot;00F37FC1&quot;/&gt;&lt;wsp:rsid wsp:val=&quot;00F415DA&quot;/&gt;&lt;wsp:rsid wsp:val=&quot;00F41879&quot;/&gt;&lt;wsp:rsid wsp:val=&quot;00F41BAA&quot;/&gt;&lt;wsp:rsid wsp:val=&quot;00F42776&quot;/&gt;&lt;wsp:rsid wsp:val=&quot;00F43F32&quot;/&gt;&lt;wsp:rsid wsp:val=&quot;00F44007&quot;/&gt;&lt;wsp:rsid wsp:val=&quot;00F46E32&quot;/&gt;&lt;wsp:rsid wsp:val=&quot;00F47681&quot;/&gt;&lt;wsp:rsid wsp:val=&quot;00F47B4C&quot;/&gt;&lt;wsp:rsid wsp:val=&quot;00F50384&quot;/&gt;&lt;wsp:rsid wsp:val=&quot;00F536C8&quot;/&gt;&lt;wsp:rsid wsp:val=&quot;00F53AE9&quot;/&gt;&lt;wsp:rsid wsp:val=&quot;00F54AEC&quot;/&gt;&lt;wsp:rsid wsp:val=&quot;00F55379&quot;/&gt;&lt;wsp:rsid wsp:val=&quot;00F5714C&quot;/&gt;&lt;wsp:rsid wsp:val=&quot;00F6085D&quot;/&gt;&lt;wsp:rsid wsp:val=&quot;00F60D1F&quot;/&gt;&lt;wsp:rsid wsp:val=&quot;00F627B7&quot;/&gt;&lt;wsp:rsid wsp:val=&quot;00F64B02&quot;/&gt;&lt;wsp:rsid wsp:val=&quot;00F65039&quot;/&gt;&lt;wsp:rsid wsp:val=&quot;00F6614D&quot;/&gt;&lt;wsp:rsid wsp:val=&quot;00F677CF&quot;/&gt;&lt;wsp:rsid wsp:val=&quot;00F67B88&quot;/&gt;&lt;wsp:rsid wsp:val=&quot;00F70B4C&quot;/&gt;&lt;wsp:rsid wsp:val=&quot;00F70BE4&quot;/&gt;&lt;wsp:rsid wsp:val=&quot;00F720C7&quot;/&gt;&lt;wsp:rsid wsp:val=&quot;00F720E0&quot;/&gt;&lt;wsp:rsid wsp:val=&quot;00F73094&quot;/&gt;&lt;wsp:rsid wsp:val=&quot;00F73C06&quot;/&gt;&lt;wsp:rsid wsp:val=&quot;00F7404C&quot;/&gt;&lt;wsp:rsid wsp:val=&quot;00F74FC1&quot;/&gt;&lt;wsp:rsid wsp:val=&quot;00F764DA&quot;/&gt;&lt;wsp:rsid wsp:val=&quot;00F77AC7&quot;/&gt;&lt;wsp:rsid wsp:val=&quot;00F808B3&quot;/&gt;&lt;wsp:rsid wsp:val=&quot;00F809B7&quot;/&gt;&lt;wsp:rsid wsp:val=&quot;00F810C6&quot;/&gt;&lt;wsp:rsid wsp:val=&quot;00F81E75&quot;/&gt;&lt;wsp:rsid wsp:val=&quot;00F840D8&quot;/&gt;&lt;wsp:rsid wsp:val=&quot;00F85978&quot;/&gt;&lt;wsp:rsid wsp:val=&quot;00F8645B&quot;/&gt;&lt;wsp:rsid wsp:val=&quot;00F867E0&quot;/&gt;&lt;wsp:rsid wsp:val=&quot;00F9283F&quot;/&gt;&lt;wsp:rsid wsp:val=&quot;00F9294D&quot;/&gt;&lt;wsp:rsid wsp:val=&quot;00F92F02&quot;/&gt;&lt;wsp:rsid wsp:val=&quot;00F9361C&quot;/&gt;&lt;wsp:rsid wsp:val=&quot;00F94F4F&quot;/&gt;&lt;wsp:rsid wsp:val=&quot;00F95C77&quot;/&gt;&lt;wsp:rsid wsp:val=&quot;00F95D96&quot;/&gt;&lt;wsp:rsid wsp:val=&quot;00F9609F&quot;/&gt;&lt;wsp:rsid wsp:val=&quot;00F96446&quot;/&gt;&lt;wsp:rsid wsp:val=&quot;00F97489&quot;/&gt;&lt;wsp:rsid wsp:val=&quot;00F97A05&quot;/&gt;&lt;wsp:rsid wsp:val=&quot;00FA05E3&quot;/&gt;&lt;wsp:rsid wsp:val=&quot;00FA147E&quot;/&gt;&lt;wsp:rsid wsp:val=&quot;00FA1E9C&quot;/&gt;&lt;wsp:rsid wsp:val=&quot;00FA2332&quot;/&gt;&lt;wsp:rsid wsp:val=&quot;00FA26D6&quot;/&gt;&lt;wsp:rsid wsp:val=&quot;00FA2F74&quot;/&gt;&lt;wsp:rsid wsp:val=&quot;00FA3503&quot;/&gt;&lt;wsp:rsid wsp:val=&quot;00FA6B35&quot;/&gt;&lt;wsp:rsid wsp:val=&quot;00FA6EEC&quot;/&gt;&lt;wsp:rsid wsp:val=&quot;00FB0BCC&quot;/&gt;&lt;wsp:rsid wsp:val=&quot;00FB0E3C&quot;/&gt;&lt;wsp:rsid wsp:val=&quot;00FB0E52&quot;/&gt;&lt;wsp:rsid wsp:val=&quot;00FB3B49&quot;/&gt;&lt;wsp:rsid wsp:val=&quot;00FB45A2&quot;/&gt;&lt;wsp:rsid wsp:val=&quot;00FB4780&quot;/&gt;&lt;wsp:rsid wsp:val=&quot;00FB5DCF&quot;/&gt;&lt;wsp:rsid wsp:val=&quot;00FB6C49&quot;/&gt;&lt;wsp:rsid wsp:val=&quot;00FB6FE5&quot;/&gt;&lt;wsp:rsid wsp:val=&quot;00FB7251&quot;/&gt;&lt;wsp:rsid wsp:val=&quot;00FB7758&quot;/&gt;&lt;wsp:rsid wsp:val=&quot;00FC239B&quot;/&gt;&lt;wsp:rsid wsp:val=&quot;00FC4766&quot;/&gt;&lt;wsp:rsid wsp:val=&quot;00FC49F4&quot;/&gt;&lt;wsp:rsid wsp:val=&quot;00FC5FCB&quot;/&gt;&lt;wsp:rsid wsp:val=&quot;00FD0724&quot;/&gt;&lt;wsp:rsid wsp:val=&quot;00FD166F&quot;/&gt;&lt;wsp:rsid wsp:val=&quot;00FD17AC&quot;/&gt;&lt;wsp:rsid wsp:val=&quot;00FD1F3B&quot;/&gt;&lt;wsp:rsid wsp:val=&quot;00FD26C5&quot;/&gt;&lt;wsp:rsid wsp:val=&quot;00FD2E62&quot;/&gt;&lt;wsp:rsid wsp:val=&quot;00FD2E7B&quot;/&gt;&lt;wsp:rsid wsp:val=&quot;00FD3316&quot;/&gt;&lt;wsp:rsid wsp:val=&quot;00FD3B8C&quot;/&gt;&lt;wsp:rsid wsp:val=&quot;00FD3F71&quot;/&gt;&lt;wsp:rsid wsp:val=&quot;00FD4399&quot;/&gt;&lt;wsp:rsid wsp:val=&quot;00FD732F&quot;/&gt;&lt;wsp:rsid wsp:val=&quot;00FD7C0B&quot;/&gt;&lt;wsp:rsid wsp:val=&quot;00FD7E81&quot;/&gt;&lt;wsp:rsid wsp:val=&quot;00FE0276&quot;/&gt;&lt;wsp:rsid wsp:val=&quot;00FE0967&quot;/&gt;&lt;wsp:rsid wsp:val=&quot;00FE0A7C&quot;/&gt;&lt;wsp:rsid wsp:val=&quot;00FE1DDD&quot;/&gt;&lt;wsp:rsid wsp:val=&quot;00FE1E5E&quot;/&gt;&lt;wsp:rsid wsp:val=&quot;00FE24DD&quot;/&gt;&lt;wsp:rsid wsp:val=&quot;00FE4687&quot;/&gt;&lt;wsp:rsid wsp:val=&quot;00FE6370&quot;/&gt;&lt;wsp:rsid wsp:val=&quot;00FE7BBC&quot;/&gt;&lt;wsp:rsid wsp:val=&quot;00FE7D7B&quot;/&gt;&lt;wsp:rsid wsp:val=&quot;00FF0660&quot;/&gt;&lt;wsp:rsid wsp:val=&quot;00FF0FFB&quot;/&gt;&lt;wsp:rsid wsp:val=&quot;00FF1668&quot;/&gt;&lt;wsp:rsid wsp:val=&quot;00FF6606&quot;/&gt;&lt;wsp:rsid wsp:val=&quot;00FF764E&quot;/&gt;&lt;/wsp:rsids&gt;&lt;/w:docPr&gt;&lt;w:body&gt;&lt;w:p wsp:rsidR=&quot;00000000&quot; wsp:rsidRDefault=&quot;00744000&quot;&gt;&lt;m:oMathPara&gt;&lt;m:oMath&gt;&lt;m:r&gt;&lt;w:rPr&gt;&lt;w:rFonts w:ascii=&quot;Cambria Math&quot; w:h-ansi=&quot;Cambria Math&quot;/&gt;&lt;wx:font wx:val=&quot;Cambria Math&quot;/&gt;&lt;w:i/&gt;&lt;w:sz w:val=&quot;24&quot;/&gt;&lt;w:sz-cs w:val=&quot;24&quot;/&gt;&lt;w:lang w:val=&quot;EN-US&quot;/&gt;&lt;/w:rPr&gt;&lt;m:t&gt;РќРї=1521Г—&lt;/m:t&gt;&lt;/m:r&gt;&lt;m:sSup&gt;&lt;m:sSupPr&gt;&lt;m:ctrlPr&gt;&lt;w:rPr&gt;&lt;w:rFonts w:ascii=&quot;Cambria Math&quot; w:h-ansi=&quot;Cambria Math&quot;/&gt;&lt;wx:font wx:val=&quot;Cambria Math&quot;/&gt;&lt;w:i/&gt;&lt;w:sz w:val=&quot;24&quot;/&gt;&lt;w:sz-cs w:val=&quot;24&quot;/&gt;&lt;w:lang w:val=&quot;EN-US&quot;/&gt;&lt;/w:rPr&gt;&lt;/m:ctrlPr&gt;&lt;/m:sSupPr&gt;&lt;m:e&gt;&lt;m:d&gt;&lt;m:dPr&gt;&lt;m:ctrlPr&gt;&lt;w:rPr&gt;&lt;w:rFonts w:ascii=&quot;Cambria Math&quot; w:h-ansi=&quot;Cambria Math&quot;/&gt;&lt;wx:font wx:val=&quot;Cambria Math&quot;/&gt;&lt;w:i/&gt;&lt;w:sz w:val=&quot;24&quot;/&gt;&lt;w:sz-cs w:val=&quot;24&quot;/&gt;&lt;w:lang w:val=&quot;EN-US&quot;/&gt;&lt;/w:rPr&gt;&lt;/m:ctrlPr&gt;&lt;/m:dPr&gt;&lt;m:e&gt;&lt;m:r&gt;&lt;w:rPr&gt;&lt;w:rFonts w:ascii=&quot;Cambria Math&quot; w:h-ansi=&quot;Cambria Math&quot;/&gt;&lt;wx:font wx:val=&quot;Cambria Math&quot;/&gt;&lt;w:i/&gt;&lt;w:sz w:val=&quot;24&quot;/&gt;&lt;w:sz-cs w:val=&quot;24&quot;/&gt;&lt;w:lang w:val=&quot;EN-US&quot;/&gt;&lt;/w:rPr&gt;&lt;m:t&gt;1+&lt;/m:t&gt;&lt;/m:r&gt;&lt;m:f&gt;&lt;m:fPr&gt;&lt;m:ctrlPr&gt;&lt;w:rPr&gt;&lt;w:rFonts w:ascii=&quot;Cambria Math&quot; w:h-ansi=&quot;Cambria Math&quot;/&gt;&lt;wx:font wx:val=&quot;Cambria Math&quot;/&gt;&lt;w:i/&gt;&lt;w:sz w:val=&quot;24&quot;/&gt;&lt;w:sz-cs w:val=&quot;24&quot;/&gt;&lt;w:lang w:val=&quot;EN-US&quot;/&gt;&lt;/w:rPr&gt;&lt;/m:ctrlPr&gt;&lt;/m:fPr&gt;&lt;m:num&gt;&lt;m:r&gt;&lt;w:rPr&gt;&lt;w:rFonts w:ascii=&quot;Cambria Math&quot; w:h-ansi=&quot;Cambria Math&quot;/&gt;&lt;wx:font wx:val=&quot;Cambria Math&quot;/&gt;&lt;w:i/&gt;&lt;w:sz w:val=&quot;24&quot;/&gt;&lt;w:sz-cs w:val=&quot;24&quot;/&gt;&lt;w:lang w:val=&quot;EN-US&quot;/&gt;&lt;/w:rPr&gt;&lt;m:t&gt;0,34-0,15&lt;/m:t&gt;&lt;/m:r&gt;&lt;/m:num&gt;&lt;m:den&gt;&lt;m:r&gt;&lt;w:rPr&gt;&lt;w:rFonts w:ascii=&quot;Cambria Math&quot; w:h-ansi=&quot;Cambria Math&quot;/&gt;&lt;wx:font wx:val=&quot;Cambria Math&quot;/&gt;&lt;w:i/&gt;&lt;w:sz w:val=&quot;24&quot;/&gt;&lt;w:sz-cs w:val=&quot;24&quot;/&gt;&lt;w:lang w:val=&quot;EN-US&quot;/&gt;&lt;/w:rPr&gt;&lt;m:t&gt;100&lt;/m:t&gt;&lt;/m:r&gt;&lt;/m:den&gt;&lt;/m:f&gt;&lt;/m:e&gt;&lt;/m:d&gt;&lt;/m:e&gt;&lt;m:sup&gt;&lt;m:r&gt;&lt;w:rPr&gt;&lt;w:rFonts w:ascii=&quot;Cambria Math&quot; w:h-ansi=&quot;Cambria Math&quot;/&gt;&lt;wx:font wx:val=&quot;Cambria Math&quot;/&gt;&lt;w:i/&gt;&lt;w:sz w:val=&quot;24&quot;/&gt;&lt;w:sz-cs w:val=&quot;24&quot;/&gt;&lt;w:lang w:val=&quot;EN-US&quot;/&gt;&lt;/w:rPr&gt;&lt;m:t&gt;20&lt;/m:t&gt;&lt;/m:r&gt;&lt;/m:sup&gt;&lt;/m:sSup&gt;&lt;m:r&gt;&lt;w:rPr&gt;&lt;w:rFonts w:ascii=&quot;Cambria Math&quot; w:h-ansi=&quot;Cambria Math&quot;/&gt;&lt;wx:font wx:val=&quot;Cambria Math&quot;/&gt;&lt;w:i/&gt;&lt;w:sz w:val=&quot;24&quot;/&gt;&lt;w:sz-cs w:val=&quot;24&quot;/&gt;&lt;w:lang w:val=&quot;EN-US&quot;/&gt;&lt;/w:rPr&gt;&lt;m:t&gt;=157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p>
    <w:p w:rsidR="000121FC" w:rsidRPr="00B948EC" w:rsidRDefault="000121FC" w:rsidP="00845AB1">
      <w:pPr>
        <w:spacing w:before="60" w:after="60"/>
        <w:ind w:firstLine="709"/>
        <w:jc w:val="both"/>
        <w:rPr>
          <w:rFonts w:ascii="Times New Roman" w:hAnsi="Times New Roman"/>
          <w:sz w:val="24"/>
          <w:szCs w:val="24"/>
          <w:highlight w:val="yellow"/>
        </w:rPr>
      </w:pPr>
      <w:r w:rsidRPr="00F15BA5">
        <w:rPr>
          <w:rFonts w:ascii="Times New Roman" w:hAnsi="Times New Roman"/>
          <w:noProof/>
          <w:sz w:val="24"/>
          <w:szCs w:val="24"/>
        </w:rPr>
        <w:object w:dxaOrig="8670" w:dyaOrig="5050">
          <v:shape id="Диаграмма 2" o:spid="_x0000_i1037" type="#_x0000_t75" style="width:433.6pt;height:252.8pt;visibility:visible" o:ole="">
            <v:imagedata r:id="rId18" o:title=""/>
            <o:lock v:ext="edit" aspectratio="f"/>
          </v:shape>
          <o:OLEObject Type="Embed" ProgID="Excel.Sheet.8" ShapeID="Диаграмма 2" DrawAspect="Content" ObjectID="_1393249001" r:id="rId19"/>
        </w:object>
      </w:r>
    </w:p>
    <w:p w:rsidR="000121FC" w:rsidRPr="005F2E99" w:rsidRDefault="000121FC" w:rsidP="00845AB1">
      <w:pPr>
        <w:spacing w:before="60" w:after="60"/>
        <w:ind w:firstLine="709"/>
        <w:jc w:val="both"/>
        <w:rPr>
          <w:rFonts w:ascii="Times New Roman" w:hAnsi="Times New Roman"/>
          <w:b/>
          <w:sz w:val="24"/>
          <w:szCs w:val="24"/>
        </w:rPr>
      </w:pPr>
      <w:r w:rsidRPr="005F2E99">
        <w:rPr>
          <w:rFonts w:ascii="Times New Roman" w:hAnsi="Times New Roman"/>
          <w:sz w:val="24"/>
          <w:szCs w:val="24"/>
        </w:rPr>
        <w:t xml:space="preserve"> </w:t>
      </w:r>
      <w:r w:rsidRPr="005F2E99">
        <w:rPr>
          <w:rFonts w:ascii="Times New Roman" w:hAnsi="Times New Roman"/>
          <w:b/>
          <w:sz w:val="24"/>
          <w:szCs w:val="24"/>
        </w:rPr>
        <w:t>Рис.2 Динамика изменения численности населения на расчетный срок</w:t>
      </w:r>
    </w:p>
    <w:p w:rsidR="000121FC" w:rsidRDefault="000121FC" w:rsidP="00845AB1">
      <w:pPr>
        <w:spacing w:after="0"/>
        <w:ind w:firstLine="709"/>
        <w:jc w:val="both"/>
        <w:rPr>
          <w:rFonts w:ascii="Times New Roman" w:hAnsi="Times New Roman"/>
          <w:sz w:val="24"/>
          <w:szCs w:val="24"/>
        </w:rPr>
      </w:pPr>
    </w:p>
    <w:p w:rsidR="000121FC" w:rsidRPr="009778B0" w:rsidRDefault="000121FC" w:rsidP="00845AB1">
      <w:pPr>
        <w:spacing w:after="0"/>
        <w:ind w:firstLine="709"/>
        <w:jc w:val="both"/>
        <w:rPr>
          <w:rFonts w:ascii="Times New Roman" w:hAnsi="Times New Roman"/>
          <w:sz w:val="24"/>
          <w:szCs w:val="24"/>
        </w:rPr>
      </w:pPr>
      <w:r w:rsidRPr="009778B0">
        <w:rPr>
          <w:rFonts w:ascii="Times New Roman" w:hAnsi="Times New Roman"/>
          <w:sz w:val="24"/>
          <w:szCs w:val="24"/>
        </w:rPr>
        <w:t>В проекте принята численность населения, рассчитанная по методу естественного прироста:</w:t>
      </w:r>
    </w:p>
    <w:p w:rsidR="000121FC" w:rsidRPr="009778B0" w:rsidRDefault="000121FC" w:rsidP="00845AB1">
      <w:pPr>
        <w:spacing w:after="0"/>
        <w:ind w:firstLine="709"/>
        <w:jc w:val="both"/>
        <w:rPr>
          <w:rFonts w:ascii="Times New Roman" w:hAnsi="Times New Roman"/>
          <w:sz w:val="24"/>
          <w:szCs w:val="24"/>
        </w:rPr>
      </w:pPr>
      <w:r w:rsidRPr="009778B0">
        <w:rPr>
          <w:rFonts w:ascii="Times New Roman" w:hAnsi="Times New Roman"/>
          <w:sz w:val="24"/>
          <w:szCs w:val="24"/>
        </w:rPr>
        <w:t xml:space="preserve">- на первую очередь –  1549 чел. </w:t>
      </w:r>
    </w:p>
    <w:p w:rsidR="000121FC" w:rsidRPr="009778B0" w:rsidRDefault="000121FC" w:rsidP="00845AB1">
      <w:pPr>
        <w:spacing w:after="0"/>
        <w:ind w:firstLine="709"/>
        <w:jc w:val="both"/>
        <w:rPr>
          <w:rFonts w:ascii="Times New Roman" w:hAnsi="Times New Roman"/>
          <w:sz w:val="24"/>
          <w:szCs w:val="24"/>
        </w:rPr>
      </w:pPr>
      <w:r w:rsidRPr="009778B0">
        <w:rPr>
          <w:rFonts w:ascii="Times New Roman" w:hAnsi="Times New Roman"/>
          <w:sz w:val="24"/>
          <w:szCs w:val="24"/>
        </w:rPr>
        <w:t>- на расчетный срок –  1579 чел.</w:t>
      </w:r>
    </w:p>
    <w:p w:rsidR="000121FC" w:rsidRPr="009778B0" w:rsidRDefault="000121FC" w:rsidP="00845AB1">
      <w:pPr>
        <w:spacing w:after="0"/>
        <w:ind w:firstLine="709"/>
        <w:jc w:val="both"/>
        <w:rPr>
          <w:rFonts w:ascii="Times New Roman" w:hAnsi="Times New Roman"/>
          <w:sz w:val="24"/>
          <w:szCs w:val="24"/>
        </w:rPr>
      </w:pPr>
      <w:r w:rsidRPr="009778B0">
        <w:rPr>
          <w:rFonts w:ascii="Times New Roman" w:hAnsi="Times New Roman"/>
          <w:sz w:val="24"/>
          <w:szCs w:val="24"/>
        </w:rPr>
        <w:t xml:space="preserve">При расчете динамики численности населения учитывается приток населения репродуктивного возраста для заполнения ниши вакантных мест на рынке труда, </w:t>
      </w:r>
      <w:proofErr w:type="gramStart"/>
      <w:r w:rsidRPr="009778B0">
        <w:rPr>
          <w:rFonts w:ascii="Times New Roman" w:hAnsi="Times New Roman"/>
          <w:sz w:val="24"/>
          <w:szCs w:val="24"/>
        </w:rPr>
        <w:t>которая</w:t>
      </w:r>
      <w:proofErr w:type="gramEnd"/>
      <w:r w:rsidRPr="009778B0">
        <w:rPr>
          <w:rFonts w:ascii="Times New Roman" w:hAnsi="Times New Roman"/>
          <w:sz w:val="24"/>
          <w:szCs w:val="24"/>
        </w:rPr>
        <w:t xml:space="preserve"> образуется в результате реализации крупных инвестиционных проектов, что повлечет за собой некоторые изменения демографических процессов.</w:t>
      </w:r>
    </w:p>
    <w:p w:rsidR="000121FC" w:rsidRPr="009778B0" w:rsidRDefault="000121FC" w:rsidP="00845AB1">
      <w:pPr>
        <w:spacing w:after="0"/>
        <w:ind w:firstLine="709"/>
        <w:jc w:val="both"/>
        <w:rPr>
          <w:rFonts w:ascii="Times New Roman" w:hAnsi="Times New Roman"/>
          <w:sz w:val="24"/>
          <w:szCs w:val="24"/>
        </w:rPr>
      </w:pPr>
      <w:r w:rsidRPr="009778B0">
        <w:rPr>
          <w:rFonts w:ascii="Times New Roman" w:hAnsi="Times New Roman"/>
          <w:sz w:val="24"/>
          <w:szCs w:val="24"/>
        </w:rPr>
        <w:t>Таким образом, прирост населения на срок генерального плана 20 лет (до 2030 года) составит 58 человек.</w:t>
      </w:r>
    </w:p>
    <w:p w:rsidR="000121FC" w:rsidRPr="009778B0" w:rsidRDefault="000121FC" w:rsidP="00845AB1">
      <w:pPr>
        <w:spacing w:after="0"/>
        <w:ind w:firstLine="709"/>
        <w:jc w:val="both"/>
        <w:rPr>
          <w:rFonts w:ascii="Times New Roman" w:hAnsi="Times New Roman"/>
          <w:sz w:val="24"/>
          <w:szCs w:val="24"/>
        </w:rPr>
      </w:pPr>
      <w:r w:rsidRPr="009778B0">
        <w:rPr>
          <w:rFonts w:ascii="Times New Roman" w:hAnsi="Times New Roman"/>
          <w:sz w:val="24"/>
          <w:szCs w:val="24"/>
        </w:rPr>
        <w:t xml:space="preserve"> Для последующих расчетов перспективная численность населения на расчетный срок генерального плана составляет 1579 человек.</w:t>
      </w:r>
    </w:p>
    <w:p w:rsidR="000121FC" w:rsidRPr="009778B0" w:rsidRDefault="000121FC" w:rsidP="00845AB1">
      <w:pPr>
        <w:spacing w:after="0"/>
        <w:ind w:firstLine="709"/>
        <w:jc w:val="both"/>
        <w:rPr>
          <w:rFonts w:ascii="Times New Roman" w:hAnsi="Times New Roman"/>
          <w:sz w:val="24"/>
          <w:szCs w:val="24"/>
          <w:shd w:val="clear" w:color="auto" w:fill="FFFFFF"/>
        </w:rPr>
      </w:pPr>
      <w:r w:rsidRPr="009778B0">
        <w:rPr>
          <w:rFonts w:ascii="Times New Roman" w:hAnsi="Times New Roman"/>
          <w:sz w:val="24"/>
          <w:szCs w:val="24"/>
        </w:rPr>
        <w:t xml:space="preserve">Обобщенные данные о перспективной численности населения Ковылкинского сельского поселения представлены в </w:t>
      </w:r>
      <w:r w:rsidRPr="009778B0">
        <w:rPr>
          <w:rFonts w:ascii="Times New Roman" w:hAnsi="Times New Roman"/>
          <w:sz w:val="24"/>
          <w:szCs w:val="24"/>
          <w:shd w:val="clear" w:color="auto" w:fill="FFFFFF"/>
        </w:rPr>
        <w:t xml:space="preserve">таблице </w:t>
      </w:r>
      <w:r>
        <w:rPr>
          <w:rFonts w:ascii="Times New Roman" w:hAnsi="Times New Roman"/>
          <w:sz w:val="24"/>
          <w:szCs w:val="24"/>
          <w:shd w:val="clear" w:color="auto" w:fill="FFFFFF"/>
        </w:rPr>
        <w:t>5</w:t>
      </w:r>
    </w:p>
    <w:p w:rsidR="000121FC" w:rsidRPr="00CE6CFA" w:rsidRDefault="000121FC" w:rsidP="00845AB1">
      <w:pPr>
        <w:spacing w:after="0"/>
        <w:ind w:firstLine="709"/>
        <w:jc w:val="right"/>
        <w:rPr>
          <w:rFonts w:ascii="Times New Roman" w:hAnsi="Times New Roman"/>
          <w:b/>
          <w:sz w:val="24"/>
          <w:szCs w:val="24"/>
          <w:shd w:val="clear" w:color="auto" w:fill="FFFFFF"/>
        </w:rPr>
      </w:pPr>
      <w:r w:rsidRPr="00CE6CFA">
        <w:rPr>
          <w:rFonts w:ascii="Times New Roman" w:hAnsi="Times New Roman"/>
          <w:b/>
          <w:sz w:val="24"/>
          <w:szCs w:val="24"/>
          <w:shd w:val="clear" w:color="auto" w:fill="FFFFFF"/>
        </w:rPr>
        <w:t xml:space="preserve">Таблица </w:t>
      </w:r>
      <w:r>
        <w:rPr>
          <w:rFonts w:ascii="Times New Roman" w:hAnsi="Times New Roman"/>
          <w:b/>
          <w:sz w:val="24"/>
          <w:szCs w:val="24"/>
          <w:shd w:val="clear" w:color="auto" w:fill="FFFFFF"/>
        </w:rPr>
        <w:t>5</w:t>
      </w:r>
    </w:p>
    <w:p w:rsidR="000121FC" w:rsidRPr="00033EF5" w:rsidRDefault="000121FC" w:rsidP="00845AB1">
      <w:pPr>
        <w:spacing w:after="0"/>
        <w:ind w:firstLine="709"/>
        <w:jc w:val="center"/>
        <w:rPr>
          <w:rFonts w:ascii="Times New Roman" w:hAnsi="Times New Roman"/>
          <w:b/>
          <w:sz w:val="24"/>
          <w:szCs w:val="24"/>
          <w:shd w:val="clear" w:color="auto" w:fill="FFFFFF"/>
        </w:rPr>
      </w:pPr>
      <w:r w:rsidRPr="00033EF5">
        <w:rPr>
          <w:rFonts w:ascii="Times New Roman" w:hAnsi="Times New Roman"/>
          <w:b/>
          <w:sz w:val="24"/>
          <w:szCs w:val="24"/>
          <w:shd w:val="clear" w:color="auto" w:fill="FFFFFF"/>
        </w:rPr>
        <w:t>Численность населения Ковылкинского с.п.</w:t>
      </w:r>
    </w:p>
    <w:p w:rsidR="000121FC" w:rsidRPr="00033EF5" w:rsidRDefault="000121FC" w:rsidP="00870A01">
      <w:pPr>
        <w:spacing w:after="0"/>
        <w:jc w:val="center"/>
        <w:rPr>
          <w:rFonts w:ascii="Times New Roman" w:hAnsi="Times New Roman"/>
          <w:b/>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
        <w:gridCol w:w="2491"/>
        <w:gridCol w:w="2542"/>
        <w:gridCol w:w="1988"/>
        <w:gridCol w:w="2286"/>
      </w:tblGrid>
      <w:tr w:rsidR="000121FC" w:rsidRPr="00033EF5" w:rsidTr="009778B0">
        <w:trPr>
          <w:trHeight w:val="620"/>
        </w:trPr>
        <w:tc>
          <w:tcPr>
            <w:tcW w:w="277" w:type="pct"/>
          </w:tcPr>
          <w:p w:rsidR="000121FC" w:rsidRPr="00033EF5" w:rsidRDefault="000121FC" w:rsidP="00870A01">
            <w:pPr>
              <w:spacing w:after="0"/>
              <w:jc w:val="center"/>
              <w:rPr>
                <w:rFonts w:ascii="Times New Roman" w:hAnsi="Times New Roman"/>
                <w:sz w:val="24"/>
                <w:szCs w:val="24"/>
              </w:rPr>
            </w:pPr>
          </w:p>
        </w:tc>
        <w:tc>
          <w:tcPr>
            <w:tcW w:w="1264" w:type="pct"/>
          </w:tcPr>
          <w:p w:rsidR="000121FC" w:rsidRPr="00033EF5" w:rsidRDefault="000121FC" w:rsidP="00870A01">
            <w:pPr>
              <w:spacing w:after="0"/>
              <w:jc w:val="center"/>
              <w:rPr>
                <w:rFonts w:ascii="Times New Roman" w:hAnsi="Times New Roman"/>
                <w:sz w:val="24"/>
                <w:szCs w:val="24"/>
              </w:rPr>
            </w:pPr>
            <w:r w:rsidRPr="00033EF5">
              <w:rPr>
                <w:rFonts w:ascii="Times New Roman" w:hAnsi="Times New Roman"/>
                <w:sz w:val="24"/>
                <w:szCs w:val="24"/>
              </w:rPr>
              <w:t>Название поселения</w:t>
            </w:r>
          </w:p>
        </w:tc>
        <w:tc>
          <w:tcPr>
            <w:tcW w:w="1290" w:type="pct"/>
          </w:tcPr>
          <w:p w:rsidR="000121FC" w:rsidRPr="00033EF5" w:rsidRDefault="000121FC" w:rsidP="00870A01">
            <w:pPr>
              <w:spacing w:after="0"/>
              <w:jc w:val="center"/>
              <w:rPr>
                <w:rFonts w:ascii="Times New Roman" w:hAnsi="Times New Roman"/>
                <w:sz w:val="24"/>
                <w:szCs w:val="24"/>
              </w:rPr>
            </w:pPr>
            <w:r w:rsidRPr="00033EF5">
              <w:rPr>
                <w:rFonts w:ascii="Times New Roman" w:hAnsi="Times New Roman"/>
                <w:sz w:val="24"/>
                <w:szCs w:val="24"/>
              </w:rPr>
              <w:t>Существующее положение</w:t>
            </w:r>
          </w:p>
        </w:tc>
        <w:tc>
          <w:tcPr>
            <w:tcW w:w="1009" w:type="pct"/>
          </w:tcPr>
          <w:p w:rsidR="000121FC" w:rsidRPr="00033EF5" w:rsidRDefault="000121FC" w:rsidP="00870A01">
            <w:pPr>
              <w:spacing w:after="0"/>
              <w:jc w:val="center"/>
              <w:rPr>
                <w:rFonts w:ascii="Times New Roman" w:hAnsi="Times New Roman"/>
                <w:sz w:val="24"/>
                <w:szCs w:val="24"/>
              </w:rPr>
            </w:pPr>
            <w:r w:rsidRPr="00033EF5">
              <w:rPr>
                <w:rFonts w:ascii="Times New Roman" w:hAnsi="Times New Roman"/>
                <w:sz w:val="24"/>
                <w:szCs w:val="24"/>
              </w:rPr>
              <w:t>Расчетный срок</w:t>
            </w:r>
          </w:p>
        </w:tc>
        <w:tc>
          <w:tcPr>
            <w:tcW w:w="1160" w:type="pct"/>
          </w:tcPr>
          <w:p w:rsidR="000121FC" w:rsidRPr="00033EF5" w:rsidRDefault="000121FC" w:rsidP="00870A01">
            <w:pPr>
              <w:spacing w:after="0"/>
              <w:jc w:val="center"/>
              <w:rPr>
                <w:rFonts w:ascii="Times New Roman" w:hAnsi="Times New Roman"/>
                <w:sz w:val="24"/>
                <w:szCs w:val="24"/>
              </w:rPr>
            </w:pPr>
            <w:r w:rsidRPr="00033EF5">
              <w:rPr>
                <w:rFonts w:ascii="Times New Roman" w:hAnsi="Times New Roman"/>
                <w:sz w:val="24"/>
                <w:szCs w:val="24"/>
              </w:rPr>
              <w:t>Прирост населения</w:t>
            </w:r>
          </w:p>
        </w:tc>
      </w:tr>
      <w:tr w:rsidR="000121FC" w:rsidRPr="00033EF5" w:rsidTr="009778B0">
        <w:trPr>
          <w:trHeight w:val="349"/>
        </w:trPr>
        <w:tc>
          <w:tcPr>
            <w:tcW w:w="277"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1</w:t>
            </w:r>
          </w:p>
        </w:tc>
        <w:tc>
          <w:tcPr>
            <w:tcW w:w="1264"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х. Ковылкин</w:t>
            </w:r>
          </w:p>
        </w:tc>
        <w:tc>
          <w:tcPr>
            <w:tcW w:w="1290"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791</w:t>
            </w:r>
          </w:p>
        </w:tc>
        <w:tc>
          <w:tcPr>
            <w:tcW w:w="1009"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821</w:t>
            </w:r>
          </w:p>
        </w:tc>
        <w:tc>
          <w:tcPr>
            <w:tcW w:w="1160"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30</w:t>
            </w:r>
          </w:p>
        </w:tc>
      </w:tr>
      <w:tr w:rsidR="000121FC" w:rsidRPr="00033EF5" w:rsidTr="009778B0">
        <w:trPr>
          <w:trHeight w:val="349"/>
        </w:trPr>
        <w:tc>
          <w:tcPr>
            <w:tcW w:w="277"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2</w:t>
            </w:r>
          </w:p>
        </w:tc>
        <w:tc>
          <w:tcPr>
            <w:tcW w:w="1264"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х. Бабовня</w:t>
            </w:r>
          </w:p>
        </w:tc>
        <w:tc>
          <w:tcPr>
            <w:tcW w:w="1290"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197</w:t>
            </w:r>
          </w:p>
        </w:tc>
        <w:tc>
          <w:tcPr>
            <w:tcW w:w="1009"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205</w:t>
            </w:r>
          </w:p>
        </w:tc>
        <w:tc>
          <w:tcPr>
            <w:tcW w:w="1160" w:type="pct"/>
          </w:tcPr>
          <w:p w:rsidR="000121FC" w:rsidRPr="00033EF5" w:rsidRDefault="000121FC" w:rsidP="00B712EE">
            <w:pPr>
              <w:spacing w:after="0"/>
              <w:jc w:val="center"/>
              <w:rPr>
                <w:rFonts w:ascii="Times New Roman" w:hAnsi="Times New Roman"/>
                <w:sz w:val="24"/>
                <w:szCs w:val="24"/>
              </w:rPr>
            </w:pPr>
            <w:r>
              <w:rPr>
                <w:rFonts w:ascii="Times New Roman" w:hAnsi="Times New Roman"/>
                <w:sz w:val="24"/>
                <w:szCs w:val="24"/>
              </w:rPr>
              <w:t>8</w:t>
            </w:r>
          </w:p>
        </w:tc>
      </w:tr>
      <w:tr w:rsidR="000121FC" w:rsidRPr="00033EF5" w:rsidTr="009778B0">
        <w:trPr>
          <w:trHeight w:val="349"/>
        </w:trPr>
        <w:tc>
          <w:tcPr>
            <w:tcW w:w="277"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3</w:t>
            </w:r>
          </w:p>
        </w:tc>
        <w:tc>
          <w:tcPr>
            <w:tcW w:w="1264"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х. Коминтерн</w:t>
            </w:r>
          </w:p>
        </w:tc>
        <w:tc>
          <w:tcPr>
            <w:tcW w:w="1290"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221</w:t>
            </w:r>
          </w:p>
        </w:tc>
        <w:tc>
          <w:tcPr>
            <w:tcW w:w="1009"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221</w:t>
            </w:r>
          </w:p>
        </w:tc>
        <w:tc>
          <w:tcPr>
            <w:tcW w:w="1160"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w:t>
            </w:r>
          </w:p>
        </w:tc>
      </w:tr>
      <w:tr w:rsidR="000121FC" w:rsidRPr="00033EF5" w:rsidTr="009778B0">
        <w:trPr>
          <w:trHeight w:val="349"/>
        </w:trPr>
        <w:tc>
          <w:tcPr>
            <w:tcW w:w="277"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4</w:t>
            </w:r>
          </w:p>
        </w:tc>
        <w:tc>
          <w:tcPr>
            <w:tcW w:w="1264" w:type="pct"/>
          </w:tcPr>
          <w:p w:rsidR="000121FC" w:rsidRPr="00033EF5" w:rsidRDefault="000121FC" w:rsidP="00870A01">
            <w:pPr>
              <w:spacing w:after="0"/>
              <w:rPr>
                <w:rFonts w:ascii="Times New Roman" w:hAnsi="Times New Roman"/>
                <w:sz w:val="24"/>
                <w:szCs w:val="24"/>
              </w:rPr>
            </w:pPr>
            <w:r w:rsidRPr="00033EF5">
              <w:rPr>
                <w:rFonts w:ascii="Times New Roman" w:hAnsi="Times New Roman"/>
                <w:sz w:val="24"/>
                <w:szCs w:val="24"/>
              </w:rPr>
              <w:t>х. Луговой</w:t>
            </w:r>
          </w:p>
        </w:tc>
        <w:tc>
          <w:tcPr>
            <w:tcW w:w="1290"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312</w:t>
            </w:r>
          </w:p>
        </w:tc>
        <w:tc>
          <w:tcPr>
            <w:tcW w:w="1009"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332</w:t>
            </w:r>
          </w:p>
        </w:tc>
        <w:tc>
          <w:tcPr>
            <w:tcW w:w="1160" w:type="pct"/>
          </w:tcPr>
          <w:p w:rsidR="000121FC" w:rsidRPr="00033EF5" w:rsidRDefault="000121FC" w:rsidP="00870A01">
            <w:pPr>
              <w:spacing w:after="0"/>
              <w:jc w:val="center"/>
              <w:rPr>
                <w:rFonts w:ascii="Times New Roman" w:hAnsi="Times New Roman"/>
                <w:sz w:val="24"/>
                <w:szCs w:val="24"/>
              </w:rPr>
            </w:pPr>
            <w:r>
              <w:rPr>
                <w:rFonts w:ascii="Times New Roman" w:hAnsi="Times New Roman"/>
                <w:sz w:val="24"/>
                <w:szCs w:val="24"/>
              </w:rPr>
              <w:t>20</w:t>
            </w:r>
          </w:p>
        </w:tc>
      </w:tr>
      <w:tr w:rsidR="000121FC" w:rsidRPr="00033EF5" w:rsidTr="009778B0">
        <w:trPr>
          <w:trHeight w:val="368"/>
        </w:trPr>
        <w:tc>
          <w:tcPr>
            <w:tcW w:w="277" w:type="pct"/>
          </w:tcPr>
          <w:p w:rsidR="000121FC" w:rsidRPr="00033EF5" w:rsidRDefault="000121FC" w:rsidP="00870A01">
            <w:pPr>
              <w:spacing w:after="0"/>
              <w:rPr>
                <w:rFonts w:ascii="Times New Roman" w:hAnsi="Times New Roman"/>
                <w:b/>
                <w:sz w:val="24"/>
                <w:szCs w:val="24"/>
              </w:rPr>
            </w:pPr>
          </w:p>
        </w:tc>
        <w:tc>
          <w:tcPr>
            <w:tcW w:w="1264" w:type="pct"/>
          </w:tcPr>
          <w:p w:rsidR="000121FC" w:rsidRPr="00033EF5" w:rsidRDefault="000121FC" w:rsidP="00870A01">
            <w:pPr>
              <w:spacing w:after="0"/>
              <w:rPr>
                <w:rFonts w:ascii="Times New Roman" w:hAnsi="Times New Roman"/>
                <w:b/>
                <w:sz w:val="24"/>
                <w:szCs w:val="24"/>
              </w:rPr>
            </w:pPr>
            <w:r w:rsidRPr="00033EF5">
              <w:rPr>
                <w:rFonts w:ascii="Times New Roman" w:hAnsi="Times New Roman"/>
                <w:b/>
                <w:sz w:val="24"/>
                <w:szCs w:val="24"/>
              </w:rPr>
              <w:t>всего</w:t>
            </w:r>
          </w:p>
        </w:tc>
        <w:tc>
          <w:tcPr>
            <w:tcW w:w="1290" w:type="pct"/>
          </w:tcPr>
          <w:p w:rsidR="000121FC" w:rsidRPr="00033EF5" w:rsidRDefault="000121FC" w:rsidP="00870A01">
            <w:pPr>
              <w:spacing w:after="0"/>
              <w:jc w:val="center"/>
              <w:rPr>
                <w:rFonts w:ascii="Times New Roman" w:hAnsi="Times New Roman"/>
                <w:b/>
                <w:sz w:val="24"/>
                <w:szCs w:val="24"/>
              </w:rPr>
            </w:pPr>
            <w:r>
              <w:rPr>
                <w:rFonts w:ascii="Times New Roman" w:hAnsi="Times New Roman"/>
                <w:b/>
                <w:sz w:val="24"/>
                <w:szCs w:val="24"/>
              </w:rPr>
              <w:t>1521</w:t>
            </w:r>
          </w:p>
        </w:tc>
        <w:tc>
          <w:tcPr>
            <w:tcW w:w="1009" w:type="pct"/>
          </w:tcPr>
          <w:p w:rsidR="000121FC" w:rsidRPr="00033EF5" w:rsidRDefault="000121FC" w:rsidP="00870A01">
            <w:pPr>
              <w:spacing w:after="0"/>
              <w:jc w:val="center"/>
              <w:rPr>
                <w:rFonts w:ascii="Times New Roman" w:hAnsi="Times New Roman"/>
                <w:b/>
                <w:sz w:val="24"/>
                <w:szCs w:val="24"/>
              </w:rPr>
            </w:pPr>
            <w:r>
              <w:rPr>
                <w:rFonts w:ascii="Times New Roman" w:hAnsi="Times New Roman"/>
                <w:b/>
                <w:sz w:val="24"/>
                <w:szCs w:val="24"/>
              </w:rPr>
              <w:t>1579</w:t>
            </w:r>
          </w:p>
        </w:tc>
        <w:tc>
          <w:tcPr>
            <w:tcW w:w="1160" w:type="pct"/>
          </w:tcPr>
          <w:p w:rsidR="000121FC" w:rsidRPr="00033EF5" w:rsidRDefault="000121FC" w:rsidP="00870A01">
            <w:pPr>
              <w:spacing w:after="0"/>
              <w:jc w:val="center"/>
              <w:rPr>
                <w:rFonts w:ascii="Times New Roman" w:hAnsi="Times New Roman"/>
                <w:b/>
                <w:sz w:val="24"/>
                <w:szCs w:val="24"/>
              </w:rPr>
            </w:pPr>
            <w:r>
              <w:rPr>
                <w:rFonts w:ascii="Times New Roman" w:hAnsi="Times New Roman"/>
                <w:b/>
                <w:sz w:val="24"/>
                <w:szCs w:val="24"/>
              </w:rPr>
              <w:t>58</w:t>
            </w:r>
          </w:p>
        </w:tc>
      </w:tr>
    </w:tbl>
    <w:p w:rsidR="000121FC" w:rsidRPr="00033EF5" w:rsidRDefault="000121FC" w:rsidP="00CE6CFA">
      <w:pPr>
        <w:pStyle w:val="S31"/>
        <w:tabs>
          <w:tab w:val="left" w:pos="0"/>
        </w:tabs>
        <w:spacing w:line="276" w:lineRule="auto"/>
        <w:ind w:firstLine="0"/>
        <w:rPr>
          <w:rFonts w:cs="Times New Roman"/>
          <w:sz w:val="24"/>
          <w:szCs w:val="24"/>
          <w:highlight w:val="yellow"/>
          <w:lang w:val="ru-RU"/>
        </w:rPr>
      </w:pPr>
    </w:p>
    <w:p w:rsidR="000121FC" w:rsidRPr="009778B0" w:rsidRDefault="000121FC" w:rsidP="00E10D1A">
      <w:pPr>
        <w:pStyle w:val="S31"/>
        <w:tabs>
          <w:tab w:val="left" w:pos="0"/>
        </w:tabs>
        <w:spacing w:line="276" w:lineRule="auto"/>
        <w:rPr>
          <w:rFonts w:cs="Times New Roman"/>
          <w:sz w:val="24"/>
          <w:szCs w:val="24"/>
          <w:lang w:val="ru-RU"/>
        </w:rPr>
      </w:pPr>
      <w:r w:rsidRPr="009778B0">
        <w:rPr>
          <w:rFonts w:cs="Times New Roman"/>
          <w:sz w:val="24"/>
          <w:szCs w:val="24"/>
          <w:lang w:val="ru-RU"/>
        </w:rPr>
        <w:t>Существующее население Ковылкинского с.п. – 1521 чел.</w:t>
      </w:r>
    </w:p>
    <w:p w:rsidR="000121FC" w:rsidRPr="009778B0" w:rsidRDefault="000121FC" w:rsidP="00E10D1A">
      <w:pPr>
        <w:pStyle w:val="S31"/>
        <w:tabs>
          <w:tab w:val="left" w:pos="0"/>
        </w:tabs>
        <w:spacing w:line="276" w:lineRule="auto"/>
        <w:rPr>
          <w:rFonts w:cs="Times New Roman"/>
          <w:sz w:val="24"/>
          <w:szCs w:val="24"/>
          <w:lang w:val="ru-RU"/>
        </w:rPr>
      </w:pPr>
      <w:proofErr w:type="gramStart"/>
      <w:r w:rsidRPr="009778B0">
        <w:rPr>
          <w:rFonts w:cs="Times New Roman"/>
          <w:sz w:val="24"/>
          <w:szCs w:val="24"/>
          <w:lang w:val="ru-RU"/>
        </w:rPr>
        <w:lastRenderedPageBreak/>
        <w:t>Проектируемое</w:t>
      </w:r>
      <w:proofErr w:type="gramEnd"/>
      <w:r w:rsidRPr="009778B0">
        <w:rPr>
          <w:rFonts w:cs="Times New Roman"/>
          <w:sz w:val="24"/>
          <w:szCs w:val="24"/>
          <w:lang w:val="ru-RU"/>
        </w:rPr>
        <w:t xml:space="preserve"> на расчетный срок – 1579</w:t>
      </w:r>
      <w:r>
        <w:rPr>
          <w:rFonts w:cs="Times New Roman"/>
          <w:sz w:val="24"/>
          <w:szCs w:val="24"/>
          <w:lang w:val="ru-RU"/>
        </w:rPr>
        <w:t xml:space="preserve"> чел. (2030</w:t>
      </w:r>
      <w:r w:rsidRPr="009778B0">
        <w:rPr>
          <w:rFonts w:cs="Times New Roman"/>
          <w:sz w:val="24"/>
          <w:szCs w:val="24"/>
          <w:lang w:val="ru-RU"/>
        </w:rPr>
        <w:t xml:space="preserve"> г).</w:t>
      </w:r>
    </w:p>
    <w:p w:rsidR="000121FC" w:rsidRPr="00033EF5" w:rsidRDefault="000121FC" w:rsidP="00E10D1A">
      <w:pPr>
        <w:pStyle w:val="S31"/>
        <w:tabs>
          <w:tab w:val="left" w:pos="0"/>
        </w:tabs>
        <w:spacing w:line="276" w:lineRule="auto"/>
        <w:rPr>
          <w:rFonts w:cs="Times New Roman"/>
          <w:sz w:val="24"/>
          <w:szCs w:val="24"/>
          <w:lang w:val="ru-RU"/>
        </w:rPr>
      </w:pPr>
      <w:r w:rsidRPr="009778B0">
        <w:rPr>
          <w:rFonts w:cs="Times New Roman"/>
          <w:sz w:val="24"/>
          <w:szCs w:val="24"/>
          <w:lang w:val="ru-RU"/>
        </w:rPr>
        <w:t>Увеличение численности населения на 3,8% .</w:t>
      </w:r>
    </w:p>
    <w:p w:rsidR="000121FC" w:rsidRPr="00845AB1" w:rsidRDefault="000121FC" w:rsidP="00870A01">
      <w:pPr>
        <w:pStyle w:val="S31"/>
        <w:spacing w:line="276" w:lineRule="auto"/>
        <w:ind w:firstLine="0"/>
        <w:rPr>
          <w:rFonts w:cs="Times New Roman"/>
          <w:b/>
          <w:sz w:val="24"/>
          <w:szCs w:val="24"/>
          <w:highlight w:val="yellow"/>
          <w:lang w:val="ru-RU"/>
        </w:rPr>
      </w:pPr>
    </w:p>
    <w:p w:rsidR="000121FC" w:rsidRPr="009778B0" w:rsidRDefault="000121FC" w:rsidP="00E10D1A">
      <w:pPr>
        <w:pStyle w:val="S31"/>
        <w:spacing w:line="276" w:lineRule="auto"/>
        <w:ind w:firstLine="0"/>
        <w:jc w:val="center"/>
        <w:rPr>
          <w:rFonts w:cs="Times New Roman"/>
          <w:b/>
          <w:sz w:val="24"/>
          <w:szCs w:val="24"/>
          <w:lang w:val="ru-RU"/>
        </w:rPr>
      </w:pPr>
      <w:r w:rsidRPr="009778B0">
        <w:rPr>
          <w:rFonts w:cs="Times New Roman"/>
          <w:b/>
          <w:sz w:val="24"/>
          <w:szCs w:val="24"/>
          <w:lang w:val="ru-RU"/>
        </w:rPr>
        <w:t>4.4. Трудовые ресурсы</w:t>
      </w:r>
    </w:p>
    <w:p w:rsidR="000121FC" w:rsidRPr="00033EF5" w:rsidRDefault="000121FC" w:rsidP="00845AB1">
      <w:pPr>
        <w:pStyle w:val="S31"/>
        <w:spacing w:line="276" w:lineRule="auto"/>
        <w:jc w:val="center"/>
        <w:rPr>
          <w:rFonts w:cs="Times New Roman"/>
          <w:b/>
          <w:sz w:val="24"/>
          <w:szCs w:val="24"/>
          <w:highlight w:val="yellow"/>
          <w:lang w:val="ru-RU"/>
        </w:rPr>
      </w:pPr>
    </w:p>
    <w:p w:rsidR="000121FC" w:rsidRPr="003E53D4" w:rsidRDefault="000121FC" w:rsidP="00845AB1">
      <w:pPr>
        <w:tabs>
          <w:tab w:val="left" w:pos="0"/>
        </w:tabs>
        <w:spacing w:after="0"/>
        <w:ind w:firstLine="709"/>
        <w:jc w:val="both"/>
        <w:rPr>
          <w:rFonts w:ascii="Times New Roman" w:hAnsi="Times New Roman"/>
          <w:color w:val="000000"/>
          <w:sz w:val="24"/>
          <w:szCs w:val="24"/>
        </w:rPr>
      </w:pPr>
      <w:r w:rsidRPr="003E53D4">
        <w:rPr>
          <w:rFonts w:ascii="Times New Roman" w:hAnsi="Times New Roman"/>
          <w:color w:val="000000"/>
          <w:sz w:val="24"/>
          <w:szCs w:val="24"/>
        </w:rPr>
        <w:t xml:space="preserve">Численность населения в трудоспособном возрасте Ковылкинского сельского поселения на 01.01.2010 </w:t>
      </w:r>
      <w:r>
        <w:rPr>
          <w:rFonts w:ascii="Times New Roman" w:hAnsi="Times New Roman"/>
          <w:color w:val="000000"/>
          <w:sz w:val="24"/>
          <w:szCs w:val="24"/>
        </w:rPr>
        <w:t xml:space="preserve">г. </w:t>
      </w:r>
      <w:r w:rsidRPr="003E53D4">
        <w:rPr>
          <w:rFonts w:ascii="Times New Roman" w:hAnsi="Times New Roman"/>
          <w:color w:val="000000"/>
          <w:sz w:val="24"/>
          <w:szCs w:val="24"/>
        </w:rPr>
        <w:t>составила 900 чел., или 59% от общей численности населения. Численность экономически активного населения сельского поселения на 01.01.2010г. составила 593 чел. – 39% от общей численности населения.</w:t>
      </w:r>
    </w:p>
    <w:p w:rsidR="000121FC" w:rsidRPr="007C108B" w:rsidRDefault="000121FC" w:rsidP="00845AB1">
      <w:pPr>
        <w:tabs>
          <w:tab w:val="left" w:pos="0"/>
        </w:tabs>
        <w:spacing w:after="0"/>
        <w:ind w:firstLine="709"/>
        <w:jc w:val="both"/>
        <w:rPr>
          <w:rFonts w:ascii="Times New Roman" w:hAnsi="Times New Roman"/>
          <w:color w:val="000000"/>
          <w:sz w:val="24"/>
          <w:szCs w:val="24"/>
        </w:rPr>
      </w:pPr>
      <w:r w:rsidRPr="007C108B">
        <w:rPr>
          <w:rFonts w:ascii="Times New Roman" w:hAnsi="Times New Roman"/>
          <w:sz w:val="24"/>
          <w:szCs w:val="24"/>
        </w:rPr>
        <w:t>Широкомасштабное перераспределение трудовых ресурсов происходит</w:t>
      </w:r>
      <w:r>
        <w:rPr>
          <w:rFonts w:ascii="Times New Roman" w:hAnsi="Times New Roman"/>
          <w:sz w:val="24"/>
          <w:szCs w:val="24"/>
        </w:rPr>
        <w:t>,</w:t>
      </w:r>
      <w:r w:rsidRPr="007C108B">
        <w:rPr>
          <w:rFonts w:ascii="Times New Roman" w:hAnsi="Times New Roman"/>
          <w:sz w:val="24"/>
          <w:szCs w:val="24"/>
        </w:rPr>
        <w:t xml:space="preserve"> прежде всего</w:t>
      </w:r>
      <w:r>
        <w:rPr>
          <w:rFonts w:ascii="Times New Roman" w:hAnsi="Times New Roman"/>
          <w:sz w:val="24"/>
          <w:szCs w:val="24"/>
        </w:rPr>
        <w:t>,</w:t>
      </w:r>
      <w:r w:rsidRPr="007C108B">
        <w:rPr>
          <w:rFonts w:ascii="Times New Roman" w:hAnsi="Times New Roman"/>
          <w:sz w:val="24"/>
          <w:szCs w:val="24"/>
        </w:rPr>
        <w:t xml:space="preserve"> между видами экономической деятельности. Развитие отраслевой структуры занятости населения является показателем развитости поселения и уровня</w:t>
      </w:r>
      <w:r w:rsidRPr="007C108B">
        <w:rPr>
          <w:rFonts w:ascii="Times New Roman" w:hAnsi="Times New Roman"/>
          <w:color w:val="000000"/>
          <w:sz w:val="24"/>
          <w:szCs w:val="24"/>
        </w:rPr>
        <w:t xml:space="preserve"> жизни в нем.</w:t>
      </w:r>
    </w:p>
    <w:p w:rsidR="000121FC" w:rsidRPr="00005E53" w:rsidRDefault="000121FC" w:rsidP="00005E53">
      <w:pPr>
        <w:pStyle w:val="affe"/>
        <w:spacing w:line="276" w:lineRule="auto"/>
        <w:rPr>
          <w:sz w:val="24"/>
          <w:szCs w:val="24"/>
        </w:rPr>
      </w:pPr>
      <w:r w:rsidRPr="007C108B">
        <w:rPr>
          <w:sz w:val="24"/>
          <w:szCs w:val="24"/>
        </w:rPr>
        <w:t>Народнохозяйственный профиль  поселения характеризуется  сочетанием  административных   и  производственных (хозяйственных) функций. Структура занятости населения по основным отраслям хозяйственной деятельности в Ковылкинском сельском</w:t>
      </w:r>
      <w:r>
        <w:rPr>
          <w:sz w:val="24"/>
          <w:szCs w:val="24"/>
        </w:rPr>
        <w:t xml:space="preserve"> поселении отражены в таблице 6</w:t>
      </w:r>
      <w:r w:rsidRPr="007C108B">
        <w:rPr>
          <w:sz w:val="24"/>
          <w:szCs w:val="24"/>
        </w:rPr>
        <w:t xml:space="preserve">, соотношение представлено на рисунке </w:t>
      </w:r>
      <w:r>
        <w:rPr>
          <w:sz w:val="24"/>
          <w:szCs w:val="24"/>
        </w:rPr>
        <w:t>3</w:t>
      </w:r>
      <w:r w:rsidRPr="007C108B">
        <w:rPr>
          <w:sz w:val="24"/>
          <w:szCs w:val="24"/>
        </w:rPr>
        <w:t>.</w:t>
      </w:r>
    </w:p>
    <w:p w:rsidR="000121FC" w:rsidRDefault="000121FC" w:rsidP="00845AB1">
      <w:pPr>
        <w:pStyle w:val="af9"/>
        <w:spacing w:line="276" w:lineRule="auto"/>
        <w:ind w:left="0" w:firstLine="709"/>
        <w:jc w:val="right"/>
        <w:rPr>
          <w:rFonts w:ascii="Times New Roman" w:hAnsi="Times New Roman" w:cs="Times New Roman"/>
          <w:b/>
          <w:lang w:val="ru-RU"/>
        </w:rPr>
      </w:pPr>
    </w:p>
    <w:p w:rsidR="000121FC" w:rsidRPr="00845AB1" w:rsidRDefault="000121FC" w:rsidP="00845AB1">
      <w:pPr>
        <w:pStyle w:val="af9"/>
        <w:spacing w:line="276" w:lineRule="auto"/>
        <w:ind w:left="0" w:firstLine="709"/>
        <w:jc w:val="right"/>
        <w:rPr>
          <w:rFonts w:ascii="Times New Roman" w:hAnsi="Times New Roman" w:cs="Times New Roman"/>
          <w:b/>
          <w:lang w:val="ru-RU"/>
        </w:rPr>
      </w:pPr>
      <w:r w:rsidRPr="00CE6CFA">
        <w:rPr>
          <w:rFonts w:ascii="Times New Roman" w:hAnsi="Times New Roman" w:cs="Times New Roman"/>
          <w:b/>
          <w:lang w:val="ru-RU"/>
        </w:rPr>
        <w:t xml:space="preserve">Таблица </w:t>
      </w:r>
      <w:r>
        <w:rPr>
          <w:rFonts w:ascii="Times New Roman" w:hAnsi="Times New Roman" w:cs="Times New Roman"/>
          <w:b/>
          <w:lang w:val="ru-RU"/>
        </w:rPr>
        <w:t>6</w:t>
      </w:r>
    </w:p>
    <w:p w:rsidR="000121FC" w:rsidRDefault="000121FC" w:rsidP="00CE6CFA">
      <w:pPr>
        <w:pStyle w:val="affe"/>
        <w:spacing w:line="276" w:lineRule="auto"/>
        <w:ind w:firstLine="0"/>
        <w:jc w:val="center"/>
        <w:rPr>
          <w:b/>
          <w:noProof/>
          <w:sz w:val="24"/>
          <w:szCs w:val="24"/>
          <w:lang w:eastAsia="ru-RU"/>
        </w:rPr>
      </w:pPr>
      <w:r w:rsidRPr="00033EF5">
        <w:rPr>
          <w:b/>
          <w:noProof/>
          <w:sz w:val="24"/>
          <w:szCs w:val="24"/>
          <w:lang w:eastAsia="ru-RU"/>
        </w:rPr>
        <w:t>Структура занятости населения по отраслям экономики Ковылкинского сельского поселения по классификатору ОКВЭД</w:t>
      </w:r>
    </w:p>
    <w:p w:rsidR="000121FC" w:rsidRDefault="000121FC" w:rsidP="003E53D4">
      <w:pPr>
        <w:pStyle w:val="affe"/>
        <w:spacing w:line="276" w:lineRule="auto"/>
        <w:ind w:firstLine="0"/>
        <w:rPr>
          <w:b/>
          <w:noProof/>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87"/>
        <w:gridCol w:w="710"/>
        <w:gridCol w:w="849"/>
        <w:gridCol w:w="851"/>
        <w:gridCol w:w="851"/>
        <w:gridCol w:w="851"/>
        <w:gridCol w:w="983"/>
        <w:gridCol w:w="859"/>
        <w:gridCol w:w="812"/>
      </w:tblGrid>
      <w:tr w:rsidR="000121FC" w:rsidRPr="002F5E53" w:rsidTr="002F5E53">
        <w:trPr>
          <w:trHeight w:val="266"/>
        </w:trPr>
        <w:tc>
          <w:tcPr>
            <w:tcW w:w="1566" w:type="pct"/>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Наименование показателя</w:t>
            </w:r>
          </w:p>
        </w:tc>
        <w:tc>
          <w:tcPr>
            <w:tcW w:w="360" w:type="pct"/>
          </w:tcPr>
          <w:p w:rsidR="000121FC" w:rsidRPr="002F5E53" w:rsidRDefault="000121FC" w:rsidP="003E53D4">
            <w:pPr>
              <w:pStyle w:val="afa"/>
              <w:ind w:left="0"/>
              <w:rPr>
                <w:rFonts w:ascii="Times New Roman" w:hAnsi="Times New Roman" w:cs="Times New Roman"/>
                <w:b/>
                <w:szCs w:val="24"/>
                <w:lang w:val="ru-RU"/>
              </w:rPr>
            </w:pPr>
            <w:r w:rsidRPr="002F5E53">
              <w:rPr>
                <w:rFonts w:ascii="Times New Roman" w:hAnsi="Times New Roman" w:cs="Times New Roman"/>
                <w:b/>
                <w:szCs w:val="24"/>
              </w:rPr>
              <w:t xml:space="preserve">Ед. </w:t>
            </w:r>
            <w:r w:rsidRPr="002F5E53">
              <w:rPr>
                <w:rFonts w:ascii="Times New Roman" w:hAnsi="Times New Roman" w:cs="Times New Roman"/>
                <w:b/>
                <w:szCs w:val="24"/>
                <w:lang w:val="ru-RU"/>
              </w:rPr>
              <w:t>и</w:t>
            </w:r>
            <w:r w:rsidRPr="002F5E53">
              <w:rPr>
                <w:rFonts w:ascii="Times New Roman" w:hAnsi="Times New Roman" w:cs="Times New Roman"/>
                <w:b/>
                <w:szCs w:val="24"/>
              </w:rPr>
              <w:t>зм</w:t>
            </w:r>
            <w:r w:rsidRPr="002F5E53">
              <w:rPr>
                <w:rFonts w:ascii="Times New Roman" w:hAnsi="Times New Roman" w:cs="Times New Roman"/>
                <w:b/>
                <w:szCs w:val="24"/>
                <w:lang w:val="ru-RU"/>
              </w:rPr>
              <w:t>.</w:t>
            </w:r>
          </w:p>
        </w:tc>
        <w:tc>
          <w:tcPr>
            <w:tcW w:w="431" w:type="pct"/>
            <w:vAlign w:val="center"/>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2004</w:t>
            </w:r>
          </w:p>
        </w:tc>
        <w:tc>
          <w:tcPr>
            <w:tcW w:w="432" w:type="pct"/>
            <w:vAlign w:val="center"/>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2005</w:t>
            </w:r>
          </w:p>
        </w:tc>
        <w:tc>
          <w:tcPr>
            <w:tcW w:w="432" w:type="pct"/>
            <w:vAlign w:val="center"/>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2006</w:t>
            </w:r>
          </w:p>
        </w:tc>
        <w:tc>
          <w:tcPr>
            <w:tcW w:w="432" w:type="pct"/>
            <w:vAlign w:val="center"/>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2007</w:t>
            </w:r>
          </w:p>
        </w:tc>
        <w:tc>
          <w:tcPr>
            <w:tcW w:w="499" w:type="pct"/>
            <w:vAlign w:val="center"/>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2008</w:t>
            </w:r>
          </w:p>
        </w:tc>
        <w:tc>
          <w:tcPr>
            <w:tcW w:w="436" w:type="pct"/>
            <w:vAlign w:val="center"/>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2009</w:t>
            </w:r>
          </w:p>
        </w:tc>
        <w:tc>
          <w:tcPr>
            <w:tcW w:w="413" w:type="pct"/>
            <w:vAlign w:val="center"/>
          </w:tcPr>
          <w:p w:rsidR="000121FC" w:rsidRPr="002F5E53" w:rsidRDefault="000121FC" w:rsidP="003E53D4">
            <w:pPr>
              <w:pStyle w:val="afa"/>
              <w:ind w:left="0"/>
              <w:rPr>
                <w:rFonts w:ascii="Times New Roman" w:hAnsi="Times New Roman" w:cs="Times New Roman"/>
                <w:b/>
                <w:szCs w:val="24"/>
              </w:rPr>
            </w:pPr>
            <w:r w:rsidRPr="002F5E53">
              <w:rPr>
                <w:rFonts w:ascii="Times New Roman" w:hAnsi="Times New Roman" w:cs="Times New Roman"/>
                <w:b/>
                <w:szCs w:val="24"/>
              </w:rPr>
              <w:t>2010</w:t>
            </w:r>
          </w:p>
        </w:tc>
      </w:tr>
      <w:tr w:rsidR="000121FC" w:rsidRPr="00E8685D" w:rsidTr="002F5E53">
        <w:trPr>
          <w:trHeight w:val="128"/>
        </w:trPr>
        <w:tc>
          <w:tcPr>
            <w:tcW w:w="1566" w:type="pct"/>
          </w:tcPr>
          <w:p w:rsidR="000121FC" w:rsidRPr="00E8685D" w:rsidRDefault="000121FC" w:rsidP="003E53D4">
            <w:pPr>
              <w:pStyle w:val="afa"/>
              <w:ind w:left="0"/>
              <w:rPr>
                <w:rFonts w:ascii="Times New Roman" w:hAnsi="Times New Roman" w:cs="Times New Roman"/>
                <w:szCs w:val="24"/>
              </w:rPr>
            </w:pPr>
            <w:r w:rsidRPr="00E8685D">
              <w:rPr>
                <w:rFonts w:ascii="Times New Roman" w:hAnsi="Times New Roman" w:cs="Times New Roman"/>
                <w:szCs w:val="24"/>
              </w:rPr>
              <w:t>Сельское хозяйство</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160</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140</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120</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132</w:t>
            </w:r>
          </w:p>
        </w:tc>
        <w:tc>
          <w:tcPr>
            <w:tcW w:w="499"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117</w:t>
            </w:r>
          </w:p>
        </w:tc>
        <w:tc>
          <w:tcPr>
            <w:tcW w:w="436"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123</w:t>
            </w:r>
          </w:p>
        </w:tc>
        <w:tc>
          <w:tcPr>
            <w:tcW w:w="413"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130</w:t>
            </w:r>
          </w:p>
        </w:tc>
      </w:tr>
      <w:tr w:rsidR="000121FC" w:rsidRPr="00E8685D" w:rsidTr="002F5E53">
        <w:trPr>
          <w:trHeight w:val="128"/>
        </w:trPr>
        <w:tc>
          <w:tcPr>
            <w:tcW w:w="1566" w:type="pct"/>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П</w:t>
            </w:r>
            <w:r w:rsidRPr="00E8685D">
              <w:rPr>
                <w:rFonts w:ascii="Times New Roman" w:hAnsi="Times New Roman" w:cs="Times New Roman"/>
                <w:szCs w:val="24"/>
              </w:rPr>
              <w:t xml:space="preserve">ромышленность </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5F38D7">
            <w:pPr>
              <w:pStyle w:val="afa"/>
              <w:jc w:val="center"/>
              <w:rPr>
                <w:rFonts w:ascii="Times New Roman" w:hAnsi="Times New Roman"/>
                <w:szCs w:val="24"/>
              </w:rPr>
            </w:pPr>
          </w:p>
        </w:tc>
        <w:tc>
          <w:tcPr>
            <w:tcW w:w="432" w:type="pct"/>
            <w:vAlign w:val="center"/>
          </w:tcPr>
          <w:p w:rsidR="000121FC" w:rsidRPr="00E8685D" w:rsidRDefault="000121FC" w:rsidP="005F38D7">
            <w:pPr>
              <w:pStyle w:val="afa"/>
              <w:jc w:val="center"/>
              <w:rPr>
                <w:rFonts w:ascii="Times New Roman" w:hAnsi="Times New Roman"/>
                <w:szCs w:val="24"/>
              </w:rPr>
            </w:pPr>
          </w:p>
        </w:tc>
        <w:tc>
          <w:tcPr>
            <w:tcW w:w="432" w:type="pct"/>
            <w:vAlign w:val="center"/>
          </w:tcPr>
          <w:p w:rsidR="000121FC" w:rsidRPr="00E8685D" w:rsidRDefault="000121FC" w:rsidP="005F38D7">
            <w:pPr>
              <w:pStyle w:val="afa"/>
              <w:jc w:val="center"/>
              <w:rPr>
                <w:rFonts w:ascii="Times New Roman" w:hAnsi="Times New Roman"/>
                <w:szCs w:val="24"/>
              </w:rPr>
            </w:pPr>
          </w:p>
        </w:tc>
        <w:tc>
          <w:tcPr>
            <w:tcW w:w="432" w:type="pct"/>
            <w:vAlign w:val="center"/>
          </w:tcPr>
          <w:p w:rsidR="000121FC" w:rsidRPr="00E8685D" w:rsidRDefault="000121FC" w:rsidP="005F38D7">
            <w:pPr>
              <w:pStyle w:val="afa"/>
              <w:jc w:val="center"/>
              <w:rPr>
                <w:rFonts w:ascii="Times New Roman" w:hAnsi="Times New Roman"/>
                <w:szCs w:val="24"/>
              </w:rPr>
            </w:pPr>
          </w:p>
        </w:tc>
        <w:tc>
          <w:tcPr>
            <w:tcW w:w="499" w:type="pct"/>
            <w:vAlign w:val="center"/>
          </w:tcPr>
          <w:p w:rsidR="000121FC" w:rsidRPr="00E8685D" w:rsidRDefault="000121FC" w:rsidP="005F38D7">
            <w:pPr>
              <w:pStyle w:val="afa"/>
              <w:jc w:val="center"/>
              <w:rPr>
                <w:rFonts w:ascii="Times New Roman" w:hAnsi="Times New Roman"/>
                <w:szCs w:val="24"/>
              </w:rPr>
            </w:pPr>
          </w:p>
        </w:tc>
        <w:tc>
          <w:tcPr>
            <w:tcW w:w="436" w:type="pct"/>
            <w:vAlign w:val="center"/>
          </w:tcPr>
          <w:p w:rsidR="000121FC" w:rsidRPr="00E8685D" w:rsidRDefault="000121FC" w:rsidP="005F38D7">
            <w:pPr>
              <w:pStyle w:val="afa"/>
              <w:jc w:val="center"/>
              <w:rPr>
                <w:rFonts w:ascii="Times New Roman" w:hAnsi="Times New Roman" w:cs="Times New Roman"/>
                <w:szCs w:val="24"/>
              </w:rPr>
            </w:pPr>
          </w:p>
        </w:tc>
        <w:tc>
          <w:tcPr>
            <w:tcW w:w="413" w:type="pct"/>
            <w:vAlign w:val="center"/>
          </w:tcPr>
          <w:p w:rsidR="000121FC" w:rsidRPr="00E8685D" w:rsidRDefault="000121FC" w:rsidP="005F38D7">
            <w:pPr>
              <w:pStyle w:val="afa"/>
              <w:jc w:val="center"/>
              <w:rPr>
                <w:rFonts w:ascii="Times New Roman" w:hAnsi="Times New Roman" w:cs="Times New Roman"/>
                <w:szCs w:val="24"/>
              </w:rPr>
            </w:pPr>
          </w:p>
        </w:tc>
      </w:tr>
      <w:tr w:rsidR="000121FC" w:rsidRPr="00E8685D" w:rsidTr="002F5E53">
        <w:trPr>
          <w:trHeight w:val="128"/>
        </w:trPr>
        <w:tc>
          <w:tcPr>
            <w:tcW w:w="1566" w:type="pct"/>
          </w:tcPr>
          <w:p w:rsidR="000121FC" w:rsidRPr="00E8685D" w:rsidRDefault="000121FC" w:rsidP="003E53D4">
            <w:pPr>
              <w:pStyle w:val="afa"/>
              <w:ind w:left="0"/>
              <w:rPr>
                <w:rFonts w:ascii="Times New Roman" w:hAnsi="Times New Roman" w:cs="Times New Roman"/>
                <w:szCs w:val="24"/>
              </w:rPr>
            </w:pPr>
            <w:r w:rsidRPr="00E8685D">
              <w:rPr>
                <w:rFonts w:ascii="Times New Roman" w:hAnsi="Times New Roman" w:cs="Times New Roman"/>
                <w:szCs w:val="24"/>
              </w:rPr>
              <w:t>Строительство</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5F38D7">
            <w:pPr>
              <w:pStyle w:val="afa"/>
              <w:jc w:val="center"/>
              <w:rPr>
                <w:rFonts w:ascii="Times New Roman" w:hAnsi="Times New Roman"/>
                <w:szCs w:val="24"/>
              </w:rPr>
            </w:pPr>
          </w:p>
        </w:tc>
        <w:tc>
          <w:tcPr>
            <w:tcW w:w="432" w:type="pct"/>
            <w:vAlign w:val="center"/>
          </w:tcPr>
          <w:p w:rsidR="000121FC" w:rsidRPr="00E8685D" w:rsidRDefault="000121FC" w:rsidP="005F38D7">
            <w:pPr>
              <w:pStyle w:val="afa"/>
              <w:jc w:val="center"/>
              <w:rPr>
                <w:rFonts w:ascii="Times New Roman" w:hAnsi="Times New Roman"/>
                <w:szCs w:val="24"/>
              </w:rPr>
            </w:pPr>
          </w:p>
        </w:tc>
        <w:tc>
          <w:tcPr>
            <w:tcW w:w="432" w:type="pct"/>
            <w:vAlign w:val="center"/>
          </w:tcPr>
          <w:p w:rsidR="000121FC" w:rsidRPr="00E8685D" w:rsidRDefault="000121FC" w:rsidP="005F38D7">
            <w:pPr>
              <w:pStyle w:val="afa"/>
              <w:jc w:val="center"/>
              <w:rPr>
                <w:rFonts w:ascii="Times New Roman" w:hAnsi="Times New Roman"/>
                <w:szCs w:val="24"/>
              </w:rPr>
            </w:pPr>
          </w:p>
        </w:tc>
        <w:tc>
          <w:tcPr>
            <w:tcW w:w="432" w:type="pct"/>
            <w:vAlign w:val="center"/>
          </w:tcPr>
          <w:p w:rsidR="000121FC" w:rsidRPr="00E8685D" w:rsidRDefault="000121FC" w:rsidP="005F38D7">
            <w:pPr>
              <w:pStyle w:val="afa"/>
              <w:jc w:val="center"/>
              <w:rPr>
                <w:rFonts w:ascii="Times New Roman" w:hAnsi="Times New Roman"/>
                <w:szCs w:val="24"/>
              </w:rPr>
            </w:pPr>
          </w:p>
        </w:tc>
        <w:tc>
          <w:tcPr>
            <w:tcW w:w="499" w:type="pct"/>
            <w:vAlign w:val="center"/>
          </w:tcPr>
          <w:p w:rsidR="000121FC" w:rsidRPr="00E8685D" w:rsidRDefault="000121FC" w:rsidP="005F38D7">
            <w:pPr>
              <w:pStyle w:val="afa"/>
              <w:jc w:val="center"/>
              <w:rPr>
                <w:rFonts w:ascii="Times New Roman" w:hAnsi="Times New Roman"/>
                <w:szCs w:val="24"/>
              </w:rPr>
            </w:pPr>
          </w:p>
        </w:tc>
        <w:tc>
          <w:tcPr>
            <w:tcW w:w="436" w:type="pct"/>
            <w:vAlign w:val="center"/>
          </w:tcPr>
          <w:p w:rsidR="000121FC" w:rsidRPr="00E8685D" w:rsidRDefault="000121FC" w:rsidP="005F38D7">
            <w:pPr>
              <w:pStyle w:val="afa"/>
              <w:jc w:val="center"/>
              <w:rPr>
                <w:rFonts w:ascii="Times New Roman" w:hAnsi="Times New Roman" w:cs="Times New Roman"/>
                <w:szCs w:val="24"/>
              </w:rPr>
            </w:pPr>
          </w:p>
        </w:tc>
        <w:tc>
          <w:tcPr>
            <w:tcW w:w="413" w:type="pct"/>
            <w:vAlign w:val="center"/>
          </w:tcPr>
          <w:p w:rsidR="000121FC" w:rsidRPr="00E8685D" w:rsidRDefault="000121FC" w:rsidP="005F38D7">
            <w:pPr>
              <w:pStyle w:val="afa"/>
              <w:jc w:val="center"/>
              <w:rPr>
                <w:rFonts w:ascii="Times New Roman" w:hAnsi="Times New Roman" w:cs="Times New Roman"/>
                <w:szCs w:val="24"/>
              </w:rPr>
            </w:pPr>
          </w:p>
        </w:tc>
      </w:tr>
      <w:tr w:rsidR="000121FC" w:rsidRPr="00E8685D" w:rsidTr="002F5E53">
        <w:trPr>
          <w:trHeight w:val="128"/>
        </w:trPr>
        <w:tc>
          <w:tcPr>
            <w:tcW w:w="1566" w:type="pct"/>
          </w:tcPr>
          <w:p w:rsidR="000121FC" w:rsidRPr="003E53D4" w:rsidRDefault="000121FC" w:rsidP="002F5E53">
            <w:pPr>
              <w:pStyle w:val="afa"/>
              <w:ind w:left="0"/>
              <w:rPr>
                <w:rFonts w:ascii="Times New Roman" w:hAnsi="Times New Roman" w:cs="Times New Roman"/>
                <w:szCs w:val="24"/>
                <w:lang w:val="ru-RU"/>
              </w:rPr>
            </w:pPr>
            <w:r w:rsidRPr="003E53D4">
              <w:rPr>
                <w:rFonts w:ascii="Times New Roman" w:hAnsi="Times New Roman" w:cs="Times New Roman"/>
                <w:szCs w:val="24"/>
                <w:lang w:val="ru-RU"/>
              </w:rPr>
              <w:t>Оптовая и розничная торговля; ремонт автомобилей, бытовых приборов и предметов личного пользования</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11</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12</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14</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23</w:t>
            </w:r>
          </w:p>
        </w:tc>
        <w:tc>
          <w:tcPr>
            <w:tcW w:w="499"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25</w:t>
            </w:r>
          </w:p>
        </w:tc>
        <w:tc>
          <w:tcPr>
            <w:tcW w:w="436"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29</w:t>
            </w:r>
          </w:p>
        </w:tc>
        <w:tc>
          <w:tcPr>
            <w:tcW w:w="413"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38</w:t>
            </w:r>
          </w:p>
        </w:tc>
      </w:tr>
      <w:tr w:rsidR="000121FC" w:rsidRPr="00E8685D" w:rsidTr="002F5E53">
        <w:trPr>
          <w:trHeight w:val="128"/>
        </w:trPr>
        <w:tc>
          <w:tcPr>
            <w:tcW w:w="1566" w:type="pct"/>
          </w:tcPr>
          <w:p w:rsidR="000121FC" w:rsidRPr="003E53D4" w:rsidRDefault="000121FC" w:rsidP="003E53D4">
            <w:pPr>
              <w:pStyle w:val="afa"/>
              <w:ind w:left="0"/>
              <w:rPr>
                <w:rFonts w:ascii="Times New Roman" w:hAnsi="Times New Roman" w:cs="Times New Roman"/>
                <w:szCs w:val="24"/>
                <w:lang w:val="ru-RU"/>
              </w:rPr>
            </w:pPr>
            <w:r w:rsidRPr="003E53D4">
              <w:rPr>
                <w:rFonts w:ascii="Times New Roman" w:hAnsi="Times New Roman" w:cs="Times New Roman"/>
                <w:szCs w:val="24"/>
                <w:lang w:val="ru-RU"/>
              </w:rPr>
              <w:t>Транспорт, складское хозяйство и связь</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52</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54</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54</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42</w:t>
            </w:r>
          </w:p>
        </w:tc>
        <w:tc>
          <w:tcPr>
            <w:tcW w:w="499"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46</w:t>
            </w:r>
          </w:p>
        </w:tc>
        <w:tc>
          <w:tcPr>
            <w:tcW w:w="436"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47</w:t>
            </w:r>
          </w:p>
        </w:tc>
        <w:tc>
          <w:tcPr>
            <w:tcW w:w="413"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49</w:t>
            </w:r>
          </w:p>
        </w:tc>
      </w:tr>
      <w:tr w:rsidR="000121FC" w:rsidRPr="00E8685D" w:rsidTr="002F5E53">
        <w:trPr>
          <w:trHeight w:val="128"/>
        </w:trPr>
        <w:tc>
          <w:tcPr>
            <w:tcW w:w="1566" w:type="pct"/>
          </w:tcPr>
          <w:p w:rsidR="000121FC" w:rsidRPr="00E8685D" w:rsidRDefault="000121FC" w:rsidP="003E53D4">
            <w:pPr>
              <w:pStyle w:val="afa"/>
              <w:ind w:left="0"/>
              <w:rPr>
                <w:rFonts w:ascii="Times New Roman" w:hAnsi="Times New Roman" w:cs="Times New Roman"/>
                <w:szCs w:val="24"/>
              </w:rPr>
            </w:pPr>
            <w:r w:rsidRPr="00E8685D">
              <w:rPr>
                <w:rFonts w:ascii="Times New Roman" w:hAnsi="Times New Roman" w:cs="Times New Roman"/>
                <w:szCs w:val="24"/>
              </w:rPr>
              <w:t>Образование</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50</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50</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50</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47</w:t>
            </w:r>
          </w:p>
        </w:tc>
        <w:tc>
          <w:tcPr>
            <w:tcW w:w="499"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47</w:t>
            </w:r>
          </w:p>
        </w:tc>
        <w:tc>
          <w:tcPr>
            <w:tcW w:w="436"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43</w:t>
            </w:r>
          </w:p>
        </w:tc>
        <w:tc>
          <w:tcPr>
            <w:tcW w:w="413"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39</w:t>
            </w:r>
          </w:p>
        </w:tc>
      </w:tr>
      <w:tr w:rsidR="000121FC" w:rsidRPr="00E8685D" w:rsidTr="002F5E53">
        <w:trPr>
          <w:trHeight w:val="128"/>
        </w:trPr>
        <w:tc>
          <w:tcPr>
            <w:tcW w:w="1566" w:type="pct"/>
          </w:tcPr>
          <w:p w:rsidR="000121FC" w:rsidRPr="00E8685D" w:rsidRDefault="000121FC" w:rsidP="003E53D4">
            <w:pPr>
              <w:pStyle w:val="afa"/>
              <w:ind w:left="0"/>
              <w:rPr>
                <w:rFonts w:ascii="Times New Roman" w:hAnsi="Times New Roman" w:cs="Times New Roman"/>
                <w:szCs w:val="24"/>
              </w:rPr>
            </w:pPr>
            <w:r w:rsidRPr="00E8685D">
              <w:rPr>
                <w:rFonts w:ascii="Times New Roman" w:hAnsi="Times New Roman" w:cs="Times New Roman"/>
                <w:szCs w:val="24"/>
              </w:rPr>
              <w:t>Здравоохранение и социальные услуги</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23</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23</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23</w:t>
            </w:r>
          </w:p>
        </w:tc>
        <w:tc>
          <w:tcPr>
            <w:tcW w:w="432"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27</w:t>
            </w:r>
          </w:p>
        </w:tc>
        <w:tc>
          <w:tcPr>
            <w:tcW w:w="499" w:type="pct"/>
            <w:vAlign w:val="center"/>
          </w:tcPr>
          <w:p w:rsidR="000121FC" w:rsidRPr="00E8685D" w:rsidRDefault="000121FC" w:rsidP="003E53D4">
            <w:pPr>
              <w:pStyle w:val="afa"/>
              <w:ind w:left="0"/>
              <w:rPr>
                <w:rFonts w:ascii="Times New Roman" w:hAnsi="Times New Roman"/>
                <w:szCs w:val="24"/>
              </w:rPr>
            </w:pPr>
            <w:r>
              <w:rPr>
                <w:rFonts w:ascii="Times New Roman" w:hAnsi="Times New Roman"/>
                <w:szCs w:val="24"/>
              </w:rPr>
              <w:t>34</w:t>
            </w:r>
          </w:p>
        </w:tc>
        <w:tc>
          <w:tcPr>
            <w:tcW w:w="436"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21</w:t>
            </w:r>
          </w:p>
        </w:tc>
        <w:tc>
          <w:tcPr>
            <w:tcW w:w="413" w:type="pct"/>
            <w:vAlign w:val="center"/>
          </w:tcPr>
          <w:p w:rsidR="000121FC" w:rsidRPr="00E8685D" w:rsidRDefault="000121FC" w:rsidP="003E53D4">
            <w:pPr>
              <w:pStyle w:val="afa"/>
              <w:ind w:left="0"/>
              <w:rPr>
                <w:rFonts w:ascii="Times New Roman" w:hAnsi="Times New Roman" w:cs="Times New Roman"/>
                <w:szCs w:val="24"/>
              </w:rPr>
            </w:pPr>
            <w:r>
              <w:rPr>
                <w:rFonts w:ascii="Times New Roman" w:hAnsi="Times New Roman" w:cs="Times New Roman"/>
                <w:szCs w:val="24"/>
              </w:rPr>
              <w:t>17</w:t>
            </w:r>
          </w:p>
        </w:tc>
      </w:tr>
      <w:tr w:rsidR="000121FC" w:rsidRPr="00E8685D" w:rsidTr="002F5E53">
        <w:trPr>
          <w:trHeight w:val="128"/>
        </w:trPr>
        <w:tc>
          <w:tcPr>
            <w:tcW w:w="1566" w:type="pct"/>
          </w:tcPr>
          <w:p w:rsidR="000121FC" w:rsidRPr="003E53D4" w:rsidRDefault="000121FC" w:rsidP="003E53D4">
            <w:pPr>
              <w:pStyle w:val="afa"/>
              <w:ind w:left="0"/>
              <w:rPr>
                <w:rFonts w:ascii="Times New Roman" w:hAnsi="Times New Roman" w:cs="Times New Roman"/>
                <w:szCs w:val="24"/>
                <w:lang w:val="ru-RU"/>
              </w:rPr>
            </w:pPr>
            <w:r w:rsidRPr="003E53D4">
              <w:rPr>
                <w:rFonts w:ascii="Times New Roman" w:hAnsi="Times New Roman" w:cs="Times New Roman"/>
                <w:szCs w:val="24"/>
                <w:lang w:val="ru-RU"/>
              </w:rPr>
              <w:t>Численность лиц, работающих за п</w:t>
            </w:r>
            <w:r>
              <w:rPr>
                <w:rFonts w:ascii="Times New Roman" w:hAnsi="Times New Roman" w:cs="Times New Roman"/>
                <w:szCs w:val="24"/>
                <w:lang w:val="ru-RU"/>
              </w:rPr>
              <w:t xml:space="preserve">ределами </w:t>
            </w:r>
            <w:r w:rsidRPr="003E53D4">
              <w:rPr>
                <w:rFonts w:ascii="Times New Roman" w:hAnsi="Times New Roman" w:cs="Times New Roman"/>
                <w:szCs w:val="24"/>
                <w:lang w:val="ru-RU"/>
              </w:rPr>
              <w:t>исследуемой территории</w:t>
            </w:r>
          </w:p>
        </w:tc>
        <w:tc>
          <w:tcPr>
            <w:tcW w:w="360" w:type="pct"/>
          </w:tcPr>
          <w:p w:rsidR="000121FC" w:rsidRPr="00E8685D" w:rsidRDefault="000121FC" w:rsidP="003E53D4">
            <w:pPr>
              <w:pStyle w:val="afa"/>
              <w:ind w:left="0"/>
              <w:rPr>
                <w:rFonts w:ascii="Times New Roman" w:hAnsi="Times New Roman" w:cs="Times New Roman"/>
                <w:szCs w:val="24"/>
              </w:rPr>
            </w:pPr>
            <w:proofErr w:type="gramStart"/>
            <w:r w:rsidRPr="00E8685D">
              <w:rPr>
                <w:rFonts w:ascii="Times New Roman" w:hAnsi="Times New Roman" w:cs="Times New Roman"/>
                <w:szCs w:val="24"/>
              </w:rPr>
              <w:t>чел</w:t>
            </w:r>
            <w:proofErr w:type="gramEnd"/>
            <w:r w:rsidRPr="00E8685D">
              <w:rPr>
                <w:rFonts w:ascii="Times New Roman" w:hAnsi="Times New Roman" w:cs="Times New Roman"/>
                <w:szCs w:val="24"/>
              </w:rPr>
              <w:t>.</w:t>
            </w:r>
          </w:p>
        </w:tc>
        <w:tc>
          <w:tcPr>
            <w:tcW w:w="431" w:type="pct"/>
            <w:vAlign w:val="center"/>
          </w:tcPr>
          <w:p w:rsidR="000121FC" w:rsidRPr="00E8685D" w:rsidRDefault="000121FC" w:rsidP="002F5E53">
            <w:pPr>
              <w:pStyle w:val="afa"/>
              <w:ind w:left="0"/>
              <w:rPr>
                <w:rFonts w:ascii="Times New Roman" w:hAnsi="Times New Roman"/>
                <w:szCs w:val="24"/>
              </w:rPr>
            </w:pPr>
            <w:r>
              <w:rPr>
                <w:rFonts w:ascii="Times New Roman" w:hAnsi="Times New Roman"/>
                <w:szCs w:val="24"/>
              </w:rPr>
              <w:t>35</w:t>
            </w:r>
          </w:p>
        </w:tc>
        <w:tc>
          <w:tcPr>
            <w:tcW w:w="432" w:type="pct"/>
            <w:vAlign w:val="center"/>
          </w:tcPr>
          <w:p w:rsidR="000121FC" w:rsidRPr="00E8685D" w:rsidRDefault="000121FC" w:rsidP="002F5E53">
            <w:pPr>
              <w:pStyle w:val="afa"/>
              <w:ind w:left="0"/>
              <w:rPr>
                <w:rFonts w:ascii="Times New Roman" w:hAnsi="Times New Roman"/>
                <w:szCs w:val="24"/>
              </w:rPr>
            </w:pPr>
            <w:r>
              <w:rPr>
                <w:rFonts w:ascii="Times New Roman" w:hAnsi="Times New Roman"/>
                <w:szCs w:val="24"/>
              </w:rPr>
              <w:t>40</w:t>
            </w:r>
          </w:p>
        </w:tc>
        <w:tc>
          <w:tcPr>
            <w:tcW w:w="432" w:type="pct"/>
            <w:vAlign w:val="center"/>
          </w:tcPr>
          <w:p w:rsidR="000121FC" w:rsidRPr="00E8685D" w:rsidRDefault="000121FC" w:rsidP="002F5E53">
            <w:pPr>
              <w:pStyle w:val="afa"/>
              <w:ind w:left="0"/>
              <w:rPr>
                <w:rFonts w:ascii="Times New Roman" w:hAnsi="Times New Roman"/>
                <w:szCs w:val="24"/>
              </w:rPr>
            </w:pPr>
            <w:r>
              <w:rPr>
                <w:rFonts w:ascii="Times New Roman" w:hAnsi="Times New Roman"/>
                <w:szCs w:val="24"/>
              </w:rPr>
              <w:t>40</w:t>
            </w:r>
          </w:p>
        </w:tc>
        <w:tc>
          <w:tcPr>
            <w:tcW w:w="432" w:type="pct"/>
            <w:vAlign w:val="center"/>
          </w:tcPr>
          <w:p w:rsidR="000121FC" w:rsidRPr="00E8685D" w:rsidRDefault="000121FC" w:rsidP="002F5E53">
            <w:pPr>
              <w:pStyle w:val="afa"/>
              <w:ind w:left="0"/>
              <w:rPr>
                <w:rFonts w:ascii="Times New Roman" w:hAnsi="Times New Roman"/>
                <w:szCs w:val="24"/>
              </w:rPr>
            </w:pPr>
            <w:r>
              <w:rPr>
                <w:rFonts w:ascii="Times New Roman" w:hAnsi="Times New Roman"/>
                <w:szCs w:val="24"/>
              </w:rPr>
              <w:t>173</w:t>
            </w:r>
          </w:p>
        </w:tc>
        <w:tc>
          <w:tcPr>
            <w:tcW w:w="499" w:type="pct"/>
            <w:vAlign w:val="center"/>
          </w:tcPr>
          <w:p w:rsidR="000121FC" w:rsidRPr="00E8685D" w:rsidRDefault="000121FC" w:rsidP="002F5E53">
            <w:pPr>
              <w:pStyle w:val="afa"/>
              <w:ind w:left="0"/>
              <w:rPr>
                <w:rFonts w:ascii="Times New Roman" w:hAnsi="Times New Roman"/>
                <w:szCs w:val="24"/>
              </w:rPr>
            </w:pPr>
            <w:r>
              <w:rPr>
                <w:rFonts w:ascii="Times New Roman" w:hAnsi="Times New Roman"/>
                <w:szCs w:val="24"/>
              </w:rPr>
              <w:t>142</w:t>
            </w:r>
          </w:p>
        </w:tc>
        <w:tc>
          <w:tcPr>
            <w:tcW w:w="436" w:type="pct"/>
            <w:vAlign w:val="center"/>
          </w:tcPr>
          <w:p w:rsidR="000121FC" w:rsidRPr="00E8685D" w:rsidRDefault="000121FC" w:rsidP="002F5E53">
            <w:pPr>
              <w:pStyle w:val="afa"/>
              <w:ind w:left="0"/>
              <w:rPr>
                <w:rFonts w:ascii="Times New Roman" w:hAnsi="Times New Roman" w:cs="Times New Roman"/>
                <w:szCs w:val="24"/>
              </w:rPr>
            </w:pPr>
            <w:r>
              <w:rPr>
                <w:rFonts w:ascii="Times New Roman" w:hAnsi="Times New Roman" w:cs="Times New Roman"/>
                <w:szCs w:val="24"/>
              </w:rPr>
              <w:t>298</w:t>
            </w:r>
          </w:p>
        </w:tc>
        <w:tc>
          <w:tcPr>
            <w:tcW w:w="413" w:type="pct"/>
            <w:vAlign w:val="center"/>
          </w:tcPr>
          <w:p w:rsidR="000121FC" w:rsidRPr="00E8685D" w:rsidRDefault="000121FC" w:rsidP="002F5E53">
            <w:pPr>
              <w:pStyle w:val="afa"/>
              <w:ind w:left="0"/>
              <w:rPr>
                <w:rFonts w:ascii="Times New Roman" w:hAnsi="Times New Roman" w:cs="Times New Roman"/>
                <w:szCs w:val="24"/>
              </w:rPr>
            </w:pPr>
            <w:r>
              <w:rPr>
                <w:rFonts w:ascii="Times New Roman" w:hAnsi="Times New Roman" w:cs="Times New Roman"/>
                <w:szCs w:val="24"/>
                <w:lang w:val="ru-RU"/>
              </w:rPr>
              <w:t>3</w:t>
            </w:r>
            <w:r>
              <w:rPr>
                <w:rFonts w:ascii="Times New Roman" w:hAnsi="Times New Roman" w:cs="Times New Roman"/>
                <w:szCs w:val="24"/>
              </w:rPr>
              <w:t>20</w:t>
            </w:r>
          </w:p>
        </w:tc>
      </w:tr>
    </w:tbl>
    <w:p w:rsidR="000121FC" w:rsidRDefault="000121FC" w:rsidP="003E53D4">
      <w:pPr>
        <w:pStyle w:val="affe"/>
        <w:spacing w:line="276" w:lineRule="auto"/>
        <w:ind w:firstLine="0"/>
        <w:rPr>
          <w:b/>
          <w:noProof/>
          <w:sz w:val="24"/>
          <w:szCs w:val="24"/>
          <w:lang w:eastAsia="ru-RU"/>
        </w:rPr>
      </w:pPr>
    </w:p>
    <w:p w:rsidR="000121FC" w:rsidRDefault="000121FC" w:rsidP="003E53D4">
      <w:pPr>
        <w:pStyle w:val="affe"/>
        <w:spacing w:line="276" w:lineRule="auto"/>
        <w:ind w:firstLine="0"/>
        <w:rPr>
          <w:noProof/>
          <w:sz w:val="24"/>
          <w:szCs w:val="24"/>
          <w:lang w:eastAsia="ru-RU"/>
        </w:rPr>
      </w:pPr>
      <w:r>
        <w:rPr>
          <w:noProof/>
          <w:sz w:val="24"/>
          <w:szCs w:val="24"/>
          <w:lang w:eastAsia="ru-RU"/>
        </w:rPr>
        <w:t xml:space="preserve">          </w:t>
      </w:r>
      <w:r w:rsidRPr="00CE6CFA">
        <w:rPr>
          <w:noProof/>
          <w:sz w:val="24"/>
          <w:szCs w:val="24"/>
          <w:lang w:eastAsia="ru-RU"/>
        </w:rPr>
        <w:t>По структуре</w:t>
      </w:r>
      <w:r>
        <w:rPr>
          <w:noProof/>
          <w:sz w:val="24"/>
          <w:szCs w:val="24"/>
          <w:lang w:eastAsia="ru-RU"/>
        </w:rPr>
        <w:t xml:space="preserve"> занятости населения получается</w:t>
      </w:r>
      <w:r w:rsidRPr="00CE6CFA">
        <w:rPr>
          <w:noProof/>
          <w:sz w:val="24"/>
          <w:szCs w:val="24"/>
          <w:lang w:eastAsia="ru-RU"/>
        </w:rPr>
        <w:t xml:space="preserve">, что </w:t>
      </w:r>
      <w:r>
        <w:rPr>
          <w:noProof/>
          <w:sz w:val="24"/>
          <w:szCs w:val="24"/>
          <w:lang w:eastAsia="ru-RU"/>
        </w:rPr>
        <w:t xml:space="preserve">численность лиц, работающих за </w:t>
      </w:r>
      <w:r w:rsidRPr="00CE6CFA">
        <w:rPr>
          <w:noProof/>
          <w:sz w:val="24"/>
          <w:szCs w:val="24"/>
          <w:lang w:eastAsia="ru-RU"/>
        </w:rPr>
        <w:t>пределами поселения выросла с 35 в 2004 г. до 320 в 2010г.</w:t>
      </w:r>
    </w:p>
    <w:p w:rsidR="000121FC" w:rsidRPr="00CE6CFA" w:rsidRDefault="000121FC" w:rsidP="003E53D4">
      <w:pPr>
        <w:pStyle w:val="affe"/>
        <w:spacing w:line="276" w:lineRule="auto"/>
        <w:ind w:firstLine="0"/>
        <w:rPr>
          <w:noProof/>
          <w:sz w:val="24"/>
          <w:szCs w:val="24"/>
          <w:lang w:eastAsia="ru-RU"/>
        </w:rPr>
      </w:pPr>
      <w:r>
        <w:rPr>
          <w:noProof/>
          <w:sz w:val="24"/>
          <w:szCs w:val="24"/>
          <w:lang w:eastAsia="ru-RU"/>
        </w:rPr>
        <w:t xml:space="preserve">          </w:t>
      </w:r>
      <w:r w:rsidRPr="00CE6CFA">
        <w:rPr>
          <w:noProof/>
          <w:sz w:val="24"/>
          <w:szCs w:val="24"/>
          <w:lang w:eastAsia="ru-RU"/>
        </w:rPr>
        <w:t>Уменьшается количество работников в сфере образования и здравоохранения.</w:t>
      </w:r>
      <w:r>
        <w:rPr>
          <w:noProof/>
          <w:sz w:val="24"/>
          <w:szCs w:val="24"/>
          <w:lang w:eastAsia="ru-RU"/>
        </w:rPr>
        <w:t xml:space="preserve"> </w:t>
      </w:r>
      <w:r w:rsidRPr="00CE6CFA">
        <w:rPr>
          <w:noProof/>
          <w:sz w:val="24"/>
          <w:szCs w:val="24"/>
          <w:lang w:eastAsia="ru-RU"/>
        </w:rPr>
        <w:t>Увеличивается число работников в сфере торговли и автосервисе.</w:t>
      </w:r>
      <w:r>
        <w:rPr>
          <w:noProof/>
          <w:sz w:val="24"/>
          <w:szCs w:val="24"/>
          <w:lang w:eastAsia="ru-RU"/>
        </w:rPr>
        <w:t xml:space="preserve"> Скачкообразно</w:t>
      </w:r>
      <w:r w:rsidRPr="00CE6CFA">
        <w:rPr>
          <w:noProof/>
          <w:sz w:val="24"/>
          <w:szCs w:val="24"/>
          <w:lang w:eastAsia="ru-RU"/>
        </w:rPr>
        <w:t>, с большим трудом</w:t>
      </w:r>
      <w:r>
        <w:rPr>
          <w:noProof/>
          <w:sz w:val="24"/>
          <w:szCs w:val="24"/>
          <w:lang w:eastAsia="ru-RU"/>
        </w:rPr>
        <w:t>,</w:t>
      </w:r>
      <w:r w:rsidRPr="00CE6CFA">
        <w:rPr>
          <w:noProof/>
          <w:sz w:val="24"/>
          <w:szCs w:val="24"/>
          <w:lang w:eastAsia="ru-RU"/>
        </w:rPr>
        <w:t xml:space="preserve"> идет восстановление работников в сельском хозяйстве.</w:t>
      </w:r>
      <w:r>
        <w:rPr>
          <w:noProof/>
          <w:sz w:val="24"/>
          <w:szCs w:val="24"/>
          <w:lang w:eastAsia="ru-RU"/>
        </w:rPr>
        <w:t xml:space="preserve"> ( 160 чел. в</w:t>
      </w:r>
      <w:r w:rsidRPr="00CE6CFA">
        <w:rPr>
          <w:noProof/>
          <w:sz w:val="24"/>
          <w:szCs w:val="24"/>
          <w:lang w:eastAsia="ru-RU"/>
        </w:rPr>
        <w:t xml:space="preserve"> 2004 до 130 в 2010)</w:t>
      </w:r>
      <w:r>
        <w:rPr>
          <w:noProof/>
          <w:sz w:val="24"/>
          <w:szCs w:val="24"/>
          <w:lang w:eastAsia="ru-RU"/>
        </w:rPr>
        <w:t>.</w:t>
      </w:r>
    </w:p>
    <w:p w:rsidR="000121FC" w:rsidRPr="00CE6CFA" w:rsidRDefault="000121FC" w:rsidP="003E53D4">
      <w:pPr>
        <w:pStyle w:val="affe"/>
        <w:spacing w:line="276" w:lineRule="auto"/>
        <w:ind w:firstLine="0"/>
        <w:rPr>
          <w:noProof/>
          <w:sz w:val="24"/>
          <w:szCs w:val="24"/>
          <w:lang w:eastAsia="ru-RU"/>
        </w:rPr>
      </w:pPr>
      <w:r>
        <w:rPr>
          <w:noProof/>
          <w:sz w:val="24"/>
          <w:szCs w:val="24"/>
          <w:lang w:eastAsia="ru-RU"/>
        </w:rPr>
        <w:t xml:space="preserve">           </w:t>
      </w:r>
      <w:r w:rsidRPr="00CE6CFA">
        <w:rPr>
          <w:noProof/>
          <w:sz w:val="24"/>
          <w:szCs w:val="24"/>
          <w:lang w:eastAsia="ru-RU"/>
        </w:rPr>
        <w:t>В Ковылкинском сельском поселении нет промышленных предприятий и предприятий, занимающимися строительством.</w:t>
      </w:r>
    </w:p>
    <w:p w:rsidR="000121FC" w:rsidRDefault="000121FC" w:rsidP="007C108B">
      <w:pPr>
        <w:pStyle w:val="affe"/>
        <w:spacing w:line="276" w:lineRule="auto"/>
        <w:ind w:firstLine="0"/>
        <w:rPr>
          <w:b/>
          <w:noProof/>
          <w:sz w:val="24"/>
          <w:szCs w:val="24"/>
          <w:lang w:eastAsia="ru-RU"/>
        </w:rPr>
      </w:pPr>
      <w:r w:rsidRPr="00F15BA5">
        <w:rPr>
          <w:b/>
          <w:noProof/>
          <w:sz w:val="24"/>
          <w:szCs w:val="24"/>
          <w:lang w:eastAsia="ru-RU"/>
        </w:rPr>
        <w:object w:dxaOrig="9063" w:dyaOrig="4234">
          <v:shape id="Диаграмма 3" o:spid="_x0000_i1038" type="#_x0000_t75" style="width:452.8pt;height:208pt;visibility:visible" o:ole="">
            <v:imagedata r:id="rId20" o:title=""/>
            <o:lock v:ext="edit" aspectratio="f"/>
          </v:shape>
          <o:OLEObject Type="Embed" ProgID="Excel.Sheet.8" ShapeID="Диаграмма 3" DrawAspect="Content" ObjectID="_1393249002" r:id="rId21"/>
        </w:object>
      </w:r>
    </w:p>
    <w:p w:rsidR="000121FC" w:rsidRPr="00845AB1" w:rsidRDefault="000121FC" w:rsidP="00845AB1">
      <w:pPr>
        <w:pStyle w:val="affe"/>
        <w:spacing w:line="276" w:lineRule="auto"/>
        <w:rPr>
          <w:b/>
          <w:noProof/>
          <w:sz w:val="24"/>
          <w:szCs w:val="24"/>
          <w:lang w:eastAsia="ru-RU"/>
        </w:rPr>
      </w:pPr>
    </w:p>
    <w:p w:rsidR="000121FC" w:rsidRPr="002802D0" w:rsidRDefault="000121FC" w:rsidP="00845AB1">
      <w:pPr>
        <w:pStyle w:val="affe"/>
        <w:spacing w:line="276" w:lineRule="auto"/>
        <w:jc w:val="center"/>
        <w:rPr>
          <w:b/>
          <w:sz w:val="24"/>
          <w:szCs w:val="24"/>
        </w:rPr>
      </w:pPr>
      <w:r>
        <w:rPr>
          <w:b/>
          <w:sz w:val="24"/>
          <w:szCs w:val="24"/>
        </w:rPr>
        <w:t>Рис. 3</w:t>
      </w:r>
      <w:r w:rsidRPr="002802D0">
        <w:rPr>
          <w:b/>
          <w:sz w:val="24"/>
          <w:szCs w:val="24"/>
        </w:rPr>
        <w:t xml:space="preserve"> Структура занятости населения по отраслям хозяйственной деятельности</w:t>
      </w:r>
    </w:p>
    <w:p w:rsidR="000121FC" w:rsidRPr="00033EF5" w:rsidRDefault="000121FC" w:rsidP="00845AB1">
      <w:pPr>
        <w:spacing w:after="0"/>
        <w:ind w:firstLine="709"/>
        <w:jc w:val="both"/>
        <w:rPr>
          <w:rFonts w:ascii="Times New Roman" w:hAnsi="Times New Roman"/>
          <w:color w:val="000000"/>
          <w:sz w:val="24"/>
          <w:szCs w:val="24"/>
          <w:highlight w:val="yellow"/>
        </w:rPr>
      </w:pPr>
    </w:p>
    <w:p w:rsidR="000121FC" w:rsidRPr="002802D0" w:rsidRDefault="000121FC" w:rsidP="00845AB1">
      <w:pPr>
        <w:spacing w:after="0"/>
        <w:ind w:firstLine="709"/>
        <w:jc w:val="both"/>
        <w:rPr>
          <w:rFonts w:ascii="Times New Roman" w:hAnsi="Times New Roman"/>
          <w:color w:val="000000"/>
          <w:sz w:val="24"/>
          <w:szCs w:val="24"/>
        </w:rPr>
      </w:pPr>
      <w:r w:rsidRPr="002802D0">
        <w:rPr>
          <w:rFonts w:ascii="Times New Roman" w:hAnsi="Times New Roman"/>
          <w:color w:val="000000"/>
          <w:sz w:val="24"/>
          <w:szCs w:val="24"/>
        </w:rPr>
        <w:t>Безработица на территории поселения очень высока и составляет около 14%, что выше среднего уровня по району (1,3%).</w:t>
      </w:r>
    </w:p>
    <w:p w:rsidR="000121FC" w:rsidRPr="00CE6CFA" w:rsidRDefault="000121FC" w:rsidP="00CE6CFA">
      <w:pPr>
        <w:spacing w:after="0"/>
        <w:ind w:firstLine="709"/>
        <w:jc w:val="both"/>
        <w:rPr>
          <w:rFonts w:ascii="Times New Roman" w:hAnsi="Times New Roman"/>
          <w:color w:val="000000"/>
          <w:sz w:val="24"/>
          <w:szCs w:val="24"/>
        </w:rPr>
      </w:pPr>
      <w:r w:rsidRPr="002802D0">
        <w:rPr>
          <w:rFonts w:ascii="Times New Roman" w:hAnsi="Times New Roman"/>
          <w:sz w:val="24"/>
          <w:szCs w:val="24"/>
        </w:rPr>
        <w:t xml:space="preserve">Сложившиеся тенденции свидетельствуют о недостаточном обеспечении населения рабочими местами с приемлемым уровнем заработной платы. Выход из сложившейся ситуации возможен за счет развития экономической деятельности, создания новых и реконструкции старых предприятий. </w:t>
      </w:r>
    </w:p>
    <w:p w:rsidR="000121FC" w:rsidRDefault="000121FC" w:rsidP="00845AB1">
      <w:pPr>
        <w:spacing w:after="0"/>
        <w:ind w:firstLine="709"/>
        <w:jc w:val="both"/>
        <w:rPr>
          <w:rFonts w:ascii="Times New Roman" w:hAnsi="Times New Roman"/>
          <w:b/>
          <w:color w:val="000000"/>
          <w:sz w:val="24"/>
          <w:szCs w:val="24"/>
        </w:rPr>
      </w:pPr>
      <w:r w:rsidRPr="00845AB1">
        <w:rPr>
          <w:rFonts w:ascii="Times New Roman" w:hAnsi="Times New Roman"/>
          <w:b/>
          <w:color w:val="000000"/>
          <w:sz w:val="24"/>
          <w:szCs w:val="24"/>
        </w:rPr>
        <w:t>Сельское хозяйство</w:t>
      </w:r>
    </w:p>
    <w:p w:rsidR="000121FC" w:rsidRPr="00845AB1" w:rsidRDefault="000121FC" w:rsidP="00845AB1">
      <w:pPr>
        <w:pStyle w:val="affe"/>
        <w:spacing w:line="276" w:lineRule="auto"/>
        <w:rPr>
          <w:sz w:val="24"/>
          <w:szCs w:val="24"/>
        </w:rPr>
      </w:pPr>
      <w:r w:rsidRPr="00845AB1">
        <w:rPr>
          <w:sz w:val="24"/>
          <w:szCs w:val="24"/>
        </w:rPr>
        <w:t xml:space="preserve">Важным направлением развития народного хозяйства </w:t>
      </w:r>
      <w:r>
        <w:rPr>
          <w:sz w:val="24"/>
          <w:szCs w:val="24"/>
        </w:rPr>
        <w:t>Ковылкинского</w:t>
      </w:r>
      <w:r w:rsidRPr="00845AB1">
        <w:rPr>
          <w:sz w:val="24"/>
          <w:szCs w:val="24"/>
        </w:rPr>
        <w:t xml:space="preserve"> сельского поселения является сельское хозяйство. </w:t>
      </w:r>
    </w:p>
    <w:p w:rsidR="000121FC" w:rsidRPr="00845AB1" w:rsidRDefault="000121FC" w:rsidP="00845AB1">
      <w:pPr>
        <w:pStyle w:val="affe"/>
        <w:spacing w:line="276" w:lineRule="auto"/>
        <w:rPr>
          <w:sz w:val="24"/>
          <w:szCs w:val="24"/>
        </w:rPr>
      </w:pPr>
      <w:r w:rsidRPr="00845AB1">
        <w:rPr>
          <w:sz w:val="24"/>
          <w:szCs w:val="24"/>
        </w:rPr>
        <w:t>Общая площадь земельных угодий в 20</w:t>
      </w:r>
      <w:r>
        <w:rPr>
          <w:sz w:val="24"/>
          <w:szCs w:val="24"/>
        </w:rPr>
        <w:t>10</w:t>
      </w:r>
      <w:r w:rsidRPr="00845AB1">
        <w:rPr>
          <w:sz w:val="24"/>
          <w:szCs w:val="24"/>
        </w:rPr>
        <w:t xml:space="preserve"> году составила </w:t>
      </w:r>
      <w:r>
        <w:rPr>
          <w:sz w:val="24"/>
          <w:szCs w:val="24"/>
        </w:rPr>
        <w:t>18462,09</w:t>
      </w:r>
      <w:r w:rsidRPr="00845AB1">
        <w:rPr>
          <w:sz w:val="24"/>
          <w:szCs w:val="24"/>
        </w:rPr>
        <w:t>га.</w:t>
      </w:r>
    </w:p>
    <w:p w:rsidR="000121FC" w:rsidRDefault="000121FC" w:rsidP="00BC1EB5">
      <w:pPr>
        <w:pStyle w:val="afa"/>
        <w:spacing w:line="276" w:lineRule="auto"/>
        <w:ind w:left="0" w:firstLine="709"/>
        <w:rPr>
          <w:rFonts w:ascii="Times New Roman" w:hAnsi="Times New Roman" w:cs="Times New Roman"/>
          <w:szCs w:val="24"/>
          <w:lang w:val="ru-RU"/>
        </w:rPr>
      </w:pPr>
      <w:r w:rsidRPr="006A7503">
        <w:rPr>
          <w:rFonts w:ascii="Times New Roman" w:hAnsi="Times New Roman" w:cs="Times New Roman"/>
          <w:szCs w:val="24"/>
          <w:lang w:val="ru-RU"/>
        </w:rPr>
        <w:t xml:space="preserve">На этих землях выращивают разнообразные сельскохозяйственные культуры, среди которых доминируют зерновые (ячмень, пшеница, овес, просо) и технические (подсолнечник), разводят свиней. </w:t>
      </w:r>
    </w:p>
    <w:p w:rsidR="000121FC" w:rsidRPr="00BC1EB5" w:rsidRDefault="000121FC" w:rsidP="00BC1EB5">
      <w:pPr>
        <w:pStyle w:val="afa"/>
        <w:spacing w:line="276" w:lineRule="auto"/>
        <w:ind w:left="0" w:firstLine="709"/>
        <w:rPr>
          <w:rFonts w:ascii="Times New Roman" w:hAnsi="Times New Roman" w:cs="Times New Roman"/>
          <w:color w:val="FF0000"/>
          <w:szCs w:val="24"/>
          <w:lang w:val="ru-RU"/>
        </w:rPr>
      </w:pPr>
      <w:r>
        <w:rPr>
          <w:rFonts w:ascii="Times New Roman" w:hAnsi="Times New Roman" w:cs="Times New Roman"/>
          <w:szCs w:val="24"/>
          <w:lang w:val="ru-RU"/>
        </w:rPr>
        <w:t>К</w:t>
      </w:r>
      <w:r w:rsidRPr="00BC1EB5">
        <w:rPr>
          <w:rFonts w:ascii="Times New Roman" w:hAnsi="Times New Roman" w:cs="Times New Roman"/>
          <w:szCs w:val="24"/>
          <w:lang w:val="ru-RU"/>
        </w:rPr>
        <w:t>рупный рогатый скот (в том числе коровы, овцы, козы), лошадей, птицу</w:t>
      </w:r>
      <w:r>
        <w:rPr>
          <w:rFonts w:ascii="Times New Roman" w:hAnsi="Times New Roman" w:cs="Times New Roman"/>
          <w:szCs w:val="24"/>
          <w:lang w:val="ru-RU"/>
        </w:rPr>
        <w:t xml:space="preserve"> разводят в личном подсобном хозяйстве.</w:t>
      </w:r>
    </w:p>
    <w:p w:rsidR="000121FC" w:rsidRDefault="000121FC" w:rsidP="00845AB1">
      <w:pPr>
        <w:pStyle w:val="affe"/>
        <w:spacing w:line="276" w:lineRule="auto"/>
        <w:rPr>
          <w:sz w:val="24"/>
          <w:szCs w:val="24"/>
        </w:rPr>
      </w:pPr>
      <w:r>
        <w:rPr>
          <w:sz w:val="24"/>
          <w:szCs w:val="24"/>
        </w:rPr>
        <w:t xml:space="preserve">Основные экономические показатели Ковылкинского сельского поселения за три года представлены </w:t>
      </w:r>
      <w:r w:rsidRPr="00D41A7E">
        <w:rPr>
          <w:sz w:val="24"/>
          <w:szCs w:val="24"/>
        </w:rPr>
        <w:t xml:space="preserve">в таблице </w:t>
      </w:r>
      <w:r>
        <w:rPr>
          <w:sz w:val="24"/>
          <w:szCs w:val="24"/>
        </w:rPr>
        <w:t>7</w:t>
      </w:r>
      <w:r w:rsidRPr="00D41A7E">
        <w:rPr>
          <w:sz w:val="24"/>
          <w:szCs w:val="24"/>
        </w:rPr>
        <w:t>.</w:t>
      </w:r>
    </w:p>
    <w:p w:rsidR="000121FC" w:rsidRPr="00795CF3" w:rsidRDefault="000121FC" w:rsidP="00795CF3">
      <w:pPr>
        <w:pStyle w:val="affe"/>
        <w:spacing w:line="276" w:lineRule="auto"/>
        <w:jc w:val="right"/>
        <w:rPr>
          <w:b/>
          <w:sz w:val="24"/>
          <w:szCs w:val="24"/>
        </w:rPr>
      </w:pPr>
      <w:r w:rsidRPr="00D41A7E">
        <w:rPr>
          <w:b/>
          <w:sz w:val="24"/>
          <w:szCs w:val="24"/>
        </w:rPr>
        <w:t>Таблица</w:t>
      </w:r>
      <w:r>
        <w:rPr>
          <w:b/>
          <w:sz w:val="24"/>
          <w:szCs w:val="24"/>
        </w:rPr>
        <w:t xml:space="preserve"> 7</w:t>
      </w:r>
    </w:p>
    <w:p w:rsidR="000121FC" w:rsidRDefault="000121FC" w:rsidP="00795CF3">
      <w:pPr>
        <w:pStyle w:val="affe"/>
        <w:spacing w:line="276" w:lineRule="auto"/>
        <w:jc w:val="center"/>
        <w:rPr>
          <w:sz w:val="24"/>
          <w:szCs w:val="24"/>
        </w:rPr>
      </w:pPr>
      <w:r w:rsidRPr="00AD544F">
        <w:rPr>
          <w:b/>
          <w:bCs/>
          <w:sz w:val="24"/>
          <w:szCs w:val="24"/>
        </w:rPr>
        <w:t xml:space="preserve">Основные экономические показатели </w:t>
      </w:r>
      <w:r>
        <w:rPr>
          <w:b/>
          <w:bCs/>
          <w:sz w:val="24"/>
          <w:szCs w:val="24"/>
        </w:rPr>
        <w:t xml:space="preserve">Ковылкинского </w:t>
      </w:r>
      <w:r w:rsidRPr="001C40E8">
        <w:rPr>
          <w:b/>
          <w:bCs/>
          <w:sz w:val="24"/>
          <w:szCs w:val="24"/>
        </w:rPr>
        <w:t xml:space="preserve">сельского </w:t>
      </w:r>
      <w:r w:rsidRPr="00AD544F">
        <w:rPr>
          <w:b/>
          <w:bCs/>
          <w:sz w:val="24"/>
          <w:szCs w:val="24"/>
        </w:rPr>
        <w:t xml:space="preserve"> поселения на 01.01.20</w:t>
      </w:r>
      <w:r>
        <w:rPr>
          <w:b/>
          <w:bCs/>
          <w:sz w:val="24"/>
          <w:szCs w:val="24"/>
        </w:rPr>
        <w:t>10</w:t>
      </w:r>
      <w:r w:rsidRPr="00AD544F">
        <w:rPr>
          <w:b/>
          <w:bCs/>
          <w:sz w:val="24"/>
          <w:szCs w:val="24"/>
        </w:rPr>
        <w:t xml:space="preserve"> год (по категориям)</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9"/>
        <w:gridCol w:w="2057"/>
        <w:gridCol w:w="2049"/>
        <w:gridCol w:w="1988"/>
      </w:tblGrid>
      <w:tr w:rsidR="000121FC" w:rsidRPr="00795CF3" w:rsidTr="00795CF3">
        <w:tc>
          <w:tcPr>
            <w:tcW w:w="1907" w:type="pct"/>
          </w:tcPr>
          <w:p w:rsidR="000121FC" w:rsidRPr="00795CF3" w:rsidRDefault="000121FC" w:rsidP="006A7503">
            <w:pPr>
              <w:spacing w:after="0" w:line="240" w:lineRule="auto"/>
              <w:rPr>
                <w:rFonts w:ascii="Times New Roman" w:hAnsi="Times New Roman"/>
                <w:b/>
              </w:rPr>
            </w:pPr>
          </w:p>
        </w:tc>
        <w:tc>
          <w:tcPr>
            <w:tcW w:w="1044" w:type="pct"/>
          </w:tcPr>
          <w:p w:rsidR="000121FC" w:rsidRPr="00795CF3" w:rsidRDefault="000121FC" w:rsidP="006A7503">
            <w:pPr>
              <w:spacing w:after="0" w:line="240" w:lineRule="auto"/>
              <w:jc w:val="center"/>
              <w:rPr>
                <w:rFonts w:ascii="Times New Roman" w:hAnsi="Times New Roman"/>
                <w:b/>
              </w:rPr>
            </w:pPr>
            <w:r w:rsidRPr="00795CF3">
              <w:rPr>
                <w:rFonts w:ascii="Times New Roman" w:hAnsi="Times New Roman"/>
                <w:b/>
              </w:rPr>
              <w:t>2008</w:t>
            </w:r>
          </w:p>
        </w:tc>
        <w:tc>
          <w:tcPr>
            <w:tcW w:w="1040" w:type="pct"/>
          </w:tcPr>
          <w:p w:rsidR="000121FC" w:rsidRPr="00795CF3" w:rsidRDefault="000121FC" w:rsidP="006A7503">
            <w:pPr>
              <w:spacing w:after="0" w:line="240" w:lineRule="auto"/>
              <w:jc w:val="center"/>
              <w:rPr>
                <w:rFonts w:ascii="Times New Roman" w:hAnsi="Times New Roman"/>
                <w:b/>
              </w:rPr>
            </w:pPr>
            <w:r w:rsidRPr="00795CF3">
              <w:rPr>
                <w:rFonts w:ascii="Times New Roman" w:hAnsi="Times New Roman"/>
                <w:b/>
              </w:rPr>
              <w:t>2009</w:t>
            </w:r>
          </w:p>
        </w:tc>
        <w:tc>
          <w:tcPr>
            <w:tcW w:w="1009" w:type="pct"/>
          </w:tcPr>
          <w:p w:rsidR="000121FC" w:rsidRPr="00795CF3" w:rsidRDefault="000121FC" w:rsidP="006A7503">
            <w:pPr>
              <w:spacing w:after="0" w:line="240" w:lineRule="auto"/>
              <w:jc w:val="center"/>
              <w:rPr>
                <w:rFonts w:ascii="Times New Roman" w:hAnsi="Times New Roman"/>
                <w:b/>
              </w:rPr>
            </w:pPr>
            <w:r w:rsidRPr="00795CF3">
              <w:rPr>
                <w:rFonts w:ascii="Times New Roman" w:hAnsi="Times New Roman"/>
                <w:b/>
              </w:rPr>
              <w:t>2010</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Объем совокупного производства (тыс.р.):</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56,4</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79,5</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80,5</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Объем пром</w:t>
            </w:r>
            <w:r>
              <w:rPr>
                <w:rFonts w:ascii="Times New Roman" w:hAnsi="Times New Roman"/>
              </w:rPr>
              <w:t>ышлен</w:t>
            </w:r>
            <w:proofErr w:type="gramStart"/>
            <w:r>
              <w:rPr>
                <w:rFonts w:ascii="Times New Roman" w:hAnsi="Times New Roman"/>
              </w:rPr>
              <w:t>.</w:t>
            </w:r>
            <w:proofErr w:type="gramEnd"/>
            <w:r>
              <w:rPr>
                <w:rFonts w:ascii="Times New Roman" w:hAnsi="Times New Roman"/>
              </w:rPr>
              <w:t xml:space="preserve"> </w:t>
            </w:r>
            <w:proofErr w:type="gramStart"/>
            <w:r w:rsidRPr="00AD544F">
              <w:rPr>
                <w:rFonts w:ascii="Times New Roman" w:hAnsi="Times New Roman"/>
              </w:rPr>
              <w:t>п</w:t>
            </w:r>
            <w:proofErr w:type="gramEnd"/>
            <w:r w:rsidRPr="00AD544F">
              <w:rPr>
                <w:rFonts w:ascii="Times New Roman" w:hAnsi="Times New Roman"/>
              </w:rPr>
              <w:t>роизводства</w:t>
            </w:r>
            <w:r>
              <w:rPr>
                <w:rFonts w:ascii="Times New Roman" w:hAnsi="Times New Roman"/>
              </w:rPr>
              <w:t xml:space="preserve"> </w:t>
            </w:r>
            <w:r w:rsidRPr="00AD544F">
              <w:rPr>
                <w:rFonts w:ascii="Times New Roman" w:hAnsi="Times New Roman"/>
              </w:rPr>
              <w:t>(тыс.р.):</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Объем с-х производства</w:t>
            </w:r>
            <w:r>
              <w:rPr>
                <w:rFonts w:ascii="Times New Roman" w:hAnsi="Times New Roman"/>
              </w:rPr>
              <w:t xml:space="preserve"> </w:t>
            </w:r>
            <w:r w:rsidRPr="00AD544F">
              <w:rPr>
                <w:rFonts w:ascii="Times New Roman" w:hAnsi="Times New Roman"/>
              </w:rPr>
              <w:t>(тыс.р.):</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50,4</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62,0</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58,9</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Инвестиции в основной капитал всего</w:t>
            </w:r>
            <w:r>
              <w:rPr>
                <w:rFonts w:ascii="Times New Roman" w:hAnsi="Times New Roman"/>
              </w:rPr>
              <w:t xml:space="preserve"> </w:t>
            </w:r>
            <w:r w:rsidRPr="00AD544F">
              <w:rPr>
                <w:rFonts w:ascii="Times New Roman" w:hAnsi="Times New Roman"/>
              </w:rPr>
              <w:t>(тыс.р.):</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3,5</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3,8</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3,4</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Количество ком</w:t>
            </w:r>
            <w:r>
              <w:rPr>
                <w:rFonts w:ascii="Times New Roman" w:hAnsi="Times New Roman"/>
              </w:rPr>
              <w:t>мерч.</w:t>
            </w:r>
            <w:r w:rsidRPr="00AD544F">
              <w:rPr>
                <w:rFonts w:ascii="Times New Roman" w:hAnsi="Times New Roman"/>
              </w:rPr>
              <w:t xml:space="preserve"> предприятий:</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11</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11</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12</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Количество предпр</w:t>
            </w:r>
            <w:r>
              <w:rPr>
                <w:rFonts w:ascii="Times New Roman" w:hAnsi="Times New Roman"/>
              </w:rPr>
              <w:t>.</w:t>
            </w:r>
            <w:r w:rsidRPr="00AD544F">
              <w:rPr>
                <w:rFonts w:ascii="Times New Roman" w:hAnsi="Times New Roman"/>
              </w:rPr>
              <w:t xml:space="preserve"> малого бизнеса (ИП, КФХ и т.п.):</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65</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58</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41</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lastRenderedPageBreak/>
              <w:t>Количество произведенной с-х продукции (тыс. т):</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14,4</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15,5</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15,5</w:t>
            </w:r>
          </w:p>
        </w:tc>
      </w:tr>
      <w:tr w:rsidR="000121FC" w:rsidRPr="006949C9" w:rsidTr="00795CF3">
        <w:trPr>
          <w:trHeight w:val="310"/>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Зерновые</w:t>
            </w:r>
            <w:r>
              <w:rPr>
                <w:rFonts w:ascii="Times New Roman" w:hAnsi="Times New Roman"/>
              </w:rPr>
              <w:t xml:space="preserve"> (тыс. т)</w:t>
            </w:r>
            <w:r w:rsidRPr="00AD544F">
              <w:rPr>
                <w:rFonts w:ascii="Times New Roman" w:hAnsi="Times New Roman"/>
              </w:rPr>
              <w:t>:</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12,2</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12,9</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13,8</w:t>
            </w:r>
          </w:p>
        </w:tc>
      </w:tr>
      <w:tr w:rsidR="000121FC" w:rsidRPr="006949C9" w:rsidTr="00795CF3">
        <w:trPr>
          <w:trHeight w:val="271"/>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пшеница</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7,705</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10,1</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11,1</w:t>
            </w:r>
          </w:p>
        </w:tc>
      </w:tr>
      <w:tr w:rsidR="000121FC" w:rsidRPr="006949C9" w:rsidTr="00795CF3">
        <w:trPr>
          <w:trHeight w:val="276"/>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ячмень</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1,4</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1,8</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1,9</w:t>
            </w:r>
          </w:p>
        </w:tc>
      </w:tr>
      <w:tr w:rsidR="000121FC" w:rsidRPr="006949C9" w:rsidTr="00795CF3">
        <w:trPr>
          <w:trHeight w:val="280"/>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просо</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0,7</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0,6</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0,5</w:t>
            </w:r>
          </w:p>
        </w:tc>
      </w:tr>
      <w:tr w:rsidR="000121FC" w:rsidRPr="006949C9" w:rsidTr="00795CF3">
        <w:trPr>
          <w:trHeight w:val="270"/>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кукуруза</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0,2</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0,4</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0,3</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Технические культуры</w:t>
            </w:r>
            <w:r>
              <w:rPr>
                <w:rFonts w:ascii="Times New Roman" w:hAnsi="Times New Roman"/>
              </w:rPr>
              <w:t xml:space="preserve"> (тыс. т)</w:t>
            </w:r>
            <w:r w:rsidRPr="00AD544F">
              <w:rPr>
                <w:rFonts w:ascii="Times New Roman" w:hAnsi="Times New Roman"/>
              </w:rPr>
              <w:t>:</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2,2</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2,6</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1,7</w:t>
            </w:r>
          </w:p>
        </w:tc>
      </w:tr>
      <w:tr w:rsidR="000121FC" w:rsidRPr="006949C9" w:rsidTr="00795CF3">
        <w:trPr>
          <w:trHeight w:val="292"/>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подсолнечник</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2,2</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2,6</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1,7</w:t>
            </w:r>
          </w:p>
        </w:tc>
      </w:tr>
      <w:tr w:rsidR="000121FC" w:rsidRPr="006949C9" w:rsidTr="00795CF3">
        <w:trPr>
          <w:trHeight w:val="281"/>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горчица</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r>
      <w:tr w:rsidR="000121FC" w:rsidRPr="006949C9" w:rsidTr="00795CF3">
        <w:trPr>
          <w:trHeight w:val="272"/>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Кормовые культуры</w:t>
            </w:r>
            <w:r>
              <w:rPr>
                <w:rFonts w:ascii="Times New Roman" w:hAnsi="Times New Roman"/>
              </w:rPr>
              <w:t xml:space="preserve"> (тыс. т)</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Поголовье скота (голов):</w:t>
            </w:r>
          </w:p>
        </w:tc>
        <w:tc>
          <w:tcPr>
            <w:tcW w:w="1044" w:type="pct"/>
          </w:tcPr>
          <w:p w:rsidR="000121FC" w:rsidRPr="00AD544F" w:rsidRDefault="000121FC" w:rsidP="006A7503">
            <w:pPr>
              <w:spacing w:after="0" w:line="240" w:lineRule="auto"/>
              <w:rPr>
                <w:rFonts w:ascii="Times New Roman" w:hAnsi="Times New Roman"/>
              </w:rPr>
            </w:pPr>
          </w:p>
        </w:tc>
        <w:tc>
          <w:tcPr>
            <w:tcW w:w="1040" w:type="pct"/>
          </w:tcPr>
          <w:p w:rsidR="000121FC" w:rsidRPr="00AD544F" w:rsidRDefault="000121FC" w:rsidP="006A7503">
            <w:pPr>
              <w:spacing w:after="0" w:line="240" w:lineRule="auto"/>
              <w:rPr>
                <w:rFonts w:ascii="Times New Roman" w:hAnsi="Times New Roman"/>
              </w:rPr>
            </w:pPr>
          </w:p>
        </w:tc>
        <w:tc>
          <w:tcPr>
            <w:tcW w:w="1009" w:type="pct"/>
          </w:tcPr>
          <w:p w:rsidR="000121FC" w:rsidRPr="00AD544F" w:rsidRDefault="000121FC" w:rsidP="006A7503">
            <w:pPr>
              <w:spacing w:after="0" w:line="240" w:lineRule="auto"/>
              <w:rPr>
                <w:rFonts w:ascii="Times New Roman" w:hAnsi="Times New Roman"/>
              </w:rPr>
            </w:pPr>
          </w:p>
        </w:tc>
      </w:tr>
      <w:tr w:rsidR="000121FC" w:rsidRPr="006949C9" w:rsidTr="00795CF3">
        <w:trPr>
          <w:trHeight w:val="138"/>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КРС</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877</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890</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950</w:t>
            </w:r>
          </w:p>
        </w:tc>
      </w:tr>
      <w:tr w:rsidR="000121FC" w:rsidRPr="006949C9" w:rsidTr="00795CF3">
        <w:trPr>
          <w:trHeight w:val="311"/>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Свиньи</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700</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2150</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2300</w:t>
            </w:r>
          </w:p>
        </w:tc>
      </w:tr>
      <w:tr w:rsidR="000121FC" w:rsidRPr="006949C9" w:rsidTr="00795CF3">
        <w:trPr>
          <w:trHeight w:val="274"/>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Овцы и козы</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65</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60</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60</w:t>
            </w:r>
          </w:p>
        </w:tc>
      </w:tr>
      <w:tr w:rsidR="000121FC" w:rsidRPr="006949C9" w:rsidTr="00795CF3">
        <w:trPr>
          <w:trHeight w:val="264"/>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Лошади</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8</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8</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6</w:t>
            </w:r>
          </w:p>
        </w:tc>
      </w:tr>
      <w:tr w:rsidR="000121FC" w:rsidRPr="006949C9" w:rsidTr="00795CF3">
        <w:trPr>
          <w:trHeight w:val="282"/>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Птицы</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6090</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5900</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6000</w:t>
            </w:r>
          </w:p>
        </w:tc>
      </w:tr>
      <w:tr w:rsidR="000121FC" w:rsidRPr="006949C9" w:rsidTr="00795CF3">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Продукция животноводства:</w:t>
            </w:r>
          </w:p>
        </w:tc>
        <w:tc>
          <w:tcPr>
            <w:tcW w:w="1044" w:type="pct"/>
          </w:tcPr>
          <w:p w:rsidR="000121FC" w:rsidRPr="00AD544F" w:rsidRDefault="000121FC" w:rsidP="006A7503">
            <w:pPr>
              <w:spacing w:after="0" w:line="240" w:lineRule="auto"/>
              <w:rPr>
                <w:rFonts w:ascii="Times New Roman" w:hAnsi="Times New Roman"/>
              </w:rPr>
            </w:pPr>
          </w:p>
        </w:tc>
        <w:tc>
          <w:tcPr>
            <w:tcW w:w="1040" w:type="pct"/>
          </w:tcPr>
          <w:p w:rsidR="000121FC" w:rsidRPr="00AD544F" w:rsidRDefault="000121FC" w:rsidP="006A7503">
            <w:pPr>
              <w:spacing w:after="0" w:line="240" w:lineRule="auto"/>
              <w:rPr>
                <w:rFonts w:ascii="Times New Roman" w:hAnsi="Times New Roman"/>
              </w:rPr>
            </w:pPr>
          </w:p>
        </w:tc>
        <w:tc>
          <w:tcPr>
            <w:tcW w:w="1009" w:type="pct"/>
          </w:tcPr>
          <w:p w:rsidR="000121FC" w:rsidRPr="00AD544F" w:rsidRDefault="000121FC" w:rsidP="006A7503">
            <w:pPr>
              <w:spacing w:after="0" w:line="240" w:lineRule="auto"/>
              <w:rPr>
                <w:rFonts w:ascii="Times New Roman" w:hAnsi="Times New Roman"/>
              </w:rPr>
            </w:pPr>
          </w:p>
        </w:tc>
      </w:tr>
      <w:tr w:rsidR="000121FC" w:rsidRPr="006949C9" w:rsidTr="00795CF3">
        <w:trPr>
          <w:trHeight w:val="290"/>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Мясо (т)</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200</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350</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370</w:t>
            </w:r>
          </w:p>
        </w:tc>
      </w:tr>
      <w:tr w:rsidR="000121FC" w:rsidRPr="006949C9" w:rsidTr="00795CF3">
        <w:trPr>
          <w:trHeight w:val="280"/>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Молоко (т)</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1,4</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1,3</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1,5</w:t>
            </w:r>
          </w:p>
        </w:tc>
      </w:tr>
      <w:tr w:rsidR="000121FC" w:rsidRPr="006949C9" w:rsidTr="00795CF3">
        <w:trPr>
          <w:trHeight w:val="270"/>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Шерсть (т)</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w:t>
            </w:r>
          </w:p>
        </w:tc>
      </w:tr>
      <w:tr w:rsidR="000121FC" w:rsidRPr="006949C9" w:rsidTr="00795CF3">
        <w:trPr>
          <w:trHeight w:val="274"/>
        </w:trPr>
        <w:tc>
          <w:tcPr>
            <w:tcW w:w="1907" w:type="pct"/>
          </w:tcPr>
          <w:p w:rsidR="000121FC" w:rsidRPr="00AD544F" w:rsidRDefault="000121FC" w:rsidP="006A7503">
            <w:pPr>
              <w:spacing w:after="0" w:line="240" w:lineRule="auto"/>
              <w:rPr>
                <w:rFonts w:ascii="Times New Roman" w:hAnsi="Times New Roman"/>
              </w:rPr>
            </w:pPr>
            <w:r w:rsidRPr="00AD544F">
              <w:rPr>
                <w:rFonts w:ascii="Times New Roman" w:hAnsi="Times New Roman"/>
              </w:rPr>
              <w:t>Яйца (тыс. шт.)</w:t>
            </w:r>
          </w:p>
        </w:tc>
        <w:tc>
          <w:tcPr>
            <w:tcW w:w="1044" w:type="pct"/>
          </w:tcPr>
          <w:p w:rsidR="000121FC" w:rsidRPr="00AD544F" w:rsidRDefault="000121FC" w:rsidP="006A7503">
            <w:pPr>
              <w:spacing w:after="0" w:line="240" w:lineRule="auto"/>
              <w:rPr>
                <w:rFonts w:ascii="Times New Roman" w:hAnsi="Times New Roman"/>
              </w:rPr>
            </w:pPr>
            <w:r>
              <w:rPr>
                <w:rFonts w:ascii="Times New Roman" w:hAnsi="Times New Roman"/>
              </w:rPr>
              <w:t>260</w:t>
            </w:r>
          </w:p>
        </w:tc>
        <w:tc>
          <w:tcPr>
            <w:tcW w:w="1040" w:type="pct"/>
          </w:tcPr>
          <w:p w:rsidR="000121FC" w:rsidRPr="00AD544F" w:rsidRDefault="000121FC" w:rsidP="006A7503">
            <w:pPr>
              <w:spacing w:after="0" w:line="240" w:lineRule="auto"/>
              <w:rPr>
                <w:rFonts w:ascii="Times New Roman" w:hAnsi="Times New Roman"/>
              </w:rPr>
            </w:pPr>
            <w:r>
              <w:rPr>
                <w:rFonts w:ascii="Times New Roman" w:hAnsi="Times New Roman"/>
              </w:rPr>
              <w:t>277</w:t>
            </w:r>
          </w:p>
        </w:tc>
        <w:tc>
          <w:tcPr>
            <w:tcW w:w="1009" w:type="pct"/>
          </w:tcPr>
          <w:p w:rsidR="000121FC" w:rsidRPr="00AD544F" w:rsidRDefault="000121FC" w:rsidP="006A7503">
            <w:pPr>
              <w:spacing w:after="0" w:line="240" w:lineRule="auto"/>
              <w:rPr>
                <w:rFonts w:ascii="Times New Roman" w:hAnsi="Times New Roman"/>
              </w:rPr>
            </w:pPr>
            <w:r>
              <w:rPr>
                <w:rFonts w:ascii="Times New Roman" w:hAnsi="Times New Roman"/>
              </w:rPr>
              <w:t>280</w:t>
            </w:r>
          </w:p>
        </w:tc>
      </w:tr>
    </w:tbl>
    <w:p w:rsidR="000121FC" w:rsidRDefault="000121FC" w:rsidP="00795CF3">
      <w:pPr>
        <w:pStyle w:val="afa"/>
        <w:spacing w:line="276" w:lineRule="auto"/>
        <w:ind w:left="0" w:firstLine="709"/>
        <w:rPr>
          <w:rFonts w:ascii="Times New Roman" w:hAnsi="Times New Roman" w:cs="Times New Roman"/>
          <w:color w:val="FF0000"/>
          <w:szCs w:val="24"/>
          <w:lang w:val="ru-RU"/>
        </w:rPr>
      </w:pPr>
    </w:p>
    <w:p w:rsidR="000121FC" w:rsidRPr="00BC1EB5" w:rsidRDefault="000121FC" w:rsidP="00795CF3">
      <w:pPr>
        <w:pStyle w:val="afa"/>
        <w:spacing w:line="276" w:lineRule="auto"/>
        <w:ind w:left="0" w:firstLine="709"/>
        <w:rPr>
          <w:rFonts w:ascii="Times New Roman" w:hAnsi="Times New Roman" w:cs="Times New Roman"/>
          <w:szCs w:val="24"/>
          <w:lang w:val="ru-RU"/>
        </w:rPr>
      </w:pPr>
      <w:r w:rsidRPr="00BC1EB5">
        <w:rPr>
          <w:rFonts w:ascii="Times New Roman" w:hAnsi="Times New Roman" w:cs="Times New Roman"/>
          <w:szCs w:val="24"/>
          <w:lang w:val="ru-RU"/>
        </w:rPr>
        <w:t xml:space="preserve">На территории Ковылкинского сельского поселения осуществляют свою деятельность </w:t>
      </w:r>
      <w:r w:rsidRPr="00BC1EB5">
        <w:rPr>
          <w:rFonts w:ascii="Times New Roman" w:hAnsi="Times New Roman" w:cs="Times New Roman"/>
          <w:i/>
          <w:szCs w:val="24"/>
          <w:lang w:val="ru-RU"/>
        </w:rPr>
        <w:t xml:space="preserve"> </w:t>
      </w:r>
      <w:r w:rsidRPr="00BC1EB5">
        <w:rPr>
          <w:rFonts w:ascii="Times New Roman" w:hAnsi="Times New Roman" w:cs="Times New Roman"/>
          <w:szCs w:val="24"/>
          <w:lang w:val="ru-RU"/>
        </w:rPr>
        <w:t>крестьянск</w:t>
      </w:r>
      <w:r>
        <w:rPr>
          <w:rFonts w:ascii="Times New Roman" w:hAnsi="Times New Roman" w:cs="Times New Roman"/>
          <w:szCs w:val="24"/>
          <w:lang w:val="ru-RU"/>
        </w:rPr>
        <w:t>ие</w:t>
      </w:r>
      <w:r w:rsidRPr="00BC1EB5">
        <w:rPr>
          <w:rFonts w:ascii="Times New Roman" w:hAnsi="Times New Roman" w:cs="Times New Roman"/>
          <w:szCs w:val="24"/>
          <w:lang w:val="ru-RU"/>
        </w:rPr>
        <w:t xml:space="preserve"> фермерск</w:t>
      </w:r>
      <w:r>
        <w:rPr>
          <w:rFonts w:ascii="Times New Roman" w:hAnsi="Times New Roman" w:cs="Times New Roman"/>
          <w:szCs w:val="24"/>
          <w:lang w:val="ru-RU"/>
        </w:rPr>
        <w:t>ие</w:t>
      </w:r>
      <w:r w:rsidRPr="00BC1EB5">
        <w:rPr>
          <w:rFonts w:ascii="Times New Roman" w:hAnsi="Times New Roman" w:cs="Times New Roman"/>
          <w:szCs w:val="24"/>
          <w:lang w:val="ru-RU"/>
        </w:rPr>
        <w:t xml:space="preserve"> хозяйств</w:t>
      </w:r>
      <w:r>
        <w:rPr>
          <w:rFonts w:ascii="Times New Roman" w:hAnsi="Times New Roman" w:cs="Times New Roman"/>
          <w:szCs w:val="24"/>
          <w:lang w:val="ru-RU"/>
        </w:rPr>
        <w:t>а и</w:t>
      </w:r>
      <w:r w:rsidRPr="00BC1EB5">
        <w:rPr>
          <w:rFonts w:ascii="Times New Roman" w:hAnsi="Times New Roman" w:cs="Times New Roman"/>
          <w:szCs w:val="24"/>
          <w:lang w:val="ru-RU"/>
        </w:rPr>
        <w:t xml:space="preserve"> СПК «Надежда», занимающиеся выращиванием с/х прод</w:t>
      </w:r>
      <w:r>
        <w:rPr>
          <w:rFonts w:ascii="Times New Roman" w:hAnsi="Times New Roman" w:cs="Times New Roman"/>
          <w:szCs w:val="24"/>
          <w:lang w:val="ru-RU"/>
        </w:rPr>
        <w:t>укции</w:t>
      </w:r>
      <w:r w:rsidRPr="00BC1EB5">
        <w:rPr>
          <w:rFonts w:ascii="Times New Roman" w:hAnsi="Times New Roman" w:cs="Times New Roman"/>
          <w:szCs w:val="24"/>
          <w:lang w:val="ru-RU"/>
        </w:rPr>
        <w:t>.</w:t>
      </w:r>
    </w:p>
    <w:p w:rsidR="000121FC" w:rsidRPr="00845AB1" w:rsidRDefault="000121FC" w:rsidP="00845AB1">
      <w:pPr>
        <w:pStyle w:val="affe"/>
        <w:spacing w:line="276" w:lineRule="auto"/>
        <w:rPr>
          <w:sz w:val="24"/>
          <w:szCs w:val="24"/>
        </w:rPr>
      </w:pPr>
      <w:r w:rsidRPr="00845AB1">
        <w:rPr>
          <w:sz w:val="24"/>
          <w:szCs w:val="24"/>
        </w:rPr>
        <w:t>Основная специализация СПК «</w:t>
      </w:r>
      <w:r>
        <w:rPr>
          <w:sz w:val="24"/>
          <w:szCs w:val="24"/>
        </w:rPr>
        <w:t>Надежда</w:t>
      </w:r>
      <w:r w:rsidRPr="00845AB1">
        <w:rPr>
          <w:sz w:val="24"/>
          <w:szCs w:val="24"/>
        </w:rPr>
        <w:t xml:space="preserve">» – </w:t>
      </w:r>
      <w:r>
        <w:rPr>
          <w:sz w:val="24"/>
          <w:szCs w:val="24"/>
        </w:rPr>
        <w:t>производство и реализация сельскохозяйственной продукции (зерно, подсолнечник)</w:t>
      </w:r>
      <w:r w:rsidRPr="00845AB1">
        <w:rPr>
          <w:sz w:val="24"/>
          <w:szCs w:val="24"/>
        </w:rPr>
        <w:t xml:space="preserve">. </w:t>
      </w:r>
    </w:p>
    <w:p w:rsidR="000121FC" w:rsidRDefault="000121FC" w:rsidP="00845AB1">
      <w:pPr>
        <w:pStyle w:val="affe"/>
        <w:spacing w:line="276" w:lineRule="auto"/>
        <w:rPr>
          <w:sz w:val="24"/>
          <w:szCs w:val="24"/>
        </w:rPr>
      </w:pPr>
      <w:r w:rsidRPr="00845AB1">
        <w:rPr>
          <w:sz w:val="24"/>
          <w:szCs w:val="24"/>
        </w:rPr>
        <w:t>Общая посевная площадь предприяти</w:t>
      </w:r>
      <w:r>
        <w:rPr>
          <w:sz w:val="24"/>
          <w:szCs w:val="24"/>
        </w:rPr>
        <w:t>я</w:t>
      </w:r>
      <w:r w:rsidRPr="00845AB1">
        <w:rPr>
          <w:sz w:val="24"/>
          <w:szCs w:val="24"/>
        </w:rPr>
        <w:t xml:space="preserve"> составляет </w:t>
      </w:r>
      <w:r>
        <w:rPr>
          <w:sz w:val="24"/>
          <w:szCs w:val="24"/>
        </w:rPr>
        <w:t xml:space="preserve">805 </w:t>
      </w:r>
      <w:r w:rsidRPr="00845AB1">
        <w:rPr>
          <w:sz w:val="24"/>
          <w:szCs w:val="24"/>
        </w:rPr>
        <w:t xml:space="preserve">га. </w:t>
      </w:r>
    </w:p>
    <w:p w:rsidR="000121FC" w:rsidRDefault="000121FC" w:rsidP="00D41A7E">
      <w:pPr>
        <w:pStyle w:val="affe"/>
        <w:tabs>
          <w:tab w:val="left" w:pos="6096"/>
        </w:tabs>
        <w:spacing w:line="276" w:lineRule="auto"/>
        <w:rPr>
          <w:sz w:val="24"/>
          <w:szCs w:val="24"/>
        </w:rPr>
      </w:pPr>
      <w:r w:rsidRPr="005F3B13">
        <w:rPr>
          <w:sz w:val="24"/>
          <w:szCs w:val="24"/>
        </w:rPr>
        <w:t>В настоящее время после африканской чумы свиней предприятие</w:t>
      </w:r>
      <w:r>
        <w:rPr>
          <w:sz w:val="24"/>
          <w:szCs w:val="24"/>
        </w:rPr>
        <w:t xml:space="preserve"> ООО « Ковылкин»</w:t>
      </w:r>
      <w:r w:rsidRPr="005F3B13">
        <w:rPr>
          <w:sz w:val="24"/>
          <w:szCs w:val="24"/>
        </w:rPr>
        <w:t xml:space="preserve"> не работает.</w:t>
      </w:r>
      <w:r>
        <w:rPr>
          <w:sz w:val="24"/>
          <w:szCs w:val="24"/>
        </w:rPr>
        <w:t xml:space="preserve"> </w:t>
      </w:r>
    </w:p>
    <w:p w:rsidR="000121FC" w:rsidRPr="00D41A7E" w:rsidRDefault="000121FC" w:rsidP="00D41A7E">
      <w:pPr>
        <w:pStyle w:val="affe"/>
        <w:tabs>
          <w:tab w:val="left" w:pos="6096"/>
        </w:tabs>
        <w:spacing w:line="276" w:lineRule="auto"/>
        <w:rPr>
          <w:sz w:val="24"/>
          <w:szCs w:val="24"/>
        </w:rPr>
      </w:pPr>
      <w:r>
        <w:rPr>
          <w:sz w:val="24"/>
          <w:szCs w:val="24"/>
        </w:rPr>
        <w:t xml:space="preserve"> На территории Ковылкинского с.п. хорошо развито крестьянско-фермерское хозяйство. </w:t>
      </w:r>
      <w:r w:rsidRPr="00847638">
        <w:rPr>
          <w:bCs/>
          <w:sz w:val="24"/>
          <w:szCs w:val="24"/>
        </w:rPr>
        <w:t xml:space="preserve">Количество ИП, КФХ – </w:t>
      </w:r>
      <w:r>
        <w:rPr>
          <w:bCs/>
          <w:sz w:val="24"/>
          <w:szCs w:val="24"/>
        </w:rPr>
        <w:t>41</w:t>
      </w:r>
      <w:r w:rsidRPr="00847638">
        <w:rPr>
          <w:bCs/>
          <w:sz w:val="24"/>
          <w:szCs w:val="24"/>
        </w:rPr>
        <w:t xml:space="preserve"> организаци</w:t>
      </w:r>
      <w:r>
        <w:rPr>
          <w:bCs/>
          <w:sz w:val="24"/>
          <w:szCs w:val="24"/>
        </w:rPr>
        <w:t>я.</w:t>
      </w:r>
    </w:p>
    <w:p w:rsidR="000121FC" w:rsidRDefault="000121FC" w:rsidP="00845AB1">
      <w:pPr>
        <w:pStyle w:val="affe"/>
        <w:spacing w:line="276" w:lineRule="auto"/>
        <w:rPr>
          <w:sz w:val="24"/>
          <w:szCs w:val="24"/>
        </w:rPr>
      </w:pPr>
      <w:r w:rsidRPr="00845AB1">
        <w:rPr>
          <w:sz w:val="24"/>
          <w:szCs w:val="24"/>
        </w:rPr>
        <w:t xml:space="preserve">Основные сельскохозяйственные организации представлены в </w:t>
      </w:r>
      <w:r w:rsidRPr="00D41A7E">
        <w:rPr>
          <w:sz w:val="24"/>
          <w:szCs w:val="24"/>
        </w:rPr>
        <w:t xml:space="preserve">таблице </w:t>
      </w:r>
      <w:r>
        <w:rPr>
          <w:sz w:val="24"/>
          <w:szCs w:val="24"/>
        </w:rPr>
        <w:t>8.</w:t>
      </w:r>
      <w:r w:rsidRPr="00845AB1">
        <w:rPr>
          <w:sz w:val="24"/>
          <w:szCs w:val="24"/>
        </w:rPr>
        <w:t xml:space="preserve"> Финансовое состояние большинства из них расценивается как устойчивое.</w:t>
      </w:r>
    </w:p>
    <w:p w:rsidR="000121FC" w:rsidRDefault="000121FC" w:rsidP="00847638">
      <w:pPr>
        <w:spacing w:after="0" w:line="240" w:lineRule="auto"/>
        <w:jc w:val="right"/>
        <w:rPr>
          <w:rFonts w:ascii="Times New Roman" w:hAnsi="Times New Roman"/>
          <w:b/>
          <w:bCs/>
          <w:sz w:val="24"/>
          <w:szCs w:val="24"/>
        </w:rPr>
      </w:pPr>
      <w:r w:rsidRPr="00D41A7E">
        <w:rPr>
          <w:rFonts w:ascii="Times New Roman" w:hAnsi="Times New Roman"/>
          <w:b/>
          <w:bCs/>
          <w:sz w:val="24"/>
          <w:szCs w:val="24"/>
        </w:rPr>
        <w:t>Таблица</w:t>
      </w:r>
      <w:r>
        <w:rPr>
          <w:rFonts w:ascii="Times New Roman" w:hAnsi="Times New Roman"/>
          <w:b/>
          <w:bCs/>
          <w:sz w:val="24"/>
          <w:szCs w:val="24"/>
        </w:rPr>
        <w:t xml:space="preserve"> 8</w:t>
      </w:r>
    </w:p>
    <w:p w:rsidR="000121FC" w:rsidRDefault="000121FC" w:rsidP="00847638">
      <w:pPr>
        <w:spacing w:after="0" w:line="240" w:lineRule="auto"/>
        <w:jc w:val="center"/>
        <w:rPr>
          <w:rFonts w:ascii="Times New Roman" w:hAnsi="Times New Roman"/>
          <w:b/>
          <w:bCs/>
          <w:sz w:val="24"/>
          <w:szCs w:val="24"/>
        </w:rPr>
      </w:pPr>
      <w:r>
        <w:rPr>
          <w:rFonts w:ascii="Times New Roman" w:hAnsi="Times New Roman"/>
          <w:b/>
          <w:bCs/>
          <w:sz w:val="24"/>
          <w:szCs w:val="24"/>
        </w:rPr>
        <w:t>Сельскохозяйственные организации в Ковылкинском с.п.</w:t>
      </w:r>
    </w:p>
    <w:p w:rsidR="000121FC" w:rsidRDefault="000121FC" w:rsidP="00847638">
      <w:pPr>
        <w:spacing w:after="0" w:line="240" w:lineRule="auto"/>
        <w:jc w:val="center"/>
        <w:rPr>
          <w:rFonts w:ascii="Times New Roman" w:hAnsi="Times New Roman"/>
          <w:b/>
          <w:bCs/>
          <w:sz w:val="24"/>
          <w:szCs w:val="24"/>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
        <w:gridCol w:w="3152"/>
        <w:gridCol w:w="3172"/>
        <w:gridCol w:w="1652"/>
        <w:gridCol w:w="1421"/>
      </w:tblGrid>
      <w:tr w:rsidR="000121FC" w:rsidRPr="00F9361C" w:rsidTr="00F9361C">
        <w:trPr>
          <w:tblHeader/>
        </w:trPr>
        <w:tc>
          <w:tcPr>
            <w:tcW w:w="231" w:type="pct"/>
          </w:tcPr>
          <w:p w:rsidR="000121FC" w:rsidRPr="00F9361C" w:rsidRDefault="000121FC" w:rsidP="006A7503">
            <w:pPr>
              <w:spacing w:after="0" w:line="240" w:lineRule="auto"/>
              <w:rPr>
                <w:rFonts w:ascii="Times New Roman" w:hAnsi="Times New Roman"/>
                <w:b/>
                <w:bCs/>
                <w:sz w:val="24"/>
                <w:szCs w:val="24"/>
              </w:rPr>
            </w:pPr>
          </w:p>
        </w:tc>
        <w:tc>
          <w:tcPr>
            <w:tcW w:w="1604" w:type="pct"/>
          </w:tcPr>
          <w:p w:rsidR="000121FC" w:rsidRPr="00F9361C" w:rsidRDefault="000121FC" w:rsidP="006A7503">
            <w:pPr>
              <w:spacing w:after="0" w:line="240" w:lineRule="auto"/>
              <w:rPr>
                <w:rFonts w:ascii="Times New Roman" w:hAnsi="Times New Roman"/>
                <w:b/>
                <w:bCs/>
                <w:sz w:val="24"/>
                <w:szCs w:val="24"/>
              </w:rPr>
            </w:pPr>
            <w:r w:rsidRPr="00F9361C">
              <w:rPr>
                <w:rFonts w:ascii="Times New Roman" w:hAnsi="Times New Roman"/>
                <w:b/>
                <w:bCs/>
                <w:sz w:val="24"/>
                <w:szCs w:val="24"/>
              </w:rPr>
              <w:t>Наименование малого предприятия на 01.01.2010</w:t>
            </w:r>
          </w:p>
        </w:tc>
        <w:tc>
          <w:tcPr>
            <w:tcW w:w="1614" w:type="pct"/>
          </w:tcPr>
          <w:p w:rsidR="000121FC" w:rsidRPr="00F9361C" w:rsidRDefault="000121FC" w:rsidP="006A7503">
            <w:pPr>
              <w:spacing w:after="0" w:line="240" w:lineRule="auto"/>
              <w:rPr>
                <w:rFonts w:ascii="Times New Roman" w:hAnsi="Times New Roman"/>
                <w:b/>
                <w:bCs/>
                <w:sz w:val="24"/>
                <w:szCs w:val="24"/>
              </w:rPr>
            </w:pPr>
            <w:r w:rsidRPr="00F9361C">
              <w:rPr>
                <w:rFonts w:ascii="Times New Roman" w:hAnsi="Times New Roman"/>
                <w:b/>
                <w:bCs/>
                <w:sz w:val="24"/>
                <w:szCs w:val="24"/>
              </w:rPr>
              <w:t>Вид и профиль деятельности</w:t>
            </w:r>
          </w:p>
        </w:tc>
        <w:tc>
          <w:tcPr>
            <w:tcW w:w="826" w:type="pct"/>
          </w:tcPr>
          <w:p w:rsidR="000121FC" w:rsidRPr="00F9361C" w:rsidRDefault="000121FC" w:rsidP="006A7503">
            <w:pPr>
              <w:spacing w:after="0" w:line="240" w:lineRule="auto"/>
              <w:rPr>
                <w:rFonts w:ascii="Times New Roman" w:hAnsi="Times New Roman"/>
                <w:b/>
                <w:bCs/>
                <w:sz w:val="24"/>
                <w:szCs w:val="24"/>
              </w:rPr>
            </w:pPr>
            <w:r w:rsidRPr="00F9361C">
              <w:rPr>
                <w:rFonts w:ascii="Times New Roman" w:hAnsi="Times New Roman"/>
                <w:b/>
                <w:bCs/>
                <w:sz w:val="24"/>
                <w:szCs w:val="24"/>
              </w:rPr>
              <w:t>Количество работающих, чел</w:t>
            </w:r>
          </w:p>
        </w:tc>
        <w:tc>
          <w:tcPr>
            <w:tcW w:w="725" w:type="pct"/>
          </w:tcPr>
          <w:p w:rsidR="000121FC" w:rsidRPr="00F9361C" w:rsidRDefault="000121FC" w:rsidP="006A7503">
            <w:pPr>
              <w:spacing w:after="0" w:line="240" w:lineRule="auto"/>
              <w:rPr>
                <w:rFonts w:ascii="Times New Roman" w:hAnsi="Times New Roman"/>
                <w:b/>
                <w:bCs/>
                <w:sz w:val="24"/>
                <w:szCs w:val="24"/>
              </w:rPr>
            </w:pPr>
            <w:r w:rsidRPr="00F9361C">
              <w:rPr>
                <w:rFonts w:ascii="Times New Roman" w:hAnsi="Times New Roman"/>
                <w:b/>
                <w:bCs/>
                <w:sz w:val="24"/>
                <w:szCs w:val="24"/>
              </w:rPr>
              <w:t xml:space="preserve">Площадь земель, </w:t>
            </w:r>
            <w:proofErr w:type="gramStart"/>
            <w:r w:rsidRPr="00F9361C">
              <w:rPr>
                <w:rFonts w:ascii="Times New Roman" w:hAnsi="Times New Roman"/>
                <w:b/>
                <w:bCs/>
                <w:sz w:val="24"/>
                <w:szCs w:val="24"/>
              </w:rPr>
              <w:t>га</w:t>
            </w:r>
            <w:proofErr w:type="gramEnd"/>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ИП Глава КФХ Белоусова Наталья Ивановна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134,7</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ИП Глава КФХ Виноградов Вячеслав Валентинович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79,4</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ИП Глава КФХ Губин Николай Андреевич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5</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865,7</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lastRenderedPageBreak/>
              <w:t>4</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ИП Глава КФХ  Гончаров Олег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155,1</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5</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ИП Глава КФХ  Горпольская Юлия Александровна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219,5</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6</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 xml:space="preserve">ИП Глава КФХ Гуров Борис Алексеевич </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40,5</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7</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КФХ «САД» - глава Головенко Анатолий Филиппович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88,1</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8</w:t>
            </w:r>
          </w:p>
          <w:p w:rsidR="000121FC" w:rsidRPr="00847638" w:rsidRDefault="000121FC" w:rsidP="006A7503">
            <w:pPr>
              <w:spacing w:after="0" w:line="240" w:lineRule="auto"/>
              <w:rPr>
                <w:rFonts w:ascii="Times New Roman" w:hAnsi="Times New Roman"/>
                <w:bCs/>
                <w:sz w:val="24"/>
                <w:szCs w:val="24"/>
              </w:rPr>
            </w:pPr>
          </w:p>
          <w:p w:rsidR="000121FC" w:rsidRPr="00847638" w:rsidRDefault="000121FC" w:rsidP="006A7503">
            <w:pPr>
              <w:spacing w:after="0" w:line="240" w:lineRule="auto"/>
              <w:rPr>
                <w:rFonts w:ascii="Times New Roman" w:hAnsi="Times New Roman"/>
                <w:bCs/>
                <w:sz w:val="24"/>
                <w:szCs w:val="24"/>
              </w:rPr>
            </w:pP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Долгопятов Василий Иванович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131,0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9</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Долгопятов Андрей Александрович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192,2</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10</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Дубова Татьяна Васильевна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121,0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11</w:t>
            </w:r>
          </w:p>
          <w:p w:rsidR="000121FC" w:rsidRPr="00847638" w:rsidRDefault="000121FC" w:rsidP="006A7503">
            <w:pPr>
              <w:spacing w:after="0" w:line="240" w:lineRule="auto"/>
              <w:rPr>
                <w:rFonts w:ascii="Times New Roman" w:hAnsi="Times New Roman"/>
                <w:bCs/>
                <w:sz w:val="24"/>
                <w:szCs w:val="24"/>
              </w:rPr>
            </w:pP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Демидов Андрей Петрович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78,0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12</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Ефимов Александр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70,6</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13</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Ильченко Сергей Иванович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412,3</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14</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Кобзарев Николай Михайлович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276,1</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15</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Ковенько Михаил Иванович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347,0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16</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КФХ «Ковыльная степь» глава Кульчугаев Анатолий Борисович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97,4</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17</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Кондаков Валентин Анатольевич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9</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1278,2</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18</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Климов Сергей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82,6</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19</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Ларин Сергей Александрович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100,0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20</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 xml:space="preserve">ИП Глава КФХ Лось </w:t>
            </w:r>
            <w:r w:rsidRPr="00847638">
              <w:rPr>
                <w:rFonts w:ascii="Times New Roman" w:hAnsi="Times New Roman"/>
                <w:sz w:val="24"/>
                <w:szCs w:val="24"/>
              </w:rPr>
              <w:lastRenderedPageBreak/>
              <w:t>Михаил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lastRenderedPageBreak/>
              <w:t xml:space="preserve">Производство и реализация </w:t>
            </w:r>
            <w:r w:rsidRPr="00847638">
              <w:rPr>
                <w:rFonts w:ascii="Times New Roman" w:hAnsi="Times New Roman"/>
                <w:bCs/>
                <w:sz w:val="24"/>
                <w:szCs w:val="24"/>
              </w:rPr>
              <w:lastRenderedPageBreak/>
              <w:t>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lastRenderedPageBreak/>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130,6</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lastRenderedPageBreak/>
              <w:t>21</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Макаренко Ольга Александровна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97,3</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22</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Никитенко Людмила Павловна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38,1</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23</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Остапенко Николай Александрович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77,0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24</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Павлов Александр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232,6</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25</w:t>
            </w:r>
          </w:p>
          <w:p w:rsidR="000121FC" w:rsidRPr="00847638" w:rsidRDefault="000121FC" w:rsidP="006A7503">
            <w:pPr>
              <w:spacing w:after="0" w:line="240" w:lineRule="auto"/>
              <w:rPr>
                <w:rFonts w:ascii="Times New Roman" w:hAnsi="Times New Roman"/>
                <w:bCs/>
                <w:sz w:val="24"/>
                <w:szCs w:val="24"/>
              </w:rPr>
            </w:pPr>
          </w:p>
          <w:p w:rsidR="000121FC" w:rsidRPr="00847638" w:rsidRDefault="000121FC" w:rsidP="006A7503">
            <w:pPr>
              <w:spacing w:after="0" w:line="240" w:lineRule="auto"/>
              <w:rPr>
                <w:rFonts w:ascii="Times New Roman" w:hAnsi="Times New Roman"/>
                <w:bCs/>
                <w:sz w:val="24"/>
                <w:szCs w:val="24"/>
              </w:rPr>
            </w:pP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Павлов Иван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206,8</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26</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Плотников Александр Винокентьевич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10</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2136,1</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27</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Плотникова Людмила Михайловна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229,0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28</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Подобин Сергей Владимирович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117,4</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29</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Сергиенко Виктор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326,6</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30</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Степанов Анатолий Александрович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38,1</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31</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Суслов Виктор Петрович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295,0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32</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Теняков Александр Викторович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158,0</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33</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Ткачук Виктор Ермолаевич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413,4</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34</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Теняков Сергей Викторович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78,5</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35</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Тенякова Светлана Михайловна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92,2</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36</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Фитисов Александр Васильевич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 xml:space="preserve">Производство и реализация сельскохозяйственной </w:t>
            </w:r>
            <w:r w:rsidRPr="00847638">
              <w:rPr>
                <w:rFonts w:ascii="Times New Roman" w:hAnsi="Times New Roman"/>
                <w:bCs/>
                <w:sz w:val="24"/>
                <w:szCs w:val="24"/>
              </w:rPr>
              <w:lastRenderedPageBreak/>
              <w:t>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lastRenderedPageBreak/>
              <w:t>5</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676,8</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lastRenderedPageBreak/>
              <w:t>37</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Чиков Георгий Фёдорович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4</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602,6</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38</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Черкашина Любовь Николаевна</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278,5</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39</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Шипелов Николай Александрович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92,1</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40</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Шаповалов Александр Михайлович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5</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1104,8</w:t>
            </w:r>
          </w:p>
        </w:tc>
      </w:tr>
      <w:tr w:rsidR="000121FC" w:rsidRPr="00847638" w:rsidTr="00847638">
        <w:tc>
          <w:tcPr>
            <w:tcW w:w="231"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41</w:t>
            </w:r>
          </w:p>
        </w:tc>
        <w:tc>
          <w:tcPr>
            <w:tcW w:w="160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sz w:val="24"/>
                <w:szCs w:val="24"/>
              </w:rPr>
              <w:t>ИП Глава КФХ Ярославцев Николай Николаевич</w:t>
            </w:r>
          </w:p>
        </w:tc>
        <w:tc>
          <w:tcPr>
            <w:tcW w:w="1614"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Производство и реализация сельскохозяйственной продукции</w:t>
            </w:r>
          </w:p>
        </w:tc>
        <w:tc>
          <w:tcPr>
            <w:tcW w:w="826"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w:t>
            </w:r>
          </w:p>
        </w:tc>
        <w:tc>
          <w:tcPr>
            <w:tcW w:w="725" w:type="pct"/>
          </w:tcPr>
          <w:p w:rsidR="000121FC" w:rsidRPr="00847638" w:rsidRDefault="000121FC" w:rsidP="006A7503">
            <w:pPr>
              <w:spacing w:after="0" w:line="240" w:lineRule="auto"/>
              <w:rPr>
                <w:rFonts w:ascii="Times New Roman" w:hAnsi="Times New Roman"/>
                <w:bCs/>
                <w:sz w:val="24"/>
                <w:szCs w:val="24"/>
              </w:rPr>
            </w:pPr>
            <w:r w:rsidRPr="00847638">
              <w:rPr>
                <w:rFonts w:ascii="Times New Roman" w:hAnsi="Times New Roman"/>
                <w:bCs/>
                <w:sz w:val="24"/>
                <w:szCs w:val="24"/>
              </w:rPr>
              <w:t>263,3</w:t>
            </w:r>
          </w:p>
        </w:tc>
      </w:tr>
    </w:tbl>
    <w:p w:rsidR="000121FC" w:rsidRPr="00845AB1" w:rsidRDefault="000121FC" w:rsidP="00845AB1">
      <w:pPr>
        <w:pStyle w:val="affe"/>
        <w:spacing w:line="276" w:lineRule="auto"/>
        <w:rPr>
          <w:sz w:val="24"/>
          <w:szCs w:val="24"/>
        </w:rPr>
      </w:pPr>
    </w:p>
    <w:p w:rsidR="000121FC" w:rsidRPr="00845AB1" w:rsidRDefault="000121FC" w:rsidP="00845AB1">
      <w:pPr>
        <w:spacing w:after="0"/>
        <w:ind w:firstLine="709"/>
        <w:jc w:val="both"/>
        <w:rPr>
          <w:rFonts w:ascii="Times New Roman" w:hAnsi="Times New Roman"/>
          <w:bCs/>
          <w:sz w:val="24"/>
          <w:szCs w:val="24"/>
        </w:rPr>
      </w:pPr>
      <w:r w:rsidRPr="00845AB1">
        <w:rPr>
          <w:rFonts w:ascii="Times New Roman" w:hAnsi="Times New Roman"/>
          <w:bCs/>
          <w:sz w:val="24"/>
          <w:szCs w:val="24"/>
        </w:rPr>
        <w:t>От развития сельского хозяйства во многом зависит жизненный уровень и бла</w:t>
      </w:r>
      <w:r>
        <w:rPr>
          <w:rFonts w:ascii="Times New Roman" w:hAnsi="Times New Roman"/>
          <w:bCs/>
          <w:sz w:val="24"/>
          <w:szCs w:val="24"/>
        </w:rPr>
        <w:t>го</w:t>
      </w:r>
      <w:r w:rsidRPr="00845AB1">
        <w:rPr>
          <w:rFonts w:ascii="Times New Roman" w:hAnsi="Times New Roman"/>
          <w:bCs/>
          <w:sz w:val="24"/>
          <w:szCs w:val="24"/>
        </w:rPr>
        <w:t>состояние  населения: размер и структура питания, доход на душу населения, потребление товаров и услуг, социальные условия жизни.</w:t>
      </w:r>
    </w:p>
    <w:p w:rsidR="000121FC" w:rsidRPr="00845AB1" w:rsidRDefault="000121FC" w:rsidP="00845AB1">
      <w:pPr>
        <w:spacing w:after="0"/>
        <w:ind w:firstLine="709"/>
        <w:jc w:val="both"/>
        <w:rPr>
          <w:rFonts w:ascii="Times New Roman" w:hAnsi="Times New Roman"/>
          <w:bCs/>
          <w:sz w:val="24"/>
          <w:szCs w:val="24"/>
        </w:rPr>
      </w:pPr>
      <w:r w:rsidRPr="00845AB1">
        <w:rPr>
          <w:rFonts w:ascii="Times New Roman" w:hAnsi="Times New Roman"/>
          <w:bCs/>
          <w:sz w:val="24"/>
          <w:szCs w:val="24"/>
        </w:rPr>
        <w:t>Для закрепления достигнутого уровня сельскохозяйственного производства и для дальнейшего наращивания объемов производства,  необходимо осуществить ряд мероприятий:</w:t>
      </w:r>
    </w:p>
    <w:p w:rsidR="000121FC" w:rsidRPr="00D41A7E" w:rsidRDefault="000121FC" w:rsidP="00845AB1">
      <w:pPr>
        <w:tabs>
          <w:tab w:val="left" w:pos="3686"/>
        </w:tabs>
        <w:spacing w:after="0"/>
        <w:ind w:firstLine="709"/>
        <w:jc w:val="both"/>
        <w:rPr>
          <w:rFonts w:ascii="Times New Roman" w:hAnsi="Times New Roman"/>
          <w:bCs/>
          <w:sz w:val="24"/>
          <w:szCs w:val="24"/>
        </w:rPr>
      </w:pPr>
      <w:r w:rsidRPr="00D41A7E">
        <w:rPr>
          <w:rFonts w:ascii="Times New Roman" w:hAnsi="Times New Roman"/>
          <w:bCs/>
          <w:sz w:val="24"/>
          <w:szCs w:val="24"/>
        </w:rPr>
        <w:t>В области производства сельскохозяйственной продукции, сырья и продовольствия усилия должны концентрироваться на следующих направлениях:</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 повышение почвенного плодородия и урожайности, расширение посевов сельскохозяйственных культур за счет неиспользуемых п</w:t>
      </w:r>
      <w:r>
        <w:rPr>
          <w:rFonts w:ascii="Times New Roman" w:hAnsi="Times New Roman"/>
          <w:bCs/>
          <w:sz w:val="24"/>
          <w:szCs w:val="24"/>
        </w:rPr>
        <w:t>ахотных земель</w:t>
      </w:r>
      <w:r w:rsidRPr="00845AB1">
        <w:rPr>
          <w:rFonts w:ascii="Times New Roman" w:hAnsi="Times New Roman"/>
          <w:bCs/>
          <w:sz w:val="24"/>
          <w:szCs w:val="24"/>
        </w:rPr>
        <w:t>;</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 ускорение развитие животноводства;</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 создание новых технологий глубокой и комплексной переработки продовольственного сырья, методов хранения и транспо</w:t>
      </w:r>
      <w:r>
        <w:rPr>
          <w:rFonts w:ascii="Times New Roman" w:hAnsi="Times New Roman"/>
          <w:bCs/>
          <w:sz w:val="24"/>
          <w:szCs w:val="24"/>
        </w:rPr>
        <w:t xml:space="preserve">ртировки сельскохозяйственной </w:t>
      </w:r>
      <w:r w:rsidRPr="00845AB1">
        <w:rPr>
          <w:rFonts w:ascii="Times New Roman" w:hAnsi="Times New Roman"/>
          <w:bCs/>
          <w:sz w:val="24"/>
          <w:szCs w:val="24"/>
        </w:rPr>
        <w:t>продукции;</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w:t>
      </w:r>
      <w:r>
        <w:rPr>
          <w:rFonts w:ascii="Times New Roman" w:hAnsi="Times New Roman"/>
          <w:bCs/>
          <w:sz w:val="24"/>
          <w:szCs w:val="24"/>
        </w:rPr>
        <w:t xml:space="preserve"> </w:t>
      </w:r>
      <w:r w:rsidRPr="00845AB1">
        <w:rPr>
          <w:rFonts w:ascii="Times New Roman" w:hAnsi="Times New Roman"/>
          <w:bCs/>
          <w:sz w:val="24"/>
          <w:szCs w:val="24"/>
        </w:rPr>
        <w:t>развитие системы подготовки и повышения квалификации кадров, способных реализовать задачи инновационной модели развития агропромышленного комплекс</w:t>
      </w:r>
      <w:r>
        <w:rPr>
          <w:rFonts w:ascii="Times New Roman" w:hAnsi="Times New Roman"/>
          <w:bCs/>
          <w:sz w:val="24"/>
          <w:szCs w:val="24"/>
        </w:rPr>
        <w:t>а, фермерских хозяйств и личных подсобных хозяйств</w:t>
      </w:r>
      <w:r w:rsidRPr="00845AB1">
        <w:rPr>
          <w:rFonts w:ascii="Times New Roman" w:hAnsi="Times New Roman"/>
          <w:bCs/>
          <w:sz w:val="24"/>
          <w:szCs w:val="24"/>
        </w:rPr>
        <w:t xml:space="preserve"> с учетом требований продовольственной безопасности;</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w:t>
      </w:r>
      <w:r>
        <w:rPr>
          <w:rFonts w:ascii="Times New Roman" w:hAnsi="Times New Roman"/>
          <w:bCs/>
          <w:sz w:val="24"/>
          <w:szCs w:val="24"/>
        </w:rPr>
        <w:t xml:space="preserve"> </w:t>
      </w:r>
      <w:r w:rsidRPr="00845AB1">
        <w:rPr>
          <w:rFonts w:ascii="Times New Roman" w:hAnsi="Times New Roman"/>
          <w:bCs/>
          <w:sz w:val="24"/>
          <w:szCs w:val="24"/>
        </w:rPr>
        <w:t>совершенствование механизмов регулирован</w:t>
      </w:r>
      <w:r>
        <w:rPr>
          <w:rFonts w:ascii="Times New Roman" w:hAnsi="Times New Roman"/>
          <w:bCs/>
          <w:sz w:val="24"/>
          <w:szCs w:val="24"/>
        </w:rPr>
        <w:t xml:space="preserve">ия рынка сельскохозяйственной </w:t>
      </w:r>
      <w:r w:rsidRPr="00845AB1">
        <w:rPr>
          <w:rFonts w:ascii="Times New Roman" w:hAnsi="Times New Roman"/>
          <w:bCs/>
          <w:sz w:val="24"/>
          <w:szCs w:val="24"/>
        </w:rPr>
        <w:t xml:space="preserve"> продукции, сырья и продовольствия в части повышения оперативности и устранения ценовых диспропорций на рынках сельскохозяйственной  продукции и материально-технических ресурсов;</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 повышение эффективности государственной поддержки, уделяя особое внимание созданию условий для финансовой устойчивости и платежеспособности товаропроизводителей.</w:t>
      </w:r>
    </w:p>
    <w:p w:rsidR="000121FC" w:rsidRPr="00D41A7E" w:rsidRDefault="000121FC" w:rsidP="00845AB1">
      <w:pPr>
        <w:tabs>
          <w:tab w:val="left" w:pos="3686"/>
        </w:tabs>
        <w:spacing w:after="0"/>
        <w:ind w:firstLine="709"/>
        <w:jc w:val="both"/>
        <w:rPr>
          <w:rFonts w:ascii="Times New Roman" w:hAnsi="Times New Roman"/>
          <w:bCs/>
          <w:sz w:val="24"/>
          <w:szCs w:val="24"/>
        </w:rPr>
      </w:pPr>
      <w:r w:rsidRPr="00D41A7E">
        <w:rPr>
          <w:rFonts w:ascii="Times New Roman" w:hAnsi="Times New Roman"/>
          <w:bCs/>
          <w:sz w:val="24"/>
          <w:szCs w:val="24"/>
        </w:rPr>
        <w:t>В области устойчивого развития сельских территорий должны получить развитие следующие направления:</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 социальное</w:t>
      </w:r>
      <w:r>
        <w:rPr>
          <w:rFonts w:ascii="Times New Roman" w:hAnsi="Times New Roman"/>
          <w:bCs/>
          <w:sz w:val="24"/>
          <w:szCs w:val="24"/>
        </w:rPr>
        <w:t xml:space="preserve"> обустройство сельских населенных пунктов</w:t>
      </w:r>
      <w:r w:rsidRPr="00845AB1">
        <w:rPr>
          <w:rFonts w:ascii="Times New Roman" w:hAnsi="Times New Roman"/>
          <w:bCs/>
          <w:sz w:val="24"/>
          <w:szCs w:val="24"/>
        </w:rPr>
        <w:t>;</w:t>
      </w:r>
    </w:p>
    <w:p w:rsidR="000121FC" w:rsidRPr="00845AB1" w:rsidRDefault="000121FC" w:rsidP="00845AB1">
      <w:pPr>
        <w:tabs>
          <w:tab w:val="left" w:pos="3686"/>
        </w:tabs>
        <w:spacing w:after="0"/>
        <w:ind w:firstLine="709"/>
        <w:jc w:val="both"/>
        <w:rPr>
          <w:rFonts w:ascii="Times New Roman" w:hAnsi="Times New Roman"/>
          <w:bCs/>
          <w:sz w:val="24"/>
          <w:szCs w:val="24"/>
        </w:rPr>
      </w:pPr>
      <w:r>
        <w:rPr>
          <w:rFonts w:ascii="Times New Roman" w:hAnsi="Times New Roman"/>
          <w:bCs/>
          <w:sz w:val="24"/>
          <w:szCs w:val="24"/>
        </w:rPr>
        <w:lastRenderedPageBreak/>
        <w:t xml:space="preserve">- </w:t>
      </w:r>
      <w:r w:rsidRPr="00845AB1">
        <w:rPr>
          <w:rFonts w:ascii="Times New Roman" w:hAnsi="Times New Roman"/>
          <w:bCs/>
          <w:sz w:val="24"/>
          <w:szCs w:val="24"/>
        </w:rPr>
        <w:t xml:space="preserve">увеличение финансового обеспечения реализации </w:t>
      </w:r>
      <w:r>
        <w:rPr>
          <w:rFonts w:ascii="Times New Roman" w:hAnsi="Times New Roman"/>
          <w:bCs/>
          <w:sz w:val="24"/>
          <w:szCs w:val="24"/>
        </w:rPr>
        <w:t xml:space="preserve">социальных программ в сельских  </w:t>
      </w:r>
      <w:r w:rsidRPr="00845AB1">
        <w:rPr>
          <w:rFonts w:ascii="Times New Roman" w:hAnsi="Times New Roman"/>
          <w:bCs/>
          <w:sz w:val="24"/>
          <w:szCs w:val="24"/>
        </w:rPr>
        <w:t xml:space="preserve"> поселениях;</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w:t>
      </w:r>
      <w:r>
        <w:rPr>
          <w:rFonts w:ascii="Times New Roman" w:hAnsi="Times New Roman"/>
          <w:bCs/>
          <w:sz w:val="24"/>
          <w:szCs w:val="24"/>
        </w:rPr>
        <w:t xml:space="preserve"> </w:t>
      </w:r>
      <w:r w:rsidRPr="00845AB1">
        <w:rPr>
          <w:rFonts w:ascii="Times New Roman" w:hAnsi="Times New Roman"/>
          <w:bCs/>
          <w:sz w:val="24"/>
          <w:szCs w:val="24"/>
        </w:rPr>
        <w:t xml:space="preserve">осуществление мониторинга уровня безработицы и уровня реальных доходов сельского населения; </w:t>
      </w:r>
    </w:p>
    <w:p w:rsidR="000121FC" w:rsidRPr="00845AB1" w:rsidRDefault="000121FC" w:rsidP="00845AB1">
      <w:pPr>
        <w:tabs>
          <w:tab w:val="left" w:pos="3686"/>
        </w:tabs>
        <w:spacing w:after="0"/>
        <w:ind w:firstLine="709"/>
        <w:jc w:val="both"/>
        <w:rPr>
          <w:rFonts w:ascii="Times New Roman" w:hAnsi="Times New Roman"/>
          <w:bCs/>
          <w:sz w:val="24"/>
          <w:szCs w:val="24"/>
        </w:rPr>
      </w:pPr>
      <w:r w:rsidRPr="00845AB1">
        <w:rPr>
          <w:rFonts w:ascii="Times New Roman" w:hAnsi="Times New Roman"/>
          <w:bCs/>
          <w:sz w:val="24"/>
          <w:szCs w:val="24"/>
        </w:rPr>
        <w:t>- диверсификация занятости сельского поселения.</w:t>
      </w:r>
    </w:p>
    <w:p w:rsidR="000121FC" w:rsidRPr="00847638" w:rsidRDefault="000121FC" w:rsidP="00845AB1">
      <w:pPr>
        <w:pStyle w:val="af7"/>
        <w:tabs>
          <w:tab w:val="left" w:pos="-1620"/>
          <w:tab w:val="left" w:pos="709"/>
        </w:tabs>
        <w:spacing w:after="0" w:line="276" w:lineRule="auto"/>
        <w:ind w:left="0" w:firstLine="709"/>
        <w:outlineLvl w:val="0"/>
        <w:rPr>
          <w:rFonts w:ascii="Times New Roman" w:hAnsi="Times New Roman" w:cs="Times New Roman"/>
          <w:b/>
          <w:kern w:val="2"/>
          <w:lang w:val="ru-RU"/>
        </w:rPr>
      </w:pPr>
      <w:r w:rsidRPr="00847638">
        <w:rPr>
          <w:rFonts w:ascii="Times New Roman" w:hAnsi="Times New Roman" w:cs="Times New Roman"/>
          <w:b/>
          <w:kern w:val="2"/>
          <w:lang w:val="ru-RU"/>
        </w:rPr>
        <w:t>Промышленность</w:t>
      </w:r>
    </w:p>
    <w:p w:rsidR="000121FC" w:rsidRPr="00847638" w:rsidRDefault="000121FC" w:rsidP="00845AB1">
      <w:pPr>
        <w:pStyle w:val="af7"/>
        <w:tabs>
          <w:tab w:val="left" w:pos="-1620"/>
          <w:tab w:val="left" w:pos="709"/>
        </w:tabs>
        <w:spacing w:after="0" w:line="276" w:lineRule="auto"/>
        <w:ind w:left="0" w:firstLine="709"/>
        <w:outlineLvl w:val="0"/>
        <w:rPr>
          <w:rFonts w:ascii="Times New Roman" w:hAnsi="Times New Roman" w:cs="Times New Roman"/>
          <w:lang w:val="ru-RU"/>
        </w:rPr>
      </w:pPr>
      <w:r w:rsidRPr="00847638">
        <w:rPr>
          <w:rFonts w:ascii="Times New Roman" w:hAnsi="Times New Roman" w:cs="Times New Roman"/>
          <w:lang w:val="ru-RU"/>
        </w:rPr>
        <w:t>Промышленные предприятия в Ковылкинском с.п. отсутствуют.</w:t>
      </w:r>
    </w:p>
    <w:p w:rsidR="000121FC" w:rsidRPr="00845AB1" w:rsidRDefault="000121FC" w:rsidP="00845AB1">
      <w:pPr>
        <w:autoSpaceDE w:val="0"/>
        <w:autoSpaceDN w:val="0"/>
        <w:adjustRightInd w:val="0"/>
        <w:spacing w:after="0"/>
        <w:ind w:firstLine="709"/>
        <w:jc w:val="both"/>
        <w:rPr>
          <w:rFonts w:ascii="Times New Roman" w:hAnsi="Times New Roman"/>
          <w:b/>
          <w:sz w:val="24"/>
          <w:szCs w:val="24"/>
        </w:rPr>
      </w:pPr>
      <w:r>
        <w:rPr>
          <w:rFonts w:ascii="Times New Roman" w:hAnsi="Times New Roman"/>
          <w:b/>
          <w:sz w:val="24"/>
          <w:szCs w:val="24"/>
        </w:rPr>
        <w:t>Малое предпринимательство</w:t>
      </w:r>
    </w:p>
    <w:p w:rsidR="000121FC" w:rsidRPr="00845AB1" w:rsidRDefault="000121FC" w:rsidP="00845AB1">
      <w:pPr>
        <w:autoSpaceDE w:val="0"/>
        <w:autoSpaceDN w:val="0"/>
        <w:adjustRightInd w:val="0"/>
        <w:spacing w:after="0"/>
        <w:ind w:firstLine="709"/>
        <w:jc w:val="both"/>
        <w:rPr>
          <w:rFonts w:ascii="Times New Roman" w:hAnsi="Times New Roman"/>
          <w:sz w:val="24"/>
          <w:szCs w:val="24"/>
        </w:rPr>
      </w:pPr>
      <w:r w:rsidRPr="00845AB1">
        <w:rPr>
          <w:rFonts w:ascii="Times New Roman" w:hAnsi="Times New Roman"/>
          <w:sz w:val="24"/>
          <w:szCs w:val="24"/>
        </w:rPr>
        <w:t xml:space="preserve">В </w:t>
      </w:r>
      <w:r>
        <w:rPr>
          <w:rFonts w:ascii="Times New Roman" w:hAnsi="Times New Roman"/>
          <w:sz w:val="24"/>
          <w:szCs w:val="24"/>
        </w:rPr>
        <w:t>Ковылкинском</w:t>
      </w:r>
      <w:r w:rsidRPr="00845AB1">
        <w:rPr>
          <w:rFonts w:ascii="Times New Roman" w:hAnsi="Times New Roman"/>
          <w:sz w:val="24"/>
          <w:szCs w:val="24"/>
        </w:rPr>
        <w:t xml:space="preserve"> сельском поселении развито индивидуальное предпринимательство (в 20</w:t>
      </w:r>
      <w:r>
        <w:rPr>
          <w:rFonts w:ascii="Times New Roman" w:hAnsi="Times New Roman"/>
          <w:sz w:val="24"/>
          <w:szCs w:val="24"/>
        </w:rPr>
        <w:t>10</w:t>
      </w:r>
      <w:r w:rsidRPr="00845AB1">
        <w:rPr>
          <w:rFonts w:ascii="Times New Roman" w:hAnsi="Times New Roman"/>
          <w:sz w:val="24"/>
          <w:szCs w:val="24"/>
        </w:rPr>
        <w:t xml:space="preserve"> году насчитывалось 5</w:t>
      </w:r>
      <w:r>
        <w:rPr>
          <w:rFonts w:ascii="Times New Roman" w:hAnsi="Times New Roman"/>
          <w:sz w:val="24"/>
          <w:szCs w:val="24"/>
        </w:rPr>
        <w:t>3</w:t>
      </w:r>
      <w:r w:rsidRPr="00845AB1">
        <w:rPr>
          <w:rFonts w:ascii="Times New Roman" w:hAnsi="Times New Roman"/>
          <w:sz w:val="24"/>
          <w:szCs w:val="24"/>
        </w:rPr>
        <w:t xml:space="preserve"> субъекта).   Характеризуется стабильным финансово-экономическим состоянием, что отражается на сохранении в течение трех лет (200</w:t>
      </w:r>
      <w:r>
        <w:rPr>
          <w:rFonts w:ascii="Times New Roman" w:hAnsi="Times New Roman"/>
          <w:sz w:val="24"/>
          <w:szCs w:val="24"/>
        </w:rPr>
        <w:t>7</w:t>
      </w:r>
      <w:r w:rsidRPr="00845AB1">
        <w:rPr>
          <w:rFonts w:ascii="Times New Roman" w:hAnsi="Times New Roman"/>
          <w:sz w:val="24"/>
          <w:szCs w:val="24"/>
        </w:rPr>
        <w:t>-200</w:t>
      </w:r>
      <w:r>
        <w:rPr>
          <w:rFonts w:ascii="Times New Roman" w:hAnsi="Times New Roman"/>
          <w:sz w:val="24"/>
          <w:szCs w:val="24"/>
        </w:rPr>
        <w:t>10</w:t>
      </w:r>
      <w:r w:rsidRPr="00845AB1">
        <w:rPr>
          <w:rFonts w:ascii="Times New Roman" w:hAnsi="Times New Roman"/>
          <w:sz w:val="24"/>
          <w:szCs w:val="24"/>
        </w:rPr>
        <w:t xml:space="preserve">) всех направлений бизнеса. </w:t>
      </w:r>
    </w:p>
    <w:p w:rsidR="000121FC" w:rsidRPr="00F9361C" w:rsidRDefault="000121FC" w:rsidP="00845AB1">
      <w:pPr>
        <w:autoSpaceDE w:val="0"/>
        <w:autoSpaceDN w:val="0"/>
        <w:adjustRightInd w:val="0"/>
        <w:spacing w:after="0"/>
        <w:ind w:firstLine="709"/>
        <w:jc w:val="both"/>
        <w:rPr>
          <w:rFonts w:ascii="Times New Roman" w:hAnsi="Times New Roman"/>
          <w:b/>
          <w:sz w:val="24"/>
          <w:szCs w:val="24"/>
        </w:rPr>
      </w:pPr>
      <w:r w:rsidRPr="00F9361C">
        <w:rPr>
          <w:rFonts w:ascii="Times New Roman" w:hAnsi="Times New Roman"/>
          <w:b/>
          <w:sz w:val="24"/>
          <w:szCs w:val="24"/>
        </w:rPr>
        <w:t>Перечень предприятий малого бизнеса представлен в таблице 9</w:t>
      </w:r>
      <w:r>
        <w:rPr>
          <w:rFonts w:ascii="Times New Roman" w:hAnsi="Times New Roman"/>
          <w:b/>
          <w:sz w:val="24"/>
          <w:szCs w:val="24"/>
        </w:rPr>
        <w:t>.</w:t>
      </w:r>
    </w:p>
    <w:p w:rsidR="000121FC" w:rsidRPr="00845AB1" w:rsidRDefault="000121FC" w:rsidP="00845AB1">
      <w:pPr>
        <w:autoSpaceDE w:val="0"/>
        <w:autoSpaceDN w:val="0"/>
        <w:adjustRightInd w:val="0"/>
        <w:spacing w:after="0"/>
        <w:ind w:firstLine="709"/>
        <w:jc w:val="right"/>
        <w:rPr>
          <w:rFonts w:ascii="Times New Roman" w:hAnsi="Times New Roman"/>
          <w:sz w:val="24"/>
          <w:szCs w:val="24"/>
        </w:rPr>
      </w:pPr>
      <w:r w:rsidRPr="00D41A7E">
        <w:rPr>
          <w:rFonts w:ascii="Times New Roman" w:hAnsi="Times New Roman"/>
          <w:sz w:val="24"/>
          <w:szCs w:val="24"/>
        </w:rPr>
        <w:t>Таблица</w:t>
      </w:r>
      <w:r>
        <w:rPr>
          <w:rFonts w:ascii="Times New Roman" w:hAnsi="Times New Roman"/>
          <w:sz w:val="24"/>
          <w:szCs w:val="24"/>
        </w:rPr>
        <w:t xml:space="preserve"> 9</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8"/>
        <w:gridCol w:w="3419"/>
        <w:gridCol w:w="3384"/>
        <w:gridCol w:w="1131"/>
        <w:gridCol w:w="1421"/>
      </w:tblGrid>
      <w:tr w:rsidR="000121FC" w:rsidRPr="00F9361C" w:rsidTr="00F9361C">
        <w:trPr>
          <w:tblHeader/>
        </w:trPr>
        <w:tc>
          <w:tcPr>
            <w:tcW w:w="253" w:type="pct"/>
            <w:vAlign w:val="center"/>
          </w:tcPr>
          <w:p w:rsidR="000121FC" w:rsidRPr="00F9361C" w:rsidRDefault="000121FC" w:rsidP="00D41A7E">
            <w:pPr>
              <w:spacing w:after="0" w:line="240" w:lineRule="auto"/>
              <w:jc w:val="center"/>
              <w:rPr>
                <w:rFonts w:ascii="Times New Roman" w:hAnsi="Times New Roman"/>
                <w:b/>
                <w:bCs/>
                <w:sz w:val="24"/>
                <w:szCs w:val="24"/>
              </w:rPr>
            </w:pPr>
          </w:p>
        </w:tc>
        <w:tc>
          <w:tcPr>
            <w:tcW w:w="1735" w:type="pct"/>
            <w:vAlign w:val="center"/>
          </w:tcPr>
          <w:p w:rsidR="000121FC" w:rsidRPr="00F9361C" w:rsidRDefault="000121FC" w:rsidP="00D41A7E">
            <w:pPr>
              <w:spacing w:after="0" w:line="240" w:lineRule="auto"/>
              <w:jc w:val="center"/>
              <w:rPr>
                <w:rFonts w:ascii="Times New Roman" w:hAnsi="Times New Roman"/>
                <w:b/>
                <w:bCs/>
                <w:sz w:val="24"/>
                <w:szCs w:val="24"/>
              </w:rPr>
            </w:pPr>
            <w:r w:rsidRPr="00F9361C">
              <w:rPr>
                <w:rFonts w:ascii="Times New Roman" w:hAnsi="Times New Roman"/>
                <w:b/>
                <w:bCs/>
                <w:sz w:val="24"/>
                <w:szCs w:val="24"/>
              </w:rPr>
              <w:t>Наименование малого предприятия на 01.01.2010</w:t>
            </w:r>
          </w:p>
        </w:tc>
        <w:tc>
          <w:tcPr>
            <w:tcW w:w="1717" w:type="pct"/>
            <w:vAlign w:val="center"/>
          </w:tcPr>
          <w:p w:rsidR="000121FC" w:rsidRPr="00F9361C" w:rsidRDefault="000121FC" w:rsidP="00D41A7E">
            <w:pPr>
              <w:spacing w:after="0" w:line="240" w:lineRule="auto"/>
              <w:jc w:val="center"/>
              <w:rPr>
                <w:rFonts w:ascii="Times New Roman" w:hAnsi="Times New Roman"/>
                <w:b/>
                <w:bCs/>
                <w:sz w:val="24"/>
                <w:szCs w:val="24"/>
              </w:rPr>
            </w:pPr>
            <w:r w:rsidRPr="00F9361C">
              <w:rPr>
                <w:rFonts w:ascii="Times New Roman" w:hAnsi="Times New Roman"/>
                <w:b/>
                <w:bCs/>
                <w:sz w:val="24"/>
                <w:szCs w:val="24"/>
              </w:rPr>
              <w:t>Вид и профиль деятельности</w:t>
            </w:r>
          </w:p>
        </w:tc>
        <w:tc>
          <w:tcPr>
            <w:tcW w:w="574" w:type="pct"/>
            <w:vAlign w:val="center"/>
          </w:tcPr>
          <w:p w:rsidR="000121FC" w:rsidRPr="00F9361C" w:rsidRDefault="000121FC" w:rsidP="00D41A7E">
            <w:pPr>
              <w:spacing w:after="0" w:line="240" w:lineRule="auto"/>
              <w:jc w:val="center"/>
              <w:rPr>
                <w:rFonts w:ascii="Times New Roman" w:hAnsi="Times New Roman"/>
                <w:b/>
                <w:bCs/>
                <w:sz w:val="24"/>
                <w:szCs w:val="24"/>
              </w:rPr>
            </w:pPr>
            <w:r w:rsidRPr="00F9361C">
              <w:rPr>
                <w:rFonts w:ascii="Times New Roman" w:hAnsi="Times New Roman"/>
                <w:b/>
                <w:bCs/>
                <w:sz w:val="24"/>
                <w:szCs w:val="24"/>
              </w:rPr>
              <w:t xml:space="preserve">Кол-во </w:t>
            </w:r>
            <w:proofErr w:type="gramStart"/>
            <w:r w:rsidRPr="00F9361C">
              <w:rPr>
                <w:rFonts w:ascii="Times New Roman" w:hAnsi="Times New Roman"/>
                <w:b/>
                <w:bCs/>
                <w:sz w:val="24"/>
                <w:szCs w:val="24"/>
              </w:rPr>
              <w:t>работа-ющих</w:t>
            </w:r>
            <w:proofErr w:type="gramEnd"/>
            <w:r w:rsidRPr="00F9361C">
              <w:rPr>
                <w:rFonts w:ascii="Times New Roman" w:hAnsi="Times New Roman"/>
                <w:b/>
                <w:bCs/>
                <w:sz w:val="24"/>
                <w:szCs w:val="24"/>
              </w:rPr>
              <w:t>, чел</w:t>
            </w:r>
          </w:p>
        </w:tc>
        <w:tc>
          <w:tcPr>
            <w:tcW w:w="721" w:type="pct"/>
            <w:vAlign w:val="center"/>
          </w:tcPr>
          <w:p w:rsidR="000121FC" w:rsidRPr="00F9361C" w:rsidRDefault="000121FC" w:rsidP="00D41A7E">
            <w:pPr>
              <w:spacing w:after="0" w:line="240" w:lineRule="auto"/>
              <w:jc w:val="center"/>
              <w:rPr>
                <w:rFonts w:ascii="Times New Roman" w:hAnsi="Times New Roman"/>
                <w:b/>
                <w:bCs/>
                <w:sz w:val="24"/>
                <w:szCs w:val="24"/>
              </w:rPr>
            </w:pPr>
            <w:r w:rsidRPr="00F9361C">
              <w:rPr>
                <w:rFonts w:ascii="Times New Roman" w:hAnsi="Times New Roman"/>
                <w:b/>
                <w:bCs/>
                <w:sz w:val="24"/>
                <w:szCs w:val="24"/>
              </w:rPr>
              <w:t xml:space="preserve">Площадь земель, </w:t>
            </w:r>
            <w:proofErr w:type="gramStart"/>
            <w:r w:rsidRPr="00F9361C">
              <w:rPr>
                <w:rFonts w:ascii="Times New Roman" w:hAnsi="Times New Roman"/>
                <w:b/>
                <w:bCs/>
                <w:sz w:val="24"/>
                <w:szCs w:val="24"/>
              </w:rPr>
              <w:t>га</w:t>
            </w:r>
            <w:proofErr w:type="gramEnd"/>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Глава КФХ Белоусова Наталья Ивановна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134,7</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Глава КФХ Виноградов Вячеслав Валентинович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79,4</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Глава КФХ Губин Николай Андреевич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5</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865,7</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Глава КФХ  Гончаров Олег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155,1</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5</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Глава КФХ  Горпольская Юлия Александровна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219,5</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6</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Гуров Борис Алексеевич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40,5</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7</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КФХ «САД» - глава Головенко Анатолий Филиппович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88,1</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8</w:t>
            </w:r>
          </w:p>
          <w:p w:rsidR="000121FC" w:rsidRPr="00D41A7E" w:rsidRDefault="000121FC" w:rsidP="00D41A7E">
            <w:pPr>
              <w:spacing w:after="0" w:line="240" w:lineRule="auto"/>
              <w:jc w:val="center"/>
              <w:rPr>
                <w:rFonts w:ascii="Times New Roman" w:hAnsi="Times New Roman"/>
                <w:bCs/>
                <w:sz w:val="24"/>
                <w:szCs w:val="24"/>
              </w:rPr>
            </w:pPr>
          </w:p>
          <w:p w:rsidR="000121FC" w:rsidRPr="00D41A7E" w:rsidRDefault="000121FC" w:rsidP="00D41A7E">
            <w:pPr>
              <w:spacing w:after="0" w:line="240" w:lineRule="auto"/>
              <w:jc w:val="center"/>
              <w:rPr>
                <w:rFonts w:ascii="Times New Roman" w:hAnsi="Times New Roman"/>
                <w:bCs/>
                <w:sz w:val="24"/>
                <w:szCs w:val="24"/>
              </w:rPr>
            </w:pP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Долгопятов Василий Иванович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131,0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Долгопятов Андрей Александрович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192,2</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10</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Дубова Татьяна Васильевна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121,0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11</w:t>
            </w:r>
          </w:p>
          <w:p w:rsidR="000121FC" w:rsidRPr="00D41A7E" w:rsidRDefault="000121FC" w:rsidP="00D41A7E">
            <w:pPr>
              <w:spacing w:after="0" w:line="240" w:lineRule="auto"/>
              <w:jc w:val="center"/>
              <w:rPr>
                <w:rFonts w:ascii="Times New Roman" w:hAnsi="Times New Roman"/>
                <w:bCs/>
                <w:sz w:val="24"/>
                <w:szCs w:val="24"/>
              </w:rPr>
            </w:pP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Демидов Андрей Петрович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 xml:space="preserve">Производство и реализация сельскохозяйственной </w:t>
            </w:r>
            <w:r w:rsidRPr="00D41A7E">
              <w:rPr>
                <w:rFonts w:ascii="Times New Roman" w:hAnsi="Times New Roman"/>
                <w:bCs/>
                <w:sz w:val="24"/>
                <w:szCs w:val="24"/>
              </w:rPr>
              <w:lastRenderedPageBreak/>
              <w:t>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lastRenderedPageBreak/>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78,0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lastRenderedPageBreak/>
              <w:t>12</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Ефимов Александр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70,6</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13</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Ильченко Сергей Иванович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412,3</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14</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Кобзарев Николай Михайлович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276,1</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15</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Ковенько Михаил Иванович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347,0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16</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КФХ «Ковыльная степь» глава Кульчугаев Анатолий Борисович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97,4</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17</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Кондаков Валентин Анатольевич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1278,2</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18</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Климов Сергей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82,6</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19</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Ларин Сергей Александрович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100,0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20</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Лось Михаил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130,6</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21</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Макаренко Ольга Александровна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97,3</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22</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Никитенко Людмила Павловна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38,1</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23</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Остапенко Николай Александрович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77,0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24</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Павлов Александр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232,6</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25</w:t>
            </w:r>
          </w:p>
          <w:p w:rsidR="000121FC" w:rsidRPr="00D41A7E" w:rsidRDefault="000121FC" w:rsidP="00D41A7E">
            <w:pPr>
              <w:spacing w:after="0" w:line="240" w:lineRule="auto"/>
              <w:jc w:val="center"/>
              <w:rPr>
                <w:rFonts w:ascii="Times New Roman" w:hAnsi="Times New Roman"/>
                <w:bCs/>
                <w:sz w:val="24"/>
                <w:szCs w:val="24"/>
              </w:rPr>
            </w:pPr>
          </w:p>
          <w:p w:rsidR="000121FC" w:rsidRPr="00D41A7E" w:rsidRDefault="000121FC" w:rsidP="00D41A7E">
            <w:pPr>
              <w:spacing w:after="0" w:line="240" w:lineRule="auto"/>
              <w:jc w:val="center"/>
              <w:rPr>
                <w:rFonts w:ascii="Times New Roman" w:hAnsi="Times New Roman"/>
                <w:bCs/>
                <w:sz w:val="24"/>
                <w:szCs w:val="24"/>
              </w:rPr>
            </w:pP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Павлов Иван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206,8</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26</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Плотников Александр Винокентьевич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10</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2136,1</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27</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Плотникова Людмила Михайловна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 xml:space="preserve">Производство и реализация сельскохозяйственной </w:t>
            </w:r>
            <w:r w:rsidRPr="00D41A7E">
              <w:rPr>
                <w:rFonts w:ascii="Times New Roman" w:hAnsi="Times New Roman"/>
                <w:bCs/>
                <w:sz w:val="24"/>
                <w:szCs w:val="24"/>
              </w:rPr>
              <w:lastRenderedPageBreak/>
              <w:t>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lastRenderedPageBreak/>
              <w:t>3</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229,0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lastRenderedPageBreak/>
              <w:t>28</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Подобин Сергей Владимирович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117,4</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29</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Сергиенко Виктор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326,6</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30</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Степанов Анатолий Александрович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38,1</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31</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Суслов Виктор Петрович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295,0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32</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Теняков Александр Викторович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158,0</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33</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Ткачук Виктор Ермолаевич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413,4</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34</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Теняков Сергей Викторович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78,5</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35</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Тенякова Светлана Михайловна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92,2</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36</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Фитисов Александр Васильевич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5</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676,8</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37</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Чиков Георгий Фёдорович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602,6</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38</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Черкашина Любовь Николаевна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278,5</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39</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Шипелов Николай Александрович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92,1</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40</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Шаповалов Александр Михайлович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5</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1104,8</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41</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sz w:val="24"/>
                <w:szCs w:val="24"/>
              </w:rPr>
              <w:t>ИП Глава КФХ Ярославцев Николай Николаевич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Производство и реализация сельскохозяйственной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263,3</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42</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Одинцова Людмила Ивановна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Торговля подакцизными товарами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6</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123 кв</w:t>
            </w:r>
            <w:proofErr w:type="gramStart"/>
            <w:r w:rsidRPr="00D41A7E">
              <w:rPr>
                <w:rFonts w:ascii="Times New Roman" w:hAnsi="Times New Roman"/>
                <w:bCs/>
                <w:sz w:val="24"/>
                <w:szCs w:val="24"/>
              </w:rPr>
              <w:t>.м</w:t>
            </w:r>
            <w:proofErr w:type="gramEnd"/>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43</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Бойко Светлана Ивановна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Торговля подакцизными товарами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35 кв</w:t>
            </w:r>
            <w:proofErr w:type="gramStart"/>
            <w:r w:rsidRPr="00D41A7E">
              <w:rPr>
                <w:rFonts w:ascii="Times New Roman" w:hAnsi="Times New Roman"/>
                <w:bCs/>
                <w:sz w:val="24"/>
                <w:szCs w:val="24"/>
              </w:rPr>
              <w:t>.м</w:t>
            </w:r>
            <w:proofErr w:type="gramEnd"/>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44</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 xml:space="preserve">ИП Шаповалова Ольга </w:t>
            </w:r>
            <w:r w:rsidRPr="00D41A7E">
              <w:rPr>
                <w:rFonts w:ascii="Times New Roman" w:hAnsi="Times New Roman"/>
                <w:bCs/>
                <w:sz w:val="24"/>
                <w:szCs w:val="24"/>
              </w:rPr>
              <w:lastRenderedPageBreak/>
              <w:t>Юрьевна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lastRenderedPageBreak/>
              <w:t xml:space="preserve">Торговля подакцизными </w:t>
            </w:r>
            <w:r w:rsidRPr="00D41A7E">
              <w:rPr>
                <w:rFonts w:ascii="Times New Roman" w:hAnsi="Times New Roman"/>
                <w:bCs/>
                <w:sz w:val="24"/>
                <w:szCs w:val="24"/>
              </w:rPr>
              <w:lastRenderedPageBreak/>
              <w:t>товарами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lastRenderedPageBreak/>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106 кв.м.</w:t>
            </w:r>
          </w:p>
        </w:tc>
      </w:tr>
      <w:tr w:rsidR="000121FC" w:rsidRPr="006B6E4D" w:rsidTr="00D41A7E">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lastRenderedPageBreak/>
              <w:t>45</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Тенякова Раиса Алексеевна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Торговля подакцизными товарами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9,0 кв</w:t>
            </w:r>
            <w:proofErr w:type="gramStart"/>
            <w:r w:rsidRPr="00D41A7E">
              <w:rPr>
                <w:rFonts w:ascii="Times New Roman" w:hAnsi="Times New Roman"/>
                <w:bCs/>
                <w:sz w:val="24"/>
                <w:szCs w:val="24"/>
              </w:rPr>
              <w:t>.м</w:t>
            </w:r>
            <w:proofErr w:type="gramEnd"/>
          </w:p>
        </w:tc>
      </w:tr>
      <w:tr w:rsidR="000121FC" w:rsidRPr="006B6E4D" w:rsidTr="00D41A7E">
        <w:trPr>
          <w:trHeight w:val="166"/>
        </w:trPr>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46</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Дудченко Людмила Яковлевна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Торговля подакцизными товарами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9,0 кв</w:t>
            </w:r>
            <w:proofErr w:type="gramStart"/>
            <w:r w:rsidRPr="00D41A7E">
              <w:rPr>
                <w:rFonts w:ascii="Times New Roman" w:hAnsi="Times New Roman"/>
                <w:bCs/>
                <w:sz w:val="24"/>
                <w:szCs w:val="24"/>
              </w:rPr>
              <w:t>.м</w:t>
            </w:r>
            <w:proofErr w:type="gramEnd"/>
          </w:p>
        </w:tc>
      </w:tr>
      <w:tr w:rsidR="000121FC" w:rsidRPr="006B6E4D" w:rsidTr="00D41A7E">
        <w:trPr>
          <w:trHeight w:val="166"/>
        </w:trPr>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47</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Кудашева Татьяна Ивановна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Торговля подакцизными товарами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18 кв</w:t>
            </w:r>
            <w:proofErr w:type="gramStart"/>
            <w:r w:rsidRPr="00D41A7E">
              <w:rPr>
                <w:rFonts w:ascii="Times New Roman" w:hAnsi="Times New Roman"/>
                <w:bCs/>
                <w:sz w:val="24"/>
                <w:szCs w:val="24"/>
              </w:rPr>
              <w:t>.м</w:t>
            </w:r>
            <w:proofErr w:type="gramEnd"/>
          </w:p>
        </w:tc>
      </w:tr>
      <w:tr w:rsidR="000121FC" w:rsidRPr="006B6E4D" w:rsidTr="00D41A7E">
        <w:trPr>
          <w:trHeight w:val="166"/>
        </w:trPr>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48</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Сердюк Лариса Владимировна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Ремонт и пошив одежды</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25 кв</w:t>
            </w:r>
            <w:proofErr w:type="gramStart"/>
            <w:r w:rsidRPr="00D41A7E">
              <w:rPr>
                <w:rFonts w:ascii="Times New Roman" w:hAnsi="Times New Roman"/>
                <w:bCs/>
                <w:sz w:val="24"/>
                <w:szCs w:val="24"/>
              </w:rPr>
              <w:t>.м</w:t>
            </w:r>
            <w:proofErr w:type="gramEnd"/>
          </w:p>
        </w:tc>
      </w:tr>
      <w:tr w:rsidR="000121FC" w:rsidRPr="006B6E4D" w:rsidTr="00D41A7E">
        <w:trPr>
          <w:trHeight w:val="166"/>
        </w:trPr>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49</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Пилюгин Виктор Иванович</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Реализация овощной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w:t>
            </w:r>
          </w:p>
        </w:tc>
      </w:tr>
      <w:tr w:rsidR="000121FC" w:rsidRPr="006B6E4D" w:rsidTr="00D41A7E">
        <w:trPr>
          <w:trHeight w:val="166"/>
        </w:trPr>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50</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Шевченко Ольга Жумажановна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Реализация овощной продукции</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w:t>
            </w:r>
          </w:p>
        </w:tc>
      </w:tr>
      <w:tr w:rsidR="000121FC" w:rsidRPr="006B6E4D" w:rsidTr="00D41A7E">
        <w:trPr>
          <w:trHeight w:val="166"/>
        </w:trPr>
        <w:tc>
          <w:tcPr>
            <w:tcW w:w="253"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51</w:t>
            </w:r>
          </w:p>
        </w:tc>
        <w:tc>
          <w:tcPr>
            <w:tcW w:w="1735"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Алиева Людмила Романовна</w:t>
            </w:r>
          </w:p>
        </w:tc>
        <w:tc>
          <w:tcPr>
            <w:tcW w:w="1717"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Разведение и реализация личного подсобного хозяйства</w:t>
            </w:r>
          </w:p>
        </w:tc>
        <w:tc>
          <w:tcPr>
            <w:tcW w:w="574"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1600 кв</w:t>
            </w:r>
            <w:proofErr w:type="gramStart"/>
            <w:r w:rsidRPr="00D41A7E">
              <w:rPr>
                <w:rFonts w:ascii="Times New Roman" w:hAnsi="Times New Roman"/>
                <w:bCs/>
                <w:sz w:val="24"/>
                <w:szCs w:val="24"/>
              </w:rPr>
              <w:t>.м</w:t>
            </w:r>
            <w:proofErr w:type="gramEnd"/>
          </w:p>
        </w:tc>
      </w:tr>
      <w:tr w:rsidR="000121FC" w:rsidRPr="006B6E4D" w:rsidTr="00D41A7E">
        <w:trPr>
          <w:trHeight w:val="375"/>
        </w:trPr>
        <w:tc>
          <w:tcPr>
            <w:tcW w:w="253" w:type="pct"/>
            <w:tcBorders>
              <w:bottom w:val="single" w:sz="4" w:space="0" w:color="auto"/>
            </w:tcBorders>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52</w:t>
            </w:r>
          </w:p>
        </w:tc>
        <w:tc>
          <w:tcPr>
            <w:tcW w:w="1735" w:type="pct"/>
            <w:tcBorders>
              <w:bottom w:val="single" w:sz="4" w:space="0" w:color="auto"/>
            </w:tcBorders>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ИП Бруцкий Григорий Михайлович</w:t>
            </w:r>
          </w:p>
        </w:tc>
        <w:tc>
          <w:tcPr>
            <w:tcW w:w="1717" w:type="pct"/>
            <w:tcBorders>
              <w:bottom w:val="single" w:sz="4" w:space="0" w:color="auto"/>
            </w:tcBorders>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Частное такси</w:t>
            </w:r>
          </w:p>
        </w:tc>
        <w:tc>
          <w:tcPr>
            <w:tcW w:w="574" w:type="pct"/>
            <w:tcBorders>
              <w:bottom w:val="single" w:sz="4" w:space="0" w:color="auto"/>
            </w:tcBorders>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1</w:t>
            </w:r>
          </w:p>
        </w:tc>
        <w:tc>
          <w:tcPr>
            <w:tcW w:w="721" w:type="pct"/>
            <w:tcBorders>
              <w:bottom w:val="single" w:sz="4" w:space="0" w:color="auto"/>
            </w:tcBorders>
            <w:vAlign w:val="center"/>
          </w:tcPr>
          <w:p w:rsidR="000121FC" w:rsidRPr="00D41A7E" w:rsidRDefault="000121FC" w:rsidP="00D41A7E">
            <w:pPr>
              <w:spacing w:after="0" w:line="240" w:lineRule="auto"/>
              <w:jc w:val="center"/>
              <w:rPr>
                <w:rFonts w:ascii="Times New Roman" w:hAnsi="Times New Roman"/>
                <w:bCs/>
                <w:sz w:val="24"/>
                <w:szCs w:val="24"/>
              </w:rPr>
            </w:pPr>
            <w:r w:rsidRPr="00D41A7E">
              <w:rPr>
                <w:rFonts w:ascii="Times New Roman" w:hAnsi="Times New Roman"/>
                <w:bCs/>
                <w:sz w:val="24"/>
                <w:szCs w:val="24"/>
              </w:rPr>
              <w:t>-</w:t>
            </w:r>
          </w:p>
        </w:tc>
      </w:tr>
      <w:tr w:rsidR="000121FC" w:rsidRPr="006B6E4D" w:rsidTr="00D41A7E">
        <w:trPr>
          <w:trHeight w:val="172"/>
        </w:trPr>
        <w:tc>
          <w:tcPr>
            <w:tcW w:w="253" w:type="pct"/>
            <w:tcBorders>
              <w:top w:val="single" w:sz="4" w:space="0" w:color="auto"/>
            </w:tcBorders>
            <w:vAlign w:val="center"/>
          </w:tcPr>
          <w:p w:rsidR="000121FC" w:rsidRPr="00D41A7E" w:rsidRDefault="000121FC" w:rsidP="00D41A7E">
            <w:pPr>
              <w:jc w:val="center"/>
              <w:rPr>
                <w:rFonts w:ascii="Times New Roman" w:hAnsi="Times New Roman"/>
                <w:bCs/>
                <w:sz w:val="24"/>
                <w:szCs w:val="24"/>
              </w:rPr>
            </w:pPr>
            <w:r w:rsidRPr="00D41A7E">
              <w:rPr>
                <w:rFonts w:ascii="Times New Roman" w:hAnsi="Times New Roman"/>
                <w:bCs/>
                <w:sz w:val="24"/>
                <w:szCs w:val="24"/>
              </w:rPr>
              <w:t>53</w:t>
            </w:r>
          </w:p>
        </w:tc>
        <w:tc>
          <w:tcPr>
            <w:tcW w:w="1735" w:type="pct"/>
            <w:tcBorders>
              <w:top w:val="single" w:sz="4" w:space="0" w:color="auto"/>
            </w:tcBorders>
            <w:vAlign w:val="center"/>
          </w:tcPr>
          <w:p w:rsidR="000121FC" w:rsidRPr="00D41A7E" w:rsidRDefault="000121FC" w:rsidP="00D41A7E">
            <w:pPr>
              <w:jc w:val="center"/>
              <w:rPr>
                <w:rFonts w:ascii="Times New Roman" w:hAnsi="Times New Roman"/>
                <w:bCs/>
                <w:sz w:val="24"/>
                <w:szCs w:val="24"/>
              </w:rPr>
            </w:pPr>
            <w:r w:rsidRPr="00D41A7E">
              <w:rPr>
                <w:rFonts w:ascii="Times New Roman" w:hAnsi="Times New Roman"/>
                <w:bCs/>
                <w:sz w:val="24"/>
                <w:szCs w:val="24"/>
              </w:rPr>
              <w:t>МУП ЖКХ «Родник»</w:t>
            </w:r>
          </w:p>
        </w:tc>
        <w:tc>
          <w:tcPr>
            <w:tcW w:w="1717" w:type="pct"/>
            <w:tcBorders>
              <w:top w:val="single" w:sz="4" w:space="0" w:color="auto"/>
            </w:tcBorders>
            <w:vAlign w:val="center"/>
          </w:tcPr>
          <w:p w:rsidR="000121FC" w:rsidRPr="00D41A7E" w:rsidRDefault="000121FC" w:rsidP="00D41A7E">
            <w:pPr>
              <w:jc w:val="center"/>
              <w:rPr>
                <w:rFonts w:ascii="Times New Roman" w:hAnsi="Times New Roman"/>
                <w:bCs/>
                <w:sz w:val="24"/>
                <w:szCs w:val="24"/>
              </w:rPr>
            </w:pPr>
            <w:r w:rsidRPr="00D41A7E">
              <w:rPr>
                <w:rFonts w:ascii="Times New Roman" w:hAnsi="Times New Roman"/>
                <w:bCs/>
                <w:sz w:val="24"/>
                <w:szCs w:val="24"/>
              </w:rPr>
              <w:t>Водоснабжение, сбор и вывоз ТБО</w:t>
            </w:r>
          </w:p>
        </w:tc>
        <w:tc>
          <w:tcPr>
            <w:tcW w:w="574" w:type="pct"/>
            <w:tcBorders>
              <w:top w:val="single" w:sz="4" w:space="0" w:color="auto"/>
            </w:tcBorders>
            <w:vAlign w:val="center"/>
          </w:tcPr>
          <w:p w:rsidR="000121FC" w:rsidRPr="00D41A7E" w:rsidRDefault="000121FC" w:rsidP="00D41A7E">
            <w:pPr>
              <w:jc w:val="center"/>
              <w:rPr>
                <w:rFonts w:ascii="Times New Roman" w:hAnsi="Times New Roman"/>
                <w:bCs/>
                <w:sz w:val="24"/>
                <w:szCs w:val="24"/>
              </w:rPr>
            </w:pPr>
            <w:r w:rsidRPr="00D41A7E">
              <w:rPr>
                <w:rFonts w:ascii="Times New Roman" w:hAnsi="Times New Roman"/>
                <w:bCs/>
                <w:sz w:val="24"/>
                <w:szCs w:val="24"/>
              </w:rPr>
              <w:t>7</w:t>
            </w:r>
          </w:p>
        </w:tc>
        <w:tc>
          <w:tcPr>
            <w:tcW w:w="721" w:type="pct"/>
            <w:tcBorders>
              <w:top w:val="single" w:sz="4" w:space="0" w:color="auto"/>
            </w:tcBorders>
            <w:vAlign w:val="center"/>
          </w:tcPr>
          <w:p w:rsidR="000121FC" w:rsidRPr="00D41A7E" w:rsidRDefault="000121FC" w:rsidP="00D41A7E">
            <w:pPr>
              <w:jc w:val="center"/>
              <w:rPr>
                <w:rFonts w:ascii="Times New Roman" w:hAnsi="Times New Roman"/>
                <w:bCs/>
                <w:sz w:val="24"/>
                <w:szCs w:val="24"/>
              </w:rPr>
            </w:pPr>
            <w:r w:rsidRPr="00D41A7E">
              <w:rPr>
                <w:rFonts w:ascii="Times New Roman" w:hAnsi="Times New Roman"/>
                <w:bCs/>
                <w:sz w:val="24"/>
                <w:szCs w:val="24"/>
              </w:rPr>
              <w:t>-</w:t>
            </w:r>
          </w:p>
        </w:tc>
      </w:tr>
    </w:tbl>
    <w:p w:rsidR="000121FC" w:rsidRPr="00845AB1" w:rsidRDefault="000121FC" w:rsidP="006B5953">
      <w:pPr>
        <w:autoSpaceDE w:val="0"/>
        <w:autoSpaceDN w:val="0"/>
        <w:adjustRightInd w:val="0"/>
        <w:spacing w:after="0"/>
        <w:jc w:val="both"/>
        <w:rPr>
          <w:rFonts w:ascii="Times New Roman" w:hAnsi="Times New Roman"/>
          <w:sz w:val="24"/>
          <w:szCs w:val="24"/>
        </w:rPr>
      </w:pPr>
    </w:p>
    <w:p w:rsidR="000121FC" w:rsidRPr="00845AB1" w:rsidRDefault="000121FC" w:rsidP="00845AB1">
      <w:pPr>
        <w:autoSpaceDE w:val="0"/>
        <w:autoSpaceDN w:val="0"/>
        <w:adjustRightInd w:val="0"/>
        <w:spacing w:after="0"/>
        <w:ind w:firstLine="709"/>
        <w:jc w:val="both"/>
        <w:rPr>
          <w:rFonts w:ascii="Times New Roman" w:hAnsi="Times New Roman"/>
          <w:sz w:val="24"/>
          <w:szCs w:val="24"/>
        </w:rPr>
      </w:pPr>
      <w:r w:rsidRPr="00845AB1">
        <w:rPr>
          <w:rFonts w:ascii="Times New Roman" w:hAnsi="Times New Roman"/>
          <w:sz w:val="24"/>
          <w:szCs w:val="24"/>
        </w:rPr>
        <w:t xml:space="preserve">Структура распределения индивидуального предпринимательства по отраслям народного хозяйства (в количественном соотношении) представлена на </w:t>
      </w:r>
      <w:r w:rsidRPr="006B5953">
        <w:rPr>
          <w:rFonts w:ascii="Times New Roman" w:hAnsi="Times New Roman"/>
          <w:color w:val="000000"/>
          <w:sz w:val="24"/>
          <w:szCs w:val="24"/>
        </w:rPr>
        <w:t xml:space="preserve">рисунке </w:t>
      </w:r>
      <w:r>
        <w:rPr>
          <w:rFonts w:ascii="Times New Roman" w:hAnsi="Times New Roman"/>
          <w:color w:val="000000"/>
          <w:sz w:val="24"/>
          <w:szCs w:val="24"/>
        </w:rPr>
        <w:t>4</w:t>
      </w:r>
      <w:r w:rsidRPr="006B5953">
        <w:rPr>
          <w:rFonts w:ascii="Times New Roman" w:hAnsi="Times New Roman"/>
          <w:sz w:val="24"/>
          <w:szCs w:val="24"/>
        </w:rPr>
        <w:t xml:space="preserve">. </w:t>
      </w:r>
      <w:r w:rsidRPr="00845AB1">
        <w:rPr>
          <w:rFonts w:ascii="Times New Roman" w:hAnsi="Times New Roman"/>
          <w:sz w:val="24"/>
          <w:szCs w:val="24"/>
        </w:rPr>
        <w:t>Анализ структуры позволяет выявить абсолютное доминирование сферы сельхозпроизводства и торговли, что может быть обусловлено, стандартно приемлемым уровнем рентабельности и простоты организации такого бизнеса и спросом на товары массового потребления.</w:t>
      </w:r>
    </w:p>
    <w:p w:rsidR="000121FC" w:rsidRPr="00845AB1" w:rsidRDefault="000121FC" w:rsidP="00845AB1">
      <w:pPr>
        <w:autoSpaceDE w:val="0"/>
        <w:autoSpaceDN w:val="0"/>
        <w:adjustRightInd w:val="0"/>
        <w:spacing w:after="0"/>
        <w:ind w:firstLine="709"/>
        <w:jc w:val="both"/>
        <w:rPr>
          <w:rFonts w:ascii="Times New Roman" w:hAnsi="Times New Roman"/>
          <w:sz w:val="24"/>
          <w:szCs w:val="24"/>
        </w:rPr>
      </w:pPr>
    </w:p>
    <w:p w:rsidR="000121FC" w:rsidRDefault="000121FC" w:rsidP="00845AB1">
      <w:pPr>
        <w:autoSpaceDE w:val="0"/>
        <w:autoSpaceDN w:val="0"/>
        <w:adjustRightInd w:val="0"/>
        <w:spacing w:after="0"/>
        <w:ind w:firstLine="709"/>
        <w:jc w:val="both"/>
        <w:rPr>
          <w:rFonts w:ascii="Times New Roman" w:hAnsi="Times New Roman"/>
          <w:sz w:val="24"/>
          <w:szCs w:val="24"/>
        </w:rPr>
      </w:pPr>
      <w:r w:rsidRPr="00F15BA5">
        <w:rPr>
          <w:rFonts w:ascii="Times New Roman" w:hAnsi="Times New Roman"/>
          <w:noProof/>
          <w:sz w:val="24"/>
          <w:szCs w:val="24"/>
        </w:rPr>
        <w:object w:dxaOrig="8670" w:dyaOrig="4781">
          <v:shape id="Диаграмма 4" o:spid="_x0000_i1039" type="#_x0000_t75" style="width:433.6pt;height:239.2pt;visibility:visible" o:ole="">
            <v:imagedata r:id="rId22" o:title="" cropbottom="-69f"/>
            <o:lock v:ext="edit" aspectratio="f"/>
          </v:shape>
          <o:OLEObject Type="Embed" ProgID="Excel.Sheet.8" ShapeID="Диаграмма 4" DrawAspect="Content" ObjectID="_1393249003" r:id="rId23"/>
        </w:object>
      </w:r>
    </w:p>
    <w:p w:rsidR="000121FC" w:rsidRDefault="000121FC" w:rsidP="00C17C74">
      <w:pPr>
        <w:autoSpaceDE w:val="0"/>
        <w:autoSpaceDN w:val="0"/>
        <w:adjustRightInd w:val="0"/>
        <w:spacing w:after="0"/>
        <w:ind w:firstLine="709"/>
        <w:jc w:val="center"/>
        <w:rPr>
          <w:rFonts w:ascii="Times New Roman" w:hAnsi="Times New Roman"/>
          <w:b/>
          <w:sz w:val="24"/>
          <w:szCs w:val="24"/>
          <w:lang w:val="en-US"/>
        </w:rPr>
      </w:pPr>
    </w:p>
    <w:p w:rsidR="000121FC" w:rsidRPr="00C17C74" w:rsidRDefault="000121FC" w:rsidP="00C17C74">
      <w:pPr>
        <w:autoSpaceDE w:val="0"/>
        <w:autoSpaceDN w:val="0"/>
        <w:adjustRightInd w:val="0"/>
        <w:spacing w:after="0"/>
        <w:ind w:firstLine="709"/>
        <w:jc w:val="center"/>
        <w:rPr>
          <w:rFonts w:ascii="Times New Roman" w:hAnsi="Times New Roman"/>
          <w:b/>
          <w:sz w:val="24"/>
          <w:szCs w:val="24"/>
        </w:rPr>
      </w:pPr>
      <w:r>
        <w:rPr>
          <w:rFonts w:ascii="Times New Roman" w:hAnsi="Times New Roman"/>
          <w:b/>
          <w:sz w:val="24"/>
          <w:szCs w:val="24"/>
        </w:rPr>
        <w:t>Рис.4</w:t>
      </w:r>
      <w:r w:rsidRPr="00C17C74">
        <w:rPr>
          <w:rFonts w:ascii="Times New Roman" w:hAnsi="Times New Roman"/>
          <w:b/>
          <w:sz w:val="24"/>
          <w:szCs w:val="24"/>
        </w:rPr>
        <w:t xml:space="preserve"> Структура распределения малых предприятий Ковылкинского </w:t>
      </w:r>
    </w:p>
    <w:p w:rsidR="000121FC" w:rsidRPr="00C17C74" w:rsidRDefault="000121FC" w:rsidP="00C17C74">
      <w:pPr>
        <w:autoSpaceDE w:val="0"/>
        <w:autoSpaceDN w:val="0"/>
        <w:adjustRightInd w:val="0"/>
        <w:ind w:firstLine="709"/>
        <w:jc w:val="center"/>
        <w:rPr>
          <w:rFonts w:ascii="Times New Roman" w:hAnsi="Times New Roman"/>
          <w:sz w:val="24"/>
          <w:szCs w:val="24"/>
        </w:rPr>
      </w:pPr>
      <w:r w:rsidRPr="00C17C74">
        <w:rPr>
          <w:rFonts w:ascii="Times New Roman" w:hAnsi="Times New Roman"/>
          <w:b/>
          <w:sz w:val="24"/>
          <w:szCs w:val="24"/>
        </w:rPr>
        <w:lastRenderedPageBreak/>
        <w:t>сельского поселения по секторам народного хозяйства</w:t>
      </w:r>
    </w:p>
    <w:p w:rsidR="000121FC" w:rsidRPr="00845AB1" w:rsidRDefault="000121FC" w:rsidP="00845AB1">
      <w:pPr>
        <w:autoSpaceDE w:val="0"/>
        <w:autoSpaceDN w:val="0"/>
        <w:adjustRightInd w:val="0"/>
        <w:spacing w:after="0"/>
        <w:ind w:firstLine="709"/>
        <w:jc w:val="both"/>
        <w:rPr>
          <w:rFonts w:ascii="Times New Roman" w:hAnsi="Times New Roman"/>
          <w:sz w:val="24"/>
          <w:szCs w:val="24"/>
        </w:rPr>
      </w:pPr>
      <w:r w:rsidRPr="00845AB1">
        <w:rPr>
          <w:rFonts w:ascii="Times New Roman" w:hAnsi="Times New Roman"/>
          <w:sz w:val="24"/>
          <w:szCs w:val="24"/>
        </w:rPr>
        <w:t>Следует также отметить наличие на территории поселения большого количества индивидуальных предпринимателей, занимающи</w:t>
      </w:r>
      <w:r>
        <w:rPr>
          <w:rFonts w:ascii="Times New Roman" w:hAnsi="Times New Roman"/>
          <w:sz w:val="24"/>
          <w:szCs w:val="24"/>
        </w:rPr>
        <w:t>хся</w:t>
      </w:r>
      <w:r w:rsidRPr="00845AB1">
        <w:rPr>
          <w:rFonts w:ascii="Times New Roman" w:hAnsi="Times New Roman"/>
          <w:sz w:val="24"/>
          <w:szCs w:val="24"/>
        </w:rPr>
        <w:t xml:space="preserve"> сельскохозяйственным производством.</w:t>
      </w:r>
      <w:r>
        <w:rPr>
          <w:rFonts w:ascii="Times New Roman" w:hAnsi="Times New Roman"/>
          <w:sz w:val="24"/>
          <w:szCs w:val="24"/>
        </w:rPr>
        <w:t xml:space="preserve"> </w:t>
      </w:r>
      <w:r w:rsidRPr="00845AB1">
        <w:rPr>
          <w:rFonts w:ascii="Times New Roman" w:hAnsi="Times New Roman"/>
          <w:sz w:val="24"/>
          <w:szCs w:val="24"/>
        </w:rPr>
        <w:t>На 01.0</w:t>
      </w:r>
      <w:r>
        <w:rPr>
          <w:rFonts w:ascii="Times New Roman" w:hAnsi="Times New Roman"/>
          <w:sz w:val="24"/>
          <w:szCs w:val="24"/>
        </w:rPr>
        <w:t>1</w:t>
      </w:r>
      <w:r w:rsidRPr="00845AB1">
        <w:rPr>
          <w:rFonts w:ascii="Times New Roman" w:hAnsi="Times New Roman"/>
          <w:sz w:val="24"/>
          <w:szCs w:val="24"/>
        </w:rPr>
        <w:t>.</w:t>
      </w:r>
      <w:r>
        <w:rPr>
          <w:rFonts w:ascii="Times New Roman" w:hAnsi="Times New Roman"/>
          <w:sz w:val="24"/>
          <w:szCs w:val="24"/>
        </w:rPr>
        <w:t>10</w:t>
      </w:r>
      <w:r w:rsidRPr="00845AB1">
        <w:rPr>
          <w:rFonts w:ascii="Times New Roman" w:hAnsi="Times New Roman"/>
          <w:sz w:val="24"/>
          <w:szCs w:val="24"/>
        </w:rPr>
        <w:t>г. на территории поселения всего функционировало 4</w:t>
      </w:r>
      <w:r>
        <w:rPr>
          <w:rFonts w:ascii="Times New Roman" w:hAnsi="Times New Roman"/>
          <w:sz w:val="24"/>
          <w:szCs w:val="24"/>
        </w:rPr>
        <w:t>1</w:t>
      </w:r>
      <w:r w:rsidRPr="00845AB1">
        <w:rPr>
          <w:rFonts w:ascii="Times New Roman" w:hAnsi="Times New Roman"/>
          <w:sz w:val="24"/>
          <w:szCs w:val="24"/>
        </w:rPr>
        <w:t xml:space="preserve"> (</w:t>
      </w:r>
      <w:r>
        <w:rPr>
          <w:rFonts w:ascii="Times New Roman" w:hAnsi="Times New Roman"/>
          <w:sz w:val="24"/>
          <w:szCs w:val="24"/>
        </w:rPr>
        <w:t>80</w:t>
      </w:r>
      <w:r w:rsidRPr="00845AB1">
        <w:rPr>
          <w:rFonts w:ascii="Times New Roman" w:hAnsi="Times New Roman"/>
          <w:sz w:val="24"/>
          <w:szCs w:val="24"/>
        </w:rPr>
        <w:t>%) субъект КФХ. Это говорит о высокой степени концентрации капитала и труда в агросекторе поселения.</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b/>
          <w:sz w:val="24"/>
          <w:szCs w:val="24"/>
        </w:rPr>
        <w:t>Развитие малого бизнеса и предпринимательства</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Важными задачами развития малого бизнеса и предпринимательства являются:</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снижение административных барьеров (за счет  формирования прозрачной системы оформления земельных участков, информирование о наличии производственных мощностей);</w:t>
      </w:r>
    </w:p>
    <w:p w:rsidR="000121FC" w:rsidRPr="00845AB1" w:rsidRDefault="000121FC" w:rsidP="00845AB1">
      <w:pPr>
        <w:spacing w:after="0"/>
        <w:ind w:firstLine="709"/>
        <w:jc w:val="both"/>
        <w:rPr>
          <w:rFonts w:ascii="Times New Roman" w:hAnsi="Times New Roman"/>
          <w:sz w:val="24"/>
          <w:szCs w:val="24"/>
        </w:rPr>
      </w:pPr>
      <w:r>
        <w:rPr>
          <w:rFonts w:ascii="Times New Roman" w:hAnsi="Times New Roman"/>
          <w:sz w:val="24"/>
          <w:szCs w:val="24"/>
        </w:rPr>
        <w:t xml:space="preserve">- </w:t>
      </w:r>
      <w:r w:rsidRPr="00845AB1">
        <w:rPr>
          <w:rFonts w:ascii="Times New Roman" w:hAnsi="Times New Roman"/>
          <w:sz w:val="24"/>
          <w:szCs w:val="24"/>
        </w:rPr>
        <w:t>развитие финансовой инфраструктуры поддержки малого  и среднего предпринимательства;</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xml:space="preserve">- кооперация между крупным, средним и малым бизнесом; </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активное участие в производстве;</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формирование благоприятной среды способствующей росту численности субъектов малого и среднего предпринимательства, увеличению товарооборота и производственных мощностей;</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w:t>
      </w:r>
      <w:r>
        <w:rPr>
          <w:rFonts w:ascii="Times New Roman" w:hAnsi="Times New Roman"/>
          <w:sz w:val="24"/>
          <w:szCs w:val="24"/>
        </w:rPr>
        <w:t xml:space="preserve"> </w:t>
      </w:r>
      <w:r w:rsidRPr="00845AB1">
        <w:rPr>
          <w:rFonts w:ascii="Times New Roman" w:hAnsi="Times New Roman"/>
          <w:sz w:val="24"/>
          <w:szCs w:val="24"/>
        </w:rPr>
        <w:t>активная поддержка субъектов предпринимательства, участвующих в создании производственной деятельности, развитии приоритетных направлений;</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w:t>
      </w:r>
      <w:r>
        <w:rPr>
          <w:rFonts w:ascii="Times New Roman" w:hAnsi="Times New Roman"/>
          <w:sz w:val="24"/>
          <w:szCs w:val="24"/>
        </w:rPr>
        <w:t xml:space="preserve"> </w:t>
      </w:r>
      <w:r w:rsidRPr="00845AB1">
        <w:rPr>
          <w:rFonts w:ascii="Times New Roman" w:hAnsi="Times New Roman"/>
          <w:sz w:val="24"/>
          <w:szCs w:val="24"/>
        </w:rPr>
        <w:t>повышение инвестиционной активности малого и среднего предпринимательства;</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w:t>
      </w:r>
      <w:r>
        <w:rPr>
          <w:rFonts w:ascii="Times New Roman" w:hAnsi="Times New Roman"/>
          <w:sz w:val="24"/>
          <w:szCs w:val="24"/>
        </w:rPr>
        <w:t xml:space="preserve"> </w:t>
      </w:r>
      <w:r w:rsidRPr="00845AB1">
        <w:rPr>
          <w:rFonts w:ascii="Times New Roman" w:hAnsi="Times New Roman"/>
          <w:sz w:val="24"/>
          <w:szCs w:val="24"/>
        </w:rPr>
        <w:t>повышение роли малого и среднего бизнеса в улучшении качества жизни населения района;</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наполнение потребительского рынка товарами и услугами  малых и средних предприятий;</w:t>
      </w:r>
    </w:p>
    <w:p w:rsidR="000121FC" w:rsidRPr="00845AB1" w:rsidRDefault="000121FC" w:rsidP="00845AB1">
      <w:pPr>
        <w:spacing w:after="0"/>
        <w:ind w:firstLine="709"/>
        <w:jc w:val="both"/>
        <w:rPr>
          <w:rFonts w:ascii="Times New Roman" w:hAnsi="Times New Roman"/>
          <w:sz w:val="24"/>
          <w:szCs w:val="24"/>
        </w:rPr>
      </w:pPr>
      <w:r w:rsidRPr="00845AB1">
        <w:rPr>
          <w:rFonts w:ascii="Times New Roman" w:hAnsi="Times New Roman"/>
          <w:sz w:val="24"/>
          <w:szCs w:val="24"/>
        </w:rPr>
        <w:t>- повышение доходов работников</w:t>
      </w:r>
      <w:r>
        <w:rPr>
          <w:rFonts w:ascii="Times New Roman" w:hAnsi="Times New Roman"/>
          <w:sz w:val="24"/>
          <w:szCs w:val="24"/>
        </w:rPr>
        <w:t>,</w:t>
      </w:r>
      <w:r w:rsidRPr="00845AB1">
        <w:rPr>
          <w:rFonts w:ascii="Times New Roman" w:hAnsi="Times New Roman"/>
          <w:sz w:val="24"/>
          <w:szCs w:val="24"/>
        </w:rPr>
        <w:t xml:space="preserve"> занятых в сфере малого и среднего бизн</w:t>
      </w:r>
      <w:r>
        <w:rPr>
          <w:rFonts w:ascii="Times New Roman" w:hAnsi="Times New Roman"/>
          <w:sz w:val="24"/>
          <w:szCs w:val="24"/>
        </w:rPr>
        <w:t>еса;</w:t>
      </w:r>
    </w:p>
    <w:p w:rsidR="000121FC" w:rsidRDefault="000121FC" w:rsidP="0062215D">
      <w:pPr>
        <w:spacing w:after="0"/>
        <w:ind w:firstLine="709"/>
        <w:jc w:val="both"/>
        <w:rPr>
          <w:b/>
          <w:sz w:val="24"/>
          <w:szCs w:val="24"/>
        </w:rPr>
      </w:pPr>
      <w:r w:rsidRPr="00845AB1">
        <w:rPr>
          <w:rFonts w:ascii="Times New Roman" w:hAnsi="Times New Roman"/>
          <w:sz w:val="24"/>
          <w:szCs w:val="24"/>
        </w:rPr>
        <w:t>- увеличение налоговых пос</w:t>
      </w:r>
      <w:r>
        <w:rPr>
          <w:rFonts w:ascii="Times New Roman" w:hAnsi="Times New Roman"/>
          <w:sz w:val="24"/>
          <w:szCs w:val="24"/>
        </w:rPr>
        <w:t>туплений в бюджеты всех уровней.</w:t>
      </w:r>
    </w:p>
    <w:p w:rsidR="000121FC" w:rsidRDefault="000121FC" w:rsidP="00845AB1">
      <w:pPr>
        <w:pStyle w:val="S31"/>
        <w:tabs>
          <w:tab w:val="left" w:pos="0"/>
        </w:tabs>
        <w:snapToGrid w:val="0"/>
        <w:spacing w:line="276" w:lineRule="auto"/>
        <w:jc w:val="center"/>
        <w:rPr>
          <w:rFonts w:cs="Times New Roman"/>
          <w:b/>
          <w:sz w:val="24"/>
          <w:szCs w:val="24"/>
          <w:lang w:val="ru-RU"/>
        </w:rPr>
      </w:pPr>
    </w:p>
    <w:p w:rsidR="000121FC" w:rsidRPr="00845AB1" w:rsidRDefault="000121FC" w:rsidP="00845AB1">
      <w:pPr>
        <w:pStyle w:val="S31"/>
        <w:tabs>
          <w:tab w:val="left" w:pos="0"/>
        </w:tabs>
        <w:snapToGrid w:val="0"/>
        <w:spacing w:line="276" w:lineRule="auto"/>
        <w:jc w:val="center"/>
        <w:rPr>
          <w:rFonts w:cs="Times New Roman"/>
          <w:b/>
          <w:sz w:val="24"/>
          <w:szCs w:val="24"/>
          <w:lang w:val="ru-RU"/>
        </w:rPr>
      </w:pPr>
      <w:r w:rsidRPr="00845AB1">
        <w:rPr>
          <w:rFonts w:cs="Times New Roman"/>
          <w:b/>
          <w:sz w:val="24"/>
          <w:szCs w:val="24"/>
          <w:lang w:val="ru-RU"/>
        </w:rPr>
        <w:t>4.5.  Жилищный фонд</w:t>
      </w:r>
    </w:p>
    <w:p w:rsidR="000121FC" w:rsidRPr="00845AB1" w:rsidRDefault="000121FC" w:rsidP="00845AB1">
      <w:pPr>
        <w:pStyle w:val="S31"/>
        <w:tabs>
          <w:tab w:val="left" w:pos="0"/>
        </w:tabs>
        <w:snapToGrid w:val="0"/>
        <w:spacing w:line="276" w:lineRule="auto"/>
        <w:rPr>
          <w:rFonts w:cs="Times New Roman"/>
          <w:sz w:val="24"/>
          <w:szCs w:val="24"/>
          <w:highlight w:val="yellow"/>
          <w:lang w:val="ru-RU"/>
        </w:rPr>
      </w:pPr>
    </w:p>
    <w:p w:rsidR="000121FC" w:rsidRDefault="000121FC" w:rsidP="00845AB1">
      <w:pPr>
        <w:pStyle w:val="212"/>
        <w:spacing w:line="276" w:lineRule="auto"/>
        <w:ind w:left="0" w:firstLine="709"/>
        <w:rPr>
          <w:rFonts w:cs="Times New Roman"/>
          <w:szCs w:val="24"/>
          <w:lang w:val="ru-RU"/>
        </w:rPr>
      </w:pPr>
      <w:r w:rsidRPr="00845AB1">
        <w:rPr>
          <w:rFonts w:cs="Times New Roman"/>
          <w:szCs w:val="24"/>
          <w:lang w:val="ru-RU"/>
        </w:rPr>
        <w:t xml:space="preserve">Жилищный фонд </w:t>
      </w:r>
      <w:r>
        <w:rPr>
          <w:rFonts w:cs="Times New Roman"/>
          <w:szCs w:val="24"/>
          <w:lang w:val="ru-RU"/>
        </w:rPr>
        <w:t>Ковылкинского</w:t>
      </w:r>
      <w:r w:rsidRPr="00845AB1">
        <w:rPr>
          <w:rFonts w:cs="Times New Roman"/>
          <w:szCs w:val="24"/>
          <w:lang w:val="ru-RU"/>
        </w:rPr>
        <w:t xml:space="preserve"> сельского поселения на 1 января 20</w:t>
      </w:r>
      <w:r>
        <w:rPr>
          <w:rFonts w:cs="Times New Roman"/>
          <w:szCs w:val="24"/>
          <w:lang w:val="ru-RU"/>
        </w:rPr>
        <w:t>10</w:t>
      </w:r>
      <w:r w:rsidRPr="00845AB1">
        <w:rPr>
          <w:rFonts w:cs="Times New Roman"/>
          <w:szCs w:val="24"/>
          <w:lang w:val="ru-RU"/>
        </w:rPr>
        <w:t xml:space="preserve">г.  составил </w:t>
      </w:r>
      <w:r>
        <w:rPr>
          <w:rFonts w:cs="Times New Roman"/>
          <w:szCs w:val="24"/>
          <w:lang w:val="ru-RU"/>
        </w:rPr>
        <w:t>30</w:t>
      </w:r>
      <w:r w:rsidRPr="00845AB1">
        <w:rPr>
          <w:rFonts w:cs="Times New Roman"/>
          <w:szCs w:val="24"/>
          <w:lang w:val="ru-RU"/>
        </w:rPr>
        <w:t>,</w:t>
      </w:r>
      <w:r>
        <w:rPr>
          <w:rFonts w:cs="Times New Roman"/>
          <w:szCs w:val="24"/>
          <w:lang w:val="ru-RU"/>
        </w:rPr>
        <w:t>9</w:t>
      </w:r>
      <w:r w:rsidRPr="00845AB1">
        <w:rPr>
          <w:rFonts w:cs="Times New Roman"/>
          <w:szCs w:val="24"/>
          <w:lang w:val="ru-RU"/>
        </w:rPr>
        <w:t xml:space="preserve"> тыс.м</w:t>
      </w:r>
      <w:proofErr w:type="gramStart"/>
      <w:r w:rsidRPr="00845AB1">
        <w:rPr>
          <w:rFonts w:cs="Times New Roman"/>
          <w:szCs w:val="24"/>
          <w:vertAlign w:val="superscript"/>
          <w:lang w:val="ru-RU"/>
        </w:rPr>
        <w:t>2</w:t>
      </w:r>
      <w:proofErr w:type="gramEnd"/>
      <w:r w:rsidRPr="00845AB1">
        <w:rPr>
          <w:rFonts w:cs="Times New Roman"/>
          <w:szCs w:val="24"/>
          <w:lang w:val="ru-RU"/>
        </w:rPr>
        <w:t>.</w:t>
      </w:r>
    </w:p>
    <w:p w:rsidR="000121FC" w:rsidRPr="00845AB1" w:rsidRDefault="000121FC" w:rsidP="00845AB1">
      <w:pPr>
        <w:pStyle w:val="212"/>
        <w:spacing w:line="276" w:lineRule="auto"/>
        <w:ind w:left="0" w:firstLine="709"/>
        <w:rPr>
          <w:rFonts w:cs="Times New Roman"/>
          <w:szCs w:val="24"/>
          <w:lang w:val="ru-RU"/>
        </w:rPr>
      </w:pPr>
      <w:r w:rsidRPr="00845AB1">
        <w:rPr>
          <w:rFonts w:cs="Times New Roman"/>
          <w:szCs w:val="24"/>
          <w:lang w:val="ru-RU"/>
        </w:rPr>
        <w:t xml:space="preserve">Существующая жилобеспеченность на 1 жителя </w:t>
      </w:r>
      <w:r>
        <w:rPr>
          <w:rFonts w:cs="Times New Roman"/>
          <w:szCs w:val="24"/>
          <w:lang w:val="ru-RU"/>
        </w:rPr>
        <w:t>–</w:t>
      </w:r>
      <w:r w:rsidRPr="00845AB1">
        <w:rPr>
          <w:rFonts w:cs="Times New Roman"/>
          <w:szCs w:val="24"/>
          <w:lang w:val="ru-RU"/>
        </w:rPr>
        <w:t xml:space="preserve"> 2</w:t>
      </w:r>
      <w:r>
        <w:rPr>
          <w:rFonts w:cs="Times New Roman"/>
          <w:szCs w:val="24"/>
          <w:lang w:val="ru-RU"/>
        </w:rPr>
        <w:t>0,3</w:t>
      </w:r>
      <w:r w:rsidRPr="00845AB1">
        <w:rPr>
          <w:rFonts w:cs="Times New Roman"/>
          <w:szCs w:val="24"/>
          <w:lang w:val="ru-RU"/>
        </w:rPr>
        <w:t xml:space="preserve"> м</w:t>
      </w:r>
      <w:proofErr w:type="gramStart"/>
      <w:r w:rsidRPr="00845AB1">
        <w:rPr>
          <w:rFonts w:cs="Times New Roman"/>
          <w:szCs w:val="24"/>
          <w:vertAlign w:val="superscript"/>
          <w:lang w:val="ru-RU"/>
        </w:rPr>
        <w:t>2</w:t>
      </w:r>
      <w:proofErr w:type="gramEnd"/>
      <w:r w:rsidRPr="00845AB1">
        <w:rPr>
          <w:rFonts w:cs="Times New Roman"/>
          <w:szCs w:val="24"/>
          <w:vertAlign w:val="superscript"/>
          <w:lang w:val="ru-RU"/>
        </w:rPr>
        <w:t>/</w:t>
      </w:r>
      <w:r w:rsidRPr="00845AB1">
        <w:rPr>
          <w:rFonts w:cs="Times New Roman"/>
          <w:szCs w:val="24"/>
          <w:lang w:val="ru-RU"/>
        </w:rPr>
        <w:t xml:space="preserve">чел. </w:t>
      </w:r>
    </w:p>
    <w:p w:rsidR="000121FC" w:rsidRPr="00845AB1" w:rsidRDefault="000121FC" w:rsidP="00845AB1">
      <w:pPr>
        <w:pStyle w:val="212"/>
        <w:spacing w:line="276" w:lineRule="auto"/>
        <w:ind w:left="0" w:firstLine="709"/>
        <w:rPr>
          <w:rFonts w:cs="Times New Roman"/>
          <w:szCs w:val="24"/>
          <w:lang w:val="ru-RU"/>
        </w:rPr>
      </w:pPr>
      <w:r w:rsidRPr="00845AB1">
        <w:rPr>
          <w:rFonts w:cs="Times New Roman"/>
          <w:szCs w:val="24"/>
          <w:lang w:val="ru-RU"/>
        </w:rPr>
        <w:t xml:space="preserve">Существующее население – </w:t>
      </w:r>
      <w:r>
        <w:rPr>
          <w:rFonts w:cs="Times New Roman"/>
          <w:szCs w:val="24"/>
          <w:lang w:val="ru-RU"/>
        </w:rPr>
        <w:t>1521</w:t>
      </w:r>
      <w:r w:rsidRPr="00845AB1">
        <w:rPr>
          <w:rFonts w:cs="Times New Roman"/>
          <w:szCs w:val="24"/>
          <w:lang w:val="ru-RU"/>
        </w:rPr>
        <w:t xml:space="preserve"> человек.</w:t>
      </w:r>
    </w:p>
    <w:p w:rsidR="000121FC" w:rsidRPr="00845AB1" w:rsidRDefault="000121FC" w:rsidP="00845AB1">
      <w:pPr>
        <w:pStyle w:val="212"/>
        <w:spacing w:line="276" w:lineRule="auto"/>
        <w:ind w:left="0" w:firstLine="709"/>
        <w:rPr>
          <w:rFonts w:cs="Times New Roman"/>
          <w:szCs w:val="24"/>
          <w:lang w:val="ru-RU"/>
        </w:rPr>
      </w:pPr>
      <w:r>
        <w:rPr>
          <w:rFonts w:cs="Times New Roman"/>
          <w:szCs w:val="24"/>
          <w:lang w:val="ru-RU"/>
        </w:rPr>
        <w:t>30 9</w:t>
      </w:r>
      <w:r w:rsidRPr="00845AB1">
        <w:rPr>
          <w:rFonts w:cs="Times New Roman"/>
          <w:szCs w:val="24"/>
          <w:lang w:val="ru-RU"/>
        </w:rPr>
        <w:t xml:space="preserve">00 / </w:t>
      </w:r>
      <w:r>
        <w:rPr>
          <w:rFonts w:cs="Times New Roman"/>
          <w:szCs w:val="24"/>
          <w:lang w:val="ru-RU"/>
        </w:rPr>
        <w:t>1521</w:t>
      </w:r>
      <w:r w:rsidRPr="00845AB1">
        <w:rPr>
          <w:rFonts w:cs="Times New Roman"/>
          <w:szCs w:val="24"/>
          <w:lang w:val="ru-RU"/>
        </w:rPr>
        <w:t xml:space="preserve"> = 2</w:t>
      </w:r>
      <w:r>
        <w:rPr>
          <w:rFonts w:cs="Times New Roman"/>
          <w:szCs w:val="24"/>
          <w:lang w:val="ru-RU"/>
        </w:rPr>
        <w:t>0,3</w:t>
      </w:r>
      <w:r w:rsidRPr="00845AB1">
        <w:rPr>
          <w:rFonts w:cs="Times New Roman"/>
          <w:szCs w:val="24"/>
          <w:lang w:val="ru-RU"/>
        </w:rPr>
        <w:t xml:space="preserve"> м</w:t>
      </w:r>
      <w:proofErr w:type="gramStart"/>
      <w:r w:rsidRPr="00845AB1">
        <w:rPr>
          <w:rFonts w:cs="Times New Roman"/>
          <w:szCs w:val="24"/>
          <w:vertAlign w:val="superscript"/>
          <w:lang w:val="ru-RU"/>
        </w:rPr>
        <w:t>2</w:t>
      </w:r>
      <w:proofErr w:type="gramEnd"/>
      <w:r w:rsidRPr="00845AB1">
        <w:rPr>
          <w:rFonts w:cs="Times New Roman"/>
          <w:szCs w:val="24"/>
          <w:vertAlign w:val="superscript"/>
          <w:lang w:val="ru-RU"/>
        </w:rPr>
        <w:t>/</w:t>
      </w:r>
      <w:r w:rsidRPr="00845AB1">
        <w:rPr>
          <w:rFonts w:cs="Times New Roman"/>
          <w:szCs w:val="24"/>
          <w:lang w:val="ru-RU"/>
        </w:rPr>
        <w:t>чел.</w:t>
      </w:r>
    </w:p>
    <w:p w:rsidR="000121FC" w:rsidRPr="007F51DB" w:rsidRDefault="000121FC" w:rsidP="00845AB1">
      <w:pPr>
        <w:pStyle w:val="affe"/>
        <w:spacing w:line="276" w:lineRule="auto"/>
        <w:rPr>
          <w:sz w:val="24"/>
          <w:szCs w:val="24"/>
        </w:rPr>
      </w:pPr>
      <w:r w:rsidRPr="007F51DB">
        <w:rPr>
          <w:sz w:val="24"/>
          <w:szCs w:val="24"/>
        </w:rPr>
        <w:t>Территория поселения включает многоквартирный и индивидуальный жилой фонд. Общий жилой фонд существующей застройки составляет 30,9 тыс</w:t>
      </w:r>
      <w:proofErr w:type="gramStart"/>
      <w:r w:rsidRPr="007F51DB">
        <w:rPr>
          <w:sz w:val="24"/>
          <w:szCs w:val="24"/>
        </w:rPr>
        <w:t>.м</w:t>
      </w:r>
      <w:proofErr w:type="gramEnd"/>
      <w:r>
        <w:rPr>
          <w:sz w:val="24"/>
          <w:szCs w:val="24"/>
          <w:vertAlign w:val="superscript"/>
        </w:rPr>
        <w:t>2</w:t>
      </w:r>
      <w:r>
        <w:rPr>
          <w:sz w:val="24"/>
          <w:szCs w:val="24"/>
        </w:rPr>
        <w:t xml:space="preserve">, </w:t>
      </w:r>
      <w:r w:rsidRPr="007F51DB">
        <w:rPr>
          <w:sz w:val="24"/>
          <w:szCs w:val="24"/>
        </w:rPr>
        <w:t>в т.ч.  квартирные жилые домах – 6,7 тыс. м</w:t>
      </w:r>
      <w:r w:rsidRPr="007F51DB">
        <w:rPr>
          <w:sz w:val="24"/>
          <w:szCs w:val="24"/>
          <w:vertAlign w:val="superscript"/>
        </w:rPr>
        <w:t>2</w:t>
      </w:r>
      <w:r w:rsidRPr="007F51DB">
        <w:rPr>
          <w:sz w:val="24"/>
          <w:szCs w:val="24"/>
        </w:rPr>
        <w:t>, индивидуальных жилых дома с приусадебными земельными участками 24,2 тыс. м</w:t>
      </w:r>
      <w:r w:rsidRPr="007F51DB">
        <w:rPr>
          <w:sz w:val="24"/>
          <w:szCs w:val="24"/>
          <w:vertAlign w:val="superscript"/>
        </w:rPr>
        <w:t>2</w:t>
      </w:r>
      <w:r w:rsidRPr="007F51DB">
        <w:rPr>
          <w:sz w:val="24"/>
          <w:szCs w:val="24"/>
        </w:rPr>
        <w:t xml:space="preserve">,  многоэтажная застройка  на территории Ковылкинского сельского поселения отсутствует. </w:t>
      </w:r>
    </w:p>
    <w:p w:rsidR="000121FC" w:rsidRPr="007F51DB" w:rsidRDefault="000121FC" w:rsidP="00845AB1">
      <w:pPr>
        <w:pStyle w:val="affe"/>
        <w:spacing w:line="276" w:lineRule="auto"/>
        <w:jc w:val="center"/>
        <w:rPr>
          <w:color w:val="FF0000"/>
          <w:sz w:val="24"/>
          <w:szCs w:val="24"/>
        </w:rPr>
      </w:pPr>
      <w:r w:rsidRPr="007F51DB">
        <w:rPr>
          <w:noProof/>
          <w:color w:val="FF0000"/>
          <w:sz w:val="24"/>
          <w:szCs w:val="24"/>
          <w:lang w:eastAsia="ru-RU"/>
        </w:rPr>
        <w:object w:dxaOrig="7252" w:dyaOrig="3313">
          <v:shape id="_x0000_i1040" type="#_x0000_t75" style="width:359.2pt;height:165.6pt" o:ole="">
            <v:imagedata r:id="rId24" o:title="" cropbottom="-79f"/>
            <o:lock v:ext="edit" aspectratio="f"/>
          </v:shape>
          <o:OLEObject Type="Embed" ProgID="Excel.Sheet.8" ShapeID="_x0000_i1040" DrawAspect="Content" ObjectID="_1393249004" r:id="rId25">
            <o:FieldCodes>\s</o:FieldCodes>
          </o:OLEObject>
        </w:object>
      </w:r>
    </w:p>
    <w:p w:rsidR="000121FC" w:rsidRPr="00845AB1" w:rsidRDefault="000121FC" w:rsidP="007F51DB">
      <w:pPr>
        <w:spacing w:after="0"/>
        <w:ind w:firstLine="709"/>
        <w:jc w:val="center"/>
        <w:outlineLvl w:val="0"/>
        <w:rPr>
          <w:rFonts w:ascii="Times New Roman" w:hAnsi="Times New Roman"/>
          <w:color w:val="FF0000"/>
          <w:sz w:val="24"/>
          <w:szCs w:val="24"/>
        </w:rPr>
      </w:pPr>
      <w:r w:rsidRPr="007F51DB">
        <w:rPr>
          <w:rFonts w:ascii="Times New Roman" w:hAnsi="Times New Roman"/>
          <w:b/>
          <w:sz w:val="24"/>
          <w:szCs w:val="24"/>
        </w:rPr>
        <w:t xml:space="preserve">Рис. </w:t>
      </w:r>
      <w:r>
        <w:rPr>
          <w:rFonts w:ascii="Times New Roman" w:hAnsi="Times New Roman"/>
          <w:b/>
          <w:sz w:val="24"/>
          <w:szCs w:val="24"/>
        </w:rPr>
        <w:t>4</w:t>
      </w:r>
      <w:r w:rsidRPr="007F51DB">
        <w:rPr>
          <w:rFonts w:ascii="Times New Roman" w:hAnsi="Times New Roman"/>
          <w:b/>
          <w:sz w:val="24"/>
          <w:szCs w:val="24"/>
        </w:rPr>
        <w:t xml:space="preserve"> Распределение общей площади жилищного фонда по категориям</w:t>
      </w:r>
    </w:p>
    <w:p w:rsidR="000121FC" w:rsidRDefault="000121FC" w:rsidP="006B5953">
      <w:pPr>
        <w:pStyle w:val="affe"/>
        <w:spacing w:line="276" w:lineRule="auto"/>
        <w:ind w:firstLine="0"/>
        <w:rPr>
          <w:sz w:val="24"/>
          <w:szCs w:val="24"/>
          <w:highlight w:val="yellow"/>
        </w:rPr>
      </w:pPr>
    </w:p>
    <w:p w:rsidR="000121FC" w:rsidRPr="00873F66" w:rsidRDefault="000121FC" w:rsidP="00845AB1">
      <w:pPr>
        <w:pStyle w:val="affe"/>
        <w:spacing w:line="276" w:lineRule="auto"/>
        <w:rPr>
          <w:sz w:val="24"/>
          <w:szCs w:val="24"/>
        </w:rPr>
      </w:pPr>
      <w:r w:rsidRPr="00873F66">
        <w:rPr>
          <w:sz w:val="24"/>
          <w:szCs w:val="24"/>
        </w:rPr>
        <w:t>По материалу стен: 54,5% (16,9 тыс. м</w:t>
      </w:r>
      <w:proofErr w:type="gramStart"/>
      <w:r w:rsidRPr="00873F66">
        <w:rPr>
          <w:sz w:val="24"/>
          <w:szCs w:val="24"/>
          <w:vertAlign w:val="superscript"/>
        </w:rPr>
        <w:t>2</w:t>
      </w:r>
      <w:proofErr w:type="gramEnd"/>
      <w:r w:rsidRPr="00873F66">
        <w:rPr>
          <w:sz w:val="24"/>
          <w:szCs w:val="24"/>
        </w:rPr>
        <w:t>) жилой площади размещено в кирпичных и каменных домах, 29,9% (9,2 тыс. м</w:t>
      </w:r>
      <w:r w:rsidRPr="00873F66">
        <w:rPr>
          <w:sz w:val="24"/>
          <w:szCs w:val="24"/>
          <w:vertAlign w:val="superscript"/>
        </w:rPr>
        <w:t>2</w:t>
      </w:r>
      <w:r w:rsidRPr="00873F66">
        <w:rPr>
          <w:sz w:val="24"/>
          <w:szCs w:val="24"/>
        </w:rPr>
        <w:t>) в блочных домах, 4,5% (1,4 тыс. м</w:t>
      </w:r>
      <w:r w:rsidRPr="00873F66">
        <w:rPr>
          <w:sz w:val="24"/>
          <w:szCs w:val="24"/>
          <w:vertAlign w:val="superscript"/>
        </w:rPr>
        <w:t>2</w:t>
      </w:r>
      <w:r w:rsidRPr="00873F66">
        <w:rPr>
          <w:sz w:val="24"/>
          <w:szCs w:val="24"/>
        </w:rPr>
        <w:t xml:space="preserve">) </w:t>
      </w:r>
      <w:r w:rsidRPr="00873F66">
        <w:rPr>
          <w:sz w:val="24"/>
          <w:szCs w:val="24"/>
        </w:rPr>
        <w:noBreakHyphen/>
        <w:t xml:space="preserve"> в смешанных,  и 11,1 %(3,2 тыс. м</w:t>
      </w:r>
      <w:r w:rsidRPr="00873F66">
        <w:rPr>
          <w:sz w:val="24"/>
          <w:szCs w:val="24"/>
          <w:vertAlign w:val="superscript"/>
        </w:rPr>
        <w:t>2</w:t>
      </w:r>
      <w:r w:rsidRPr="00873F66">
        <w:rPr>
          <w:sz w:val="24"/>
          <w:szCs w:val="24"/>
        </w:rPr>
        <w:t xml:space="preserve">) в прочих. </w:t>
      </w:r>
    </w:p>
    <w:p w:rsidR="000121FC" w:rsidRPr="00873F66" w:rsidRDefault="000121FC" w:rsidP="00873F66">
      <w:pPr>
        <w:pStyle w:val="affe"/>
        <w:spacing w:line="276" w:lineRule="auto"/>
        <w:ind w:firstLine="0"/>
        <w:jc w:val="center"/>
        <w:rPr>
          <w:b/>
          <w:sz w:val="24"/>
          <w:szCs w:val="24"/>
        </w:rPr>
      </w:pPr>
      <w:r w:rsidRPr="00873F66">
        <w:rPr>
          <w:b/>
          <w:noProof/>
          <w:sz w:val="24"/>
          <w:szCs w:val="24"/>
          <w:lang w:eastAsia="ru-RU"/>
        </w:rPr>
        <w:object w:dxaOrig="8210" w:dyaOrig="3313">
          <v:shape id="_x0000_i1041" type="#_x0000_t75" style="width:406.4pt;height:165.6pt" o:ole="">
            <v:imagedata r:id="rId26" o:title=""/>
            <o:lock v:ext="edit" aspectratio="f"/>
          </v:shape>
          <o:OLEObject Type="Embed" ProgID="Excel.Sheet.8" ShapeID="_x0000_i1041" DrawAspect="Content" ObjectID="_1393249005" r:id="rId27">
            <o:FieldCodes>\s</o:FieldCodes>
          </o:OLEObject>
        </w:object>
      </w:r>
    </w:p>
    <w:p w:rsidR="000121FC" w:rsidRPr="00873F66" w:rsidRDefault="000121FC" w:rsidP="00845AB1">
      <w:pPr>
        <w:pStyle w:val="affe"/>
        <w:spacing w:line="276" w:lineRule="auto"/>
        <w:rPr>
          <w:sz w:val="24"/>
          <w:szCs w:val="24"/>
        </w:rPr>
      </w:pPr>
      <w:r w:rsidRPr="00873F66">
        <w:rPr>
          <w:b/>
          <w:sz w:val="24"/>
          <w:szCs w:val="24"/>
        </w:rPr>
        <w:t>Рис</w:t>
      </w:r>
      <w:r>
        <w:rPr>
          <w:b/>
          <w:sz w:val="24"/>
          <w:szCs w:val="24"/>
        </w:rPr>
        <w:t>.</w:t>
      </w:r>
      <w:r w:rsidRPr="00873F66">
        <w:rPr>
          <w:b/>
          <w:sz w:val="24"/>
          <w:szCs w:val="24"/>
        </w:rPr>
        <w:t xml:space="preserve"> </w:t>
      </w:r>
      <w:r>
        <w:rPr>
          <w:b/>
          <w:sz w:val="24"/>
          <w:szCs w:val="24"/>
        </w:rPr>
        <w:t>5</w:t>
      </w:r>
      <w:r w:rsidRPr="00873F66">
        <w:rPr>
          <w:b/>
          <w:sz w:val="24"/>
          <w:szCs w:val="24"/>
        </w:rPr>
        <w:t xml:space="preserve"> Распределение общей площади жилищного фонда по материалу стен</w:t>
      </w:r>
    </w:p>
    <w:p w:rsidR="000121FC" w:rsidRPr="0029360E" w:rsidRDefault="000121FC" w:rsidP="00845AB1">
      <w:pPr>
        <w:spacing w:before="51" w:after="51"/>
        <w:ind w:firstLine="709"/>
        <w:jc w:val="both"/>
        <w:rPr>
          <w:rFonts w:ascii="Times New Roman" w:hAnsi="Times New Roman"/>
          <w:sz w:val="24"/>
          <w:szCs w:val="24"/>
        </w:rPr>
      </w:pPr>
      <w:r w:rsidRPr="0029360E">
        <w:rPr>
          <w:rFonts w:ascii="Times New Roman" w:hAnsi="Times New Roman"/>
          <w:sz w:val="24"/>
          <w:szCs w:val="24"/>
        </w:rPr>
        <w:t xml:space="preserve">Анализ данных по году постройки говорит о том, что в поселении преобладают здания, построенные в период 1946 – 1970 гг. Доля таких зданий составляет 52% (16,2 тыс. кв. м) жилого фонда. </w:t>
      </w:r>
    </w:p>
    <w:p w:rsidR="000121FC" w:rsidRPr="0029360E" w:rsidRDefault="000121FC" w:rsidP="00845AB1">
      <w:pPr>
        <w:spacing w:before="51" w:after="51"/>
        <w:ind w:firstLine="709"/>
        <w:jc w:val="both"/>
        <w:rPr>
          <w:rFonts w:ascii="Times New Roman" w:hAnsi="Times New Roman"/>
          <w:sz w:val="24"/>
          <w:szCs w:val="24"/>
        </w:rPr>
      </w:pPr>
      <w:r w:rsidRPr="0029360E">
        <w:rPr>
          <w:rFonts w:ascii="Times New Roman" w:hAnsi="Times New Roman"/>
          <w:sz w:val="24"/>
          <w:szCs w:val="24"/>
        </w:rPr>
        <w:t xml:space="preserve">Есть здания, построенные до 1920 г. – 1% (0,4 тыс. кв. м) и 1946-1970г 23% (7,0 тыс. кв. м). В значительной степени это устаревшие здания, которые уже требуют капитального ремонта. </w:t>
      </w:r>
    </w:p>
    <w:p w:rsidR="000121FC" w:rsidRDefault="000121FC" w:rsidP="006B5953">
      <w:pPr>
        <w:spacing w:before="51" w:after="51"/>
        <w:ind w:firstLine="709"/>
        <w:jc w:val="both"/>
        <w:rPr>
          <w:rFonts w:ascii="Times New Roman" w:hAnsi="Times New Roman"/>
          <w:sz w:val="24"/>
          <w:szCs w:val="24"/>
        </w:rPr>
      </w:pPr>
      <w:r w:rsidRPr="0029360E">
        <w:rPr>
          <w:rFonts w:ascii="Times New Roman" w:hAnsi="Times New Roman"/>
          <w:sz w:val="24"/>
          <w:szCs w:val="24"/>
        </w:rPr>
        <w:t>Менее 1/4 жилищного фонда составляют здания, построенные после 1971 г. – 21% (6,4 тыс. кв. м) и здания</w:t>
      </w:r>
      <w:r>
        <w:rPr>
          <w:rFonts w:ascii="Times New Roman" w:hAnsi="Times New Roman"/>
          <w:sz w:val="24"/>
          <w:szCs w:val="24"/>
        </w:rPr>
        <w:t>,</w:t>
      </w:r>
      <w:r w:rsidRPr="0029360E">
        <w:rPr>
          <w:rFonts w:ascii="Times New Roman" w:hAnsi="Times New Roman"/>
          <w:sz w:val="24"/>
          <w:szCs w:val="24"/>
        </w:rPr>
        <w:t xml:space="preserve"> построенные после 1995 г. – 3% (0,9 тыс. кв. м), степень износа которых достаточно низкая. Они наиболее пригодны для проживания населения.</w:t>
      </w:r>
    </w:p>
    <w:p w:rsidR="000121FC" w:rsidRPr="006B5953" w:rsidRDefault="000121FC" w:rsidP="006B5953">
      <w:pPr>
        <w:spacing w:before="51" w:after="51"/>
        <w:ind w:firstLine="709"/>
        <w:jc w:val="both"/>
        <w:rPr>
          <w:rFonts w:ascii="Times New Roman" w:hAnsi="Times New Roman"/>
          <w:sz w:val="24"/>
          <w:szCs w:val="24"/>
        </w:rPr>
      </w:pPr>
    </w:p>
    <w:p w:rsidR="000121FC" w:rsidRPr="00765A7B" w:rsidRDefault="000121FC" w:rsidP="00845AB1">
      <w:pPr>
        <w:spacing w:before="51" w:after="51"/>
        <w:ind w:firstLine="709"/>
        <w:jc w:val="center"/>
        <w:rPr>
          <w:rFonts w:ascii="Times New Roman" w:hAnsi="Times New Roman"/>
          <w:sz w:val="24"/>
          <w:szCs w:val="24"/>
          <w:highlight w:val="yellow"/>
        </w:rPr>
      </w:pPr>
      <w:r w:rsidRPr="006419A9">
        <w:rPr>
          <w:rFonts w:ascii="Times New Roman" w:hAnsi="Times New Roman"/>
          <w:noProof/>
          <w:sz w:val="24"/>
          <w:szCs w:val="24"/>
        </w:rPr>
        <w:object w:dxaOrig="8220" w:dyaOrig="4815">
          <v:shape id="_x0000_i1042" type="#_x0000_t75" style="width:411.2pt;height:240.8pt" o:ole="">
            <v:imagedata r:id="rId28" o:title=""/>
            <o:lock v:ext="edit" aspectratio="f"/>
          </v:shape>
          <o:OLEObject Type="Embed" ProgID="Excel.Sheet.8" ShapeID="_x0000_i1042" DrawAspect="Content" ObjectID="_1393249006" r:id="rId29">
            <o:FieldCodes>\s</o:FieldCodes>
          </o:OLEObject>
        </w:object>
      </w:r>
    </w:p>
    <w:p w:rsidR="000121FC" w:rsidRDefault="000121FC" w:rsidP="00845AB1">
      <w:pPr>
        <w:spacing w:before="51" w:after="51"/>
        <w:ind w:firstLine="709"/>
        <w:jc w:val="both"/>
        <w:rPr>
          <w:rFonts w:ascii="Times New Roman" w:hAnsi="Times New Roman"/>
          <w:b/>
          <w:color w:val="000000"/>
          <w:sz w:val="24"/>
          <w:szCs w:val="24"/>
        </w:rPr>
      </w:pPr>
      <w:r>
        <w:rPr>
          <w:rFonts w:ascii="Times New Roman" w:hAnsi="Times New Roman"/>
          <w:b/>
          <w:color w:val="000000"/>
          <w:sz w:val="24"/>
          <w:szCs w:val="24"/>
        </w:rPr>
        <w:t>Рис.6</w:t>
      </w:r>
      <w:r w:rsidRPr="006419A9">
        <w:rPr>
          <w:rFonts w:ascii="Times New Roman" w:hAnsi="Times New Roman"/>
          <w:b/>
          <w:color w:val="000000"/>
          <w:sz w:val="24"/>
          <w:szCs w:val="24"/>
        </w:rPr>
        <w:t xml:space="preserve"> Структура общей площади жилищного фонда поселения по году постройки</w:t>
      </w:r>
    </w:p>
    <w:p w:rsidR="000121FC" w:rsidRPr="006419A9" w:rsidRDefault="000121FC" w:rsidP="00845AB1">
      <w:pPr>
        <w:spacing w:before="51" w:after="51"/>
        <w:ind w:firstLine="709"/>
        <w:jc w:val="both"/>
        <w:rPr>
          <w:rFonts w:ascii="Times New Roman" w:hAnsi="Times New Roman"/>
          <w:b/>
          <w:color w:val="000000"/>
          <w:sz w:val="24"/>
          <w:szCs w:val="24"/>
        </w:rPr>
      </w:pPr>
    </w:p>
    <w:p w:rsidR="000121FC" w:rsidRDefault="000121FC" w:rsidP="005A2B6E">
      <w:pPr>
        <w:pStyle w:val="affe"/>
        <w:spacing w:line="276" w:lineRule="auto"/>
        <w:ind w:firstLine="454"/>
        <w:rPr>
          <w:sz w:val="24"/>
          <w:szCs w:val="24"/>
        </w:rPr>
      </w:pPr>
      <w:r w:rsidRPr="005A2B6E">
        <w:rPr>
          <w:sz w:val="24"/>
          <w:szCs w:val="24"/>
        </w:rPr>
        <w:t>Анализ жилищного фонда поселения по техническому состоянию показал, что большинство объектов, около 8,0 тыс. м</w:t>
      </w:r>
      <w:proofErr w:type="gramStart"/>
      <w:r w:rsidRPr="005A2B6E">
        <w:rPr>
          <w:sz w:val="24"/>
          <w:szCs w:val="24"/>
          <w:vertAlign w:val="superscript"/>
        </w:rPr>
        <w:t>2</w:t>
      </w:r>
      <w:proofErr w:type="gramEnd"/>
      <w:r w:rsidRPr="005A2B6E">
        <w:rPr>
          <w:sz w:val="24"/>
          <w:szCs w:val="24"/>
        </w:rPr>
        <w:t xml:space="preserve"> (26%)</w:t>
      </w:r>
      <w:r>
        <w:rPr>
          <w:sz w:val="24"/>
          <w:szCs w:val="24"/>
        </w:rPr>
        <w:t>,</w:t>
      </w:r>
      <w:r w:rsidRPr="005A2B6E">
        <w:rPr>
          <w:sz w:val="24"/>
          <w:szCs w:val="24"/>
        </w:rPr>
        <w:t xml:space="preserve"> находится в состоянии по проценту износа от 0 до 40%, 14,8тыс. м</w:t>
      </w:r>
      <w:r w:rsidRPr="005A2B6E">
        <w:rPr>
          <w:sz w:val="24"/>
          <w:szCs w:val="24"/>
          <w:vertAlign w:val="superscript"/>
        </w:rPr>
        <w:t>2</w:t>
      </w:r>
      <w:r w:rsidRPr="005A2B6E">
        <w:rPr>
          <w:sz w:val="24"/>
          <w:szCs w:val="24"/>
        </w:rPr>
        <w:t xml:space="preserve">, (48%) находится в состоянии по проценту износа от 40 до 60%. </w:t>
      </w:r>
      <w:r w:rsidRPr="00350F09">
        <w:rPr>
          <w:sz w:val="24"/>
          <w:szCs w:val="24"/>
        </w:rPr>
        <w:t xml:space="preserve">Доля объектов, находящихся в неудовлетворительном состоянии и требующих проведения капитального ремонта, составляет </w:t>
      </w:r>
      <w:r>
        <w:rPr>
          <w:sz w:val="24"/>
          <w:szCs w:val="24"/>
        </w:rPr>
        <w:t>25</w:t>
      </w:r>
      <w:r w:rsidRPr="00350F09">
        <w:rPr>
          <w:sz w:val="24"/>
          <w:szCs w:val="24"/>
        </w:rPr>
        <w:t>% (</w:t>
      </w:r>
      <w:r>
        <w:rPr>
          <w:sz w:val="24"/>
          <w:szCs w:val="24"/>
        </w:rPr>
        <w:t>7,7</w:t>
      </w:r>
      <w:r w:rsidRPr="00350F09">
        <w:rPr>
          <w:sz w:val="24"/>
          <w:szCs w:val="24"/>
        </w:rPr>
        <w:t xml:space="preserve"> тыс. м</w:t>
      </w:r>
      <w:r w:rsidRPr="00350F09">
        <w:rPr>
          <w:sz w:val="24"/>
          <w:szCs w:val="24"/>
          <w:vertAlign w:val="superscript"/>
        </w:rPr>
        <w:t>2</w:t>
      </w:r>
      <w:r w:rsidRPr="00350F09">
        <w:rPr>
          <w:sz w:val="24"/>
          <w:szCs w:val="24"/>
        </w:rPr>
        <w:t>)</w:t>
      </w:r>
      <w:r w:rsidRPr="00350F09">
        <w:rPr>
          <w:sz w:val="24"/>
          <w:szCs w:val="24"/>
          <w:vertAlign w:val="superscript"/>
        </w:rPr>
        <w:t xml:space="preserve">  </w:t>
      </w:r>
      <w:r w:rsidRPr="00350F09">
        <w:rPr>
          <w:sz w:val="24"/>
          <w:szCs w:val="24"/>
        </w:rPr>
        <w:t xml:space="preserve">общей площади жилого фонда. Фонд ветхого и аварийного жилья со степенью износа более 70% на территории </w:t>
      </w:r>
      <w:r>
        <w:rPr>
          <w:sz w:val="24"/>
          <w:szCs w:val="24"/>
        </w:rPr>
        <w:t>Ковылкинского</w:t>
      </w:r>
      <w:r w:rsidRPr="00350F09">
        <w:rPr>
          <w:sz w:val="24"/>
          <w:szCs w:val="24"/>
        </w:rPr>
        <w:t xml:space="preserve"> сельского поселения составляет  </w:t>
      </w:r>
      <w:r>
        <w:rPr>
          <w:sz w:val="24"/>
          <w:szCs w:val="24"/>
        </w:rPr>
        <w:t>1</w:t>
      </w:r>
      <w:r w:rsidRPr="00350F09">
        <w:rPr>
          <w:sz w:val="24"/>
          <w:szCs w:val="24"/>
        </w:rPr>
        <w:t>% (</w:t>
      </w:r>
      <w:r>
        <w:rPr>
          <w:sz w:val="24"/>
          <w:szCs w:val="24"/>
        </w:rPr>
        <w:t>0,4</w:t>
      </w:r>
      <w:r w:rsidRPr="00350F09">
        <w:rPr>
          <w:sz w:val="24"/>
          <w:szCs w:val="24"/>
        </w:rPr>
        <w:t xml:space="preserve">  тыс. м</w:t>
      </w:r>
      <w:proofErr w:type="gramStart"/>
      <w:r w:rsidRPr="00350F09">
        <w:rPr>
          <w:sz w:val="24"/>
          <w:szCs w:val="24"/>
          <w:vertAlign w:val="superscript"/>
        </w:rPr>
        <w:t>2</w:t>
      </w:r>
      <w:proofErr w:type="gramEnd"/>
      <w:r w:rsidRPr="00350F09">
        <w:rPr>
          <w:sz w:val="24"/>
          <w:szCs w:val="24"/>
        </w:rPr>
        <w:t>).</w:t>
      </w:r>
      <w:r>
        <w:rPr>
          <w:sz w:val="24"/>
          <w:szCs w:val="24"/>
        </w:rPr>
        <w:t xml:space="preserve"> Степень износа жилищного фонда Ковылкинского с.п. представлено </w:t>
      </w:r>
      <w:r w:rsidRPr="006B5953">
        <w:rPr>
          <w:sz w:val="24"/>
          <w:szCs w:val="24"/>
        </w:rPr>
        <w:t xml:space="preserve">на рисунке </w:t>
      </w:r>
      <w:r>
        <w:rPr>
          <w:sz w:val="24"/>
          <w:szCs w:val="24"/>
        </w:rPr>
        <w:t>7</w:t>
      </w:r>
      <w:r w:rsidRPr="006B5953">
        <w:rPr>
          <w:sz w:val="24"/>
          <w:szCs w:val="24"/>
        </w:rPr>
        <w:t>.</w:t>
      </w:r>
    </w:p>
    <w:p w:rsidR="000121FC" w:rsidRDefault="000121FC" w:rsidP="005A2B6E">
      <w:pPr>
        <w:pStyle w:val="affe"/>
        <w:spacing w:line="276" w:lineRule="auto"/>
        <w:ind w:firstLine="454"/>
        <w:rPr>
          <w:sz w:val="24"/>
          <w:szCs w:val="24"/>
        </w:rPr>
      </w:pPr>
      <w:r w:rsidRPr="00F15BA5">
        <w:rPr>
          <w:noProof/>
          <w:sz w:val="24"/>
          <w:szCs w:val="24"/>
          <w:lang w:eastAsia="ru-RU"/>
        </w:rPr>
        <w:object w:dxaOrig="8670" w:dyaOrig="5050">
          <v:shape id="Диаграмма 5" o:spid="_x0000_i1043" type="#_x0000_t75" style="width:433.6pt;height:252.8pt;visibility:visible" o:ole="">
            <v:imagedata r:id="rId30" o:title=""/>
            <o:lock v:ext="edit" aspectratio="f"/>
          </v:shape>
          <o:OLEObject Type="Embed" ProgID="Excel.Sheet.8" ShapeID="Диаграмма 5" DrawAspect="Content" ObjectID="_1393249007" r:id="rId31"/>
        </w:object>
      </w:r>
    </w:p>
    <w:p w:rsidR="000121FC" w:rsidRPr="00776C31" w:rsidRDefault="000121FC" w:rsidP="005A2B6E">
      <w:pPr>
        <w:pStyle w:val="affe"/>
        <w:spacing w:line="276" w:lineRule="auto"/>
        <w:ind w:firstLine="454"/>
        <w:rPr>
          <w:sz w:val="24"/>
          <w:szCs w:val="24"/>
        </w:rPr>
      </w:pPr>
    </w:p>
    <w:p w:rsidR="000121FC" w:rsidRPr="00765A7B" w:rsidRDefault="000121FC" w:rsidP="00845AB1">
      <w:pPr>
        <w:pStyle w:val="affe"/>
        <w:spacing w:line="276" w:lineRule="auto"/>
        <w:jc w:val="center"/>
        <w:outlineLvl w:val="0"/>
        <w:rPr>
          <w:sz w:val="24"/>
          <w:szCs w:val="24"/>
          <w:highlight w:val="yellow"/>
        </w:rPr>
      </w:pPr>
      <w:r w:rsidRPr="006B5953">
        <w:rPr>
          <w:b/>
          <w:sz w:val="24"/>
          <w:szCs w:val="24"/>
        </w:rPr>
        <w:t>Рис.</w:t>
      </w:r>
      <w:r>
        <w:rPr>
          <w:b/>
          <w:sz w:val="24"/>
          <w:szCs w:val="24"/>
        </w:rPr>
        <w:t>7</w:t>
      </w:r>
      <w:r w:rsidRPr="006B5953">
        <w:rPr>
          <w:b/>
          <w:sz w:val="24"/>
          <w:szCs w:val="24"/>
        </w:rPr>
        <w:t xml:space="preserve"> Степень износа жилого фонда</w:t>
      </w:r>
    </w:p>
    <w:p w:rsidR="000121FC" w:rsidRPr="00845AB1" w:rsidRDefault="000121FC" w:rsidP="00845AB1">
      <w:pPr>
        <w:pStyle w:val="affe"/>
        <w:spacing w:line="276" w:lineRule="auto"/>
        <w:jc w:val="center"/>
        <w:rPr>
          <w:b/>
          <w:bCs/>
          <w:sz w:val="24"/>
          <w:szCs w:val="24"/>
          <w:highlight w:val="yellow"/>
        </w:rPr>
      </w:pPr>
    </w:p>
    <w:p w:rsidR="000121FC" w:rsidRPr="00845AB1" w:rsidRDefault="000121FC" w:rsidP="00845AB1">
      <w:pPr>
        <w:pStyle w:val="affe"/>
        <w:spacing w:line="276" w:lineRule="auto"/>
        <w:rPr>
          <w:sz w:val="24"/>
          <w:szCs w:val="24"/>
        </w:rPr>
      </w:pPr>
      <w:r w:rsidRPr="00845AB1">
        <w:rPr>
          <w:sz w:val="24"/>
          <w:szCs w:val="24"/>
        </w:rPr>
        <w:lastRenderedPageBreak/>
        <w:t xml:space="preserve">Расчёт жилой территории производится исходя из 3-х основных показателей: численности населения сельского поселения на первую очередь и к расчётному сроку; нормы жилой обеспеченности и параметров плотности застройки. </w:t>
      </w:r>
    </w:p>
    <w:p w:rsidR="000121FC" w:rsidRPr="00845AB1" w:rsidRDefault="000121FC" w:rsidP="00845AB1">
      <w:pPr>
        <w:pStyle w:val="affe"/>
        <w:spacing w:line="276" w:lineRule="auto"/>
        <w:rPr>
          <w:sz w:val="24"/>
          <w:szCs w:val="24"/>
        </w:rPr>
      </w:pPr>
      <w:r w:rsidRPr="00845AB1">
        <w:rPr>
          <w:sz w:val="24"/>
          <w:szCs w:val="24"/>
        </w:rPr>
        <w:t>Норму жилой обеспеченности на первую очередь принимаем – 2</w:t>
      </w:r>
      <w:r>
        <w:rPr>
          <w:sz w:val="24"/>
          <w:szCs w:val="24"/>
        </w:rPr>
        <w:t>0</w:t>
      </w:r>
      <w:r w:rsidRPr="00845AB1">
        <w:rPr>
          <w:sz w:val="24"/>
          <w:szCs w:val="24"/>
        </w:rPr>
        <w:t>,</w:t>
      </w:r>
      <w:r>
        <w:rPr>
          <w:sz w:val="24"/>
          <w:szCs w:val="24"/>
        </w:rPr>
        <w:t>3</w:t>
      </w:r>
      <w:r w:rsidRPr="00845AB1">
        <w:rPr>
          <w:sz w:val="24"/>
          <w:szCs w:val="24"/>
        </w:rPr>
        <w:t xml:space="preserve"> м</w:t>
      </w:r>
      <w:proofErr w:type="gramStart"/>
      <w:r w:rsidRPr="00845AB1">
        <w:rPr>
          <w:sz w:val="24"/>
          <w:szCs w:val="24"/>
          <w:vertAlign w:val="superscript"/>
        </w:rPr>
        <w:t>2</w:t>
      </w:r>
      <w:proofErr w:type="gramEnd"/>
      <w:r w:rsidRPr="00845AB1">
        <w:rPr>
          <w:sz w:val="24"/>
          <w:szCs w:val="24"/>
        </w:rPr>
        <w:t>/чел, на расчетный срок принимаем 2</w:t>
      </w:r>
      <w:r>
        <w:rPr>
          <w:sz w:val="24"/>
          <w:szCs w:val="24"/>
        </w:rPr>
        <w:t>2,5</w:t>
      </w:r>
      <w:r w:rsidRPr="00845AB1">
        <w:rPr>
          <w:sz w:val="24"/>
          <w:szCs w:val="24"/>
        </w:rPr>
        <w:t xml:space="preserve"> м</w:t>
      </w:r>
      <w:r w:rsidRPr="00845AB1">
        <w:rPr>
          <w:sz w:val="24"/>
          <w:szCs w:val="24"/>
          <w:vertAlign w:val="superscript"/>
        </w:rPr>
        <w:t>2</w:t>
      </w:r>
      <w:r w:rsidRPr="00845AB1">
        <w:rPr>
          <w:sz w:val="24"/>
          <w:szCs w:val="24"/>
        </w:rPr>
        <w:t xml:space="preserve">/чел.   Новый жилой фонд представлен индивидуальными домами с приусадебными земельными участками. </w:t>
      </w:r>
    </w:p>
    <w:p w:rsidR="000121FC" w:rsidRPr="00845AB1" w:rsidRDefault="000121FC" w:rsidP="00C431B5">
      <w:pPr>
        <w:pStyle w:val="affe"/>
        <w:numPr>
          <w:ilvl w:val="0"/>
          <w:numId w:val="22"/>
        </w:numPr>
        <w:spacing w:line="276" w:lineRule="auto"/>
        <w:ind w:left="0" w:firstLine="709"/>
        <w:rPr>
          <w:sz w:val="24"/>
          <w:szCs w:val="24"/>
        </w:rPr>
      </w:pPr>
      <w:r w:rsidRPr="00845AB1">
        <w:rPr>
          <w:sz w:val="24"/>
          <w:szCs w:val="24"/>
        </w:rPr>
        <w:t>На 1-ю очередь строительства жилой фонд составит:</w:t>
      </w:r>
    </w:p>
    <w:p w:rsidR="000121FC" w:rsidRPr="00845AB1" w:rsidRDefault="000121FC" w:rsidP="00734FBD">
      <w:pPr>
        <w:pStyle w:val="affe"/>
        <w:spacing w:line="276" w:lineRule="auto"/>
        <w:rPr>
          <w:sz w:val="24"/>
          <w:szCs w:val="24"/>
          <w:vertAlign w:val="superscript"/>
        </w:rPr>
      </w:pPr>
      <w:r>
        <w:rPr>
          <w:sz w:val="24"/>
          <w:szCs w:val="24"/>
        </w:rPr>
        <w:t>1549</w:t>
      </w:r>
      <w:r w:rsidRPr="00845AB1">
        <w:rPr>
          <w:sz w:val="24"/>
          <w:szCs w:val="24"/>
        </w:rPr>
        <w:t xml:space="preserve"> чел × 2</w:t>
      </w:r>
      <w:r>
        <w:rPr>
          <w:sz w:val="24"/>
          <w:szCs w:val="24"/>
        </w:rPr>
        <w:t>0</w:t>
      </w:r>
      <w:r w:rsidRPr="00845AB1">
        <w:rPr>
          <w:sz w:val="24"/>
          <w:szCs w:val="24"/>
        </w:rPr>
        <w:t>,</w:t>
      </w:r>
      <w:r>
        <w:rPr>
          <w:sz w:val="24"/>
          <w:szCs w:val="24"/>
        </w:rPr>
        <w:t>3</w:t>
      </w:r>
      <w:r w:rsidRPr="00845AB1">
        <w:rPr>
          <w:sz w:val="24"/>
          <w:szCs w:val="24"/>
        </w:rPr>
        <w:t xml:space="preserve"> м</w:t>
      </w:r>
      <w:proofErr w:type="gramStart"/>
      <w:r w:rsidRPr="00845AB1">
        <w:rPr>
          <w:sz w:val="24"/>
          <w:szCs w:val="24"/>
          <w:vertAlign w:val="superscript"/>
        </w:rPr>
        <w:t>2</w:t>
      </w:r>
      <w:proofErr w:type="gramEnd"/>
      <w:r w:rsidRPr="00845AB1">
        <w:rPr>
          <w:sz w:val="24"/>
          <w:szCs w:val="24"/>
        </w:rPr>
        <w:t xml:space="preserve">/чел = </w:t>
      </w:r>
      <w:r>
        <w:rPr>
          <w:sz w:val="24"/>
          <w:szCs w:val="24"/>
        </w:rPr>
        <w:t>31445</w:t>
      </w:r>
      <w:r w:rsidRPr="00845AB1">
        <w:rPr>
          <w:sz w:val="24"/>
          <w:szCs w:val="24"/>
        </w:rPr>
        <w:t xml:space="preserve"> м</w:t>
      </w:r>
      <w:r w:rsidRPr="00845AB1">
        <w:rPr>
          <w:sz w:val="24"/>
          <w:szCs w:val="24"/>
          <w:vertAlign w:val="superscript"/>
        </w:rPr>
        <w:t xml:space="preserve">2 </w:t>
      </w:r>
    </w:p>
    <w:p w:rsidR="000121FC" w:rsidRPr="00845AB1" w:rsidRDefault="000121FC" w:rsidP="00C431B5">
      <w:pPr>
        <w:pStyle w:val="affe"/>
        <w:numPr>
          <w:ilvl w:val="0"/>
          <w:numId w:val="21"/>
        </w:numPr>
        <w:spacing w:line="276" w:lineRule="auto"/>
        <w:ind w:left="0" w:firstLine="709"/>
        <w:rPr>
          <w:sz w:val="24"/>
          <w:szCs w:val="24"/>
        </w:rPr>
      </w:pPr>
      <w:r w:rsidRPr="00845AB1">
        <w:rPr>
          <w:sz w:val="24"/>
          <w:szCs w:val="24"/>
        </w:rPr>
        <w:t xml:space="preserve">На расчетный </w:t>
      </w:r>
      <w:proofErr w:type="gramStart"/>
      <w:r w:rsidRPr="00845AB1">
        <w:rPr>
          <w:sz w:val="24"/>
          <w:szCs w:val="24"/>
        </w:rPr>
        <w:t>срок</w:t>
      </w:r>
      <w:proofErr w:type="gramEnd"/>
      <w:r w:rsidRPr="00845AB1">
        <w:rPr>
          <w:sz w:val="24"/>
          <w:szCs w:val="24"/>
        </w:rPr>
        <w:t xml:space="preserve"> проектируемый жилой фонд составит:</w:t>
      </w:r>
    </w:p>
    <w:p w:rsidR="000121FC" w:rsidRPr="00845AB1" w:rsidRDefault="000121FC" w:rsidP="00734FBD">
      <w:pPr>
        <w:pStyle w:val="affe"/>
        <w:spacing w:line="276" w:lineRule="auto"/>
        <w:rPr>
          <w:sz w:val="24"/>
          <w:szCs w:val="24"/>
          <w:vertAlign w:val="superscript"/>
        </w:rPr>
      </w:pPr>
      <w:r>
        <w:rPr>
          <w:sz w:val="24"/>
          <w:szCs w:val="24"/>
        </w:rPr>
        <w:t xml:space="preserve">1579 </w:t>
      </w:r>
      <w:r w:rsidRPr="00845AB1">
        <w:rPr>
          <w:sz w:val="24"/>
          <w:szCs w:val="24"/>
        </w:rPr>
        <w:t>чел ×2</w:t>
      </w:r>
      <w:r>
        <w:rPr>
          <w:sz w:val="24"/>
          <w:szCs w:val="24"/>
        </w:rPr>
        <w:t>2,5</w:t>
      </w:r>
      <w:r w:rsidRPr="00845AB1">
        <w:rPr>
          <w:sz w:val="24"/>
          <w:szCs w:val="24"/>
        </w:rPr>
        <w:t xml:space="preserve"> м</w:t>
      </w:r>
      <w:proofErr w:type="gramStart"/>
      <w:r w:rsidRPr="00845AB1">
        <w:rPr>
          <w:sz w:val="24"/>
          <w:szCs w:val="24"/>
          <w:vertAlign w:val="superscript"/>
        </w:rPr>
        <w:t>2</w:t>
      </w:r>
      <w:proofErr w:type="gramEnd"/>
      <w:r w:rsidRPr="00845AB1">
        <w:rPr>
          <w:sz w:val="24"/>
          <w:szCs w:val="24"/>
        </w:rPr>
        <w:t xml:space="preserve">/чел = </w:t>
      </w:r>
      <w:r>
        <w:rPr>
          <w:sz w:val="24"/>
          <w:szCs w:val="24"/>
        </w:rPr>
        <w:t>35527,5</w:t>
      </w:r>
      <w:r w:rsidRPr="00845AB1">
        <w:rPr>
          <w:sz w:val="24"/>
          <w:szCs w:val="24"/>
        </w:rPr>
        <w:t xml:space="preserve"> м</w:t>
      </w:r>
      <w:r w:rsidRPr="00845AB1">
        <w:rPr>
          <w:sz w:val="24"/>
          <w:szCs w:val="24"/>
          <w:vertAlign w:val="superscript"/>
        </w:rPr>
        <w:t xml:space="preserve">2 </w:t>
      </w:r>
    </w:p>
    <w:p w:rsidR="000121FC" w:rsidRPr="00AA648E" w:rsidRDefault="000121FC" w:rsidP="002B5CB7">
      <w:pPr>
        <w:pStyle w:val="affe"/>
        <w:spacing w:line="276" w:lineRule="auto"/>
        <w:outlineLvl w:val="0"/>
        <w:rPr>
          <w:b/>
          <w:sz w:val="24"/>
          <w:szCs w:val="24"/>
        </w:rPr>
      </w:pPr>
      <w:r w:rsidRPr="00AA648E">
        <w:rPr>
          <w:b/>
          <w:sz w:val="24"/>
          <w:szCs w:val="24"/>
        </w:rPr>
        <w:t>Объем нового строительства</w:t>
      </w:r>
      <w:r>
        <w:rPr>
          <w:b/>
          <w:sz w:val="24"/>
          <w:szCs w:val="24"/>
        </w:rPr>
        <w:t xml:space="preserve"> на расчетный срок</w:t>
      </w:r>
      <w:r w:rsidRPr="00AA648E">
        <w:rPr>
          <w:b/>
          <w:sz w:val="24"/>
          <w:szCs w:val="24"/>
        </w:rPr>
        <w:t xml:space="preserve"> составит – 4,63 тыс. м</w:t>
      </w:r>
      <w:proofErr w:type="gramStart"/>
      <w:r w:rsidRPr="00AA648E">
        <w:rPr>
          <w:b/>
          <w:sz w:val="24"/>
          <w:szCs w:val="24"/>
          <w:vertAlign w:val="superscript"/>
        </w:rPr>
        <w:t>2</w:t>
      </w:r>
      <w:proofErr w:type="gramEnd"/>
    </w:p>
    <w:p w:rsidR="000121FC" w:rsidRPr="00AA648E" w:rsidRDefault="000121FC" w:rsidP="002B5CB7">
      <w:pPr>
        <w:pStyle w:val="affe"/>
        <w:spacing w:line="276" w:lineRule="auto"/>
        <w:rPr>
          <w:sz w:val="24"/>
          <w:szCs w:val="24"/>
        </w:rPr>
      </w:pPr>
      <w:r w:rsidRPr="00AA648E">
        <w:rPr>
          <w:sz w:val="24"/>
          <w:szCs w:val="24"/>
        </w:rPr>
        <w:t>Новое строительство определяется разницей между расчетным объемом и существующим сохраняемым жилым фондом.</w:t>
      </w:r>
    </w:p>
    <w:p w:rsidR="000121FC" w:rsidRPr="00AA648E" w:rsidRDefault="000121FC" w:rsidP="00C431B5">
      <w:pPr>
        <w:pStyle w:val="affe"/>
        <w:numPr>
          <w:ilvl w:val="0"/>
          <w:numId w:val="35"/>
        </w:numPr>
        <w:spacing w:line="276" w:lineRule="auto"/>
        <w:rPr>
          <w:sz w:val="24"/>
          <w:szCs w:val="24"/>
        </w:rPr>
      </w:pPr>
      <w:r w:rsidRPr="00AA648E">
        <w:rPr>
          <w:sz w:val="24"/>
          <w:szCs w:val="24"/>
        </w:rPr>
        <w:t>На расчетный срок объем нового строительства составит:</w:t>
      </w:r>
    </w:p>
    <w:p w:rsidR="000121FC" w:rsidRPr="00125DBA" w:rsidRDefault="000121FC" w:rsidP="002B5CB7">
      <w:pPr>
        <w:pStyle w:val="affe"/>
        <w:spacing w:line="276" w:lineRule="auto"/>
        <w:ind w:left="1429" w:firstLine="0"/>
        <w:rPr>
          <w:color w:val="FF0000"/>
          <w:sz w:val="24"/>
          <w:szCs w:val="24"/>
          <w:vertAlign w:val="superscript"/>
        </w:rPr>
      </w:pPr>
      <w:r w:rsidRPr="00AA648E">
        <w:rPr>
          <w:sz w:val="24"/>
          <w:szCs w:val="24"/>
        </w:rPr>
        <w:t>35530 м</w:t>
      </w:r>
      <w:proofErr w:type="gramStart"/>
      <w:r w:rsidRPr="00AA648E">
        <w:rPr>
          <w:sz w:val="24"/>
          <w:szCs w:val="24"/>
          <w:vertAlign w:val="superscript"/>
        </w:rPr>
        <w:t>2</w:t>
      </w:r>
      <w:proofErr w:type="gramEnd"/>
      <w:r w:rsidRPr="00AA648E">
        <w:rPr>
          <w:sz w:val="24"/>
          <w:szCs w:val="24"/>
          <w:vertAlign w:val="superscript"/>
        </w:rPr>
        <w:t xml:space="preserve"> </w:t>
      </w:r>
      <w:r w:rsidRPr="00AA648E">
        <w:rPr>
          <w:sz w:val="24"/>
          <w:szCs w:val="24"/>
        </w:rPr>
        <w:t>– 30900 = 4630м</w:t>
      </w:r>
      <w:r w:rsidRPr="00AA648E">
        <w:rPr>
          <w:sz w:val="24"/>
          <w:szCs w:val="24"/>
          <w:vertAlign w:val="superscript"/>
        </w:rPr>
        <w:t>2</w:t>
      </w:r>
    </w:p>
    <w:p w:rsidR="000121FC" w:rsidRPr="002005D0" w:rsidRDefault="000121FC" w:rsidP="00845AB1">
      <w:pPr>
        <w:pStyle w:val="affe"/>
        <w:spacing w:line="276" w:lineRule="auto"/>
        <w:rPr>
          <w:b/>
          <w:sz w:val="24"/>
          <w:szCs w:val="24"/>
          <w:highlight w:val="yellow"/>
        </w:rPr>
      </w:pPr>
      <w:r>
        <w:rPr>
          <w:sz w:val="24"/>
          <w:szCs w:val="24"/>
        </w:rPr>
        <w:t>Н</w:t>
      </w:r>
      <w:r w:rsidRPr="0097280A">
        <w:rPr>
          <w:sz w:val="24"/>
          <w:szCs w:val="24"/>
        </w:rPr>
        <w:t>а новой территории размещается</w:t>
      </w:r>
      <w:r>
        <w:rPr>
          <w:sz w:val="24"/>
          <w:szCs w:val="24"/>
        </w:rPr>
        <w:t xml:space="preserve"> 4,6 </w:t>
      </w:r>
      <w:r w:rsidRPr="0097280A">
        <w:rPr>
          <w:sz w:val="24"/>
          <w:szCs w:val="24"/>
        </w:rPr>
        <w:t>тыс. м</w:t>
      </w:r>
      <w:proofErr w:type="gramStart"/>
      <w:r w:rsidRPr="0097280A">
        <w:rPr>
          <w:sz w:val="24"/>
          <w:szCs w:val="24"/>
          <w:vertAlign w:val="superscript"/>
        </w:rPr>
        <w:t>2</w:t>
      </w:r>
      <w:proofErr w:type="gramEnd"/>
      <w:r w:rsidRPr="0097280A">
        <w:rPr>
          <w:sz w:val="24"/>
          <w:szCs w:val="24"/>
        </w:rPr>
        <w:t xml:space="preserve"> нового жилищного строительства</w:t>
      </w:r>
      <w:r>
        <w:rPr>
          <w:sz w:val="24"/>
          <w:szCs w:val="24"/>
        </w:rPr>
        <w:t>.</w:t>
      </w:r>
      <w:r w:rsidRPr="0097280A">
        <w:rPr>
          <w:sz w:val="24"/>
          <w:szCs w:val="24"/>
        </w:rPr>
        <w:t xml:space="preserve"> </w:t>
      </w:r>
    </w:p>
    <w:p w:rsidR="000121FC" w:rsidRDefault="000121FC" w:rsidP="00845AB1">
      <w:pPr>
        <w:pStyle w:val="affe"/>
        <w:spacing w:line="276" w:lineRule="auto"/>
        <w:rPr>
          <w:sz w:val="24"/>
          <w:szCs w:val="24"/>
        </w:rPr>
      </w:pPr>
      <w:r w:rsidRPr="00734FBD">
        <w:rPr>
          <w:sz w:val="24"/>
          <w:szCs w:val="24"/>
        </w:rPr>
        <w:t>Предполагаемое новое жилищное строительство - индивидуальные дома с приусадебными земельными участками.</w:t>
      </w:r>
      <w:r w:rsidRPr="00845AB1">
        <w:rPr>
          <w:sz w:val="24"/>
          <w:szCs w:val="24"/>
        </w:rPr>
        <w:t xml:space="preserve"> </w:t>
      </w:r>
    </w:p>
    <w:p w:rsidR="000121FC" w:rsidRPr="001C3DB4" w:rsidRDefault="000121FC" w:rsidP="001C3DB4">
      <w:pPr>
        <w:autoSpaceDE w:val="0"/>
        <w:autoSpaceDN w:val="0"/>
        <w:adjustRightInd w:val="0"/>
        <w:spacing w:after="0"/>
        <w:ind w:firstLine="709"/>
        <w:jc w:val="both"/>
        <w:outlineLvl w:val="1"/>
        <w:rPr>
          <w:rFonts w:ascii="Times New Roman" w:hAnsi="Times New Roman"/>
          <w:sz w:val="24"/>
          <w:szCs w:val="24"/>
        </w:rPr>
      </w:pPr>
      <w:r w:rsidRPr="001C3DB4">
        <w:rPr>
          <w:rFonts w:ascii="Times New Roman" w:hAnsi="Times New Roman"/>
          <w:sz w:val="24"/>
          <w:szCs w:val="24"/>
        </w:rPr>
        <w:t xml:space="preserve">При развитии жилищного строительства на территории поселения необходимо учитывать ограничения, связанные с наличием Северо-Белянского газового месторождения, </w:t>
      </w:r>
      <w:r>
        <w:rPr>
          <w:rFonts w:ascii="Times New Roman" w:hAnsi="Times New Roman"/>
          <w:sz w:val="24"/>
          <w:szCs w:val="24"/>
        </w:rPr>
        <w:t xml:space="preserve">участка </w:t>
      </w:r>
      <w:r w:rsidRPr="001C3DB4">
        <w:rPr>
          <w:rFonts w:ascii="Times New Roman" w:hAnsi="Times New Roman"/>
          <w:sz w:val="24"/>
          <w:szCs w:val="24"/>
        </w:rPr>
        <w:t>Быстрянск</w:t>
      </w:r>
      <w:r>
        <w:rPr>
          <w:rFonts w:ascii="Times New Roman" w:hAnsi="Times New Roman"/>
          <w:sz w:val="24"/>
          <w:szCs w:val="24"/>
        </w:rPr>
        <w:t>ий</w:t>
      </w:r>
      <w:r w:rsidRPr="001C3DB4">
        <w:rPr>
          <w:rFonts w:ascii="Times New Roman" w:hAnsi="Times New Roman"/>
          <w:sz w:val="24"/>
          <w:szCs w:val="24"/>
        </w:rPr>
        <w:t xml:space="preserve"> </w:t>
      </w:r>
      <w:r w:rsidRPr="001C3DB4">
        <w:rPr>
          <w:rFonts w:ascii="Times New Roman" w:hAnsi="Times New Roman"/>
          <w:sz w:val="24"/>
          <w:szCs w:val="24"/>
          <w:lang w:val="en-US"/>
        </w:rPr>
        <w:t>IV</w:t>
      </w:r>
      <w:r w:rsidRPr="001C3DB4">
        <w:rPr>
          <w:rFonts w:ascii="Times New Roman" w:hAnsi="Times New Roman"/>
          <w:sz w:val="24"/>
          <w:szCs w:val="24"/>
        </w:rPr>
        <w:t>-</w:t>
      </w:r>
      <w:r w:rsidRPr="001C3DB4">
        <w:rPr>
          <w:rFonts w:ascii="Times New Roman" w:hAnsi="Times New Roman"/>
          <w:sz w:val="24"/>
          <w:szCs w:val="24"/>
          <w:lang w:val="en-US"/>
        </w:rPr>
        <w:t>VI</w:t>
      </w:r>
      <w:r w:rsidRPr="001C3DB4">
        <w:rPr>
          <w:rFonts w:ascii="Times New Roman" w:hAnsi="Times New Roman"/>
          <w:sz w:val="24"/>
          <w:szCs w:val="24"/>
        </w:rPr>
        <w:t xml:space="preserve"> </w:t>
      </w:r>
      <w:r>
        <w:rPr>
          <w:rFonts w:ascii="Times New Roman" w:hAnsi="Times New Roman"/>
          <w:sz w:val="24"/>
          <w:szCs w:val="24"/>
        </w:rPr>
        <w:t>(</w:t>
      </w:r>
      <w:r w:rsidRPr="001C3DB4">
        <w:rPr>
          <w:rFonts w:ascii="Times New Roman" w:hAnsi="Times New Roman"/>
          <w:sz w:val="24"/>
          <w:szCs w:val="24"/>
        </w:rPr>
        <w:t>уг</w:t>
      </w:r>
      <w:r>
        <w:rPr>
          <w:rFonts w:ascii="Times New Roman" w:hAnsi="Times New Roman"/>
          <w:sz w:val="24"/>
          <w:szCs w:val="24"/>
        </w:rPr>
        <w:t>о</w:t>
      </w:r>
      <w:r w:rsidRPr="001C3DB4">
        <w:rPr>
          <w:rFonts w:ascii="Times New Roman" w:hAnsi="Times New Roman"/>
          <w:sz w:val="24"/>
          <w:szCs w:val="24"/>
        </w:rPr>
        <w:t>л</w:t>
      </w:r>
      <w:r>
        <w:rPr>
          <w:rFonts w:ascii="Times New Roman" w:hAnsi="Times New Roman"/>
          <w:sz w:val="24"/>
          <w:szCs w:val="24"/>
        </w:rPr>
        <w:t>ь)</w:t>
      </w:r>
      <w:r w:rsidRPr="001C3DB4">
        <w:rPr>
          <w:rFonts w:ascii="Times New Roman" w:hAnsi="Times New Roman"/>
          <w:sz w:val="24"/>
          <w:szCs w:val="24"/>
        </w:rPr>
        <w:t>.</w:t>
      </w:r>
    </w:p>
    <w:p w:rsidR="000121FC" w:rsidRPr="00DF6D08" w:rsidRDefault="000121FC" w:rsidP="001C3DB4">
      <w:pPr>
        <w:autoSpaceDE w:val="0"/>
        <w:autoSpaceDN w:val="0"/>
        <w:adjustRightInd w:val="0"/>
        <w:spacing w:after="0"/>
        <w:ind w:firstLine="709"/>
        <w:jc w:val="both"/>
        <w:outlineLvl w:val="1"/>
        <w:rPr>
          <w:rFonts w:ascii="Times New Roman" w:hAnsi="Times New Roman"/>
          <w:sz w:val="24"/>
          <w:szCs w:val="24"/>
        </w:rPr>
      </w:pPr>
      <w:r w:rsidRPr="00DF6D08">
        <w:rPr>
          <w:rFonts w:ascii="Times New Roman" w:hAnsi="Times New Roman"/>
          <w:sz w:val="24"/>
          <w:szCs w:val="24"/>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r>
        <w:rPr>
          <w:rFonts w:ascii="Times New Roman" w:hAnsi="Times New Roman"/>
          <w:sz w:val="24"/>
          <w:szCs w:val="24"/>
        </w:rPr>
        <w:t>.</w:t>
      </w:r>
      <w:r w:rsidRPr="00DF6D08">
        <w:rPr>
          <w:rFonts w:ascii="Times New Roman" w:hAnsi="Times New Roman"/>
          <w:sz w:val="24"/>
          <w:szCs w:val="24"/>
        </w:rPr>
        <w:t xml:space="preserve"> </w:t>
      </w:r>
    </w:p>
    <w:p w:rsidR="000121FC" w:rsidRPr="00DF6D08" w:rsidRDefault="000121FC" w:rsidP="001C3DB4">
      <w:pPr>
        <w:autoSpaceDE w:val="0"/>
        <w:autoSpaceDN w:val="0"/>
        <w:adjustRightInd w:val="0"/>
        <w:spacing w:after="0"/>
        <w:ind w:firstLine="709"/>
        <w:jc w:val="both"/>
        <w:outlineLvl w:val="1"/>
        <w:rPr>
          <w:rFonts w:ascii="Times New Roman" w:hAnsi="Times New Roman"/>
          <w:sz w:val="24"/>
          <w:szCs w:val="24"/>
        </w:rPr>
      </w:pPr>
      <w:r w:rsidRPr="00DF6D08">
        <w:rPr>
          <w:rFonts w:ascii="Times New Roman" w:hAnsi="Times New Roman"/>
          <w:sz w:val="24"/>
          <w:szCs w:val="24"/>
        </w:rPr>
        <w:t xml:space="preserve">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w:t>
      </w:r>
      <w:hyperlink r:id="rId32" w:history="1">
        <w:r w:rsidRPr="00DF6D08">
          <w:rPr>
            <w:rFonts w:ascii="Times New Roman" w:hAnsi="Times New Roman"/>
            <w:sz w:val="24"/>
            <w:szCs w:val="24"/>
          </w:rPr>
          <w:t>Разрешение</w:t>
        </w:r>
      </w:hyperlink>
      <w:r w:rsidRPr="00DF6D08">
        <w:rPr>
          <w:rFonts w:ascii="Times New Roman" w:hAnsi="Times New Roman"/>
          <w:sz w:val="24"/>
          <w:szCs w:val="24"/>
        </w:rPr>
        <w:t xml:space="preserve">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roofErr w:type="gramStart"/>
      <w:r w:rsidRPr="00DF6D08">
        <w:rPr>
          <w:rFonts w:ascii="Times New Roman" w:hAnsi="Times New Roman"/>
          <w:sz w:val="24"/>
          <w:szCs w:val="24"/>
        </w:rPr>
        <w:t>.» (</w:t>
      </w:r>
      <w:proofErr w:type="gramEnd"/>
      <w:r w:rsidRPr="00DF6D08">
        <w:rPr>
          <w:rFonts w:ascii="Times New Roman" w:hAnsi="Times New Roman"/>
          <w:sz w:val="24"/>
          <w:szCs w:val="24"/>
        </w:rPr>
        <w:t>ФЗ от 21.02.1992 № 2395-1 «О недрах»).</w:t>
      </w:r>
    </w:p>
    <w:p w:rsidR="000121FC" w:rsidRPr="00845AB1" w:rsidRDefault="000121FC" w:rsidP="00845AB1">
      <w:pPr>
        <w:pStyle w:val="1"/>
        <w:numPr>
          <w:ilvl w:val="0"/>
          <w:numId w:val="0"/>
        </w:numPr>
        <w:spacing w:line="276" w:lineRule="auto"/>
        <w:ind w:firstLine="709"/>
        <w:jc w:val="right"/>
        <w:outlineLvl w:val="0"/>
        <w:rPr>
          <w:b/>
          <w:sz w:val="24"/>
          <w:szCs w:val="24"/>
        </w:rPr>
      </w:pPr>
      <w:r>
        <w:rPr>
          <w:b/>
          <w:sz w:val="24"/>
          <w:szCs w:val="24"/>
        </w:rPr>
        <w:t>Таблица 10</w:t>
      </w:r>
    </w:p>
    <w:p w:rsidR="000121FC" w:rsidRPr="00845AB1" w:rsidRDefault="000121FC" w:rsidP="00AA648E">
      <w:pPr>
        <w:pStyle w:val="afff0"/>
        <w:spacing w:line="276" w:lineRule="auto"/>
        <w:ind w:firstLine="709"/>
        <w:outlineLvl w:val="0"/>
        <w:rPr>
          <w:sz w:val="24"/>
          <w:szCs w:val="24"/>
        </w:rPr>
      </w:pPr>
      <w:r w:rsidRPr="00845AB1">
        <w:rPr>
          <w:sz w:val="24"/>
          <w:szCs w:val="24"/>
        </w:rPr>
        <w:t xml:space="preserve">Распределение жилищного фонда </w:t>
      </w:r>
      <w:r>
        <w:rPr>
          <w:sz w:val="24"/>
          <w:szCs w:val="24"/>
        </w:rPr>
        <w:t>Ковылкинского</w:t>
      </w:r>
      <w:r w:rsidRPr="00845AB1">
        <w:rPr>
          <w:sz w:val="24"/>
          <w:szCs w:val="24"/>
        </w:rPr>
        <w:t xml:space="preserve"> сельского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2607"/>
        <w:gridCol w:w="1503"/>
        <w:gridCol w:w="3185"/>
        <w:gridCol w:w="1972"/>
      </w:tblGrid>
      <w:tr w:rsidR="000121FC" w:rsidRPr="00845AB1" w:rsidTr="008C62AA">
        <w:trPr>
          <w:trHeight w:val="874"/>
        </w:trPr>
        <w:tc>
          <w:tcPr>
            <w:tcW w:w="534" w:type="dxa"/>
            <w:vAlign w:val="center"/>
          </w:tcPr>
          <w:p w:rsidR="000121FC" w:rsidRPr="00845AB1" w:rsidRDefault="000121FC" w:rsidP="007C108B">
            <w:pPr>
              <w:spacing w:after="0"/>
              <w:ind w:left="-502"/>
              <w:jc w:val="center"/>
              <w:rPr>
                <w:rFonts w:ascii="Times New Roman" w:hAnsi="Times New Roman"/>
                <w:b/>
                <w:bCs/>
                <w:sz w:val="24"/>
                <w:szCs w:val="24"/>
              </w:rPr>
            </w:pPr>
          </w:p>
        </w:tc>
        <w:tc>
          <w:tcPr>
            <w:tcW w:w="2607" w:type="dxa"/>
            <w:vAlign w:val="center"/>
          </w:tcPr>
          <w:p w:rsidR="000121FC" w:rsidRPr="00845AB1" w:rsidRDefault="000121FC" w:rsidP="008C62AA">
            <w:pPr>
              <w:spacing w:after="0"/>
              <w:ind w:firstLine="33"/>
              <w:jc w:val="center"/>
              <w:rPr>
                <w:rFonts w:ascii="Times New Roman" w:hAnsi="Times New Roman"/>
                <w:b/>
                <w:bCs/>
                <w:sz w:val="24"/>
                <w:szCs w:val="24"/>
              </w:rPr>
            </w:pPr>
            <w:r w:rsidRPr="00845AB1">
              <w:rPr>
                <w:rFonts w:ascii="Times New Roman" w:hAnsi="Times New Roman"/>
                <w:b/>
                <w:bCs/>
                <w:sz w:val="24"/>
                <w:szCs w:val="24"/>
              </w:rPr>
              <w:t>Показатели</w:t>
            </w:r>
          </w:p>
        </w:tc>
        <w:tc>
          <w:tcPr>
            <w:tcW w:w="1503" w:type="dxa"/>
            <w:vAlign w:val="center"/>
          </w:tcPr>
          <w:p w:rsidR="000121FC" w:rsidRPr="00845AB1" w:rsidRDefault="000121FC" w:rsidP="008C62AA">
            <w:pPr>
              <w:spacing w:after="0"/>
              <w:ind w:firstLine="33"/>
              <w:jc w:val="center"/>
              <w:rPr>
                <w:rFonts w:ascii="Times New Roman" w:hAnsi="Times New Roman"/>
                <w:b/>
                <w:bCs/>
                <w:sz w:val="24"/>
                <w:szCs w:val="24"/>
              </w:rPr>
            </w:pPr>
            <w:r w:rsidRPr="00845AB1">
              <w:rPr>
                <w:rFonts w:ascii="Times New Roman" w:hAnsi="Times New Roman"/>
                <w:b/>
                <w:bCs/>
                <w:sz w:val="24"/>
                <w:szCs w:val="24"/>
              </w:rPr>
              <w:t>Единица</w:t>
            </w:r>
          </w:p>
          <w:p w:rsidR="000121FC" w:rsidRPr="00845AB1" w:rsidRDefault="000121FC" w:rsidP="008C62AA">
            <w:pPr>
              <w:spacing w:after="0"/>
              <w:ind w:firstLine="33"/>
              <w:jc w:val="center"/>
              <w:rPr>
                <w:rFonts w:ascii="Times New Roman" w:hAnsi="Times New Roman"/>
                <w:b/>
                <w:bCs/>
                <w:sz w:val="24"/>
                <w:szCs w:val="24"/>
              </w:rPr>
            </w:pPr>
            <w:r w:rsidRPr="00845AB1">
              <w:rPr>
                <w:rFonts w:ascii="Times New Roman" w:hAnsi="Times New Roman"/>
                <w:b/>
                <w:bCs/>
                <w:sz w:val="24"/>
                <w:szCs w:val="24"/>
              </w:rPr>
              <w:t>измерения</w:t>
            </w:r>
          </w:p>
        </w:tc>
        <w:tc>
          <w:tcPr>
            <w:tcW w:w="3185" w:type="dxa"/>
            <w:vAlign w:val="center"/>
          </w:tcPr>
          <w:p w:rsidR="000121FC" w:rsidRPr="00845AB1" w:rsidRDefault="000121FC" w:rsidP="008C62AA">
            <w:pPr>
              <w:spacing w:after="0"/>
              <w:ind w:firstLine="33"/>
              <w:jc w:val="center"/>
              <w:rPr>
                <w:rFonts w:ascii="Times New Roman" w:hAnsi="Times New Roman"/>
                <w:b/>
                <w:bCs/>
                <w:sz w:val="24"/>
                <w:szCs w:val="24"/>
              </w:rPr>
            </w:pPr>
            <w:r w:rsidRPr="00845AB1">
              <w:rPr>
                <w:rFonts w:ascii="Times New Roman" w:hAnsi="Times New Roman"/>
                <w:b/>
                <w:bCs/>
                <w:sz w:val="24"/>
                <w:szCs w:val="24"/>
              </w:rPr>
              <w:t>Современное состояние на 01.01.20</w:t>
            </w:r>
            <w:r>
              <w:rPr>
                <w:rFonts w:ascii="Times New Roman" w:hAnsi="Times New Roman"/>
                <w:b/>
                <w:bCs/>
                <w:sz w:val="24"/>
                <w:szCs w:val="24"/>
              </w:rPr>
              <w:t>10</w:t>
            </w:r>
            <w:r w:rsidRPr="00845AB1">
              <w:rPr>
                <w:rFonts w:ascii="Times New Roman" w:hAnsi="Times New Roman"/>
                <w:b/>
                <w:bCs/>
                <w:sz w:val="24"/>
                <w:szCs w:val="24"/>
              </w:rPr>
              <w:t xml:space="preserve"> г.</w:t>
            </w:r>
          </w:p>
        </w:tc>
        <w:tc>
          <w:tcPr>
            <w:tcW w:w="0" w:type="auto"/>
            <w:vAlign w:val="center"/>
          </w:tcPr>
          <w:p w:rsidR="000121FC" w:rsidRPr="00845AB1" w:rsidRDefault="000121FC" w:rsidP="008C62AA">
            <w:pPr>
              <w:spacing w:after="0"/>
              <w:ind w:firstLine="33"/>
              <w:jc w:val="center"/>
              <w:rPr>
                <w:rFonts w:ascii="Times New Roman" w:hAnsi="Times New Roman"/>
                <w:b/>
                <w:bCs/>
                <w:sz w:val="24"/>
                <w:szCs w:val="24"/>
              </w:rPr>
            </w:pPr>
            <w:r w:rsidRPr="00845AB1">
              <w:rPr>
                <w:rFonts w:ascii="Times New Roman" w:hAnsi="Times New Roman"/>
                <w:b/>
                <w:bCs/>
                <w:sz w:val="24"/>
                <w:szCs w:val="24"/>
              </w:rPr>
              <w:t>Расчетный срок</w:t>
            </w:r>
          </w:p>
          <w:p w:rsidR="000121FC" w:rsidRPr="00845AB1" w:rsidRDefault="000121FC" w:rsidP="008C62AA">
            <w:pPr>
              <w:spacing w:after="0"/>
              <w:ind w:firstLine="33"/>
              <w:jc w:val="center"/>
              <w:rPr>
                <w:rFonts w:ascii="Times New Roman" w:hAnsi="Times New Roman"/>
                <w:b/>
                <w:bCs/>
                <w:sz w:val="24"/>
                <w:szCs w:val="24"/>
              </w:rPr>
            </w:pPr>
            <w:r>
              <w:rPr>
                <w:rFonts w:ascii="Times New Roman" w:hAnsi="Times New Roman"/>
                <w:b/>
                <w:bCs/>
                <w:sz w:val="24"/>
                <w:szCs w:val="24"/>
              </w:rPr>
              <w:t>2030</w:t>
            </w:r>
          </w:p>
        </w:tc>
      </w:tr>
      <w:tr w:rsidR="000121FC" w:rsidRPr="00845AB1" w:rsidTr="008C62AA">
        <w:trPr>
          <w:trHeight w:val="291"/>
        </w:trPr>
        <w:tc>
          <w:tcPr>
            <w:tcW w:w="534" w:type="dxa"/>
          </w:tcPr>
          <w:p w:rsidR="000121FC" w:rsidRPr="00845AB1" w:rsidRDefault="000121FC" w:rsidP="00C431B5">
            <w:pPr>
              <w:pStyle w:val="af9"/>
              <w:numPr>
                <w:ilvl w:val="0"/>
                <w:numId w:val="20"/>
              </w:numPr>
              <w:spacing w:line="276" w:lineRule="auto"/>
              <w:ind w:firstLine="709"/>
              <w:jc w:val="left"/>
              <w:rPr>
                <w:rFonts w:ascii="Times New Roman" w:hAnsi="Times New Roman" w:cs="Times New Roman"/>
              </w:rPr>
            </w:pPr>
          </w:p>
        </w:tc>
        <w:tc>
          <w:tcPr>
            <w:tcW w:w="2607"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Население</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чел.</w:t>
            </w:r>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1521</w:t>
            </w: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1579</w:t>
            </w:r>
          </w:p>
        </w:tc>
      </w:tr>
      <w:tr w:rsidR="000121FC" w:rsidRPr="00845AB1" w:rsidTr="008C62AA">
        <w:trPr>
          <w:trHeight w:val="575"/>
        </w:trPr>
        <w:tc>
          <w:tcPr>
            <w:tcW w:w="534" w:type="dxa"/>
          </w:tcPr>
          <w:p w:rsidR="000121FC" w:rsidRPr="00845AB1" w:rsidRDefault="000121FC" w:rsidP="00C431B5">
            <w:pPr>
              <w:pStyle w:val="af9"/>
              <w:numPr>
                <w:ilvl w:val="0"/>
                <w:numId w:val="20"/>
              </w:numPr>
              <w:spacing w:line="276" w:lineRule="auto"/>
              <w:ind w:firstLine="709"/>
              <w:jc w:val="left"/>
              <w:rPr>
                <w:rFonts w:ascii="Times New Roman" w:hAnsi="Times New Roman" w:cs="Times New Roman"/>
              </w:rPr>
            </w:pPr>
          </w:p>
        </w:tc>
        <w:tc>
          <w:tcPr>
            <w:tcW w:w="2607"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Жилищный фонд – всего</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тыс. кв</w:t>
            </w:r>
            <w:proofErr w:type="gramStart"/>
            <w:r w:rsidRPr="00845AB1">
              <w:rPr>
                <w:rFonts w:ascii="Times New Roman" w:hAnsi="Times New Roman"/>
                <w:sz w:val="24"/>
                <w:szCs w:val="24"/>
              </w:rPr>
              <w:t>.м</w:t>
            </w:r>
            <w:proofErr w:type="gramEnd"/>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30,9</w:t>
            </w: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35,53</w:t>
            </w:r>
          </w:p>
        </w:tc>
      </w:tr>
      <w:tr w:rsidR="000121FC" w:rsidRPr="00845AB1" w:rsidTr="008C62AA">
        <w:trPr>
          <w:trHeight w:val="285"/>
        </w:trPr>
        <w:tc>
          <w:tcPr>
            <w:tcW w:w="534" w:type="dxa"/>
          </w:tcPr>
          <w:p w:rsidR="000121FC" w:rsidRPr="00845AB1" w:rsidRDefault="000121FC" w:rsidP="007C108B">
            <w:pPr>
              <w:spacing w:after="0"/>
              <w:ind w:firstLine="709"/>
              <w:rPr>
                <w:rFonts w:ascii="Times New Roman" w:hAnsi="Times New Roman"/>
                <w:sz w:val="24"/>
                <w:szCs w:val="24"/>
              </w:rPr>
            </w:pPr>
          </w:p>
        </w:tc>
        <w:tc>
          <w:tcPr>
            <w:tcW w:w="2607"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в том числе:</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p>
        </w:tc>
      </w:tr>
      <w:tr w:rsidR="000121FC" w:rsidRPr="00845AB1" w:rsidTr="008C62AA">
        <w:trPr>
          <w:trHeight w:val="575"/>
        </w:trPr>
        <w:tc>
          <w:tcPr>
            <w:tcW w:w="534" w:type="dxa"/>
          </w:tcPr>
          <w:p w:rsidR="000121FC" w:rsidRPr="00845AB1" w:rsidRDefault="000121FC" w:rsidP="00C431B5">
            <w:pPr>
              <w:pStyle w:val="af9"/>
              <w:numPr>
                <w:ilvl w:val="0"/>
                <w:numId w:val="20"/>
              </w:numPr>
              <w:spacing w:line="276" w:lineRule="auto"/>
              <w:ind w:firstLine="709"/>
              <w:jc w:val="left"/>
              <w:rPr>
                <w:rFonts w:ascii="Times New Roman" w:hAnsi="Times New Roman" w:cs="Times New Roman"/>
              </w:rPr>
            </w:pPr>
          </w:p>
        </w:tc>
        <w:tc>
          <w:tcPr>
            <w:tcW w:w="2607"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в малоэтажных квартирных жилых домах</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тыс. кв</w:t>
            </w:r>
            <w:proofErr w:type="gramStart"/>
            <w:r w:rsidRPr="00845AB1">
              <w:rPr>
                <w:rFonts w:ascii="Times New Roman" w:hAnsi="Times New Roman"/>
                <w:sz w:val="24"/>
                <w:szCs w:val="24"/>
              </w:rPr>
              <w:t>.м</w:t>
            </w:r>
            <w:proofErr w:type="gramEnd"/>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6,7</w:t>
            </w: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6,7</w:t>
            </w:r>
          </w:p>
        </w:tc>
      </w:tr>
      <w:tr w:rsidR="000121FC" w:rsidRPr="00845AB1" w:rsidTr="008C62AA">
        <w:trPr>
          <w:trHeight w:val="575"/>
        </w:trPr>
        <w:tc>
          <w:tcPr>
            <w:tcW w:w="534" w:type="dxa"/>
          </w:tcPr>
          <w:p w:rsidR="000121FC" w:rsidRPr="00845AB1" w:rsidRDefault="000121FC" w:rsidP="00C431B5">
            <w:pPr>
              <w:pStyle w:val="af9"/>
              <w:numPr>
                <w:ilvl w:val="0"/>
                <w:numId w:val="20"/>
              </w:numPr>
              <w:spacing w:line="276" w:lineRule="auto"/>
              <w:ind w:right="-108" w:firstLine="709"/>
              <w:jc w:val="left"/>
              <w:rPr>
                <w:rFonts w:ascii="Times New Roman" w:hAnsi="Times New Roman" w:cs="Times New Roman"/>
              </w:rPr>
            </w:pPr>
          </w:p>
        </w:tc>
        <w:tc>
          <w:tcPr>
            <w:tcW w:w="2607" w:type="dxa"/>
            <w:vAlign w:val="center"/>
          </w:tcPr>
          <w:p w:rsidR="000121FC" w:rsidRPr="00845AB1" w:rsidRDefault="000121FC" w:rsidP="008C62AA">
            <w:pPr>
              <w:spacing w:after="0"/>
              <w:ind w:right="-108" w:firstLine="33"/>
              <w:jc w:val="center"/>
              <w:rPr>
                <w:rFonts w:ascii="Times New Roman" w:hAnsi="Times New Roman"/>
                <w:sz w:val="24"/>
                <w:szCs w:val="24"/>
              </w:rPr>
            </w:pPr>
            <w:r w:rsidRPr="00845AB1">
              <w:rPr>
                <w:rFonts w:ascii="Times New Roman" w:hAnsi="Times New Roman"/>
                <w:sz w:val="24"/>
                <w:szCs w:val="24"/>
              </w:rPr>
              <w:t>в жилых домах усадебного типа</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тыс. кв</w:t>
            </w:r>
            <w:proofErr w:type="gramStart"/>
            <w:r w:rsidRPr="00845AB1">
              <w:rPr>
                <w:rFonts w:ascii="Times New Roman" w:hAnsi="Times New Roman"/>
                <w:sz w:val="24"/>
                <w:szCs w:val="24"/>
              </w:rPr>
              <w:t>.м</w:t>
            </w:r>
            <w:proofErr w:type="gramEnd"/>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24,2</w:t>
            </w: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28,83</w:t>
            </w:r>
          </w:p>
        </w:tc>
      </w:tr>
      <w:tr w:rsidR="000121FC" w:rsidRPr="00845AB1" w:rsidTr="008C62AA">
        <w:trPr>
          <w:trHeight w:val="575"/>
        </w:trPr>
        <w:tc>
          <w:tcPr>
            <w:tcW w:w="534" w:type="dxa"/>
          </w:tcPr>
          <w:p w:rsidR="000121FC" w:rsidRPr="00845AB1" w:rsidRDefault="000121FC" w:rsidP="00C431B5">
            <w:pPr>
              <w:pStyle w:val="af9"/>
              <w:numPr>
                <w:ilvl w:val="0"/>
                <w:numId w:val="20"/>
              </w:numPr>
              <w:spacing w:line="276" w:lineRule="auto"/>
              <w:ind w:right="-108" w:firstLine="709"/>
              <w:jc w:val="left"/>
              <w:rPr>
                <w:rFonts w:ascii="Times New Roman" w:hAnsi="Times New Roman" w:cs="Times New Roman"/>
              </w:rPr>
            </w:pPr>
          </w:p>
        </w:tc>
        <w:tc>
          <w:tcPr>
            <w:tcW w:w="2607" w:type="dxa"/>
            <w:vAlign w:val="center"/>
          </w:tcPr>
          <w:p w:rsidR="000121FC" w:rsidRPr="00845AB1" w:rsidRDefault="000121FC" w:rsidP="008C62AA">
            <w:pPr>
              <w:spacing w:after="0"/>
              <w:ind w:right="-108" w:firstLine="33"/>
              <w:jc w:val="center"/>
              <w:rPr>
                <w:rFonts w:ascii="Times New Roman" w:hAnsi="Times New Roman"/>
                <w:sz w:val="24"/>
                <w:szCs w:val="24"/>
              </w:rPr>
            </w:pPr>
            <w:r w:rsidRPr="00845AB1">
              <w:rPr>
                <w:rFonts w:ascii="Times New Roman" w:hAnsi="Times New Roman"/>
                <w:sz w:val="24"/>
                <w:szCs w:val="24"/>
              </w:rPr>
              <w:t>Существующий сохраняемый жилищный фонд</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тыс. кв</w:t>
            </w:r>
            <w:proofErr w:type="gramStart"/>
            <w:r w:rsidRPr="00845AB1">
              <w:rPr>
                <w:rFonts w:ascii="Times New Roman" w:hAnsi="Times New Roman"/>
                <w:sz w:val="24"/>
                <w:szCs w:val="24"/>
              </w:rPr>
              <w:t>.м</w:t>
            </w:r>
            <w:proofErr w:type="gramEnd"/>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30,9</w:t>
            </w: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30,9</w:t>
            </w:r>
          </w:p>
        </w:tc>
      </w:tr>
      <w:tr w:rsidR="000121FC" w:rsidRPr="00845AB1" w:rsidTr="008C62AA">
        <w:trPr>
          <w:trHeight w:val="335"/>
        </w:trPr>
        <w:tc>
          <w:tcPr>
            <w:tcW w:w="534" w:type="dxa"/>
          </w:tcPr>
          <w:p w:rsidR="000121FC" w:rsidRPr="00845AB1" w:rsidRDefault="000121FC" w:rsidP="00C431B5">
            <w:pPr>
              <w:pStyle w:val="af9"/>
              <w:numPr>
                <w:ilvl w:val="0"/>
                <w:numId w:val="20"/>
              </w:numPr>
              <w:spacing w:line="276" w:lineRule="auto"/>
              <w:ind w:right="-108" w:firstLine="709"/>
              <w:jc w:val="left"/>
              <w:rPr>
                <w:rFonts w:ascii="Times New Roman" w:hAnsi="Times New Roman" w:cs="Times New Roman"/>
              </w:rPr>
            </w:pPr>
          </w:p>
        </w:tc>
        <w:tc>
          <w:tcPr>
            <w:tcW w:w="2607" w:type="dxa"/>
            <w:vAlign w:val="center"/>
          </w:tcPr>
          <w:p w:rsidR="000121FC" w:rsidRPr="00845AB1" w:rsidRDefault="000121FC" w:rsidP="008C62AA">
            <w:pPr>
              <w:spacing w:after="0"/>
              <w:ind w:right="-108" w:firstLine="33"/>
              <w:jc w:val="center"/>
              <w:rPr>
                <w:rFonts w:ascii="Times New Roman" w:hAnsi="Times New Roman"/>
                <w:sz w:val="24"/>
                <w:szCs w:val="24"/>
              </w:rPr>
            </w:pPr>
            <w:r w:rsidRPr="00845AB1">
              <w:rPr>
                <w:rFonts w:ascii="Times New Roman" w:hAnsi="Times New Roman"/>
                <w:sz w:val="24"/>
                <w:szCs w:val="24"/>
              </w:rPr>
              <w:t>Новое строительство – всего</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тыс. кв</w:t>
            </w:r>
            <w:proofErr w:type="gramStart"/>
            <w:r w:rsidRPr="00845AB1">
              <w:rPr>
                <w:rFonts w:ascii="Times New Roman" w:hAnsi="Times New Roman"/>
                <w:sz w:val="24"/>
                <w:szCs w:val="24"/>
              </w:rPr>
              <w:t>.м</w:t>
            </w:r>
            <w:proofErr w:type="gramEnd"/>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w:t>
            </w: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4,63</w:t>
            </w:r>
          </w:p>
        </w:tc>
      </w:tr>
      <w:tr w:rsidR="000121FC" w:rsidRPr="00845AB1" w:rsidTr="008C62AA">
        <w:trPr>
          <w:trHeight w:val="276"/>
        </w:trPr>
        <w:tc>
          <w:tcPr>
            <w:tcW w:w="534" w:type="dxa"/>
          </w:tcPr>
          <w:p w:rsidR="000121FC" w:rsidRPr="00845AB1" w:rsidRDefault="000121FC" w:rsidP="007C108B">
            <w:pPr>
              <w:spacing w:after="0"/>
              <w:ind w:firstLine="709"/>
              <w:rPr>
                <w:rFonts w:ascii="Times New Roman" w:hAnsi="Times New Roman"/>
                <w:sz w:val="24"/>
                <w:szCs w:val="24"/>
              </w:rPr>
            </w:pPr>
          </w:p>
        </w:tc>
        <w:tc>
          <w:tcPr>
            <w:tcW w:w="2607"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в том числе:</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p>
        </w:tc>
        <w:tc>
          <w:tcPr>
            <w:tcW w:w="0" w:type="auto"/>
            <w:vAlign w:val="center"/>
          </w:tcPr>
          <w:p w:rsidR="000121FC" w:rsidRPr="00845AB1" w:rsidRDefault="000121FC" w:rsidP="008C62AA">
            <w:pPr>
              <w:spacing w:after="0"/>
              <w:ind w:firstLine="33"/>
              <w:jc w:val="center"/>
              <w:rPr>
                <w:rFonts w:ascii="Times New Roman" w:hAnsi="Times New Roman"/>
                <w:sz w:val="24"/>
                <w:szCs w:val="24"/>
              </w:rPr>
            </w:pPr>
          </w:p>
        </w:tc>
      </w:tr>
      <w:tr w:rsidR="000121FC" w:rsidRPr="00845AB1" w:rsidTr="008C62AA">
        <w:trPr>
          <w:trHeight w:val="575"/>
        </w:trPr>
        <w:tc>
          <w:tcPr>
            <w:tcW w:w="534" w:type="dxa"/>
          </w:tcPr>
          <w:p w:rsidR="000121FC" w:rsidRPr="00845AB1" w:rsidRDefault="000121FC" w:rsidP="00C431B5">
            <w:pPr>
              <w:pStyle w:val="af9"/>
              <w:numPr>
                <w:ilvl w:val="0"/>
                <w:numId w:val="20"/>
              </w:numPr>
              <w:spacing w:line="276" w:lineRule="auto"/>
              <w:ind w:right="-108" w:firstLine="709"/>
              <w:jc w:val="left"/>
              <w:rPr>
                <w:rFonts w:ascii="Times New Roman" w:hAnsi="Times New Roman" w:cs="Times New Roman"/>
              </w:rPr>
            </w:pPr>
          </w:p>
        </w:tc>
        <w:tc>
          <w:tcPr>
            <w:tcW w:w="2607" w:type="dxa"/>
            <w:vAlign w:val="center"/>
          </w:tcPr>
          <w:p w:rsidR="000121FC" w:rsidRPr="00845AB1" w:rsidRDefault="000121FC" w:rsidP="008C62AA">
            <w:pPr>
              <w:spacing w:after="0"/>
              <w:ind w:right="-108" w:firstLine="33"/>
              <w:jc w:val="center"/>
              <w:rPr>
                <w:rFonts w:ascii="Times New Roman" w:hAnsi="Times New Roman"/>
                <w:sz w:val="24"/>
                <w:szCs w:val="24"/>
              </w:rPr>
            </w:pPr>
            <w:r w:rsidRPr="00845AB1">
              <w:rPr>
                <w:rFonts w:ascii="Times New Roman" w:hAnsi="Times New Roman"/>
                <w:sz w:val="24"/>
                <w:szCs w:val="24"/>
              </w:rPr>
              <w:t>в жилых домах усадебного типа</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тыс. кв</w:t>
            </w:r>
            <w:proofErr w:type="gramStart"/>
            <w:r w:rsidRPr="00845AB1">
              <w:rPr>
                <w:rFonts w:ascii="Times New Roman" w:hAnsi="Times New Roman"/>
                <w:sz w:val="24"/>
                <w:szCs w:val="24"/>
              </w:rPr>
              <w:t>.м</w:t>
            </w:r>
            <w:proofErr w:type="gramEnd"/>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w:t>
            </w:r>
          </w:p>
        </w:tc>
        <w:tc>
          <w:tcPr>
            <w:tcW w:w="0" w:type="auto"/>
            <w:vAlign w:val="center"/>
          </w:tcPr>
          <w:p w:rsidR="000121FC" w:rsidRPr="00AF3D32" w:rsidRDefault="000121FC" w:rsidP="008C62AA">
            <w:pPr>
              <w:spacing w:after="0"/>
              <w:ind w:firstLine="33"/>
              <w:jc w:val="center"/>
              <w:rPr>
                <w:rFonts w:ascii="Times New Roman" w:hAnsi="Times New Roman"/>
                <w:sz w:val="24"/>
                <w:szCs w:val="24"/>
              </w:rPr>
            </w:pPr>
            <w:r>
              <w:rPr>
                <w:rFonts w:ascii="Times New Roman" w:hAnsi="Times New Roman"/>
                <w:sz w:val="24"/>
                <w:szCs w:val="24"/>
              </w:rPr>
              <w:t>4,63</w:t>
            </w:r>
          </w:p>
        </w:tc>
      </w:tr>
      <w:tr w:rsidR="000121FC" w:rsidRPr="00845AB1" w:rsidTr="008C62AA">
        <w:trPr>
          <w:trHeight w:val="339"/>
        </w:trPr>
        <w:tc>
          <w:tcPr>
            <w:tcW w:w="534" w:type="dxa"/>
          </w:tcPr>
          <w:p w:rsidR="000121FC" w:rsidRPr="00845AB1" w:rsidRDefault="000121FC" w:rsidP="00C431B5">
            <w:pPr>
              <w:pStyle w:val="af9"/>
              <w:numPr>
                <w:ilvl w:val="0"/>
                <w:numId w:val="20"/>
              </w:numPr>
              <w:spacing w:line="276" w:lineRule="auto"/>
              <w:ind w:firstLine="709"/>
              <w:jc w:val="left"/>
              <w:rPr>
                <w:rFonts w:ascii="Times New Roman" w:hAnsi="Times New Roman" w:cs="Times New Roman"/>
              </w:rPr>
            </w:pPr>
          </w:p>
        </w:tc>
        <w:tc>
          <w:tcPr>
            <w:tcW w:w="2607"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Средняя обеспеченность населения</w:t>
            </w:r>
          </w:p>
        </w:tc>
        <w:tc>
          <w:tcPr>
            <w:tcW w:w="1503" w:type="dxa"/>
            <w:vAlign w:val="center"/>
          </w:tcPr>
          <w:p w:rsidR="000121FC" w:rsidRPr="00845AB1" w:rsidRDefault="000121FC" w:rsidP="008C62AA">
            <w:pPr>
              <w:spacing w:after="0"/>
              <w:ind w:firstLine="33"/>
              <w:jc w:val="center"/>
              <w:rPr>
                <w:rFonts w:ascii="Times New Roman" w:hAnsi="Times New Roman"/>
                <w:sz w:val="24"/>
                <w:szCs w:val="24"/>
              </w:rPr>
            </w:pPr>
            <w:r w:rsidRPr="00845AB1">
              <w:rPr>
                <w:rFonts w:ascii="Times New Roman" w:hAnsi="Times New Roman"/>
                <w:sz w:val="24"/>
                <w:szCs w:val="24"/>
              </w:rPr>
              <w:t>м</w:t>
            </w:r>
            <w:proofErr w:type="gramStart"/>
            <w:r w:rsidRPr="00845AB1">
              <w:rPr>
                <w:rFonts w:ascii="Times New Roman" w:hAnsi="Times New Roman"/>
                <w:sz w:val="24"/>
                <w:szCs w:val="24"/>
                <w:vertAlign w:val="superscript"/>
              </w:rPr>
              <w:t>2</w:t>
            </w:r>
            <w:proofErr w:type="gramEnd"/>
            <w:r w:rsidRPr="00845AB1">
              <w:rPr>
                <w:rFonts w:ascii="Times New Roman" w:hAnsi="Times New Roman"/>
                <w:sz w:val="24"/>
                <w:szCs w:val="24"/>
              </w:rPr>
              <w:t>/чел.</w:t>
            </w:r>
          </w:p>
        </w:tc>
        <w:tc>
          <w:tcPr>
            <w:tcW w:w="3185" w:type="dxa"/>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20,3</w:t>
            </w:r>
          </w:p>
        </w:tc>
        <w:tc>
          <w:tcPr>
            <w:tcW w:w="0" w:type="auto"/>
            <w:noWrap/>
            <w:vAlign w:val="center"/>
          </w:tcPr>
          <w:p w:rsidR="000121FC" w:rsidRPr="00845AB1" w:rsidRDefault="000121FC" w:rsidP="008C62AA">
            <w:pPr>
              <w:spacing w:after="0"/>
              <w:ind w:firstLine="33"/>
              <w:jc w:val="center"/>
              <w:rPr>
                <w:rFonts w:ascii="Times New Roman" w:hAnsi="Times New Roman"/>
                <w:sz w:val="24"/>
                <w:szCs w:val="24"/>
              </w:rPr>
            </w:pPr>
            <w:r>
              <w:rPr>
                <w:rFonts w:ascii="Times New Roman" w:hAnsi="Times New Roman"/>
                <w:sz w:val="24"/>
                <w:szCs w:val="24"/>
              </w:rPr>
              <w:t>22,5</w:t>
            </w:r>
          </w:p>
        </w:tc>
      </w:tr>
    </w:tbl>
    <w:p w:rsidR="000121FC" w:rsidRDefault="000121FC" w:rsidP="00AA648E">
      <w:pPr>
        <w:pStyle w:val="1"/>
        <w:numPr>
          <w:ilvl w:val="0"/>
          <w:numId w:val="0"/>
        </w:numPr>
        <w:tabs>
          <w:tab w:val="right" w:pos="9637"/>
        </w:tabs>
        <w:spacing w:line="276" w:lineRule="auto"/>
        <w:jc w:val="center"/>
        <w:rPr>
          <w:b/>
          <w:sz w:val="24"/>
          <w:szCs w:val="24"/>
        </w:rPr>
      </w:pPr>
    </w:p>
    <w:p w:rsidR="000121FC" w:rsidRDefault="000121FC" w:rsidP="00AA648E">
      <w:pPr>
        <w:pStyle w:val="1"/>
        <w:numPr>
          <w:ilvl w:val="0"/>
          <w:numId w:val="0"/>
        </w:numPr>
        <w:tabs>
          <w:tab w:val="right" w:pos="9637"/>
        </w:tabs>
        <w:spacing w:line="276" w:lineRule="auto"/>
        <w:jc w:val="right"/>
        <w:rPr>
          <w:b/>
          <w:sz w:val="24"/>
          <w:szCs w:val="24"/>
        </w:rPr>
      </w:pPr>
      <w:r>
        <w:rPr>
          <w:b/>
          <w:sz w:val="24"/>
          <w:szCs w:val="24"/>
        </w:rPr>
        <w:t>Таблица 11</w:t>
      </w:r>
    </w:p>
    <w:p w:rsidR="000121FC" w:rsidRPr="00002687" w:rsidRDefault="000121FC" w:rsidP="00AA648E">
      <w:pPr>
        <w:pStyle w:val="1"/>
        <w:numPr>
          <w:ilvl w:val="0"/>
          <w:numId w:val="0"/>
        </w:numPr>
        <w:tabs>
          <w:tab w:val="right" w:pos="9637"/>
        </w:tabs>
        <w:spacing w:line="276" w:lineRule="auto"/>
        <w:jc w:val="center"/>
        <w:rPr>
          <w:b/>
          <w:sz w:val="24"/>
          <w:szCs w:val="24"/>
        </w:rPr>
      </w:pPr>
      <w:r w:rsidRPr="00002687">
        <w:rPr>
          <w:b/>
          <w:sz w:val="24"/>
          <w:szCs w:val="24"/>
        </w:rPr>
        <w:t xml:space="preserve">Распределение жилищного фонда </w:t>
      </w:r>
      <w:r>
        <w:rPr>
          <w:b/>
          <w:sz w:val="24"/>
          <w:szCs w:val="24"/>
        </w:rPr>
        <w:t>Ковылкинского</w:t>
      </w:r>
      <w:r w:rsidRPr="00002687">
        <w:rPr>
          <w:b/>
          <w:sz w:val="24"/>
          <w:szCs w:val="24"/>
        </w:rPr>
        <w:t xml:space="preserve"> с. п. по населенным пунктам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0"/>
        <w:gridCol w:w="1417"/>
        <w:gridCol w:w="1352"/>
        <w:gridCol w:w="1490"/>
        <w:gridCol w:w="1165"/>
        <w:gridCol w:w="869"/>
      </w:tblGrid>
      <w:tr w:rsidR="000121FC" w:rsidRPr="002F3146" w:rsidTr="008C62AA">
        <w:trPr>
          <w:cantSplit/>
          <w:trHeight w:val="949"/>
        </w:trPr>
        <w:tc>
          <w:tcPr>
            <w:tcW w:w="1807" w:type="pct"/>
            <w:vAlign w:val="center"/>
          </w:tcPr>
          <w:p w:rsidR="000121FC" w:rsidRPr="00002687" w:rsidRDefault="000121FC" w:rsidP="007C108B">
            <w:pPr>
              <w:spacing w:after="0"/>
              <w:jc w:val="center"/>
              <w:rPr>
                <w:rFonts w:ascii="Times New Roman" w:hAnsi="Times New Roman"/>
                <w:b/>
                <w:sz w:val="24"/>
                <w:szCs w:val="24"/>
              </w:rPr>
            </w:pPr>
            <w:r w:rsidRPr="00002687">
              <w:rPr>
                <w:rFonts w:ascii="Times New Roman" w:hAnsi="Times New Roman"/>
                <w:b/>
                <w:sz w:val="24"/>
                <w:szCs w:val="24"/>
              </w:rPr>
              <w:t>Показатели</w:t>
            </w:r>
          </w:p>
        </w:tc>
        <w:tc>
          <w:tcPr>
            <w:tcW w:w="719" w:type="pct"/>
            <w:vAlign w:val="center"/>
          </w:tcPr>
          <w:p w:rsidR="000121FC" w:rsidRPr="00002687" w:rsidRDefault="000121FC" w:rsidP="007C108B">
            <w:pPr>
              <w:spacing w:after="0"/>
              <w:jc w:val="center"/>
              <w:rPr>
                <w:rFonts w:ascii="Times New Roman" w:hAnsi="Times New Roman"/>
                <w:b/>
                <w:sz w:val="24"/>
                <w:szCs w:val="24"/>
              </w:rPr>
            </w:pPr>
            <w:r w:rsidRPr="00002687">
              <w:rPr>
                <w:rFonts w:ascii="Times New Roman" w:hAnsi="Times New Roman"/>
                <w:b/>
                <w:sz w:val="24"/>
                <w:szCs w:val="24"/>
              </w:rPr>
              <w:t xml:space="preserve">х. </w:t>
            </w:r>
            <w:r>
              <w:rPr>
                <w:rFonts w:ascii="Times New Roman" w:hAnsi="Times New Roman"/>
                <w:b/>
                <w:sz w:val="24"/>
                <w:szCs w:val="24"/>
              </w:rPr>
              <w:t>Ковылкин</w:t>
            </w:r>
          </w:p>
        </w:tc>
        <w:tc>
          <w:tcPr>
            <w:tcW w:w="686" w:type="pct"/>
            <w:vAlign w:val="center"/>
          </w:tcPr>
          <w:p w:rsidR="000121FC" w:rsidRPr="00002687" w:rsidRDefault="000121FC" w:rsidP="007C108B">
            <w:pPr>
              <w:spacing w:after="0"/>
              <w:jc w:val="center"/>
              <w:rPr>
                <w:rFonts w:ascii="Times New Roman" w:hAnsi="Times New Roman"/>
                <w:b/>
                <w:sz w:val="24"/>
                <w:szCs w:val="24"/>
              </w:rPr>
            </w:pPr>
            <w:r w:rsidRPr="00002687">
              <w:rPr>
                <w:rFonts w:ascii="Times New Roman" w:hAnsi="Times New Roman"/>
                <w:b/>
                <w:sz w:val="24"/>
                <w:szCs w:val="24"/>
              </w:rPr>
              <w:t>х.</w:t>
            </w:r>
            <w:r>
              <w:rPr>
                <w:rFonts w:ascii="Times New Roman" w:hAnsi="Times New Roman"/>
                <w:b/>
                <w:sz w:val="24"/>
                <w:szCs w:val="24"/>
              </w:rPr>
              <w:t xml:space="preserve"> Бабовня</w:t>
            </w:r>
            <w:r w:rsidRPr="00002687">
              <w:rPr>
                <w:rFonts w:ascii="Times New Roman" w:hAnsi="Times New Roman"/>
                <w:b/>
                <w:sz w:val="24"/>
                <w:szCs w:val="24"/>
              </w:rPr>
              <w:t xml:space="preserve"> </w:t>
            </w:r>
          </w:p>
        </w:tc>
        <w:tc>
          <w:tcPr>
            <w:tcW w:w="756" w:type="pct"/>
            <w:vAlign w:val="center"/>
          </w:tcPr>
          <w:p w:rsidR="000121FC" w:rsidRPr="00002687" w:rsidRDefault="000121FC" w:rsidP="007C108B">
            <w:pPr>
              <w:spacing w:after="0"/>
              <w:jc w:val="center"/>
              <w:rPr>
                <w:rFonts w:ascii="Times New Roman" w:hAnsi="Times New Roman"/>
                <w:b/>
                <w:sz w:val="24"/>
                <w:szCs w:val="24"/>
              </w:rPr>
            </w:pPr>
            <w:r w:rsidRPr="00002687">
              <w:rPr>
                <w:rFonts w:ascii="Times New Roman" w:hAnsi="Times New Roman"/>
                <w:b/>
                <w:sz w:val="24"/>
                <w:szCs w:val="24"/>
              </w:rPr>
              <w:t xml:space="preserve">х. </w:t>
            </w:r>
            <w:r>
              <w:rPr>
                <w:rFonts w:ascii="Times New Roman" w:hAnsi="Times New Roman"/>
                <w:b/>
                <w:sz w:val="24"/>
                <w:szCs w:val="24"/>
              </w:rPr>
              <w:t>Коминтерн</w:t>
            </w:r>
          </w:p>
        </w:tc>
        <w:tc>
          <w:tcPr>
            <w:tcW w:w="591" w:type="pct"/>
            <w:vAlign w:val="center"/>
          </w:tcPr>
          <w:p w:rsidR="000121FC" w:rsidRPr="00002687" w:rsidRDefault="000121FC" w:rsidP="007C108B">
            <w:pPr>
              <w:spacing w:after="0"/>
              <w:jc w:val="center"/>
              <w:rPr>
                <w:rFonts w:ascii="Times New Roman" w:hAnsi="Times New Roman"/>
                <w:b/>
                <w:sz w:val="24"/>
                <w:szCs w:val="24"/>
              </w:rPr>
            </w:pPr>
            <w:r w:rsidRPr="00002687">
              <w:rPr>
                <w:rFonts w:ascii="Times New Roman" w:hAnsi="Times New Roman"/>
                <w:b/>
                <w:sz w:val="24"/>
                <w:szCs w:val="24"/>
              </w:rPr>
              <w:t xml:space="preserve">х. </w:t>
            </w:r>
            <w:r>
              <w:rPr>
                <w:rFonts w:ascii="Times New Roman" w:hAnsi="Times New Roman"/>
                <w:b/>
                <w:sz w:val="24"/>
                <w:szCs w:val="24"/>
              </w:rPr>
              <w:t>Луговой</w:t>
            </w:r>
          </w:p>
        </w:tc>
        <w:tc>
          <w:tcPr>
            <w:tcW w:w="441" w:type="pct"/>
            <w:vAlign w:val="center"/>
          </w:tcPr>
          <w:p w:rsidR="000121FC" w:rsidRPr="00002687" w:rsidRDefault="000121FC" w:rsidP="008C62AA">
            <w:pPr>
              <w:spacing w:after="0"/>
              <w:jc w:val="center"/>
              <w:rPr>
                <w:rFonts w:ascii="Times New Roman" w:hAnsi="Times New Roman"/>
                <w:b/>
                <w:sz w:val="24"/>
                <w:szCs w:val="24"/>
              </w:rPr>
            </w:pPr>
            <w:r>
              <w:rPr>
                <w:rFonts w:ascii="Times New Roman" w:hAnsi="Times New Roman"/>
                <w:b/>
                <w:sz w:val="24"/>
                <w:szCs w:val="24"/>
              </w:rPr>
              <w:t>всего</w:t>
            </w:r>
          </w:p>
        </w:tc>
      </w:tr>
      <w:tr w:rsidR="000121FC" w:rsidRPr="002F3146" w:rsidTr="008C62AA">
        <w:tc>
          <w:tcPr>
            <w:tcW w:w="1807" w:type="pct"/>
          </w:tcPr>
          <w:p w:rsidR="000121FC" w:rsidRPr="00002687" w:rsidRDefault="000121FC" w:rsidP="007C108B">
            <w:pPr>
              <w:spacing w:after="0"/>
              <w:rPr>
                <w:rFonts w:ascii="Times New Roman" w:hAnsi="Times New Roman"/>
                <w:lang w:val="en-US"/>
              </w:rPr>
            </w:pPr>
            <w:r w:rsidRPr="00002687">
              <w:rPr>
                <w:rFonts w:ascii="Times New Roman" w:hAnsi="Times New Roman"/>
              </w:rPr>
              <w:t>Численность населения сущ., чел.</w:t>
            </w:r>
          </w:p>
        </w:tc>
        <w:tc>
          <w:tcPr>
            <w:tcW w:w="719" w:type="pct"/>
            <w:vAlign w:val="center"/>
          </w:tcPr>
          <w:p w:rsidR="000121FC" w:rsidRPr="005F7CB1" w:rsidRDefault="000121FC" w:rsidP="007C108B">
            <w:pPr>
              <w:spacing w:after="0"/>
              <w:jc w:val="center"/>
              <w:rPr>
                <w:rFonts w:ascii="Times New Roman" w:hAnsi="Times New Roman"/>
              </w:rPr>
            </w:pPr>
            <w:r>
              <w:rPr>
                <w:rFonts w:ascii="Times New Roman" w:hAnsi="Times New Roman"/>
              </w:rPr>
              <w:t>791</w:t>
            </w:r>
          </w:p>
        </w:tc>
        <w:tc>
          <w:tcPr>
            <w:tcW w:w="686" w:type="pct"/>
            <w:vAlign w:val="center"/>
          </w:tcPr>
          <w:p w:rsidR="000121FC" w:rsidRPr="005F7CB1" w:rsidRDefault="000121FC" w:rsidP="007C108B">
            <w:pPr>
              <w:spacing w:after="0"/>
              <w:jc w:val="center"/>
              <w:rPr>
                <w:rFonts w:ascii="Times New Roman" w:hAnsi="Times New Roman"/>
              </w:rPr>
            </w:pPr>
            <w:r>
              <w:rPr>
                <w:rFonts w:ascii="Times New Roman" w:hAnsi="Times New Roman"/>
              </w:rPr>
              <w:t>197</w:t>
            </w:r>
          </w:p>
        </w:tc>
        <w:tc>
          <w:tcPr>
            <w:tcW w:w="756" w:type="pct"/>
            <w:vAlign w:val="center"/>
          </w:tcPr>
          <w:p w:rsidR="000121FC" w:rsidRPr="005F7CB1" w:rsidRDefault="000121FC" w:rsidP="007C108B">
            <w:pPr>
              <w:spacing w:after="0"/>
              <w:jc w:val="center"/>
              <w:rPr>
                <w:rFonts w:ascii="Times New Roman" w:hAnsi="Times New Roman"/>
              </w:rPr>
            </w:pPr>
            <w:r>
              <w:rPr>
                <w:rFonts w:ascii="Times New Roman" w:hAnsi="Times New Roman"/>
              </w:rPr>
              <w:t>221</w:t>
            </w:r>
          </w:p>
        </w:tc>
        <w:tc>
          <w:tcPr>
            <w:tcW w:w="591" w:type="pct"/>
            <w:vAlign w:val="center"/>
          </w:tcPr>
          <w:p w:rsidR="000121FC" w:rsidRPr="005F7CB1" w:rsidRDefault="000121FC" w:rsidP="007C108B">
            <w:pPr>
              <w:spacing w:after="0"/>
              <w:jc w:val="center"/>
              <w:rPr>
                <w:rFonts w:ascii="Times New Roman" w:hAnsi="Times New Roman"/>
              </w:rPr>
            </w:pPr>
            <w:r>
              <w:rPr>
                <w:rFonts w:ascii="Times New Roman" w:hAnsi="Times New Roman"/>
              </w:rPr>
              <w:t>312</w:t>
            </w:r>
          </w:p>
        </w:tc>
        <w:tc>
          <w:tcPr>
            <w:tcW w:w="441" w:type="pct"/>
          </w:tcPr>
          <w:p w:rsidR="000121FC" w:rsidRDefault="000121FC" w:rsidP="007C108B">
            <w:pPr>
              <w:spacing w:after="0"/>
              <w:jc w:val="center"/>
              <w:rPr>
                <w:rFonts w:ascii="Times New Roman" w:hAnsi="Times New Roman"/>
              </w:rPr>
            </w:pPr>
            <w:r>
              <w:rPr>
                <w:rFonts w:ascii="Times New Roman" w:hAnsi="Times New Roman"/>
              </w:rPr>
              <w:t>1521</w:t>
            </w:r>
          </w:p>
        </w:tc>
      </w:tr>
      <w:tr w:rsidR="000121FC" w:rsidRPr="002F3146" w:rsidTr="008C62AA">
        <w:tc>
          <w:tcPr>
            <w:tcW w:w="1807" w:type="pct"/>
          </w:tcPr>
          <w:p w:rsidR="000121FC" w:rsidRPr="00002687" w:rsidRDefault="000121FC" w:rsidP="007C108B">
            <w:pPr>
              <w:spacing w:after="0"/>
              <w:jc w:val="center"/>
              <w:rPr>
                <w:rFonts w:ascii="Times New Roman" w:hAnsi="Times New Roman"/>
              </w:rPr>
            </w:pPr>
            <w:r w:rsidRPr="00002687">
              <w:rPr>
                <w:rFonts w:ascii="Times New Roman" w:hAnsi="Times New Roman"/>
              </w:rPr>
              <w:t xml:space="preserve">Жилищный фонд существующий </w:t>
            </w:r>
            <w:r w:rsidRPr="00002687">
              <w:rPr>
                <w:rFonts w:ascii="Times New Roman" w:hAnsi="Times New Roman"/>
                <w:sz w:val="24"/>
                <w:szCs w:val="24"/>
              </w:rPr>
              <w:t>тыс. м</w:t>
            </w:r>
            <w:proofErr w:type="gramStart"/>
            <w:r w:rsidRPr="00002687">
              <w:rPr>
                <w:rFonts w:ascii="Times New Roman" w:hAnsi="Times New Roman"/>
                <w:sz w:val="24"/>
                <w:szCs w:val="24"/>
                <w:vertAlign w:val="superscript"/>
              </w:rPr>
              <w:t>2</w:t>
            </w:r>
            <w:proofErr w:type="gramEnd"/>
          </w:p>
        </w:tc>
        <w:tc>
          <w:tcPr>
            <w:tcW w:w="719" w:type="pct"/>
            <w:vAlign w:val="center"/>
          </w:tcPr>
          <w:p w:rsidR="000121FC" w:rsidRPr="00002687" w:rsidRDefault="000121FC" w:rsidP="007C108B">
            <w:pPr>
              <w:spacing w:after="0"/>
              <w:jc w:val="center"/>
              <w:rPr>
                <w:rFonts w:ascii="Times New Roman" w:hAnsi="Times New Roman"/>
              </w:rPr>
            </w:pPr>
            <w:r>
              <w:rPr>
                <w:rFonts w:ascii="Times New Roman" w:hAnsi="Times New Roman"/>
              </w:rPr>
              <w:t>17,7</w:t>
            </w:r>
          </w:p>
        </w:tc>
        <w:tc>
          <w:tcPr>
            <w:tcW w:w="686" w:type="pct"/>
            <w:vAlign w:val="center"/>
          </w:tcPr>
          <w:p w:rsidR="000121FC" w:rsidRPr="008D0BA5" w:rsidRDefault="000121FC" w:rsidP="007C108B">
            <w:pPr>
              <w:spacing w:after="0"/>
              <w:jc w:val="center"/>
              <w:rPr>
                <w:rFonts w:ascii="Times New Roman" w:hAnsi="Times New Roman"/>
              </w:rPr>
            </w:pPr>
            <w:r>
              <w:rPr>
                <w:rFonts w:ascii="Times New Roman" w:hAnsi="Times New Roman"/>
              </w:rPr>
              <w:t>2,5</w:t>
            </w:r>
          </w:p>
        </w:tc>
        <w:tc>
          <w:tcPr>
            <w:tcW w:w="756" w:type="pct"/>
            <w:vAlign w:val="center"/>
          </w:tcPr>
          <w:p w:rsidR="000121FC" w:rsidRPr="00002687" w:rsidRDefault="000121FC" w:rsidP="007C108B">
            <w:pPr>
              <w:spacing w:after="0"/>
              <w:jc w:val="center"/>
              <w:rPr>
                <w:rFonts w:ascii="Times New Roman" w:hAnsi="Times New Roman"/>
              </w:rPr>
            </w:pPr>
            <w:r>
              <w:rPr>
                <w:rFonts w:ascii="Times New Roman" w:hAnsi="Times New Roman"/>
              </w:rPr>
              <w:t>3,3</w:t>
            </w:r>
          </w:p>
        </w:tc>
        <w:tc>
          <w:tcPr>
            <w:tcW w:w="591" w:type="pct"/>
            <w:vAlign w:val="center"/>
          </w:tcPr>
          <w:p w:rsidR="000121FC" w:rsidRPr="00002687" w:rsidRDefault="000121FC" w:rsidP="007C108B">
            <w:pPr>
              <w:spacing w:after="0"/>
              <w:jc w:val="center"/>
              <w:rPr>
                <w:rFonts w:ascii="Times New Roman" w:hAnsi="Times New Roman"/>
              </w:rPr>
            </w:pPr>
            <w:r>
              <w:rPr>
                <w:rFonts w:ascii="Times New Roman" w:hAnsi="Times New Roman"/>
              </w:rPr>
              <w:t>7,4</w:t>
            </w:r>
          </w:p>
        </w:tc>
        <w:tc>
          <w:tcPr>
            <w:tcW w:w="441" w:type="pct"/>
          </w:tcPr>
          <w:p w:rsidR="000121FC" w:rsidRDefault="000121FC" w:rsidP="007C108B">
            <w:pPr>
              <w:spacing w:after="0"/>
              <w:jc w:val="center"/>
              <w:rPr>
                <w:rFonts w:ascii="Times New Roman" w:hAnsi="Times New Roman"/>
              </w:rPr>
            </w:pPr>
            <w:r>
              <w:rPr>
                <w:rFonts w:ascii="Times New Roman" w:hAnsi="Times New Roman"/>
              </w:rPr>
              <w:t>30,9</w:t>
            </w:r>
          </w:p>
        </w:tc>
      </w:tr>
      <w:tr w:rsidR="000121FC" w:rsidRPr="002F3146" w:rsidTr="008C62AA">
        <w:tc>
          <w:tcPr>
            <w:tcW w:w="1807" w:type="pct"/>
          </w:tcPr>
          <w:p w:rsidR="000121FC" w:rsidRPr="008D0BA5" w:rsidRDefault="000121FC" w:rsidP="007C108B">
            <w:pPr>
              <w:spacing w:after="0"/>
              <w:rPr>
                <w:rFonts w:ascii="Times New Roman" w:hAnsi="Times New Roman"/>
              </w:rPr>
            </w:pPr>
            <w:r w:rsidRPr="00002687">
              <w:rPr>
                <w:rFonts w:ascii="Times New Roman" w:hAnsi="Times New Roman"/>
                <w:b/>
              </w:rPr>
              <w:t>Численность населения, чел</w:t>
            </w:r>
            <w:proofErr w:type="gramStart"/>
            <w:r w:rsidRPr="00002687">
              <w:rPr>
                <w:rFonts w:ascii="Times New Roman" w:hAnsi="Times New Roman"/>
              </w:rPr>
              <w:t xml:space="preserve"> </w:t>
            </w:r>
            <w:r>
              <w:rPr>
                <w:rFonts w:ascii="Times New Roman" w:hAnsi="Times New Roman"/>
              </w:rPr>
              <w:t>,</w:t>
            </w:r>
            <w:proofErr w:type="gramEnd"/>
            <w:r>
              <w:rPr>
                <w:rFonts w:ascii="Times New Roman" w:hAnsi="Times New Roman"/>
              </w:rPr>
              <w:t xml:space="preserve"> р</w:t>
            </w:r>
            <w:r w:rsidRPr="00002687">
              <w:rPr>
                <w:rFonts w:ascii="Times New Roman" w:hAnsi="Times New Roman"/>
              </w:rPr>
              <w:t>асчетный срок</w:t>
            </w:r>
          </w:p>
        </w:tc>
        <w:tc>
          <w:tcPr>
            <w:tcW w:w="719" w:type="pct"/>
            <w:vAlign w:val="center"/>
          </w:tcPr>
          <w:p w:rsidR="000121FC" w:rsidRPr="008D0BA5" w:rsidRDefault="000121FC" w:rsidP="007C108B">
            <w:pPr>
              <w:spacing w:after="0"/>
              <w:jc w:val="center"/>
              <w:rPr>
                <w:rFonts w:ascii="Times New Roman" w:hAnsi="Times New Roman"/>
              </w:rPr>
            </w:pPr>
            <w:r>
              <w:rPr>
                <w:rFonts w:ascii="Times New Roman" w:hAnsi="Times New Roman"/>
              </w:rPr>
              <w:t>821</w:t>
            </w:r>
          </w:p>
        </w:tc>
        <w:tc>
          <w:tcPr>
            <w:tcW w:w="686" w:type="pct"/>
            <w:vAlign w:val="center"/>
          </w:tcPr>
          <w:p w:rsidR="000121FC" w:rsidRPr="008D0BA5" w:rsidRDefault="000121FC" w:rsidP="007C108B">
            <w:pPr>
              <w:spacing w:after="0"/>
              <w:jc w:val="center"/>
              <w:rPr>
                <w:rFonts w:ascii="Times New Roman" w:hAnsi="Times New Roman"/>
              </w:rPr>
            </w:pPr>
            <w:r>
              <w:rPr>
                <w:rFonts w:ascii="Times New Roman" w:hAnsi="Times New Roman"/>
              </w:rPr>
              <w:t>205</w:t>
            </w:r>
          </w:p>
        </w:tc>
        <w:tc>
          <w:tcPr>
            <w:tcW w:w="756" w:type="pct"/>
            <w:vAlign w:val="center"/>
          </w:tcPr>
          <w:p w:rsidR="000121FC" w:rsidRPr="008D0BA5" w:rsidRDefault="000121FC" w:rsidP="007C108B">
            <w:pPr>
              <w:spacing w:after="0"/>
              <w:jc w:val="center"/>
              <w:rPr>
                <w:rFonts w:ascii="Times New Roman" w:hAnsi="Times New Roman"/>
              </w:rPr>
            </w:pPr>
            <w:r>
              <w:rPr>
                <w:rFonts w:ascii="Times New Roman" w:hAnsi="Times New Roman"/>
              </w:rPr>
              <w:t>221</w:t>
            </w:r>
          </w:p>
        </w:tc>
        <w:tc>
          <w:tcPr>
            <w:tcW w:w="591" w:type="pct"/>
            <w:vAlign w:val="center"/>
          </w:tcPr>
          <w:p w:rsidR="000121FC" w:rsidRPr="008D0BA5" w:rsidRDefault="000121FC" w:rsidP="007C108B">
            <w:pPr>
              <w:spacing w:after="0"/>
              <w:jc w:val="center"/>
              <w:rPr>
                <w:rFonts w:ascii="Times New Roman" w:hAnsi="Times New Roman"/>
              </w:rPr>
            </w:pPr>
            <w:r>
              <w:rPr>
                <w:rFonts w:ascii="Times New Roman" w:hAnsi="Times New Roman"/>
              </w:rPr>
              <w:t>332</w:t>
            </w:r>
          </w:p>
        </w:tc>
        <w:tc>
          <w:tcPr>
            <w:tcW w:w="441" w:type="pct"/>
          </w:tcPr>
          <w:p w:rsidR="000121FC" w:rsidRDefault="000121FC" w:rsidP="007C108B">
            <w:pPr>
              <w:spacing w:after="0"/>
              <w:jc w:val="center"/>
              <w:rPr>
                <w:rFonts w:ascii="Times New Roman" w:hAnsi="Times New Roman"/>
              </w:rPr>
            </w:pPr>
            <w:r>
              <w:rPr>
                <w:rFonts w:ascii="Times New Roman" w:hAnsi="Times New Roman"/>
              </w:rPr>
              <w:t>1579</w:t>
            </w:r>
          </w:p>
        </w:tc>
      </w:tr>
      <w:tr w:rsidR="000121FC" w:rsidRPr="002F3146" w:rsidTr="008C62AA">
        <w:tc>
          <w:tcPr>
            <w:tcW w:w="1807" w:type="pct"/>
          </w:tcPr>
          <w:p w:rsidR="000121FC" w:rsidRPr="00002687" w:rsidRDefault="000121FC" w:rsidP="007C108B">
            <w:pPr>
              <w:spacing w:after="0"/>
              <w:rPr>
                <w:rFonts w:ascii="Times New Roman" w:hAnsi="Times New Roman"/>
              </w:rPr>
            </w:pPr>
            <w:r w:rsidRPr="00002687">
              <w:rPr>
                <w:rFonts w:ascii="Times New Roman" w:hAnsi="Times New Roman"/>
                <w:b/>
              </w:rPr>
              <w:t xml:space="preserve">Жилищный фонд, </w:t>
            </w:r>
            <w:r w:rsidRPr="00002687">
              <w:rPr>
                <w:rFonts w:ascii="Times New Roman" w:hAnsi="Times New Roman"/>
                <w:b/>
                <w:sz w:val="24"/>
                <w:szCs w:val="24"/>
              </w:rPr>
              <w:t>тыс. м</w:t>
            </w:r>
            <w:proofErr w:type="gramStart"/>
            <w:r w:rsidRPr="00002687">
              <w:rPr>
                <w:rFonts w:ascii="Times New Roman" w:hAnsi="Times New Roman"/>
                <w:b/>
                <w:sz w:val="24"/>
                <w:szCs w:val="24"/>
                <w:vertAlign w:val="superscript"/>
              </w:rPr>
              <w:t>2</w:t>
            </w:r>
            <w:proofErr w:type="gramEnd"/>
            <w:r>
              <w:rPr>
                <w:rFonts w:ascii="Times New Roman" w:hAnsi="Times New Roman"/>
                <w:b/>
                <w:sz w:val="24"/>
                <w:szCs w:val="24"/>
                <w:vertAlign w:val="superscript"/>
              </w:rPr>
              <w:t xml:space="preserve"> </w:t>
            </w:r>
            <w:r>
              <w:rPr>
                <w:rFonts w:ascii="Times New Roman" w:hAnsi="Times New Roman"/>
                <w:b/>
                <w:sz w:val="24"/>
                <w:szCs w:val="24"/>
              </w:rPr>
              <w:t xml:space="preserve">, </w:t>
            </w:r>
            <w:r w:rsidRPr="005F7CB1">
              <w:rPr>
                <w:rFonts w:ascii="Times New Roman" w:hAnsi="Times New Roman"/>
                <w:sz w:val="24"/>
                <w:szCs w:val="24"/>
              </w:rPr>
              <w:t>р</w:t>
            </w:r>
            <w:r w:rsidRPr="00002687">
              <w:rPr>
                <w:rFonts w:ascii="Times New Roman" w:hAnsi="Times New Roman"/>
              </w:rPr>
              <w:t>асчетный срок</w:t>
            </w:r>
          </w:p>
        </w:tc>
        <w:tc>
          <w:tcPr>
            <w:tcW w:w="719" w:type="pct"/>
            <w:vAlign w:val="center"/>
          </w:tcPr>
          <w:p w:rsidR="000121FC" w:rsidRPr="00002687" w:rsidRDefault="000121FC" w:rsidP="007C108B">
            <w:pPr>
              <w:spacing w:after="0"/>
              <w:jc w:val="center"/>
              <w:rPr>
                <w:rFonts w:ascii="Times New Roman" w:hAnsi="Times New Roman"/>
              </w:rPr>
            </w:pPr>
            <w:r>
              <w:rPr>
                <w:rFonts w:ascii="Times New Roman" w:hAnsi="Times New Roman"/>
              </w:rPr>
              <w:t>19,7</w:t>
            </w:r>
          </w:p>
        </w:tc>
        <w:tc>
          <w:tcPr>
            <w:tcW w:w="686" w:type="pct"/>
            <w:vAlign w:val="center"/>
          </w:tcPr>
          <w:p w:rsidR="000121FC" w:rsidRPr="00002687" w:rsidRDefault="000121FC" w:rsidP="007C108B">
            <w:pPr>
              <w:spacing w:after="0"/>
              <w:jc w:val="center"/>
              <w:rPr>
                <w:rFonts w:ascii="Times New Roman" w:hAnsi="Times New Roman"/>
              </w:rPr>
            </w:pPr>
            <w:r>
              <w:rPr>
                <w:rFonts w:ascii="Times New Roman" w:hAnsi="Times New Roman"/>
              </w:rPr>
              <w:t>3,76</w:t>
            </w:r>
          </w:p>
        </w:tc>
        <w:tc>
          <w:tcPr>
            <w:tcW w:w="756" w:type="pct"/>
            <w:vAlign w:val="center"/>
          </w:tcPr>
          <w:p w:rsidR="000121FC" w:rsidRPr="00002687" w:rsidRDefault="000121FC" w:rsidP="007C108B">
            <w:pPr>
              <w:spacing w:after="0"/>
              <w:jc w:val="center"/>
              <w:rPr>
                <w:rFonts w:ascii="Times New Roman" w:hAnsi="Times New Roman"/>
              </w:rPr>
            </w:pPr>
            <w:r>
              <w:rPr>
                <w:rFonts w:ascii="Times New Roman" w:hAnsi="Times New Roman"/>
              </w:rPr>
              <w:t>4,1</w:t>
            </w:r>
          </w:p>
        </w:tc>
        <w:tc>
          <w:tcPr>
            <w:tcW w:w="591" w:type="pct"/>
            <w:vAlign w:val="center"/>
          </w:tcPr>
          <w:p w:rsidR="000121FC" w:rsidRPr="00002687" w:rsidRDefault="000121FC" w:rsidP="007C108B">
            <w:pPr>
              <w:spacing w:after="0"/>
              <w:jc w:val="center"/>
              <w:rPr>
                <w:rFonts w:ascii="Times New Roman" w:hAnsi="Times New Roman"/>
              </w:rPr>
            </w:pPr>
            <w:r>
              <w:rPr>
                <w:rFonts w:ascii="Times New Roman" w:hAnsi="Times New Roman"/>
              </w:rPr>
              <w:t>7,97</w:t>
            </w:r>
          </w:p>
        </w:tc>
        <w:tc>
          <w:tcPr>
            <w:tcW w:w="441" w:type="pct"/>
          </w:tcPr>
          <w:p w:rsidR="000121FC" w:rsidRPr="00002687" w:rsidRDefault="000121FC" w:rsidP="007C108B">
            <w:pPr>
              <w:spacing w:after="0"/>
              <w:jc w:val="center"/>
              <w:rPr>
                <w:rFonts w:ascii="Times New Roman" w:hAnsi="Times New Roman"/>
              </w:rPr>
            </w:pPr>
            <w:r>
              <w:rPr>
                <w:rFonts w:ascii="Times New Roman" w:hAnsi="Times New Roman"/>
                <w:sz w:val="24"/>
                <w:szCs w:val="24"/>
              </w:rPr>
              <w:t>35,53</w:t>
            </w:r>
          </w:p>
        </w:tc>
      </w:tr>
      <w:tr w:rsidR="000121FC" w:rsidRPr="003D5AC1" w:rsidTr="008C62AA">
        <w:tc>
          <w:tcPr>
            <w:tcW w:w="1807" w:type="pct"/>
          </w:tcPr>
          <w:p w:rsidR="000121FC" w:rsidRPr="00002687" w:rsidRDefault="000121FC" w:rsidP="007C108B">
            <w:pPr>
              <w:spacing w:after="0"/>
              <w:rPr>
                <w:rFonts w:ascii="Times New Roman" w:hAnsi="Times New Roman"/>
                <w:b/>
              </w:rPr>
            </w:pPr>
            <w:r w:rsidRPr="00002687">
              <w:rPr>
                <w:rFonts w:ascii="Times New Roman" w:hAnsi="Times New Roman"/>
                <w:b/>
              </w:rPr>
              <w:t>Существующий сохраняемый жилищный фонд</w:t>
            </w:r>
          </w:p>
        </w:tc>
        <w:tc>
          <w:tcPr>
            <w:tcW w:w="719" w:type="pct"/>
            <w:vAlign w:val="center"/>
          </w:tcPr>
          <w:p w:rsidR="000121FC" w:rsidRPr="00002687" w:rsidRDefault="000121FC" w:rsidP="007C108B">
            <w:pPr>
              <w:spacing w:after="0"/>
              <w:jc w:val="center"/>
              <w:rPr>
                <w:rFonts w:ascii="Times New Roman" w:hAnsi="Times New Roman"/>
                <w:b/>
              </w:rPr>
            </w:pPr>
            <w:r>
              <w:rPr>
                <w:rFonts w:ascii="Times New Roman" w:hAnsi="Times New Roman"/>
              </w:rPr>
              <w:t>17,7</w:t>
            </w:r>
          </w:p>
        </w:tc>
        <w:tc>
          <w:tcPr>
            <w:tcW w:w="686" w:type="pct"/>
            <w:vAlign w:val="center"/>
          </w:tcPr>
          <w:p w:rsidR="000121FC" w:rsidRPr="00002687" w:rsidRDefault="000121FC" w:rsidP="007C108B">
            <w:pPr>
              <w:spacing w:after="0"/>
              <w:jc w:val="center"/>
              <w:rPr>
                <w:rFonts w:ascii="Times New Roman" w:hAnsi="Times New Roman"/>
                <w:b/>
              </w:rPr>
            </w:pPr>
            <w:r>
              <w:rPr>
                <w:rFonts w:ascii="Times New Roman" w:hAnsi="Times New Roman"/>
              </w:rPr>
              <w:t>2,5</w:t>
            </w:r>
          </w:p>
        </w:tc>
        <w:tc>
          <w:tcPr>
            <w:tcW w:w="756" w:type="pct"/>
            <w:vAlign w:val="center"/>
          </w:tcPr>
          <w:p w:rsidR="000121FC" w:rsidRPr="00002687" w:rsidRDefault="000121FC" w:rsidP="007C108B">
            <w:pPr>
              <w:spacing w:after="0"/>
              <w:jc w:val="center"/>
              <w:rPr>
                <w:rFonts w:ascii="Times New Roman" w:hAnsi="Times New Roman"/>
                <w:b/>
              </w:rPr>
            </w:pPr>
            <w:r>
              <w:rPr>
                <w:rFonts w:ascii="Times New Roman" w:hAnsi="Times New Roman"/>
              </w:rPr>
              <w:t>3,3</w:t>
            </w:r>
          </w:p>
        </w:tc>
        <w:tc>
          <w:tcPr>
            <w:tcW w:w="591" w:type="pct"/>
            <w:vAlign w:val="center"/>
          </w:tcPr>
          <w:p w:rsidR="000121FC" w:rsidRPr="00002687" w:rsidRDefault="000121FC" w:rsidP="007C108B">
            <w:pPr>
              <w:spacing w:after="0"/>
              <w:jc w:val="center"/>
              <w:rPr>
                <w:rFonts w:ascii="Times New Roman" w:hAnsi="Times New Roman"/>
                <w:b/>
              </w:rPr>
            </w:pPr>
            <w:r>
              <w:rPr>
                <w:rFonts w:ascii="Times New Roman" w:hAnsi="Times New Roman"/>
              </w:rPr>
              <w:t>7,4</w:t>
            </w:r>
          </w:p>
        </w:tc>
        <w:tc>
          <w:tcPr>
            <w:tcW w:w="441" w:type="pct"/>
          </w:tcPr>
          <w:p w:rsidR="000121FC" w:rsidRPr="00002687" w:rsidRDefault="000121FC" w:rsidP="007C108B">
            <w:pPr>
              <w:spacing w:after="0"/>
              <w:jc w:val="center"/>
              <w:rPr>
                <w:rFonts w:ascii="Times New Roman" w:hAnsi="Times New Roman"/>
                <w:b/>
              </w:rPr>
            </w:pPr>
            <w:r>
              <w:rPr>
                <w:rFonts w:ascii="Times New Roman" w:hAnsi="Times New Roman"/>
                <w:sz w:val="24"/>
                <w:szCs w:val="24"/>
              </w:rPr>
              <w:t>30,9</w:t>
            </w:r>
          </w:p>
        </w:tc>
      </w:tr>
      <w:tr w:rsidR="000121FC" w:rsidRPr="00FA0FB3" w:rsidTr="008C62AA">
        <w:tc>
          <w:tcPr>
            <w:tcW w:w="1807" w:type="pct"/>
          </w:tcPr>
          <w:p w:rsidR="000121FC" w:rsidRPr="00002687" w:rsidRDefault="000121FC" w:rsidP="007C108B">
            <w:pPr>
              <w:spacing w:after="0"/>
              <w:rPr>
                <w:rFonts w:ascii="Times New Roman" w:hAnsi="Times New Roman"/>
                <w:b/>
              </w:rPr>
            </w:pPr>
            <w:r w:rsidRPr="00002687">
              <w:rPr>
                <w:rFonts w:ascii="Times New Roman" w:hAnsi="Times New Roman"/>
                <w:b/>
              </w:rPr>
              <w:t xml:space="preserve">Новое строительство, </w:t>
            </w:r>
            <w:r w:rsidRPr="00002687">
              <w:rPr>
                <w:rFonts w:ascii="Times New Roman" w:hAnsi="Times New Roman"/>
                <w:b/>
                <w:sz w:val="24"/>
                <w:szCs w:val="24"/>
              </w:rPr>
              <w:t>тыс. м</w:t>
            </w:r>
            <w:proofErr w:type="gramStart"/>
            <w:r w:rsidRPr="00002687">
              <w:rPr>
                <w:rFonts w:ascii="Times New Roman" w:hAnsi="Times New Roman"/>
                <w:b/>
                <w:sz w:val="24"/>
                <w:szCs w:val="24"/>
                <w:vertAlign w:val="superscript"/>
              </w:rPr>
              <w:t>2</w:t>
            </w:r>
            <w:proofErr w:type="gramEnd"/>
          </w:p>
        </w:tc>
        <w:tc>
          <w:tcPr>
            <w:tcW w:w="719" w:type="pct"/>
            <w:vAlign w:val="center"/>
          </w:tcPr>
          <w:p w:rsidR="000121FC" w:rsidRPr="00FF3BD2" w:rsidRDefault="000121FC" w:rsidP="007C108B">
            <w:pPr>
              <w:spacing w:after="0"/>
              <w:jc w:val="center"/>
              <w:rPr>
                <w:rFonts w:ascii="Times New Roman" w:hAnsi="Times New Roman"/>
              </w:rPr>
            </w:pPr>
            <w:r>
              <w:rPr>
                <w:rFonts w:ascii="Times New Roman" w:hAnsi="Times New Roman"/>
              </w:rPr>
              <w:t>2</w:t>
            </w:r>
          </w:p>
        </w:tc>
        <w:tc>
          <w:tcPr>
            <w:tcW w:w="686" w:type="pct"/>
            <w:vAlign w:val="center"/>
          </w:tcPr>
          <w:p w:rsidR="000121FC" w:rsidRPr="00FF3BD2" w:rsidRDefault="000121FC" w:rsidP="007C108B">
            <w:pPr>
              <w:spacing w:after="0"/>
              <w:jc w:val="center"/>
              <w:rPr>
                <w:rFonts w:ascii="Times New Roman" w:hAnsi="Times New Roman"/>
              </w:rPr>
            </w:pPr>
            <w:r>
              <w:rPr>
                <w:rFonts w:ascii="Times New Roman" w:hAnsi="Times New Roman"/>
              </w:rPr>
              <w:t>1,26</w:t>
            </w:r>
          </w:p>
        </w:tc>
        <w:tc>
          <w:tcPr>
            <w:tcW w:w="756" w:type="pct"/>
            <w:vAlign w:val="center"/>
          </w:tcPr>
          <w:p w:rsidR="000121FC" w:rsidRPr="00FF3BD2" w:rsidRDefault="000121FC" w:rsidP="007C108B">
            <w:pPr>
              <w:spacing w:after="0"/>
              <w:jc w:val="center"/>
              <w:rPr>
                <w:rFonts w:ascii="Times New Roman" w:hAnsi="Times New Roman"/>
              </w:rPr>
            </w:pPr>
            <w:r>
              <w:rPr>
                <w:rFonts w:ascii="Times New Roman" w:hAnsi="Times New Roman"/>
              </w:rPr>
              <w:t>0,8</w:t>
            </w:r>
          </w:p>
        </w:tc>
        <w:tc>
          <w:tcPr>
            <w:tcW w:w="591" w:type="pct"/>
            <w:vAlign w:val="center"/>
          </w:tcPr>
          <w:p w:rsidR="000121FC" w:rsidRPr="00FF3BD2" w:rsidRDefault="000121FC" w:rsidP="007C108B">
            <w:pPr>
              <w:spacing w:after="0"/>
              <w:jc w:val="center"/>
              <w:rPr>
                <w:rFonts w:ascii="Times New Roman" w:hAnsi="Times New Roman"/>
              </w:rPr>
            </w:pPr>
            <w:r>
              <w:rPr>
                <w:rFonts w:ascii="Times New Roman" w:hAnsi="Times New Roman"/>
              </w:rPr>
              <w:t>0,57</w:t>
            </w:r>
          </w:p>
        </w:tc>
        <w:tc>
          <w:tcPr>
            <w:tcW w:w="441" w:type="pct"/>
          </w:tcPr>
          <w:p w:rsidR="000121FC" w:rsidRPr="00FF3BD2" w:rsidRDefault="000121FC" w:rsidP="007C108B">
            <w:pPr>
              <w:spacing w:after="0"/>
              <w:jc w:val="center"/>
              <w:rPr>
                <w:rFonts w:ascii="Times New Roman" w:hAnsi="Times New Roman"/>
              </w:rPr>
            </w:pPr>
            <w:r>
              <w:rPr>
                <w:rFonts w:ascii="Times New Roman" w:hAnsi="Times New Roman"/>
                <w:sz w:val="24"/>
                <w:szCs w:val="24"/>
              </w:rPr>
              <w:t>4,63</w:t>
            </w:r>
          </w:p>
        </w:tc>
      </w:tr>
      <w:tr w:rsidR="000121FC" w:rsidRPr="00FA0FB3" w:rsidTr="00F31189">
        <w:tc>
          <w:tcPr>
            <w:tcW w:w="1807" w:type="pct"/>
          </w:tcPr>
          <w:p w:rsidR="000121FC" w:rsidRPr="00002687" w:rsidRDefault="000121FC" w:rsidP="00F31189">
            <w:pPr>
              <w:spacing w:after="0"/>
              <w:rPr>
                <w:rFonts w:ascii="Times New Roman" w:hAnsi="Times New Roman"/>
                <w:b/>
              </w:rPr>
            </w:pPr>
            <w:r>
              <w:rPr>
                <w:rFonts w:ascii="Times New Roman" w:hAnsi="Times New Roman"/>
                <w:sz w:val="24"/>
                <w:szCs w:val="24"/>
              </w:rPr>
              <w:t>Существующая с</w:t>
            </w:r>
            <w:r w:rsidRPr="00845AB1">
              <w:rPr>
                <w:rFonts w:ascii="Times New Roman" w:hAnsi="Times New Roman"/>
                <w:sz w:val="24"/>
                <w:szCs w:val="24"/>
              </w:rPr>
              <w:t xml:space="preserve">редняя </w:t>
            </w:r>
            <w:r>
              <w:rPr>
                <w:rFonts w:ascii="Times New Roman" w:hAnsi="Times New Roman"/>
                <w:sz w:val="24"/>
                <w:szCs w:val="24"/>
              </w:rPr>
              <w:t>жил</w:t>
            </w:r>
            <w:r w:rsidRPr="00845AB1">
              <w:rPr>
                <w:rFonts w:ascii="Times New Roman" w:hAnsi="Times New Roman"/>
                <w:sz w:val="24"/>
                <w:szCs w:val="24"/>
              </w:rPr>
              <w:t>обеспеченность населения</w:t>
            </w:r>
            <w:r>
              <w:rPr>
                <w:rFonts w:ascii="Times New Roman" w:hAnsi="Times New Roman"/>
                <w:sz w:val="24"/>
                <w:szCs w:val="24"/>
              </w:rPr>
              <w:t xml:space="preserve">, </w:t>
            </w:r>
            <w:r w:rsidRPr="00845AB1">
              <w:rPr>
                <w:rFonts w:ascii="Times New Roman" w:hAnsi="Times New Roman"/>
                <w:sz w:val="24"/>
                <w:szCs w:val="24"/>
              </w:rPr>
              <w:t>м</w:t>
            </w:r>
            <w:proofErr w:type="gramStart"/>
            <w:r w:rsidRPr="00845AB1">
              <w:rPr>
                <w:rFonts w:ascii="Times New Roman" w:hAnsi="Times New Roman"/>
                <w:sz w:val="24"/>
                <w:szCs w:val="24"/>
                <w:vertAlign w:val="superscript"/>
              </w:rPr>
              <w:t>2</w:t>
            </w:r>
            <w:proofErr w:type="gramEnd"/>
            <w:r w:rsidRPr="00845AB1">
              <w:rPr>
                <w:rFonts w:ascii="Times New Roman" w:hAnsi="Times New Roman"/>
                <w:sz w:val="24"/>
                <w:szCs w:val="24"/>
              </w:rPr>
              <w:t>/чел.</w:t>
            </w:r>
          </w:p>
        </w:tc>
        <w:tc>
          <w:tcPr>
            <w:tcW w:w="719" w:type="pct"/>
            <w:vAlign w:val="center"/>
          </w:tcPr>
          <w:p w:rsidR="000121FC" w:rsidRDefault="000121FC" w:rsidP="007C108B">
            <w:pPr>
              <w:spacing w:after="0"/>
              <w:jc w:val="center"/>
              <w:rPr>
                <w:rFonts w:ascii="Times New Roman" w:hAnsi="Times New Roman"/>
              </w:rPr>
            </w:pPr>
            <w:r>
              <w:rPr>
                <w:rFonts w:ascii="Times New Roman" w:hAnsi="Times New Roman"/>
              </w:rPr>
              <w:t>22,4</w:t>
            </w:r>
          </w:p>
        </w:tc>
        <w:tc>
          <w:tcPr>
            <w:tcW w:w="686" w:type="pct"/>
            <w:vAlign w:val="center"/>
          </w:tcPr>
          <w:p w:rsidR="000121FC" w:rsidRDefault="000121FC" w:rsidP="007C108B">
            <w:pPr>
              <w:spacing w:after="0"/>
              <w:jc w:val="center"/>
              <w:rPr>
                <w:rFonts w:ascii="Times New Roman" w:hAnsi="Times New Roman"/>
              </w:rPr>
            </w:pPr>
            <w:r>
              <w:rPr>
                <w:rFonts w:ascii="Times New Roman" w:hAnsi="Times New Roman"/>
              </w:rPr>
              <w:t>12,7</w:t>
            </w:r>
          </w:p>
        </w:tc>
        <w:tc>
          <w:tcPr>
            <w:tcW w:w="756" w:type="pct"/>
            <w:vAlign w:val="center"/>
          </w:tcPr>
          <w:p w:rsidR="000121FC" w:rsidRDefault="000121FC" w:rsidP="007C108B">
            <w:pPr>
              <w:spacing w:after="0"/>
              <w:jc w:val="center"/>
              <w:rPr>
                <w:rFonts w:ascii="Times New Roman" w:hAnsi="Times New Roman"/>
              </w:rPr>
            </w:pPr>
            <w:r>
              <w:rPr>
                <w:rFonts w:ascii="Times New Roman" w:hAnsi="Times New Roman"/>
              </w:rPr>
              <w:t>14,9</w:t>
            </w:r>
          </w:p>
        </w:tc>
        <w:tc>
          <w:tcPr>
            <w:tcW w:w="591" w:type="pct"/>
            <w:vAlign w:val="center"/>
          </w:tcPr>
          <w:p w:rsidR="000121FC" w:rsidRDefault="000121FC" w:rsidP="007C108B">
            <w:pPr>
              <w:spacing w:after="0"/>
              <w:jc w:val="center"/>
              <w:rPr>
                <w:rFonts w:ascii="Times New Roman" w:hAnsi="Times New Roman"/>
              </w:rPr>
            </w:pPr>
            <w:r>
              <w:rPr>
                <w:rFonts w:ascii="Times New Roman" w:hAnsi="Times New Roman"/>
              </w:rPr>
              <w:t>23,7</w:t>
            </w:r>
          </w:p>
        </w:tc>
        <w:tc>
          <w:tcPr>
            <w:tcW w:w="441" w:type="pct"/>
            <w:vAlign w:val="center"/>
          </w:tcPr>
          <w:p w:rsidR="000121FC" w:rsidRDefault="000121FC" w:rsidP="00F31189">
            <w:pPr>
              <w:spacing w:after="0"/>
              <w:jc w:val="center"/>
              <w:rPr>
                <w:rFonts w:ascii="Times New Roman" w:hAnsi="Times New Roman"/>
                <w:sz w:val="24"/>
                <w:szCs w:val="24"/>
              </w:rPr>
            </w:pPr>
            <w:r>
              <w:rPr>
                <w:rFonts w:ascii="Times New Roman" w:hAnsi="Times New Roman"/>
                <w:sz w:val="24"/>
                <w:szCs w:val="24"/>
              </w:rPr>
              <w:t>20,3</w:t>
            </w:r>
          </w:p>
        </w:tc>
      </w:tr>
      <w:tr w:rsidR="000121FC" w:rsidRPr="00FA0FB3" w:rsidTr="00F31189">
        <w:tc>
          <w:tcPr>
            <w:tcW w:w="1807" w:type="pct"/>
          </w:tcPr>
          <w:p w:rsidR="000121FC" w:rsidRDefault="000121FC" w:rsidP="00F31189">
            <w:pPr>
              <w:spacing w:after="0"/>
              <w:rPr>
                <w:rFonts w:ascii="Times New Roman" w:hAnsi="Times New Roman"/>
                <w:sz w:val="24"/>
                <w:szCs w:val="24"/>
              </w:rPr>
            </w:pPr>
            <w:r>
              <w:rPr>
                <w:rFonts w:ascii="Times New Roman" w:hAnsi="Times New Roman"/>
                <w:sz w:val="24"/>
                <w:szCs w:val="24"/>
              </w:rPr>
              <w:t>С</w:t>
            </w:r>
            <w:r w:rsidRPr="00845AB1">
              <w:rPr>
                <w:rFonts w:ascii="Times New Roman" w:hAnsi="Times New Roman"/>
                <w:sz w:val="24"/>
                <w:szCs w:val="24"/>
              </w:rPr>
              <w:t xml:space="preserve">редняя </w:t>
            </w:r>
            <w:r>
              <w:rPr>
                <w:rFonts w:ascii="Times New Roman" w:hAnsi="Times New Roman"/>
                <w:sz w:val="24"/>
                <w:szCs w:val="24"/>
              </w:rPr>
              <w:t>жил</w:t>
            </w:r>
            <w:r w:rsidRPr="00845AB1">
              <w:rPr>
                <w:rFonts w:ascii="Times New Roman" w:hAnsi="Times New Roman"/>
                <w:sz w:val="24"/>
                <w:szCs w:val="24"/>
              </w:rPr>
              <w:t>обеспеченность населения</w:t>
            </w:r>
            <w:r>
              <w:rPr>
                <w:rFonts w:ascii="Times New Roman" w:hAnsi="Times New Roman"/>
                <w:sz w:val="24"/>
                <w:szCs w:val="24"/>
              </w:rPr>
              <w:t xml:space="preserve"> на расчетный срок, </w:t>
            </w:r>
            <w:r w:rsidRPr="00845AB1">
              <w:rPr>
                <w:rFonts w:ascii="Times New Roman" w:hAnsi="Times New Roman"/>
                <w:sz w:val="24"/>
                <w:szCs w:val="24"/>
              </w:rPr>
              <w:t>м</w:t>
            </w:r>
            <w:proofErr w:type="gramStart"/>
            <w:r w:rsidRPr="00845AB1">
              <w:rPr>
                <w:rFonts w:ascii="Times New Roman" w:hAnsi="Times New Roman"/>
                <w:sz w:val="24"/>
                <w:szCs w:val="24"/>
                <w:vertAlign w:val="superscript"/>
              </w:rPr>
              <w:t>2</w:t>
            </w:r>
            <w:proofErr w:type="gramEnd"/>
            <w:r w:rsidRPr="00845AB1">
              <w:rPr>
                <w:rFonts w:ascii="Times New Roman" w:hAnsi="Times New Roman"/>
                <w:sz w:val="24"/>
                <w:szCs w:val="24"/>
              </w:rPr>
              <w:t>/чел.</w:t>
            </w:r>
          </w:p>
        </w:tc>
        <w:tc>
          <w:tcPr>
            <w:tcW w:w="719" w:type="pct"/>
            <w:vAlign w:val="center"/>
          </w:tcPr>
          <w:p w:rsidR="000121FC" w:rsidRDefault="000121FC" w:rsidP="007C108B">
            <w:pPr>
              <w:spacing w:after="0"/>
              <w:jc w:val="center"/>
              <w:rPr>
                <w:rFonts w:ascii="Times New Roman" w:hAnsi="Times New Roman"/>
              </w:rPr>
            </w:pPr>
            <w:r>
              <w:rPr>
                <w:rFonts w:ascii="Times New Roman" w:hAnsi="Times New Roman"/>
              </w:rPr>
              <w:t>24</w:t>
            </w:r>
          </w:p>
        </w:tc>
        <w:tc>
          <w:tcPr>
            <w:tcW w:w="686" w:type="pct"/>
            <w:vAlign w:val="center"/>
          </w:tcPr>
          <w:p w:rsidR="000121FC" w:rsidRDefault="000121FC" w:rsidP="007C108B">
            <w:pPr>
              <w:spacing w:after="0"/>
              <w:jc w:val="center"/>
              <w:rPr>
                <w:rFonts w:ascii="Times New Roman" w:hAnsi="Times New Roman"/>
              </w:rPr>
            </w:pPr>
            <w:r>
              <w:rPr>
                <w:rFonts w:ascii="Times New Roman" w:hAnsi="Times New Roman"/>
              </w:rPr>
              <w:t>21</w:t>
            </w:r>
          </w:p>
        </w:tc>
        <w:tc>
          <w:tcPr>
            <w:tcW w:w="756" w:type="pct"/>
            <w:vAlign w:val="center"/>
          </w:tcPr>
          <w:p w:rsidR="000121FC" w:rsidRDefault="000121FC" w:rsidP="007C108B">
            <w:pPr>
              <w:spacing w:after="0"/>
              <w:jc w:val="center"/>
              <w:rPr>
                <w:rFonts w:ascii="Times New Roman" w:hAnsi="Times New Roman"/>
              </w:rPr>
            </w:pPr>
            <w:r>
              <w:rPr>
                <w:rFonts w:ascii="Times New Roman" w:hAnsi="Times New Roman"/>
              </w:rPr>
              <w:t>21</w:t>
            </w:r>
          </w:p>
        </w:tc>
        <w:tc>
          <w:tcPr>
            <w:tcW w:w="591" w:type="pct"/>
            <w:vAlign w:val="center"/>
          </w:tcPr>
          <w:p w:rsidR="000121FC" w:rsidRDefault="000121FC" w:rsidP="007C108B">
            <w:pPr>
              <w:spacing w:after="0"/>
              <w:jc w:val="center"/>
              <w:rPr>
                <w:rFonts w:ascii="Times New Roman" w:hAnsi="Times New Roman"/>
              </w:rPr>
            </w:pPr>
            <w:r>
              <w:rPr>
                <w:rFonts w:ascii="Times New Roman" w:hAnsi="Times New Roman"/>
              </w:rPr>
              <w:t>24</w:t>
            </w:r>
          </w:p>
        </w:tc>
        <w:tc>
          <w:tcPr>
            <w:tcW w:w="441" w:type="pct"/>
            <w:vAlign w:val="center"/>
          </w:tcPr>
          <w:p w:rsidR="000121FC" w:rsidRDefault="000121FC" w:rsidP="00F31189">
            <w:pPr>
              <w:spacing w:after="0"/>
              <w:jc w:val="center"/>
              <w:rPr>
                <w:rFonts w:ascii="Times New Roman" w:hAnsi="Times New Roman"/>
                <w:sz w:val="24"/>
                <w:szCs w:val="24"/>
              </w:rPr>
            </w:pPr>
            <w:r>
              <w:rPr>
                <w:rFonts w:ascii="Times New Roman" w:hAnsi="Times New Roman"/>
                <w:sz w:val="24"/>
                <w:szCs w:val="24"/>
              </w:rPr>
              <w:t>22,5</w:t>
            </w:r>
          </w:p>
        </w:tc>
      </w:tr>
    </w:tbl>
    <w:p w:rsidR="000121FC" w:rsidRDefault="000121FC" w:rsidP="00340618">
      <w:pPr>
        <w:spacing w:after="0"/>
        <w:ind w:firstLine="709"/>
        <w:jc w:val="both"/>
        <w:rPr>
          <w:rFonts w:ascii="Times New Roman" w:hAnsi="Times New Roman"/>
          <w:sz w:val="24"/>
          <w:szCs w:val="24"/>
        </w:rPr>
      </w:pPr>
    </w:p>
    <w:p w:rsidR="000121FC" w:rsidRDefault="000121FC" w:rsidP="008C62AA">
      <w:pPr>
        <w:spacing w:after="0"/>
        <w:ind w:firstLine="708"/>
        <w:rPr>
          <w:rFonts w:ascii="Times New Roman" w:hAnsi="Times New Roman"/>
          <w:sz w:val="24"/>
          <w:szCs w:val="24"/>
        </w:rPr>
      </w:pPr>
      <w:r w:rsidRPr="008C62AA">
        <w:rPr>
          <w:rFonts w:ascii="Times New Roman" w:hAnsi="Times New Roman"/>
          <w:sz w:val="24"/>
          <w:szCs w:val="24"/>
        </w:rPr>
        <w:t>Численность населения в Ковылкинском с.п</w:t>
      </w:r>
      <w:r>
        <w:rPr>
          <w:rFonts w:ascii="Times New Roman" w:hAnsi="Times New Roman"/>
          <w:sz w:val="24"/>
          <w:szCs w:val="24"/>
        </w:rPr>
        <w:t xml:space="preserve">. </w:t>
      </w:r>
      <w:r w:rsidRPr="008C62AA">
        <w:rPr>
          <w:rFonts w:ascii="Times New Roman" w:hAnsi="Times New Roman"/>
          <w:sz w:val="24"/>
          <w:szCs w:val="24"/>
        </w:rPr>
        <w:t>на первую очередь увеличена на 28 человек</w:t>
      </w:r>
      <w:r>
        <w:rPr>
          <w:rFonts w:ascii="Times New Roman" w:hAnsi="Times New Roman"/>
          <w:sz w:val="24"/>
          <w:szCs w:val="24"/>
        </w:rPr>
        <w:t>.</w:t>
      </w:r>
      <w:r w:rsidRPr="008C62AA">
        <w:rPr>
          <w:rFonts w:ascii="Times New Roman" w:hAnsi="Times New Roman"/>
          <w:sz w:val="24"/>
          <w:szCs w:val="24"/>
        </w:rPr>
        <w:t xml:space="preserve">  </w:t>
      </w:r>
    </w:p>
    <w:p w:rsidR="000121FC" w:rsidRPr="008C62AA" w:rsidRDefault="000121FC" w:rsidP="008C62AA">
      <w:pPr>
        <w:spacing w:after="0"/>
        <w:ind w:firstLine="708"/>
        <w:rPr>
          <w:rFonts w:ascii="Times New Roman" w:hAnsi="Times New Roman"/>
          <w:sz w:val="24"/>
          <w:szCs w:val="24"/>
        </w:rPr>
      </w:pPr>
      <w:r>
        <w:rPr>
          <w:rFonts w:ascii="Times New Roman" w:hAnsi="Times New Roman"/>
          <w:sz w:val="24"/>
          <w:szCs w:val="24"/>
        </w:rPr>
        <w:t xml:space="preserve">В </w:t>
      </w:r>
      <w:r w:rsidRPr="00E3711A">
        <w:rPr>
          <w:rFonts w:ascii="Times New Roman" w:hAnsi="Times New Roman"/>
          <w:sz w:val="24"/>
          <w:szCs w:val="24"/>
        </w:rPr>
        <w:t>схемах генеральных планов всех населенных пунктов не выделены территории первоочередного</w:t>
      </w:r>
      <w:r>
        <w:rPr>
          <w:rFonts w:ascii="Times New Roman" w:hAnsi="Times New Roman"/>
          <w:sz w:val="24"/>
          <w:szCs w:val="24"/>
        </w:rPr>
        <w:t xml:space="preserve"> комплексного жилищного строительства, исходя из того, что:</w:t>
      </w:r>
    </w:p>
    <w:p w:rsidR="000121FC" w:rsidRPr="00E3711A" w:rsidRDefault="000121FC" w:rsidP="008C62AA">
      <w:pPr>
        <w:numPr>
          <w:ilvl w:val="0"/>
          <w:numId w:val="44"/>
        </w:numPr>
        <w:spacing w:before="60" w:after="60"/>
        <w:jc w:val="both"/>
        <w:rPr>
          <w:rFonts w:ascii="Times New Roman" w:hAnsi="Times New Roman"/>
          <w:sz w:val="24"/>
          <w:szCs w:val="24"/>
        </w:rPr>
      </w:pPr>
      <w:r w:rsidRPr="00E3711A">
        <w:rPr>
          <w:rFonts w:ascii="Times New Roman" w:hAnsi="Times New Roman"/>
          <w:sz w:val="24"/>
          <w:szCs w:val="24"/>
        </w:rPr>
        <w:t>Нет планов</w:t>
      </w:r>
      <w:r>
        <w:rPr>
          <w:rFonts w:ascii="Times New Roman" w:hAnsi="Times New Roman"/>
          <w:sz w:val="24"/>
          <w:szCs w:val="24"/>
        </w:rPr>
        <w:t xml:space="preserve"> на самое ближайшее будущее</w:t>
      </w:r>
      <w:r w:rsidRPr="00E3711A">
        <w:rPr>
          <w:rFonts w:ascii="Times New Roman" w:hAnsi="Times New Roman"/>
          <w:sz w:val="24"/>
          <w:szCs w:val="24"/>
        </w:rPr>
        <w:t xml:space="preserve"> по </w:t>
      </w:r>
      <w:r>
        <w:rPr>
          <w:rFonts w:ascii="Times New Roman" w:hAnsi="Times New Roman"/>
          <w:sz w:val="24"/>
          <w:szCs w:val="24"/>
        </w:rPr>
        <w:t>комплексному развитию сельского хозяйства, помощи личным подсобным хозяйствам и небольшим КФХ, развитию кооперации</w:t>
      </w:r>
      <w:r w:rsidRPr="00E3711A">
        <w:rPr>
          <w:rFonts w:ascii="Times New Roman" w:hAnsi="Times New Roman"/>
          <w:sz w:val="24"/>
          <w:szCs w:val="24"/>
        </w:rPr>
        <w:t>.</w:t>
      </w:r>
    </w:p>
    <w:p w:rsidR="000121FC" w:rsidRPr="00E3711A" w:rsidRDefault="000121FC" w:rsidP="008C62AA">
      <w:pPr>
        <w:numPr>
          <w:ilvl w:val="0"/>
          <w:numId w:val="44"/>
        </w:numPr>
        <w:spacing w:after="0"/>
        <w:jc w:val="both"/>
        <w:rPr>
          <w:rFonts w:ascii="Times New Roman" w:hAnsi="Times New Roman"/>
          <w:sz w:val="24"/>
          <w:szCs w:val="24"/>
        </w:rPr>
      </w:pPr>
      <w:r w:rsidRPr="00E3711A">
        <w:rPr>
          <w:rFonts w:ascii="Times New Roman" w:hAnsi="Times New Roman"/>
          <w:sz w:val="24"/>
          <w:szCs w:val="24"/>
        </w:rPr>
        <w:t>На территории поселения не реализуются программы и нацпроекты по строительству жилья для работников бюджетной сферы и молодых семей</w:t>
      </w:r>
      <w:r>
        <w:rPr>
          <w:rFonts w:ascii="Times New Roman" w:hAnsi="Times New Roman"/>
          <w:sz w:val="24"/>
          <w:szCs w:val="24"/>
        </w:rPr>
        <w:t>.</w:t>
      </w:r>
    </w:p>
    <w:p w:rsidR="000121FC" w:rsidRPr="00E3711A" w:rsidRDefault="000121FC" w:rsidP="00881B93">
      <w:pPr>
        <w:spacing w:after="0"/>
        <w:ind w:firstLine="708"/>
        <w:rPr>
          <w:rFonts w:ascii="Times New Roman" w:hAnsi="Times New Roman"/>
          <w:sz w:val="24"/>
          <w:szCs w:val="24"/>
        </w:rPr>
      </w:pPr>
      <w:r>
        <w:rPr>
          <w:rFonts w:ascii="Times New Roman" w:hAnsi="Times New Roman"/>
          <w:sz w:val="24"/>
          <w:szCs w:val="24"/>
        </w:rPr>
        <w:lastRenderedPageBreak/>
        <w:t>Реконструкция существующей жилой застройки будет продолжаться (расширение существующих домов, надстройки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пристройки и строительство второго дома).</w:t>
      </w:r>
    </w:p>
    <w:p w:rsidR="000121FC" w:rsidRDefault="000121FC" w:rsidP="00845AB1">
      <w:pPr>
        <w:spacing w:after="0"/>
        <w:ind w:firstLine="709"/>
        <w:jc w:val="both"/>
        <w:rPr>
          <w:rFonts w:ascii="Times New Roman" w:hAnsi="Times New Roman"/>
          <w:color w:val="000000"/>
          <w:sz w:val="24"/>
          <w:szCs w:val="24"/>
        </w:rPr>
      </w:pPr>
      <w:r w:rsidRPr="00E3711A">
        <w:rPr>
          <w:rFonts w:ascii="Times New Roman" w:hAnsi="Times New Roman"/>
          <w:color w:val="000000"/>
          <w:sz w:val="24"/>
          <w:szCs w:val="24"/>
        </w:rPr>
        <w:t>В целом жилищный фонд Ковылкинского сельского поселения находится в хорошем состоянии.</w:t>
      </w:r>
    </w:p>
    <w:p w:rsidR="000121FC" w:rsidRPr="00E3711A" w:rsidRDefault="000121FC" w:rsidP="00845AB1">
      <w:pPr>
        <w:spacing w:after="0"/>
        <w:ind w:firstLine="709"/>
        <w:jc w:val="both"/>
        <w:rPr>
          <w:rFonts w:ascii="Times New Roman" w:hAnsi="Times New Roman"/>
          <w:color w:val="000000"/>
          <w:sz w:val="24"/>
          <w:szCs w:val="24"/>
        </w:rPr>
      </w:pPr>
      <w:r w:rsidRPr="00E3711A">
        <w:rPr>
          <w:rFonts w:ascii="Times New Roman" w:hAnsi="Times New Roman"/>
          <w:color w:val="000000"/>
          <w:sz w:val="24"/>
          <w:szCs w:val="24"/>
        </w:rPr>
        <w:t>Сохраняемый жилищный фонд поселения – 30,9 тыс.кв.м.</w:t>
      </w:r>
    </w:p>
    <w:p w:rsidR="000121FC" w:rsidRPr="00E3711A" w:rsidRDefault="000121FC" w:rsidP="00845AB1">
      <w:pPr>
        <w:spacing w:after="0"/>
        <w:ind w:firstLine="709"/>
        <w:jc w:val="both"/>
        <w:rPr>
          <w:rFonts w:ascii="Times New Roman" w:hAnsi="Times New Roman"/>
          <w:sz w:val="24"/>
          <w:szCs w:val="24"/>
        </w:rPr>
      </w:pPr>
      <w:r w:rsidRPr="00E3711A">
        <w:rPr>
          <w:rFonts w:ascii="Times New Roman" w:hAnsi="Times New Roman"/>
          <w:sz w:val="24"/>
          <w:szCs w:val="24"/>
        </w:rPr>
        <w:t>Для расчета потребности в жилье на перспективу использованы «Нормативы градостроительного проектирования городских округов и поселений Ростовской области». Для расчета принята нормативная обеспеченность жилой площадью на 1-ю  очередь строительства – 20,3кв</w:t>
      </w:r>
      <w:proofErr w:type="gramStart"/>
      <w:r w:rsidRPr="00E3711A">
        <w:rPr>
          <w:rFonts w:ascii="Times New Roman" w:hAnsi="Times New Roman"/>
          <w:sz w:val="24"/>
          <w:szCs w:val="24"/>
        </w:rPr>
        <w:t>.м</w:t>
      </w:r>
      <w:proofErr w:type="gramEnd"/>
      <w:r w:rsidRPr="00E3711A">
        <w:rPr>
          <w:rFonts w:ascii="Times New Roman" w:hAnsi="Times New Roman"/>
          <w:sz w:val="24"/>
          <w:szCs w:val="24"/>
        </w:rPr>
        <w:t>/чел, на расчетный срок – 22,5кв.м/чел.</w:t>
      </w:r>
    </w:p>
    <w:p w:rsidR="000121FC" w:rsidRPr="00E3711A" w:rsidRDefault="000121FC" w:rsidP="00845AB1">
      <w:pPr>
        <w:spacing w:after="0"/>
        <w:ind w:firstLine="709"/>
        <w:jc w:val="both"/>
        <w:rPr>
          <w:rFonts w:ascii="Times New Roman" w:hAnsi="Times New Roman"/>
          <w:sz w:val="24"/>
          <w:szCs w:val="24"/>
        </w:rPr>
      </w:pPr>
      <w:r w:rsidRPr="00E3711A">
        <w:rPr>
          <w:rFonts w:ascii="Times New Roman" w:hAnsi="Times New Roman"/>
          <w:sz w:val="24"/>
          <w:szCs w:val="24"/>
        </w:rPr>
        <w:t xml:space="preserve">Расчет выполнен исходя из проектной численности населения на расчетный срок. </w:t>
      </w:r>
    </w:p>
    <w:p w:rsidR="000121FC" w:rsidRDefault="000121FC" w:rsidP="00881B93">
      <w:pPr>
        <w:spacing w:after="0"/>
        <w:ind w:firstLine="708"/>
        <w:jc w:val="both"/>
        <w:rPr>
          <w:rFonts w:ascii="Times New Roman" w:hAnsi="Times New Roman"/>
          <w:sz w:val="24"/>
          <w:szCs w:val="24"/>
        </w:rPr>
      </w:pPr>
      <w:r w:rsidRPr="00E3711A">
        <w:rPr>
          <w:rFonts w:ascii="Times New Roman" w:hAnsi="Times New Roman"/>
          <w:sz w:val="24"/>
          <w:szCs w:val="24"/>
        </w:rPr>
        <w:t>На расчетный срок планируется введение 4,63 тыс. м</w:t>
      </w:r>
      <w:proofErr w:type="gramStart"/>
      <w:r w:rsidRPr="00E3711A">
        <w:rPr>
          <w:rFonts w:ascii="Times New Roman" w:hAnsi="Times New Roman"/>
          <w:sz w:val="24"/>
          <w:szCs w:val="24"/>
          <w:vertAlign w:val="superscript"/>
        </w:rPr>
        <w:t>2</w:t>
      </w:r>
      <w:proofErr w:type="gramEnd"/>
      <w:r w:rsidRPr="00E3711A">
        <w:rPr>
          <w:rFonts w:ascii="Times New Roman" w:hAnsi="Times New Roman"/>
          <w:sz w:val="24"/>
          <w:szCs w:val="24"/>
        </w:rPr>
        <w:t xml:space="preserve">  жилья.</w:t>
      </w:r>
    </w:p>
    <w:p w:rsidR="000121FC" w:rsidRPr="008C62AA" w:rsidRDefault="000121FC" w:rsidP="008C62AA">
      <w:pPr>
        <w:spacing w:after="0"/>
        <w:ind w:firstLine="708"/>
        <w:jc w:val="both"/>
        <w:rPr>
          <w:rFonts w:ascii="Times New Roman" w:hAnsi="Times New Roman"/>
          <w:sz w:val="24"/>
          <w:szCs w:val="24"/>
        </w:rPr>
      </w:pPr>
      <w:r>
        <w:rPr>
          <w:rFonts w:ascii="Times New Roman" w:hAnsi="Times New Roman"/>
          <w:sz w:val="24"/>
          <w:szCs w:val="24"/>
        </w:rPr>
        <w:t>Схемой генерального плана уточняются границы населенных пунктов, упорядочиваются и уплотняются кварталы существующей застройки, изменяется граница населенного пункта х. Ковылкин.</w:t>
      </w:r>
    </w:p>
    <w:p w:rsidR="000121FC" w:rsidRPr="008503D0" w:rsidRDefault="000121FC" w:rsidP="008503D0">
      <w:pPr>
        <w:spacing w:after="0"/>
        <w:ind w:firstLine="708"/>
        <w:jc w:val="both"/>
        <w:rPr>
          <w:rFonts w:ascii="Times New Roman" w:hAnsi="Times New Roman"/>
          <w:sz w:val="24"/>
          <w:szCs w:val="24"/>
        </w:rPr>
      </w:pPr>
      <w:r w:rsidRPr="00E3711A">
        <w:rPr>
          <w:rFonts w:ascii="Times New Roman" w:hAnsi="Times New Roman"/>
          <w:sz w:val="24"/>
          <w:szCs w:val="24"/>
        </w:rPr>
        <w:t>В итоге общая площадь жилищного фонда на расчетный срок составит 35,53 тыс. м</w:t>
      </w:r>
      <w:proofErr w:type="gramStart"/>
      <w:r w:rsidRPr="00E3711A">
        <w:rPr>
          <w:rFonts w:ascii="Times New Roman" w:hAnsi="Times New Roman"/>
          <w:sz w:val="24"/>
          <w:szCs w:val="24"/>
          <w:vertAlign w:val="superscript"/>
        </w:rPr>
        <w:t>2</w:t>
      </w:r>
      <w:proofErr w:type="gramEnd"/>
      <w:r w:rsidRPr="00E3711A">
        <w:rPr>
          <w:rFonts w:ascii="Times New Roman" w:hAnsi="Times New Roman"/>
          <w:sz w:val="24"/>
          <w:szCs w:val="24"/>
        </w:rPr>
        <w:t>, что обеспечит  увеличение жилого фонда поселения в 1,14 раза по сравнению  с современным состоянием.</w:t>
      </w:r>
    </w:p>
    <w:p w:rsidR="000121FC" w:rsidRPr="00845AB1" w:rsidRDefault="000121FC" w:rsidP="00845AB1">
      <w:pPr>
        <w:pStyle w:val="S31"/>
        <w:tabs>
          <w:tab w:val="left" w:pos="709"/>
        </w:tabs>
        <w:snapToGrid w:val="0"/>
        <w:spacing w:line="276" w:lineRule="auto"/>
        <w:rPr>
          <w:rFonts w:cs="Times New Roman"/>
          <w:b/>
          <w:sz w:val="24"/>
          <w:szCs w:val="24"/>
          <w:lang w:val="ru-RU"/>
        </w:rPr>
      </w:pPr>
    </w:p>
    <w:p w:rsidR="000121FC" w:rsidRPr="00A44AE8" w:rsidRDefault="000121FC" w:rsidP="00845AB1">
      <w:pPr>
        <w:pStyle w:val="S31"/>
        <w:tabs>
          <w:tab w:val="left" w:pos="709"/>
        </w:tabs>
        <w:snapToGrid w:val="0"/>
        <w:spacing w:line="276" w:lineRule="auto"/>
        <w:jc w:val="center"/>
        <w:rPr>
          <w:rFonts w:cs="Times New Roman"/>
          <w:b/>
          <w:sz w:val="24"/>
          <w:szCs w:val="24"/>
          <w:lang w:val="ru-RU"/>
        </w:rPr>
      </w:pPr>
      <w:r w:rsidRPr="00A44AE8">
        <w:rPr>
          <w:rFonts w:cs="Times New Roman"/>
          <w:b/>
          <w:sz w:val="24"/>
          <w:szCs w:val="24"/>
          <w:lang w:val="ru-RU"/>
        </w:rPr>
        <w:t>4.6.  Система культурно-бытового обслуживания</w:t>
      </w:r>
    </w:p>
    <w:p w:rsidR="000121FC" w:rsidRPr="00A44AE8" w:rsidRDefault="000121FC" w:rsidP="00845AB1">
      <w:pPr>
        <w:pStyle w:val="S31"/>
        <w:tabs>
          <w:tab w:val="left" w:pos="709"/>
        </w:tabs>
        <w:snapToGrid w:val="0"/>
        <w:spacing w:line="276" w:lineRule="auto"/>
        <w:jc w:val="center"/>
        <w:rPr>
          <w:rFonts w:cs="Times New Roman"/>
          <w:b/>
          <w:sz w:val="24"/>
          <w:szCs w:val="24"/>
          <w:highlight w:val="yellow"/>
          <w:shd w:val="clear" w:color="auto" w:fill="FF00FF"/>
          <w:lang w:val="ru-RU"/>
        </w:rPr>
      </w:pPr>
    </w:p>
    <w:p w:rsidR="000121FC" w:rsidRDefault="000121FC" w:rsidP="008503D0">
      <w:pPr>
        <w:spacing w:after="0"/>
        <w:ind w:firstLine="709"/>
        <w:jc w:val="both"/>
        <w:rPr>
          <w:rFonts w:ascii="Times New Roman" w:hAnsi="Times New Roman"/>
          <w:sz w:val="24"/>
          <w:szCs w:val="24"/>
        </w:rPr>
      </w:pPr>
      <w:r w:rsidRPr="00A44AE8">
        <w:rPr>
          <w:rFonts w:ascii="Times New Roman" w:hAnsi="Times New Roman"/>
          <w:b/>
          <w:sz w:val="24"/>
          <w:szCs w:val="24"/>
        </w:rPr>
        <w:t>Существующее положение</w:t>
      </w:r>
    </w:p>
    <w:p w:rsidR="000121FC" w:rsidRDefault="000121FC" w:rsidP="00693DA4">
      <w:pPr>
        <w:pStyle w:val="S31"/>
        <w:spacing w:line="276" w:lineRule="auto"/>
        <w:rPr>
          <w:rFonts w:cs="Times New Roman"/>
          <w:sz w:val="24"/>
          <w:szCs w:val="24"/>
          <w:lang w:val="ru-RU"/>
        </w:rPr>
      </w:pPr>
      <w:r>
        <w:rPr>
          <w:rFonts w:cs="Times New Roman"/>
          <w:sz w:val="24"/>
          <w:szCs w:val="24"/>
          <w:lang w:val="ru-RU"/>
        </w:rPr>
        <w:t>Система культурно-бытового обслуживания наиболее полно представлена в двух хуторах</w:t>
      </w:r>
      <w:proofErr w:type="gramStart"/>
      <w:r>
        <w:rPr>
          <w:rFonts w:cs="Times New Roman"/>
          <w:sz w:val="24"/>
          <w:szCs w:val="24"/>
          <w:lang w:val="ru-RU"/>
        </w:rPr>
        <w:t xml:space="preserve"> :</w:t>
      </w:r>
      <w:proofErr w:type="gramEnd"/>
      <w:r>
        <w:rPr>
          <w:rFonts w:cs="Times New Roman"/>
          <w:sz w:val="24"/>
          <w:szCs w:val="24"/>
          <w:lang w:val="ru-RU"/>
        </w:rPr>
        <w:t xml:space="preserve"> х. Ковылкин и х. Луговой.</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В х. Ковылкин находится:</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 общеобразовательная школа на 80 уч-ся (проектная вместимость -146</w:t>
      </w:r>
      <w:proofErr w:type="gramStart"/>
      <w:r>
        <w:rPr>
          <w:rFonts w:cs="Times New Roman"/>
          <w:sz w:val="24"/>
          <w:szCs w:val="24"/>
          <w:lang w:val="ru-RU"/>
        </w:rPr>
        <w:t xml:space="preserve"> )</w:t>
      </w:r>
      <w:proofErr w:type="gramEnd"/>
      <w:r>
        <w:rPr>
          <w:rFonts w:cs="Times New Roman"/>
          <w:sz w:val="24"/>
          <w:szCs w:val="24"/>
          <w:lang w:val="ru-RU"/>
        </w:rPr>
        <w:t>;</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 детский сад «Колосок» на 30 мест (проектная вместимость -35);</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 ковылкинский Дом культуры на 120 мест и библиотекой с книжным фондом 11089 экземпляров;</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 фельдшерско-акушерский пункт; </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 многофункциональный центр, куда вошли: магазин, почта, столовая, швейная мастерская.</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На территории хутора размещаются 4 отдельно </w:t>
      </w:r>
      <w:proofErr w:type="gramStart"/>
      <w:r>
        <w:rPr>
          <w:rFonts w:cs="Times New Roman"/>
          <w:sz w:val="24"/>
          <w:szCs w:val="24"/>
          <w:lang w:val="ru-RU"/>
        </w:rPr>
        <w:t>стоящих</w:t>
      </w:r>
      <w:proofErr w:type="gramEnd"/>
      <w:r>
        <w:rPr>
          <w:rFonts w:cs="Times New Roman"/>
          <w:sz w:val="24"/>
          <w:szCs w:val="24"/>
          <w:lang w:val="ru-RU"/>
        </w:rPr>
        <w:t xml:space="preserve"> магазина.</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В х. Луговом:</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общеобразовательная школа на 47 уч-ся (проектная вместимость -160);</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детский сад «Калинка</w:t>
      </w:r>
      <w:proofErr w:type="gramStart"/>
      <w:r>
        <w:rPr>
          <w:rFonts w:cs="Times New Roman"/>
          <w:sz w:val="24"/>
          <w:szCs w:val="24"/>
          <w:lang w:val="ru-RU"/>
        </w:rPr>
        <w:t>»н</w:t>
      </w:r>
      <w:proofErr w:type="gramEnd"/>
      <w:r>
        <w:rPr>
          <w:rFonts w:cs="Times New Roman"/>
          <w:sz w:val="24"/>
          <w:szCs w:val="24"/>
          <w:lang w:val="ru-RU"/>
        </w:rPr>
        <w:t xml:space="preserve">а 13 мест (проектная вместимость-25); </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сельский клуб;</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 фельдшерско-акушерский пункт;</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 - один магазин.</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В х. Бабовня – фельдшерско-акушерский пункт, один магазин.</w:t>
      </w:r>
    </w:p>
    <w:p w:rsidR="000121FC" w:rsidRPr="008503D0" w:rsidRDefault="000121FC" w:rsidP="008503D0">
      <w:pPr>
        <w:pStyle w:val="S31"/>
        <w:spacing w:line="276" w:lineRule="auto"/>
        <w:rPr>
          <w:rFonts w:cs="Times New Roman"/>
          <w:sz w:val="24"/>
          <w:szCs w:val="24"/>
          <w:lang w:val="ru-RU"/>
        </w:rPr>
      </w:pPr>
      <w:r>
        <w:rPr>
          <w:rFonts w:cs="Times New Roman"/>
          <w:sz w:val="24"/>
          <w:szCs w:val="24"/>
          <w:lang w:val="ru-RU"/>
        </w:rPr>
        <w:t>В х. Коминтерн – один магазин.</w:t>
      </w:r>
    </w:p>
    <w:p w:rsidR="000121FC" w:rsidRPr="00947E26" w:rsidRDefault="000121FC" w:rsidP="00A51907">
      <w:pPr>
        <w:spacing w:after="0"/>
        <w:ind w:firstLine="709"/>
        <w:jc w:val="both"/>
        <w:rPr>
          <w:rFonts w:ascii="Times New Roman" w:hAnsi="Times New Roman"/>
          <w:sz w:val="24"/>
          <w:szCs w:val="24"/>
        </w:rPr>
      </w:pPr>
      <w:r>
        <w:rPr>
          <w:rFonts w:ascii="Times New Roman" w:hAnsi="Times New Roman"/>
          <w:sz w:val="24"/>
          <w:szCs w:val="24"/>
        </w:rPr>
        <w:t>О</w:t>
      </w:r>
      <w:r w:rsidRPr="00947E26">
        <w:rPr>
          <w:rFonts w:ascii="Times New Roman" w:hAnsi="Times New Roman"/>
          <w:sz w:val="24"/>
          <w:szCs w:val="24"/>
        </w:rPr>
        <w:t xml:space="preserve">беспеченность жителей Ковылкинского сельского поселения телефонной сетью общего пользования  - 64 телефонных номера, а также на территории поселения существует 1 оператор мобильной связи - МТС. </w:t>
      </w:r>
    </w:p>
    <w:p w:rsidR="000121FC" w:rsidRPr="00947E26" w:rsidRDefault="000121FC" w:rsidP="00947E26">
      <w:pPr>
        <w:shd w:val="clear" w:color="auto" w:fill="FFFFFF"/>
        <w:spacing w:after="0"/>
        <w:ind w:right="-2" w:firstLine="709"/>
        <w:jc w:val="both"/>
        <w:rPr>
          <w:rFonts w:ascii="Times New Roman" w:hAnsi="Times New Roman"/>
          <w:sz w:val="24"/>
          <w:szCs w:val="24"/>
        </w:rPr>
      </w:pPr>
      <w:r w:rsidRPr="00947E26">
        <w:rPr>
          <w:rFonts w:ascii="Times New Roman" w:hAnsi="Times New Roman"/>
          <w:sz w:val="24"/>
          <w:szCs w:val="24"/>
        </w:rPr>
        <w:t xml:space="preserve">Важными показателями качества жизни населения являются наличие и разнообразие учреждений обслуживания, их пространственная, социальная и экономическая доступность. </w:t>
      </w:r>
    </w:p>
    <w:p w:rsidR="000121FC" w:rsidRPr="00947E26" w:rsidRDefault="000121FC" w:rsidP="00947E26">
      <w:pPr>
        <w:shd w:val="clear" w:color="auto" w:fill="FFFFFF"/>
        <w:spacing w:after="0"/>
        <w:ind w:right="-2" w:firstLine="709"/>
        <w:jc w:val="both"/>
        <w:rPr>
          <w:rFonts w:ascii="Times New Roman" w:hAnsi="Times New Roman"/>
          <w:sz w:val="24"/>
          <w:szCs w:val="24"/>
        </w:rPr>
      </w:pPr>
      <w:r w:rsidRPr="00947E26">
        <w:rPr>
          <w:rFonts w:ascii="Times New Roman" w:hAnsi="Times New Roman"/>
          <w:spacing w:val="-1"/>
          <w:sz w:val="24"/>
          <w:szCs w:val="24"/>
        </w:rPr>
        <w:lastRenderedPageBreak/>
        <w:t xml:space="preserve">Расчет учреждений культурно-бытового обслуживания на перспективу представлен далее в таблицах. Для расчета ёмкости объектов обслуживания и потребности в территориях, </w:t>
      </w:r>
      <w:r w:rsidRPr="00947E26">
        <w:rPr>
          <w:rFonts w:ascii="Times New Roman" w:hAnsi="Times New Roman"/>
          <w:sz w:val="24"/>
          <w:szCs w:val="24"/>
        </w:rPr>
        <w:t xml:space="preserve">необходимых для их размещения, использованы материалы документов Российской Федерации: </w:t>
      </w:r>
      <w:r w:rsidRPr="00947E26">
        <w:rPr>
          <w:rFonts w:ascii="Times New Roman" w:hAnsi="Times New Roman"/>
          <w:spacing w:val="-1"/>
          <w:sz w:val="24"/>
          <w:szCs w:val="24"/>
        </w:rPr>
        <w:t xml:space="preserve">СНиП-2.07-01-89*, </w:t>
      </w:r>
      <w:r w:rsidRPr="00947E26">
        <w:rPr>
          <w:rFonts w:ascii="Times New Roman" w:hAnsi="Times New Roman"/>
          <w:sz w:val="24"/>
          <w:szCs w:val="24"/>
        </w:rPr>
        <w:t>«Нормативы градостроительного проектирования городских округов и поселений Ростовской области».</w:t>
      </w:r>
    </w:p>
    <w:p w:rsidR="000121FC" w:rsidRPr="00947E26" w:rsidRDefault="000121FC" w:rsidP="00947E26">
      <w:pPr>
        <w:shd w:val="clear" w:color="auto" w:fill="FFFFFF"/>
        <w:spacing w:after="0"/>
        <w:ind w:right="-2" w:firstLine="709"/>
        <w:jc w:val="both"/>
        <w:rPr>
          <w:rFonts w:ascii="Times New Roman" w:hAnsi="Times New Roman"/>
          <w:spacing w:val="-12"/>
          <w:sz w:val="24"/>
          <w:szCs w:val="24"/>
        </w:rPr>
      </w:pPr>
      <w:r w:rsidRPr="00947E26">
        <w:rPr>
          <w:rFonts w:ascii="Times New Roman" w:hAnsi="Times New Roman"/>
          <w:spacing w:val="-1"/>
          <w:sz w:val="24"/>
          <w:szCs w:val="24"/>
        </w:rPr>
        <w:t xml:space="preserve">Расчёт учреждений и предприятий обслуживания выполнен в табличной форме </w:t>
      </w:r>
      <w:r w:rsidRPr="00947E26">
        <w:rPr>
          <w:rFonts w:ascii="Times New Roman" w:hAnsi="Times New Roman"/>
          <w:sz w:val="24"/>
          <w:szCs w:val="24"/>
        </w:rPr>
        <w:t>для Ковылкинского сельского поселения.</w:t>
      </w:r>
    </w:p>
    <w:p w:rsidR="000121FC" w:rsidRPr="00947E26" w:rsidRDefault="000121FC" w:rsidP="00947E26">
      <w:pPr>
        <w:shd w:val="clear" w:color="auto" w:fill="FFFFFF"/>
        <w:spacing w:after="0"/>
        <w:ind w:right="-2" w:firstLine="709"/>
        <w:jc w:val="both"/>
        <w:rPr>
          <w:rFonts w:ascii="Times New Roman" w:hAnsi="Times New Roman"/>
          <w:sz w:val="24"/>
          <w:szCs w:val="24"/>
        </w:rPr>
      </w:pPr>
      <w:r w:rsidRPr="00947E26">
        <w:rPr>
          <w:rFonts w:ascii="Times New Roman" w:hAnsi="Times New Roman"/>
          <w:sz w:val="24"/>
          <w:szCs w:val="24"/>
        </w:rPr>
        <w:t xml:space="preserve">Вместимость больниц и поликлиник рассчитывается согласно социальным </w:t>
      </w:r>
      <w:r w:rsidRPr="00947E26">
        <w:rPr>
          <w:rFonts w:ascii="Times New Roman" w:hAnsi="Times New Roman"/>
          <w:spacing w:val="-1"/>
          <w:sz w:val="24"/>
          <w:szCs w:val="24"/>
        </w:rPr>
        <w:t xml:space="preserve">нормативам и нормам, одобренным распоряжением Правительства Российской Федерации </w:t>
      </w:r>
      <w:r w:rsidRPr="00947E26">
        <w:rPr>
          <w:rFonts w:ascii="Times New Roman" w:hAnsi="Times New Roman"/>
          <w:sz w:val="24"/>
          <w:szCs w:val="24"/>
        </w:rPr>
        <w:t>от 03 июля 1996 года № 1063-р.</w:t>
      </w:r>
    </w:p>
    <w:p w:rsidR="000121FC" w:rsidRPr="00947E26" w:rsidRDefault="000121FC" w:rsidP="00845AB1">
      <w:pPr>
        <w:shd w:val="clear" w:color="auto" w:fill="FFFFFF"/>
        <w:spacing w:after="0"/>
        <w:ind w:right="38" w:firstLine="709"/>
        <w:jc w:val="both"/>
        <w:rPr>
          <w:rFonts w:ascii="Times New Roman" w:hAnsi="Times New Roman"/>
          <w:sz w:val="24"/>
          <w:szCs w:val="24"/>
        </w:rPr>
      </w:pPr>
      <w:r w:rsidRPr="00947E26">
        <w:rPr>
          <w:rFonts w:ascii="Times New Roman" w:hAnsi="Times New Roman"/>
          <w:sz w:val="24"/>
          <w:szCs w:val="24"/>
        </w:rPr>
        <w:t>Расчет потребности школ произведен в соответствии с предполагаемой на расчетный срок структурой возрастного состава населения из расчета 100% охвата детей средним образованием.</w:t>
      </w:r>
    </w:p>
    <w:p w:rsidR="000121FC" w:rsidRPr="00947E26" w:rsidRDefault="000121FC" w:rsidP="00845AB1">
      <w:pPr>
        <w:shd w:val="clear" w:color="auto" w:fill="FFFFFF"/>
        <w:spacing w:after="0"/>
        <w:ind w:right="38" w:firstLine="709"/>
        <w:jc w:val="both"/>
        <w:rPr>
          <w:rFonts w:ascii="Times New Roman" w:hAnsi="Times New Roman"/>
          <w:sz w:val="24"/>
          <w:szCs w:val="24"/>
        </w:rPr>
      </w:pPr>
      <w:r w:rsidRPr="00947E26">
        <w:rPr>
          <w:rFonts w:ascii="Times New Roman" w:hAnsi="Times New Roman"/>
          <w:sz w:val="24"/>
          <w:szCs w:val="24"/>
        </w:rPr>
        <w:t>Потребность детских дошкольных учреждений определяется, исходя из 50% охвата детей детскими дошкольными учреждениями.</w:t>
      </w:r>
    </w:p>
    <w:p w:rsidR="000121FC" w:rsidRPr="00CA78B2" w:rsidRDefault="000121FC" w:rsidP="00845AB1">
      <w:pPr>
        <w:pStyle w:val="affe"/>
        <w:spacing w:line="276" w:lineRule="auto"/>
        <w:outlineLvl w:val="0"/>
        <w:rPr>
          <w:b/>
          <w:bCs/>
          <w:sz w:val="24"/>
          <w:szCs w:val="24"/>
        </w:rPr>
      </w:pPr>
      <w:r w:rsidRPr="00CA78B2">
        <w:rPr>
          <w:b/>
          <w:bCs/>
          <w:sz w:val="24"/>
          <w:szCs w:val="24"/>
        </w:rPr>
        <w:t>Образование</w:t>
      </w:r>
    </w:p>
    <w:p w:rsidR="000121FC" w:rsidRPr="00CA78B2" w:rsidRDefault="000121FC" w:rsidP="00845AB1">
      <w:pPr>
        <w:pStyle w:val="afff2"/>
        <w:spacing w:line="276" w:lineRule="auto"/>
        <w:rPr>
          <w:b/>
          <w:color w:val="000000"/>
          <w:sz w:val="24"/>
        </w:rPr>
      </w:pPr>
      <w:r>
        <w:rPr>
          <w:b/>
          <w:color w:val="000000"/>
          <w:sz w:val="24"/>
        </w:rPr>
        <w:t>Существующее положение</w:t>
      </w:r>
    </w:p>
    <w:p w:rsidR="000121FC" w:rsidRPr="00401410" w:rsidRDefault="000121FC" w:rsidP="00845AB1">
      <w:pPr>
        <w:pStyle w:val="afff2"/>
        <w:spacing w:line="276" w:lineRule="auto"/>
        <w:rPr>
          <w:color w:val="000000"/>
          <w:sz w:val="24"/>
        </w:rPr>
      </w:pPr>
      <w:r w:rsidRPr="00401410">
        <w:rPr>
          <w:sz w:val="24"/>
        </w:rPr>
        <w:t>Важнейшим показателем, характеризующим качество жизни и уровень развития человеческого потенциала, является степень образованности населения и доступность образовательных услуг.</w:t>
      </w:r>
    </w:p>
    <w:p w:rsidR="000121FC" w:rsidRPr="00401410" w:rsidRDefault="000121FC" w:rsidP="00845AB1">
      <w:pPr>
        <w:pStyle w:val="affe"/>
        <w:spacing w:line="276" w:lineRule="auto"/>
        <w:rPr>
          <w:sz w:val="24"/>
          <w:szCs w:val="24"/>
        </w:rPr>
      </w:pPr>
      <w:r w:rsidRPr="00401410">
        <w:rPr>
          <w:sz w:val="24"/>
          <w:szCs w:val="24"/>
        </w:rPr>
        <w:t xml:space="preserve">В </w:t>
      </w:r>
      <w:r>
        <w:rPr>
          <w:sz w:val="24"/>
          <w:szCs w:val="24"/>
        </w:rPr>
        <w:t>Ковылкинском сельском поселении</w:t>
      </w:r>
      <w:r w:rsidRPr="00401410">
        <w:rPr>
          <w:sz w:val="24"/>
          <w:szCs w:val="24"/>
        </w:rPr>
        <w:t xml:space="preserve"> функционируют два дошкольных учреждения:  МДОУ Ковылкинский детский сад «Колосок» (30 детей) – х. Ковылкин; МДОУ Ковылкинский детский сад «Калинка» (13 детей) – х. Луговой. Обеспеченность местами в  дошкольных учреждениях Ковылкинского сельского поселения полностью покрывает потребность в них.</w:t>
      </w:r>
    </w:p>
    <w:p w:rsidR="000121FC" w:rsidRPr="00005E53" w:rsidRDefault="000121FC" w:rsidP="00005E53">
      <w:pPr>
        <w:pStyle w:val="affe"/>
        <w:spacing w:line="276" w:lineRule="auto"/>
        <w:rPr>
          <w:sz w:val="24"/>
          <w:szCs w:val="24"/>
        </w:rPr>
      </w:pPr>
      <w:r w:rsidRPr="00401410">
        <w:rPr>
          <w:sz w:val="24"/>
          <w:szCs w:val="24"/>
        </w:rPr>
        <w:t xml:space="preserve">Образовательные услуги: МОУ Ковылкинская СОШ  – 80 учащихся, МОУ Луговская СОШ  – 47 учащихся. В Ковылкинском сельском поселении наблюдается достаточное количество  школьных мест. </w:t>
      </w:r>
    </w:p>
    <w:p w:rsidR="000121FC" w:rsidRPr="009B2ABE" w:rsidRDefault="000121FC" w:rsidP="009B2ABE">
      <w:pPr>
        <w:pStyle w:val="affe"/>
        <w:spacing w:line="276" w:lineRule="auto"/>
        <w:jc w:val="right"/>
        <w:rPr>
          <w:b/>
          <w:sz w:val="24"/>
          <w:szCs w:val="24"/>
        </w:rPr>
      </w:pPr>
      <w:r w:rsidRPr="009B2ABE">
        <w:rPr>
          <w:b/>
          <w:sz w:val="24"/>
          <w:szCs w:val="24"/>
        </w:rPr>
        <w:t>Таблица</w:t>
      </w:r>
      <w:r>
        <w:rPr>
          <w:b/>
          <w:sz w:val="24"/>
          <w:szCs w:val="24"/>
        </w:rPr>
        <w:t xml:space="preserve"> 12</w:t>
      </w:r>
    </w:p>
    <w:p w:rsidR="000121FC" w:rsidRDefault="000121FC" w:rsidP="00F808B3">
      <w:pPr>
        <w:spacing w:after="0" w:line="240" w:lineRule="auto"/>
        <w:jc w:val="center"/>
        <w:rPr>
          <w:rFonts w:ascii="Times New Roman" w:hAnsi="Times New Roman"/>
          <w:b/>
          <w:bCs/>
          <w:sz w:val="24"/>
          <w:szCs w:val="24"/>
        </w:rPr>
      </w:pPr>
      <w:r w:rsidRPr="00C22ECE">
        <w:rPr>
          <w:rFonts w:ascii="Times New Roman" w:hAnsi="Times New Roman"/>
          <w:b/>
          <w:bCs/>
          <w:sz w:val="24"/>
          <w:szCs w:val="24"/>
        </w:rPr>
        <w:t>Показатели по школьным образовательным учреждениям</w:t>
      </w:r>
    </w:p>
    <w:p w:rsidR="000121FC" w:rsidRPr="00C22ECE" w:rsidRDefault="000121FC" w:rsidP="00F808B3">
      <w:pPr>
        <w:spacing w:after="0" w:line="240" w:lineRule="auto"/>
        <w:jc w:val="center"/>
        <w:rPr>
          <w:rFonts w:ascii="Times New Roman" w:hAnsi="Times New Roman"/>
          <w:b/>
          <w:bCs/>
          <w:sz w:val="24"/>
          <w:szCs w:val="24"/>
        </w:rPr>
      </w:pPr>
    </w:p>
    <w:tbl>
      <w:tblPr>
        <w:tblW w:w="0" w:type="auto"/>
        <w:jc w:val="center"/>
        <w:tblCellMar>
          <w:left w:w="40" w:type="dxa"/>
          <w:right w:w="40" w:type="dxa"/>
        </w:tblCellMar>
        <w:tblLook w:val="0000"/>
      </w:tblPr>
      <w:tblGrid>
        <w:gridCol w:w="5356"/>
        <w:gridCol w:w="3216"/>
        <w:gridCol w:w="1145"/>
      </w:tblGrid>
      <w:tr w:rsidR="000121FC" w:rsidRPr="00FE6580" w:rsidTr="00F808B3">
        <w:trPr>
          <w:trHeight w:hRule="exact" w:val="1160"/>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rPr>
                <w:rFonts w:ascii="Times New Roman" w:hAnsi="Times New Roman"/>
                <w:sz w:val="24"/>
                <w:szCs w:val="24"/>
              </w:rPr>
            </w:pPr>
            <w:r w:rsidRPr="00FE6580">
              <w:rPr>
                <w:rFonts w:ascii="Times New Roman" w:hAnsi="Times New Roman"/>
                <w:sz w:val="24"/>
                <w:szCs w:val="24"/>
              </w:rPr>
              <w:t>Наименование обще</w:t>
            </w:r>
            <w:r w:rsidRPr="00FE6580">
              <w:rPr>
                <w:rFonts w:ascii="Times New Roman" w:hAnsi="Times New Roman"/>
                <w:spacing w:val="-3"/>
                <w:sz w:val="24"/>
                <w:szCs w:val="24"/>
              </w:rPr>
              <w:t>образовательных</w:t>
            </w:r>
            <w:r w:rsidRPr="00FE6580">
              <w:rPr>
                <w:rFonts w:ascii="Times New Roman" w:hAnsi="Times New Roman"/>
                <w:sz w:val="24"/>
                <w:szCs w:val="24"/>
              </w:rPr>
              <w:t xml:space="preserve"> учреждений (адрес)</w:t>
            </w:r>
            <w:r>
              <w:rPr>
                <w:rFonts w:ascii="Times New Roman" w:hAnsi="Times New Roman"/>
                <w:sz w:val="24"/>
                <w:szCs w:val="24"/>
              </w:rPr>
              <w:t>, площадь участка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19" w:right="24"/>
              <w:rPr>
                <w:rFonts w:ascii="Times New Roman" w:hAnsi="Times New Roman"/>
                <w:sz w:val="24"/>
                <w:szCs w:val="24"/>
              </w:rPr>
            </w:pPr>
            <w:r w:rsidRPr="00FE6580">
              <w:rPr>
                <w:rFonts w:ascii="Times New Roman" w:hAnsi="Times New Roman"/>
                <w:sz w:val="24"/>
                <w:szCs w:val="24"/>
              </w:rPr>
              <w:t>Вместимость существующих обще</w:t>
            </w:r>
            <w:r w:rsidRPr="00FE6580">
              <w:rPr>
                <w:rFonts w:ascii="Times New Roman" w:hAnsi="Times New Roman"/>
                <w:spacing w:val="-3"/>
                <w:sz w:val="24"/>
                <w:szCs w:val="24"/>
              </w:rPr>
              <w:t>образовательных</w:t>
            </w:r>
            <w:r w:rsidRPr="00FE6580">
              <w:rPr>
                <w:rFonts w:ascii="Times New Roman" w:hAnsi="Times New Roman"/>
                <w:sz w:val="24"/>
                <w:szCs w:val="24"/>
              </w:rPr>
              <w:t xml:space="preserve"> учреждений, </w:t>
            </w:r>
          </w:p>
          <w:p w:rsidR="000121FC" w:rsidRPr="00FE6580" w:rsidRDefault="000121FC" w:rsidP="008F77BB">
            <w:pPr>
              <w:shd w:val="clear" w:color="auto" w:fill="FFFFFF"/>
              <w:spacing w:after="0" w:line="240" w:lineRule="auto"/>
              <w:ind w:left="19" w:right="24"/>
              <w:rPr>
                <w:rFonts w:ascii="Times New Roman" w:hAnsi="Times New Roman"/>
                <w:sz w:val="24"/>
                <w:szCs w:val="24"/>
              </w:rPr>
            </w:pPr>
            <w:r w:rsidRPr="00FE6580">
              <w:rPr>
                <w:rFonts w:ascii="Times New Roman" w:hAnsi="Times New Roman"/>
                <w:sz w:val="24"/>
                <w:szCs w:val="24"/>
              </w:rPr>
              <w:t xml:space="preserve"> мест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14" w:right="29"/>
              <w:rPr>
                <w:rFonts w:ascii="Times New Roman" w:hAnsi="Times New Roman"/>
                <w:sz w:val="24"/>
                <w:szCs w:val="24"/>
              </w:rPr>
            </w:pPr>
            <w:r w:rsidRPr="00FE6580">
              <w:rPr>
                <w:rFonts w:ascii="Times New Roman" w:hAnsi="Times New Roman"/>
                <w:sz w:val="24"/>
                <w:szCs w:val="24"/>
              </w:rPr>
              <w:t xml:space="preserve">Число </w:t>
            </w:r>
          </w:p>
          <w:p w:rsidR="000121FC" w:rsidRPr="00FE6580" w:rsidRDefault="000121FC" w:rsidP="008F77BB">
            <w:pPr>
              <w:shd w:val="clear" w:color="auto" w:fill="FFFFFF"/>
              <w:spacing w:after="0" w:line="240" w:lineRule="auto"/>
              <w:ind w:left="14" w:right="29"/>
              <w:rPr>
                <w:rFonts w:ascii="Times New Roman" w:hAnsi="Times New Roman"/>
                <w:spacing w:val="-4"/>
                <w:sz w:val="24"/>
                <w:szCs w:val="24"/>
              </w:rPr>
            </w:pPr>
            <w:r w:rsidRPr="00FE6580">
              <w:rPr>
                <w:rFonts w:ascii="Times New Roman" w:hAnsi="Times New Roman"/>
                <w:spacing w:val="-4"/>
                <w:sz w:val="24"/>
                <w:szCs w:val="24"/>
              </w:rPr>
              <w:t>учащихся,</w:t>
            </w:r>
          </w:p>
          <w:p w:rsidR="000121FC" w:rsidRPr="00FE6580" w:rsidRDefault="000121FC" w:rsidP="008F77BB">
            <w:pPr>
              <w:shd w:val="clear" w:color="auto" w:fill="FFFFFF"/>
              <w:spacing w:after="0" w:line="240" w:lineRule="auto"/>
              <w:ind w:left="14" w:right="29"/>
              <w:rPr>
                <w:rFonts w:ascii="Times New Roman" w:hAnsi="Times New Roman"/>
                <w:sz w:val="24"/>
                <w:szCs w:val="24"/>
              </w:rPr>
            </w:pPr>
            <w:r w:rsidRPr="00FE6580">
              <w:rPr>
                <w:rFonts w:ascii="Times New Roman" w:hAnsi="Times New Roman"/>
                <w:spacing w:val="-4"/>
                <w:sz w:val="24"/>
                <w:szCs w:val="24"/>
              </w:rPr>
              <w:t>чел.</w:t>
            </w:r>
          </w:p>
        </w:tc>
      </w:tr>
      <w:tr w:rsidR="000121FC" w:rsidRPr="00FE6580" w:rsidTr="00F808B3">
        <w:trPr>
          <w:trHeight w:hRule="exact" w:val="1209"/>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24"/>
              <w:rPr>
                <w:rFonts w:ascii="Times New Roman" w:hAnsi="Times New Roman"/>
                <w:spacing w:val="-3"/>
                <w:sz w:val="24"/>
                <w:szCs w:val="24"/>
              </w:rPr>
            </w:pPr>
            <w:r>
              <w:rPr>
                <w:rFonts w:ascii="Times New Roman" w:hAnsi="Times New Roman"/>
                <w:spacing w:val="-3"/>
                <w:sz w:val="24"/>
                <w:szCs w:val="24"/>
              </w:rPr>
              <w:t>Муниципальное образовательное учреждение  «Ковылкинская средняя общеобразовательная школа», ул</w:t>
            </w:r>
            <w:proofErr w:type="gramStart"/>
            <w:r>
              <w:rPr>
                <w:rFonts w:ascii="Times New Roman" w:hAnsi="Times New Roman"/>
                <w:spacing w:val="-3"/>
                <w:sz w:val="24"/>
                <w:szCs w:val="24"/>
              </w:rPr>
              <w:t>.С</w:t>
            </w:r>
            <w:proofErr w:type="gramEnd"/>
            <w:r>
              <w:rPr>
                <w:rFonts w:ascii="Times New Roman" w:hAnsi="Times New Roman"/>
                <w:spacing w:val="-3"/>
                <w:sz w:val="24"/>
                <w:szCs w:val="24"/>
              </w:rPr>
              <w:t>оветская, д. 9, х. Ковылкин, Тацинский район, Ростовская область; 1,5 га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146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80</w:t>
            </w:r>
          </w:p>
        </w:tc>
      </w:tr>
      <w:tr w:rsidR="000121FC" w:rsidRPr="00FE6580" w:rsidTr="00F808B3">
        <w:trPr>
          <w:trHeight w:hRule="exact" w:val="1175"/>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24"/>
              <w:rPr>
                <w:rFonts w:ascii="Times New Roman" w:hAnsi="Times New Roman"/>
                <w:spacing w:val="-3"/>
                <w:sz w:val="24"/>
                <w:szCs w:val="24"/>
              </w:rPr>
            </w:pPr>
            <w:r>
              <w:rPr>
                <w:rFonts w:ascii="Times New Roman" w:hAnsi="Times New Roman"/>
                <w:spacing w:val="-3"/>
                <w:sz w:val="24"/>
                <w:szCs w:val="24"/>
              </w:rPr>
              <w:t>Муниципальное образовательное учреждение  «Луговская общая  общеобразовательная школа», ул. Молодежная, д.1, х</w:t>
            </w:r>
            <w:proofErr w:type="gramStart"/>
            <w:r>
              <w:rPr>
                <w:rFonts w:ascii="Times New Roman" w:hAnsi="Times New Roman"/>
                <w:spacing w:val="-3"/>
                <w:sz w:val="24"/>
                <w:szCs w:val="24"/>
              </w:rPr>
              <w:t>.Л</w:t>
            </w:r>
            <w:proofErr w:type="gramEnd"/>
            <w:r>
              <w:rPr>
                <w:rFonts w:ascii="Times New Roman" w:hAnsi="Times New Roman"/>
                <w:spacing w:val="-3"/>
                <w:sz w:val="24"/>
                <w:szCs w:val="24"/>
              </w:rPr>
              <w:t>уговой, Тацинский район, Ростовская область; 0,94 га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47</w:t>
            </w:r>
          </w:p>
        </w:tc>
      </w:tr>
      <w:tr w:rsidR="000121FC" w:rsidRPr="00FE6580" w:rsidTr="00F808B3">
        <w:trPr>
          <w:trHeight w:hRule="exact" w:val="317"/>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19"/>
              <w:rPr>
                <w:rFonts w:ascii="Times New Roman" w:hAnsi="Times New Roman"/>
                <w:sz w:val="24"/>
                <w:szCs w:val="24"/>
              </w:rPr>
            </w:pPr>
            <w:r w:rsidRPr="00FE6580">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306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127</w:t>
            </w:r>
          </w:p>
        </w:tc>
      </w:tr>
    </w:tbl>
    <w:p w:rsidR="000121FC" w:rsidRDefault="000121FC" w:rsidP="009B2ABE">
      <w:pPr>
        <w:pStyle w:val="affe"/>
        <w:spacing w:line="240" w:lineRule="auto"/>
        <w:ind w:firstLine="0"/>
        <w:jc w:val="right"/>
        <w:outlineLvl w:val="0"/>
        <w:rPr>
          <w:b/>
          <w:bCs/>
          <w:sz w:val="24"/>
          <w:szCs w:val="24"/>
        </w:rPr>
      </w:pPr>
    </w:p>
    <w:p w:rsidR="00643B83" w:rsidRDefault="00643B83" w:rsidP="009B2ABE">
      <w:pPr>
        <w:pStyle w:val="affe"/>
        <w:spacing w:line="240" w:lineRule="auto"/>
        <w:ind w:firstLine="0"/>
        <w:jc w:val="right"/>
        <w:outlineLvl w:val="0"/>
        <w:rPr>
          <w:b/>
          <w:bCs/>
          <w:sz w:val="24"/>
          <w:szCs w:val="24"/>
        </w:rPr>
      </w:pPr>
    </w:p>
    <w:p w:rsidR="00643B83" w:rsidRDefault="00643B83" w:rsidP="009B2ABE">
      <w:pPr>
        <w:pStyle w:val="affe"/>
        <w:spacing w:line="240" w:lineRule="auto"/>
        <w:ind w:firstLine="0"/>
        <w:jc w:val="right"/>
        <w:outlineLvl w:val="0"/>
        <w:rPr>
          <w:b/>
          <w:bCs/>
          <w:sz w:val="24"/>
          <w:szCs w:val="24"/>
        </w:rPr>
      </w:pPr>
    </w:p>
    <w:p w:rsidR="000121FC" w:rsidRDefault="000121FC" w:rsidP="009B2ABE">
      <w:pPr>
        <w:pStyle w:val="affe"/>
        <w:spacing w:line="240" w:lineRule="auto"/>
        <w:ind w:firstLine="0"/>
        <w:jc w:val="right"/>
        <w:outlineLvl w:val="0"/>
        <w:rPr>
          <w:b/>
          <w:bCs/>
          <w:sz w:val="24"/>
          <w:szCs w:val="24"/>
        </w:rPr>
      </w:pPr>
      <w:r>
        <w:rPr>
          <w:b/>
          <w:bCs/>
          <w:sz w:val="24"/>
          <w:szCs w:val="24"/>
        </w:rPr>
        <w:lastRenderedPageBreak/>
        <w:t>Таблица 13</w:t>
      </w:r>
    </w:p>
    <w:p w:rsidR="000121FC" w:rsidRPr="00C22ECE" w:rsidRDefault="000121FC" w:rsidP="00F808B3">
      <w:pPr>
        <w:pStyle w:val="affe"/>
        <w:spacing w:line="240" w:lineRule="auto"/>
        <w:ind w:firstLine="0"/>
        <w:jc w:val="center"/>
        <w:outlineLvl w:val="0"/>
        <w:rPr>
          <w:b/>
          <w:bCs/>
          <w:sz w:val="24"/>
          <w:szCs w:val="24"/>
        </w:rPr>
      </w:pPr>
      <w:r w:rsidRPr="00C22ECE">
        <w:rPr>
          <w:b/>
          <w:bCs/>
          <w:sz w:val="24"/>
          <w:szCs w:val="24"/>
        </w:rPr>
        <w:t>Показатели по детским дошкольным учреждениям</w:t>
      </w:r>
    </w:p>
    <w:tbl>
      <w:tblPr>
        <w:tblW w:w="0" w:type="auto"/>
        <w:jc w:val="center"/>
        <w:tblCellMar>
          <w:left w:w="40" w:type="dxa"/>
          <w:right w:w="40" w:type="dxa"/>
        </w:tblCellMar>
        <w:tblLook w:val="0000"/>
      </w:tblPr>
      <w:tblGrid>
        <w:gridCol w:w="6378"/>
        <w:gridCol w:w="2429"/>
        <w:gridCol w:w="910"/>
      </w:tblGrid>
      <w:tr w:rsidR="000121FC" w:rsidRPr="00FE6580" w:rsidTr="00F808B3">
        <w:trPr>
          <w:trHeight w:hRule="exact" w:val="974"/>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6" w:hanging="6"/>
              <w:rPr>
                <w:rFonts w:ascii="Times New Roman" w:hAnsi="Times New Roman"/>
                <w:sz w:val="24"/>
                <w:szCs w:val="24"/>
              </w:rPr>
            </w:pPr>
            <w:r w:rsidRPr="00FE6580">
              <w:rPr>
                <w:rFonts w:ascii="Times New Roman" w:hAnsi="Times New Roman"/>
                <w:sz w:val="24"/>
                <w:szCs w:val="24"/>
              </w:rPr>
              <w:t>Наименование дошкольных учреждений  (адрес)</w:t>
            </w:r>
            <w:r>
              <w:rPr>
                <w:rFonts w:ascii="Times New Roman" w:hAnsi="Times New Roman"/>
                <w:sz w:val="24"/>
                <w:szCs w:val="24"/>
              </w:rPr>
              <w:t>, площадь участка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19" w:right="24"/>
              <w:rPr>
                <w:rFonts w:ascii="Times New Roman" w:hAnsi="Times New Roman"/>
                <w:sz w:val="24"/>
                <w:szCs w:val="24"/>
              </w:rPr>
            </w:pPr>
            <w:r w:rsidRPr="00FE6580">
              <w:rPr>
                <w:rFonts w:ascii="Times New Roman" w:hAnsi="Times New Roman"/>
                <w:sz w:val="24"/>
                <w:szCs w:val="24"/>
              </w:rPr>
              <w:t>Вместимость  дошкольных учреждений,  мест</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14" w:right="29"/>
              <w:rPr>
                <w:rFonts w:ascii="Times New Roman" w:hAnsi="Times New Roman"/>
                <w:sz w:val="24"/>
                <w:szCs w:val="24"/>
              </w:rPr>
            </w:pPr>
            <w:r w:rsidRPr="00FE6580">
              <w:rPr>
                <w:rFonts w:ascii="Times New Roman" w:hAnsi="Times New Roman"/>
                <w:sz w:val="24"/>
                <w:szCs w:val="24"/>
              </w:rPr>
              <w:t>Кол-во детей</w:t>
            </w:r>
          </w:p>
          <w:p w:rsidR="000121FC" w:rsidRPr="00FE6580" w:rsidRDefault="000121FC" w:rsidP="008F77BB">
            <w:pPr>
              <w:shd w:val="clear" w:color="auto" w:fill="FFFFFF"/>
              <w:spacing w:after="0" w:line="240" w:lineRule="auto"/>
              <w:ind w:left="14" w:right="29"/>
              <w:rPr>
                <w:rFonts w:ascii="Times New Roman" w:hAnsi="Times New Roman"/>
                <w:sz w:val="24"/>
                <w:szCs w:val="24"/>
              </w:rPr>
            </w:pPr>
            <w:r w:rsidRPr="00FE6580">
              <w:rPr>
                <w:rFonts w:ascii="Times New Roman" w:hAnsi="Times New Roman"/>
                <w:spacing w:val="-4"/>
                <w:sz w:val="24"/>
                <w:szCs w:val="24"/>
              </w:rPr>
              <w:t>чел.</w:t>
            </w:r>
          </w:p>
        </w:tc>
      </w:tr>
      <w:tr w:rsidR="000121FC" w:rsidRPr="00FE6580" w:rsidTr="007C1BC4">
        <w:trPr>
          <w:trHeight w:hRule="exact" w:val="929"/>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24"/>
              <w:rPr>
                <w:rFonts w:ascii="Times New Roman" w:hAnsi="Times New Roman"/>
                <w:spacing w:val="-3"/>
                <w:sz w:val="24"/>
                <w:szCs w:val="24"/>
              </w:rPr>
            </w:pPr>
            <w:r>
              <w:rPr>
                <w:rFonts w:ascii="Times New Roman" w:hAnsi="Times New Roman"/>
                <w:spacing w:val="-3"/>
                <w:sz w:val="24"/>
                <w:szCs w:val="24"/>
              </w:rPr>
              <w:t>Муниципальное дошкольное образовательное учреждение  Ковылкинский детский сад «Колосок», ул</w:t>
            </w:r>
            <w:proofErr w:type="gramStart"/>
            <w:r>
              <w:rPr>
                <w:rFonts w:ascii="Times New Roman" w:hAnsi="Times New Roman"/>
                <w:spacing w:val="-3"/>
                <w:sz w:val="24"/>
                <w:szCs w:val="24"/>
              </w:rPr>
              <w:t>.С</w:t>
            </w:r>
            <w:proofErr w:type="gramEnd"/>
            <w:r>
              <w:rPr>
                <w:rFonts w:ascii="Times New Roman" w:hAnsi="Times New Roman"/>
                <w:spacing w:val="-3"/>
                <w:sz w:val="24"/>
                <w:szCs w:val="24"/>
              </w:rPr>
              <w:t>оветская, д. 36, х. Ковылкин, Тацинский район, Ростовская область; 0,215 га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30</w:t>
            </w:r>
          </w:p>
        </w:tc>
      </w:tr>
      <w:tr w:rsidR="000121FC" w:rsidRPr="00FE6580" w:rsidTr="007C1BC4">
        <w:trPr>
          <w:trHeight w:hRule="exact" w:val="858"/>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24"/>
              <w:rPr>
                <w:rFonts w:ascii="Times New Roman" w:hAnsi="Times New Roman"/>
                <w:spacing w:val="-3"/>
                <w:sz w:val="24"/>
                <w:szCs w:val="24"/>
              </w:rPr>
            </w:pPr>
            <w:r>
              <w:rPr>
                <w:rFonts w:ascii="Times New Roman" w:hAnsi="Times New Roman"/>
                <w:spacing w:val="-3"/>
                <w:sz w:val="24"/>
                <w:szCs w:val="24"/>
              </w:rPr>
              <w:t>Муниципальное дошкольное образовательное учреждение  Ковылкинский детский сад «Калинка», ул. Молодежная, д.1, х</w:t>
            </w:r>
            <w:proofErr w:type="gramStart"/>
            <w:r>
              <w:rPr>
                <w:rFonts w:ascii="Times New Roman" w:hAnsi="Times New Roman"/>
                <w:spacing w:val="-3"/>
                <w:sz w:val="24"/>
                <w:szCs w:val="24"/>
              </w:rPr>
              <w:t>.Л</w:t>
            </w:r>
            <w:proofErr w:type="gramEnd"/>
            <w:r>
              <w:rPr>
                <w:rFonts w:ascii="Times New Roman" w:hAnsi="Times New Roman"/>
                <w:spacing w:val="-3"/>
                <w:sz w:val="24"/>
                <w:szCs w:val="24"/>
              </w:rPr>
              <w:t>уговой, Тацинский район, Ростовская область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13</w:t>
            </w:r>
          </w:p>
        </w:tc>
      </w:tr>
      <w:tr w:rsidR="000121FC" w:rsidRPr="00FE6580" w:rsidTr="00F808B3">
        <w:trPr>
          <w:trHeight w:hRule="exact" w:val="317"/>
          <w:jc w:val="center"/>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ind w:left="19"/>
              <w:rPr>
                <w:rFonts w:ascii="Times New Roman" w:hAnsi="Times New Roman"/>
                <w:sz w:val="24"/>
                <w:szCs w:val="24"/>
              </w:rPr>
            </w:pPr>
            <w:r w:rsidRPr="00FE6580">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E6580" w:rsidRDefault="000121FC" w:rsidP="008F77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43</w:t>
            </w:r>
          </w:p>
        </w:tc>
      </w:tr>
    </w:tbl>
    <w:p w:rsidR="000121FC" w:rsidRPr="008503D0" w:rsidRDefault="000121FC" w:rsidP="00643B83">
      <w:pPr>
        <w:pStyle w:val="afa"/>
        <w:spacing w:before="240" w:line="276" w:lineRule="auto"/>
        <w:ind w:firstLine="709"/>
        <w:jc w:val="right"/>
        <w:rPr>
          <w:rFonts w:ascii="Times New Roman" w:hAnsi="Times New Roman" w:cs="Times New Roman"/>
          <w:b/>
          <w:szCs w:val="24"/>
          <w:lang w:val="ru-RU"/>
        </w:rPr>
      </w:pPr>
      <w:r>
        <w:rPr>
          <w:rFonts w:ascii="Times New Roman" w:hAnsi="Times New Roman" w:cs="Times New Roman"/>
          <w:b/>
          <w:szCs w:val="24"/>
          <w:lang w:val="ru-RU"/>
        </w:rPr>
        <w:t>Таблица 14</w:t>
      </w:r>
    </w:p>
    <w:p w:rsidR="000121FC" w:rsidRPr="00401410" w:rsidRDefault="000121FC" w:rsidP="00845AB1">
      <w:pPr>
        <w:pStyle w:val="afa"/>
        <w:spacing w:line="276" w:lineRule="auto"/>
        <w:ind w:firstLine="709"/>
        <w:jc w:val="center"/>
        <w:rPr>
          <w:rFonts w:ascii="Times New Roman" w:hAnsi="Times New Roman" w:cs="Times New Roman"/>
          <w:b/>
          <w:szCs w:val="24"/>
          <w:lang w:val="ru-RU"/>
        </w:rPr>
      </w:pPr>
      <w:r w:rsidRPr="00401410">
        <w:rPr>
          <w:rFonts w:ascii="Times New Roman" w:hAnsi="Times New Roman" w:cs="Times New Roman"/>
          <w:b/>
          <w:szCs w:val="24"/>
          <w:lang w:val="ru-RU"/>
        </w:rPr>
        <w:t>Основные показатели развития образования Ковылкинского сельского поселения</w:t>
      </w:r>
    </w:p>
    <w:p w:rsidR="000121FC" w:rsidRPr="00A44AE8" w:rsidRDefault="000121FC" w:rsidP="00845AB1">
      <w:pPr>
        <w:pStyle w:val="afa"/>
        <w:spacing w:line="276" w:lineRule="auto"/>
        <w:ind w:firstLine="709"/>
        <w:jc w:val="center"/>
        <w:rPr>
          <w:rFonts w:ascii="Times New Roman" w:hAnsi="Times New Roman" w:cs="Times New Roman"/>
          <w:b/>
          <w:szCs w:val="24"/>
          <w:highlight w:val="yellow"/>
          <w:lang w:val="ru-RU"/>
        </w:rPr>
      </w:pPr>
    </w:p>
    <w:tbl>
      <w:tblPr>
        <w:tblW w:w="9480" w:type="dxa"/>
        <w:tblInd w:w="91" w:type="dxa"/>
        <w:tblLook w:val="00A0"/>
      </w:tblPr>
      <w:tblGrid>
        <w:gridCol w:w="4670"/>
        <w:gridCol w:w="1292"/>
        <w:gridCol w:w="1179"/>
        <w:gridCol w:w="1199"/>
        <w:gridCol w:w="1140"/>
      </w:tblGrid>
      <w:tr w:rsidR="000121FC" w:rsidRPr="00F808B3" w:rsidTr="00F808B3">
        <w:trPr>
          <w:trHeight w:val="510"/>
        </w:trPr>
        <w:tc>
          <w:tcPr>
            <w:tcW w:w="4670" w:type="dxa"/>
            <w:tcBorders>
              <w:top w:val="single" w:sz="4" w:space="0" w:color="auto"/>
              <w:left w:val="single" w:sz="4" w:space="0" w:color="auto"/>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Наименование показателей</w:t>
            </w:r>
          </w:p>
        </w:tc>
        <w:tc>
          <w:tcPr>
            <w:tcW w:w="1292" w:type="dxa"/>
            <w:tcBorders>
              <w:top w:val="single" w:sz="4" w:space="0" w:color="auto"/>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Единица измерения</w:t>
            </w:r>
          </w:p>
        </w:tc>
        <w:tc>
          <w:tcPr>
            <w:tcW w:w="3518" w:type="dxa"/>
            <w:gridSpan w:val="3"/>
            <w:tcBorders>
              <w:top w:val="single" w:sz="4" w:space="0" w:color="auto"/>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Количество единиц</w:t>
            </w:r>
          </w:p>
        </w:tc>
      </w:tr>
      <w:tr w:rsidR="000121FC" w:rsidRPr="00F808B3" w:rsidTr="00F808B3">
        <w:trPr>
          <w:trHeight w:val="255"/>
        </w:trPr>
        <w:tc>
          <w:tcPr>
            <w:tcW w:w="4670" w:type="dxa"/>
            <w:tcBorders>
              <w:top w:val="nil"/>
              <w:left w:val="single" w:sz="4" w:space="0" w:color="auto"/>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 </w:t>
            </w:r>
          </w:p>
        </w:tc>
        <w:tc>
          <w:tcPr>
            <w:tcW w:w="1292"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 </w:t>
            </w:r>
          </w:p>
        </w:tc>
        <w:tc>
          <w:tcPr>
            <w:tcW w:w="1179" w:type="dxa"/>
            <w:tcBorders>
              <w:top w:val="nil"/>
              <w:left w:val="nil"/>
              <w:bottom w:val="single" w:sz="4" w:space="0" w:color="auto"/>
              <w:right w:val="single" w:sz="4" w:space="0" w:color="auto"/>
            </w:tcBorders>
            <w:vAlign w:val="center"/>
          </w:tcPr>
          <w:p w:rsidR="000121FC" w:rsidRPr="00F808B3" w:rsidRDefault="000121FC" w:rsidP="00F808B3">
            <w:pPr>
              <w:spacing w:after="0"/>
              <w:jc w:val="center"/>
              <w:rPr>
                <w:rFonts w:ascii="Times New Roman" w:hAnsi="Times New Roman"/>
                <w:sz w:val="24"/>
                <w:szCs w:val="24"/>
              </w:rPr>
            </w:pPr>
            <w:r w:rsidRPr="00F808B3">
              <w:rPr>
                <w:rFonts w:ascii="Times New Roman" w:hAnsi="Times New Roman"/>
                <w:sz w:val="24"/>
                <w:szCs w:val="24"/>
              </w:rPr>
              <w:t>2008 г.</w:t>
            </w:r>
          </w:p>
        </w:tc>
        <w:tc>
          <w:tcPr>
            <w:tcW w:w="1199" w:type="dxa"/>
            <w:tcBorders>
              <w:top w:val="nil"/>
              <w:left w:val="nil"/>
              <w:bottom w:val="single" w:sz="4" w:space="0" w:color="auto"/>
              <w:right w:val="single" w:sz="4" w:space="0" w:color="auto"/>
            </w:tcBorders>
            <w:vAlign w:val="center"/>
          </w:tcPr>
          <w:p w:rsidR="000121FC" w:rsidRPr="00F808B3" w:rsidRDefault="000121FC" w:rsidP="00F808B3">
            <w:pPr>
              <w:spacing w:after="0"/>
              <w:jc w:val="center"/>
              <w:rPr>
                <w:rFonts w:ascii="Times New Roman" w:hAnsi="Times New Roman"/>
                <w:sz w:val="24"/>
                <w:szCs w:val="24"/>
              </w:rPr>
            </w:pPr>
            <w:r w:rsidRPr="00F808B3">
              <w:rPr>
                <w:rFonts w:ascii="Times New Roman" w:hAnsi="Times New Roman"/>
                <w:sz w:val="24"/>
                <w:szCs w:val="24"/>
              </w:rPr>
              <w:t>2009 г.</w:t>
            </w:r>
          </w:p>
        </w:tc>
        <w:tc>
          <w:tcPr>
            <w:tcW w:w="1140" w:type="dxa"/>
            <w:tcBorders>
              <w:top w:val="nil"/>
              <w:left w:val="nil"/>
              <w:bottom w:val="single" w:sz="4" w:space="0" w:color="auto"/>
              <w:right w:val="single" w:sz="4" w:space="0" w:color="auto"/>
            </w:tcBorders>
            <w:vAlign w:val="center"/>
          </w:tcPr>
          <w:p w:rsidR="000121FC" w:rsidRPr="00F808B3" w:rsidRDefault="000121FC" w:rsidP="00F808B3">
            <w:pPr>
              <w:spacing w:after="0"/>
              <w:jc w:val="center"/>
              <w:rPr>
                <w:rFonts w:ascii="Times New Roman" w:hAnsi="Times New Roman"/>
                <w:sz w:val="24"/>
                <w:szCs w:val="24"/>
              </w:rPr>
            </w:pPr>
            <w:r w:rsidRPr="00F808B3">
              <w:rPr>
                <w:rFonts w:ascii="Times New Roman" w:hAnsi="Times New Roman"/>
                <w:sz w:val="24"/>
                <w:szCs w:val="24"/>
              </w:rPr>
              <w:t>2010 г.</w:t>
            </w:r>
          </w:p>
        </w:tc>
      </w:tr>
      <w:tr w:rsidR="000121FC" w:rsidRPr="00F808B3" w:rsidTr="00F808B3">
        <w:trPr>
          <w:trHeight w:val="510"/>
        </w:trPr>
        <w:tc>
          <w:tcPr>
            <w:tcW w:w="4670" w:type="dxa"/>
            <w:tcBorders>
              <w:top w:val="nil"/>
              <w:left w:val="single" w:sz="4" w:space="0" w:color="auto"/>
              <w:bottom w:val="single" w:sz="4" w:space="0" w:color="auto"/>
              <w:right w:val="single" w:sz="4" w:space="0" w:color="auto"/>
            </w:tcBorders>
            <w:vAlign w:val="center"/>
          </w:tcPr>
          <w:p w:rsidR="000121FC" w:rsidRPr="00F808B3" w:rsidRDefault="000121FC" w:rsidP="00B5128A">
            <w:pPr>
              <w:spacing w:after="0"/>
              <w:rPr>
                <w:rFonts w:ascii="Times New Roman" w:hAnsi="Times New Roman"/>
                <w:sz w:val="24"/>
                <w:szCs w:val="24"/>
              </w:rPr>
            </w:pPr>
            <w:r w:rsidRPr="00F808B3">
              <w:rPr>
                <w:rFonts w:ascii="Times New Roman" w:hAnsi="Times New Roman"/>
                <w:sz w:val="24"/>
                <w:szCs w:val="24"/>
              </w:rPr>
              <w:t>Проектное количество мест в дошкольных учреждениях</w:t>
            </w:r>
          </w:p>
        </w:tc>
        <w:tc>
          <w:tcPr>
            <w:tcW w:w="1292"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мест</w:t>
            </w:r>
          </w:p>
        </w:tc>
        <w:tc>
          <w:tcPr>
            <w:tcW w:w="117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60</w:t>
            </w:r>
          </w:p>
        </w:tc>
        <w:tc>
          <w:tcPr>
            <w:tcW w:w="119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60</w:t>
            </w:r>
          </w:p>
        </w:tc>
        <w:tc>
          <w:tcPr>
            <w:tcW w:w="1140" w:type="dxa"/>
            <w:tcBorders>
              <w:top w:val="nil"/>
              <w:left w:val="nil"/>
              <w:bottom w:val="single" w:sz="4" w:space="0" w:color="auto"/>
              <w:right w:val="single" w:sz="4" w:space="0" w:color="auto"/>
            </w:tcBorders>
            <w:noWrap/>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60</w:t>
            </w:r>
          </w:p>
        </w:tc>
      </w:tr>
      <w:tr w:rsidR="000121FC" w:rsidRPr="00F808B3" w:rsidTr="00F808B3">
        <w:trPr>
          <w:trHeight w:val="510"/>
        </w:trPr>
        <w:tc>
          <w:tcPr>
            <w:tcW w:w="4670" w:type="dxa"/>
            <w:tcBorders>
              <w:top w:val="nil"/>
              <w:left w:val="single" w:sz="4" w:space="0" w:color="auto"/>
              <w:bottom w:val="single" w:sz="4" w:space="0" w:color="auto"/>
              <w:right w:val="single" w:sz="4" w:space="0" w:color="auto"/>
            </w:tcBorders>
            <w:vAlign w:val="center"/>
          </w:tcPr>
          <w:p w:rsidR="000121FC" w:rsidRPr="00F808B3" w:rsidRDefault="000121FC" w:rsidP="00B5128A">
            <w:pPr>
              <w:spacing w:after="0"/>
              <w:rPr>
                <w:rFonts w:ascii="Times New Roman" w:hAnsi="Times New Roman"/>
                <w:sz w:val="24"/>
                <w:szCs w:val="24"/>
              </w:rPr>
            </w:pPr>
            <w:r w:rsidRPr="00F808B3">
              <w:rPr>
                <w:rFonts w:ascii="Times New Roman" w:hAnsi="Times New Roman"/>
                <w:sz w:val="24"/>
                <w:szCs w:val="24"/>
              </w:rPr>
              <w:t>Количество детей, посещающих детские дошкольные учреждения</w:t>
            </w:r>
          </w:p>
        </w:tc>
        <w:tc>
          <w:tcPr>
            <w:tcW w:w="1292"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человек</w:t>
            </w:r>
          </w:p>
        </w:tc>
        <w:tc>
          <w:tcPr>
            <w:tcW w:w="117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48</w:t>
            </w:r>
          </w:p>
        </w:tc>
        <w:tc>
          <w:tcPr>
            <w:tcW w:w="119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49</w:t>
            </w:r>
          </w:p>
        </w:tc>
        <w:tc>
          <w:tcPr>
            <w:tcW w:w="1140" w:type="dxa"/>
            <w:tcBorders>
              <w:top w:val="nil"/>
              <w:left w:val="nil"/>
              <w:bottom w:val="single" w:sz="4" w:space="0" w:color="auto"/>
              <w:right w:val="single" w:sz="4" w:space="0" w:color="auto"/>
            </w:tcBorders>
            <w:noWrap/>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43</w:t>
            </w:r>
          </w:p>
        </w:tc>
      </w:tr>
      <w:tr w:rsidR="000121FC" w:rsidRPr="00F808B3" w:rsidTr="00F808B3">
        <w:trPr>
          <w:trHeight w:val="255"/>
        </w:trPr>
        <w:tc>
          <w:tcPr>
            <w:tcW w:w="4670" w:type="dxa"/>
            <w:tcBorders>
              <w:top w:val="nil"/>
              <w:left w:val="single" w:sz="4" w:space="0" w:color="auto"/>
              <w:bottom w:val="single" w:sz="4" w:space="0" w:color="auto"/>
              <w:right w:val="single" w:sz="4" w:space="0" w:color="auto"/>
            </w:tcBorders>
            <w:vAlign w:val="center"/>
          </w:tcPr>
          <w:p w:rsidR="000121FC" w:rsidRPr="00F808B3" w:rsidRDefault="000121FC" w:rsidP="00B5128A">
            <w:pPr>
              <w:spacing w:after="0"/>
              <w:rPr>
                <w:rFonts w:ascii="Times New Roman" w:hAnsi="Times New Roman"/>
                <w:sz w:val="24"/>
                <w:szCs w:val="24"/>
              </w:rPr>
            </w:pPr>
            <w:r w:rsidRPr="00F808B3">
              <w:rPr>
                <w:rFonts w:ascii="Times New Roman" w:hAnsi="Times New Roman"/>
                <w:sz w:val="24"/>
                <w:szCs w:val="24"/>
              </w:rPr>
              <w:t>Очередь в детские дошкольные учреждения</w:t>
            </w:r>
          </w:p>
        </w:tc>
        <w:tc>
          <w:tcPr>
            <w:tcW w:w="1292"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человек</w:t>
            </w:r>
          </w:p>
        </w:tc>
        <w:tc>
          <w:tcPr>
            <w:tcW w:w="117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0</w:t>
            </w:r>
          </w:p>
        </w:tc>
        <w:tc>
          <w:tcPr>
            <w:tcW w:w="119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0</w:t>
            </w:r>
          </w:p>
        </w:tc>
        <w:tc>
          <w:tcPr>
            <w:tcW w:w="1140" w:type="dxa"/>
            <w:tcBorders>
              <w:top w:val="nil"/>
              <w:left w:val="nil"/>
              <w:bottom w:val="single" w:sz="4" w:space="0" w:color="auto"/>
              <w:right w:val="single" w:sz="4" w:space="0" w:color="auto"/>
            </w:tcBorders>
            <w:noWrap/>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0</w:t>
            </w:r>
          </w:p>
        </w:tc>
      </w:tr>
      <w:tr w:rsidR="000121FC" w:rsidRPr="00F808B3" w:rsidTr="00F808B3">
        <w:trPr>
          <w:trHeight w:val="255"/>
        </w:trPr>
        <w:tc>
          <w:tcPr>
            <w:tcW w:w="4670" w:type="dxa"/>
            <w:tcBorders>
              <w:top w:val="nil"/>
              <w:left w:val="single" w:sz="4" w:space="0" w:color="auto"/>
              <w:bottom w:val="single" w:sz="4" w:space="0" w:color="auto"/>
              <w:right w:val="single" w:sz="4" w:space="0" w:color="auto"/>
            </w:tcBorders>
            <w:vAlign w:val="center"/>
          </w:tcPr>
          <w:p w:rsidR="000121FC" w:rsidRPr="00F808B3" w:rsidRDefault="000121FC" w:rsidP="00B5128A">
            <w:pPr>
              <w:spacing w:after="0"/>
              <w:rPr>
                <w:rFonts w:ascii="Times New Roman" w:hAnsi="Times New Roman"/>
                <w:sz w:val="24"/>
                <w:szCs w:val="24"/>
              </w:rPr>
            </w:pPr>
            <w:r w:rsidRPr="00F808B3">
              <w:rPr>
                <w:rFonts w:ascii="Times New Roman" w:hAnsi="Times New Roman"/>
                <w:sz w:val="24"/>
                <w:szCs w:val="24"/>
              </w:rPr>
              <w:t>Проектная наполняемость школ</w:t>
            </w:r>
          </w:p>
        </w:tc>
        <w:tc>
          <w:tcPr>
            <w:tcW w:w="1292"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мест</w:t>
            </w:r>
          </w:p>
        </w:tc>
        <w:tc>
          <w:tcPr>
            <w:tcW w:w="117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345</w:t>
            </w:r>
          </w:p>
        </w:tc>
        <w:tc>
          <w:tcPr>
            <w:tcW w:w="119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306</w:t>
            </w:r>
          </w:p>
        </w:tc>
        <w:tc>
          <w:tcPr>
            <w:tcW w:w="1140" w:type="dxa"/>
            <w:tcBorders>
              <w:top w:val="nil"/>
              <w:left w:val="nil"/>
              <w:bottom w:val="single" w:sz="4" w:space="0" w:color="auto"/>
              <w:right w:val="single" w:sz="4" w:space="0" w:color="auto"/>
            </w:tcBorders>
            <w:noWrap/>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306</w:t>
            </w:r>
          </w:p>
        </w:tc>
      </w:tr>
      <w:tr w:rsidR="000121FC" w:rsidRPr="00F808B3" w:rsidTr="00F808B3">
        <w:trPr>
          <w:trHeight w:val="510"/>
        </w:trPr>
        <w:tc>
          <w:tcPr>
            <w:tcW w:w="4670" w:type="dxa"/>
            <w:tcBorders>
              <w:top w:val="nil"/>
              <w:left w:val="single" w:sz="4" w:space="0" w:color="auto"/>
              <w:bottom w:val="single" w:sz="4" w:space="0" w:color="auto"/>
              <w:right w:val="single" w:sz="4" w:space="0" w:color="auto"/>
            </w:tcBorders>
            <w:vAlign w:val="center"/>
          </w:tcPr>
          <w:p w:rsidR="000121FC" w:rsidRPr="00F808B3" w:rsidRDefault="000121FC" w:rsidP="00B5128A">
            <w:pPr>
              <w:spacing w:after="0"/>
              <w:rPr>
                <w:rFonts w:ascii="Times New Roman" w:hAnsi="Times New Roman"/>
                <w:sz w:val="24"/>
                <w:szCs w:val="24"/>
              </w:rPr>
            </w:pPr>
            <w:r w:rsidRPr="00F808B3">
              <w:rPr>
                <w:rFonts w:ascii="Times New Roman" w:hAnsi="Times New Roman"/>
                <w:sz w:val="24"/>
                <w:szCs w:val="24"/>
              </w:rPr>
              <w:t xml:space="preserve"> Численность учащихся в общеобразовательных школах</w:t>
            </w:r>
          </w:p>
        </w:tc>
        <w:tc>
          <w:tcPr>
            <w:tcW w:w="1292"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sidRPr="00F808B3">
              <w:rPr>
                <w:rFonts w:ascii="Times New Roman" w:hAnsi="Times New Roman"/>
                <w:sz w:val="24"/>
                <w:szCs w:val="24"/>
              </w:rPr>
              <w:t>человек</w:t>
            </w:r>
          </w:p>
        </w:tc>
        <w:tc>
          <w:tcPr>
            <w:tcW w:w="117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140</w:t>
            </w:r>
          </w:p>
        </w:tc>
        <w:tc>
          <w:tcPr>
            <w:tcW w:w="1199" w:type="dxa"/>
            <w:tcBorders>
              <w:top w:val="nil"/>
              <w:left w:val="nil"/>
              <w:bottom w:val="single" w:sz="4" w:space="0" w:color="auto"/>
              <w:right w:val="single" w:sz="4" w:space="0" w:color="auto"/>
            </w:tcBorders>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132</w:t>
            </w:r>
          </w:p>
        </w:tc>
        <w:tc>
          <w:tcPr>
            <w:tcW w:w="1140" w:type="dxa"/>
            <w:tcBorders>
              <w:top w:val="nil"/>
              <w:left w:val="nil"/>
              <w:bottom w:val="single" w:sz="4" w:space="0" w:color="auto"/>
              <w:right w:val="single" w:sz="4" w:space="0" w:color="auto"/>
            </w:tcBorders>
            <w:noWrap/>
            <w:vAlign w:val="center"/>
          </w:tcPr>
          <w:p w:rsidR="000121FC" w:rsidRPr="00F808B3" w:rsidRDefault="000121FC" w:rsidP="00B5128A">
            <w:pPr>
              <w:spacing w:after="0"/>
              <w:jc w:val="center"/>
              <w:rPr>
                <w:rFonts w:ascii="Times New Roman" w:hAnsi="Times New Roman"/>
                <w:sz w:val="24"/>
                <w:szCs w:val="24"/>
              </w:rPr>
            </w:pPr>
            <w:r>
              <w:rPr>
                <w:rFonts w:ascii="Times New Roman" w:hAnsi="Times New Roman"/>
                <w:sz w:val="24"/>
                <w:szCs w:val="24"/>
              </w:rPr>
              <w:t>127</w:t>
            </w:r>
          </w:p>
        </w:tc>
      </w:tr>
    </w:tbl>
    <w:p w:rsidR="000121FC" w:rsidRDefault="000121FC" w:rsidP="00D75BB3">
      <w:pPr>
        <w:pStyle w:val="affe"/>
        <w:spacing w:line="276" w:lineRule="auto"/>
        <w:jc w:val="left"/>
        <w:rPr>
          <w:b/>
          <w:sz w:val="24"/>
          <w:szCs w:val="24"/>
        </w:rPr>
      </w:pPr>
    </w:p>
    <w:p w:rsidR="000121FC" w:rsidRPr="007C108B" w:rsidRDefault="000121FC" w:rsidP="00D75BB3">
      <w:pPr>
        <w:pStyle w:val="affe"/>
        <w:spacing w:line="276" w:lineRule="auto"/>
        <w:jc w:val="left"/>
        <w:rPr>
          <w:b/>
          <w:sz w:val="24"/>
          <w:szCs w:val="24"/>
        </w:rPr>
      </w:pPr>
      <w:r w:rsidRPr="007C108B">
        <w:rPr>
          <w:b/>
          <w:sz w:val="24"/>
          <w:szCs w:val="24"/>
        </w:rPr>
        <w:t>Проектное решение</w:t>
      </w:r>
    </w:p>
    <w:p w:rsidR="000121FC" w:rsidRPr="008503D0" w:rsidRDefault="000121FC" w:rsidP="00845AB1">
      <w:pPr>
        <w:pStyle w:val="affe"/>
        <w:spacing w:line="276" w:lineRule="auto"/>
        <w:jc w:val="right"/>
        <w:rPr>
          <w:b/>
          <w:sz w:val="24"/>
          <w:szCs w:val="24"/>
        </w:rPr>
      </w:pPr>
      <w:r w:rsidRPr="008503D0">
        <w:rPr>
          <w:b/>
          <w:sz w:val="24"/>
          <w:szCs w:val="24"/>
        </w:rPr>
        <w:t>Таблица</w:t>
      </w:r>
      <w:r>
        <w:rPr>
          <w:b/>
          <w:sz w:val="24"/>
          <w:szCs w:val="24"/>
        </w:rPr>
        <w:t xml:space="preserve"> 15</w:t>
      </w:r>
    </w:p>
    <w:p w:rsidR="000121FC" w:rsidRDefault="000121FC" w:rsidP="00845AB1">
      <w:pPr>
        <w:shd w:val="clear" w:color="auto" w:fill="FFFFFF"/>
        <w:spacing w:after="0"/>
        <w:ind w:firstLine="709"/>
        <w:jc w:val="center"/>
        <w:rPr>
          <w:rFonts w:ascii="Times New Roman" w:hAnsi="Times New Roman"/>
          <w:b/>
          <w:bCs/>
          <w:sz w:val="24"/>
          <w:szCs w:val="24"/>
        </w:rPr>
      </w:pPr>
      <w:r w:rsidRPr="007C108B">
        <w:rPr>
          <w:rFonts w:ascii="Times New Roman" w:hAnsi="Times New Roman"/>
          <w:b/>
          <w:bCs/>
          <w:sz w:val="24"/>
          <w:szCs w:val="24"/>
        </w:rPr>
        <w:t xml:space="preserve">Расчет потребности в учреждениях образования на перспективу </w:t>
      </w:r>
    </w:p>
    <w:p w:rsidR="000121FC" w:rsidRPr="007C108B" w:rsidRDefault="000121FC" w:rsidP="00845AB1">
      <w:pPr>
        <w:shd w:val="clear" w:color="auto" w:fill="FFFFFF"/>
        <w:spacing w:after="0"/>
        <w:ind w:firstLine="709"/>
        <w:jc w:val="center"/>
        <w:rPr>
          <w:rFonts w:ascii="Times New Roman" w:hAnsi="Times New Roman"/>
          <w:b/>
          <w:bCs/>
          <w:sz w:val="24"/>
          <w:szCs w:val="24"/>
        </w:rPr>
      </w:pPr>
      <w:r w:rsidRPr="007C108B">
        <w:rPr>
          <w:rFonts w:ascii="Times New Roman" w:hAnsi="Times New Roman"/>
          <w:b/>
          <w:bCs/>
          <w:sz w:val="24"/>
          <w:szCs w:val="24"/>
        </w:rPr>
        <w:t>по поселению в целом</w:t>
      </w:r>
    </w:p>
    <w:p w:rsidR="000121FC" w:rsidRPr="00A44AE8" w:rsidRDefault="000121FC" w:rsidP="00845AB1">
      <w:pPr>
        <w:shd w:val="clear" w:color="auto" w:fill="FFFFFF"/>
        <w:spacing w:after="0"/>
        <w:ind w:firstLine="709"/>
        <w:jc w:val="center"/>
        <w:rPr>
          <w:rFonts w:ascii="Times New Roman" w:hAnsi="Times New Roman"/>
          <w:b/>
          <w:bCs/>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2"/>
        <w:gridCol w:w="2294"/>
        <w:gridCol w:w="2055"/>
        <w:gridCol w:w="2172"/>
      </w:tblGrid>
      <w:tr w:rsidR="000121FC" w:rsidRPr="00442037" w:rsidTr="000700EE">
        <w:tc>
          <w:tcPr>
            <w:tcW w:w="1691" w:type="pct"/>
          </w:tcPr>
          <w:p w:rsidR="000121FC" w:rsidRPr="00442037" w:rsidRDefault="000121FC" w:rsidP="00B5128A">
            <w:pPr>
              <w:spacing w:after="0"/>
              <w:jc w:val="both"/>
              <w:rPr>
                <w:rFonts w:ascii="Times New Roman" w:hAnsi="Times New Roman"/>
                <w:bCs/>
                <w:sz w:val="24"/>
                <w:szCs w:val="24"/>
              </w:rPr>
            </w:pPr>
          </w:p>
        </w:tc>
        <w:tc>
          <w:tcPr>
            <w:tcW w:w="1164" w:type="pct"/>
          </w:tcPr>
          <w:p w:rsidR="000121FC" w:rsidRPr="00442037" w:rsidRDefault="000121FC" w:rsidP="00B5128A">
            <w:pPr>
              <w:spacing w:after="0"/>
              <w:jc w:val="both"/>
              <w:rPr>
                <w:rFonts w:ascii="Times New Roman" w:hAnsi="Times New Roman"/>
                <w:bCs/>
                <w:sz w:val="24"/>
                <w:szCs w:val="24"/>
              </w:rPr>
            </w:pPr>
            <w:r w:rsidRPr="00442037">
              <w:rPr>
                <w:rFonts w:ascii="Times New Roman" w:hAnsi="Times New Roman"/>
                <w:bCs/>
                <w:sz w:val="24"/>
                <w:szCs w:val="24"/>
              </w:rPr>
              <w:t>существующая</w:t>
            </w:r>
          </w:p>
        </w:tc>
        <w:tc>
          <w:tcPr>
            <w:tcW w:w="1043" w:type="pct"/>
          </w:tcPr>
          <w:p w:rsidR="000121FC" w:rsidRPr="00442037" w:rsidRDefault="000121FC" w:rsidP="00B5128A">
            <w:pPr>
              <w:spacing w:after="0"/>
              <w:jc w:val="both"/>
              <w:rPr>
                <w:rFonts w:ascii="Times New Roman" w:hAnsi="Times New Roman"/>
                <w:bCs/>
                <w:sz w:val="24"/>
                <w:szCs w:val="24"/>
              </w:rPr>
            </w:pPr>
            <w:r w:rsidRPr="00442037">
              <w:rPr>
                <w:rFonts w:ascii="Times New Roman" w:hAnsi="Times New Roman"/>
                <w:bCs/>
                <w:sz w:val="24"/>
                <w:szCs w:val="24"/>
              </w:rPr>
              <w:t>Нормативная вместимость на расчетный срок</w:t>
            </w:r>
          </w:p>
        </w:tc>
        <w:tc>
          <w:tcPr>
            <w:tcW w:w="1102" w:type="pct"/>
          </w:tcPr>
          <w:p w:rsidR="000121FC" w:rsidRPr="00442037" w:rsidRDefault="000121FC" w:rsidP="00B5128A">
            <w:pPr>
              <w:spacing w:after="0"/>
              <w:jc w:val="both"/>
              <w:rPr>
                <w:rFonts w:ascii="Times New Roman" w:hAnsi="Times New Roman"/>
                <w:bCs/>
                <w:sz w:val="24"/>
                <w:szCs w:val="24"/>
              </w:rPr>
            </w:pPr>
            <w:r w:rsidRPr="00442037">
              <w:rPr>
                <w:rFonts w:ascii="Times New Roman" w:hAnsi="Times New Roman"/>
                <w:bCs/>
                <w:sz w:val="24"/>
                <w:szCs w:val="24"/>
              </w:rPr>
              <w:t>Расчетный срок строительства</w:t>
            </w:r>
          </w:p>
        </w:tc>
      </w:tr>
      <w:tr w:rsidR="000121FC" w:rsidRPr="00442037" w:rsidTr="000700EE">
        <w:tc>
          <w:tcPr>
            <w:tcW w:w="1691" w:type="pct"/>
          </w:tcPr>
          <w:p w:rsidR="000121FC" w:rsidRPr="00442037" w:rsidRDefault="000121FC" w:rsidP="00B5128A">
            <w:pPr>
              <w:spacing w:after="0"/>
              <w:jc w:val="both"/>
              <w:rPr>
                <w:rFonts w:ascii="Times New Roman" w:hAnsi="Times New Roman"/>
                <w:bCs/>
                <w:sz w:val="24"/>
                <w:szCs w:val="24"/>
              </w:rPr>
            </w:pPr>
            <w:r w:rsidRPr="00442037">
              <w:rPr>
                <w:rFonts w:ascii="Times New Roman" w:hAnsi="Times New Roman"/>
                <w:bCs/>
                <w:sz w:val="24"/>
                <w:szCs w:val="24"/>
              </w:rPr>
              <w:t>Детские дошкольные учреждения</w:t>
            </w:r>
          </w:p>
        </w:tc>
        <w:tc>
          <w:tcPr>
            <w:tcW w:w="1164" w:type="pct"/>
          </w:tcPr>
          <w:p w:rsidR="000121FC" w:rsidRPr="00442037" w:rsidRDefault="000121FC" w:rsidP="00B5128A">
            <w:pPr>
              <w:spacing w:after="0"/>
              <w:jc w:val="center"/>
              <w:rPr>
                <w:rFonts w:ascii="Times New Roman" w:hAnsi="Times New Roman"/>
                <w:bCs/>
                <w:sz w:val="24"/>
                <w:szCs w:val="24"/>
              </w:rPr>
            </w:pPr>
            <w:r w:rsidRPr="00442037">
              <w:rPr>
                <w:rFonts w:ascii="Times New Roman" w:hAnsi="Times New Roman"/>
                <w:bCs/>
                <w:sz w:val="24"/>
                <w:szCs w:val="24"/>
              </w:rPr>
              <w:t>60</w:t>
            </w:r>
          </w:p>
        </w:tc>
        <w:tc>
          <w:tcPr>
            <w:tcW w:w="1043" w:type="pct"/>
          </w:tcPr>
          <w:p w:rsidR="000121FC" w:rsidRPr="00442037" w:rsidRDefault="000121FC" w:rsidP="00B5128A">
            <w:pPr>
              <w:spacing w:after="0"/>
              <w:jc w:val="center"/>
              <w:rPr>
                <w:rFonts w:ascii="Times New Roman" w:hAnsi="Times New Roman"/>
                <w:bCs/>
                <w:sz w:val="24"/>
                <w:szCs w:val="24"/>
              </w:rPr>
            </w:pPr>
            <w:r w:rsidRPr="00442037">
              <w:rPr>
                <w:rFonts w:ascii="Times New Roman" w:hAnsi="Times New Roman"/>
                <w:bCs/>
                <w:sz w:val="24"/>
                <w:szCs w:val="24"/>
              </w:rPr>
              <w:t>58</w:t>
            </w:r>
          </w:p>
        </w:tc>
        <w:tc>
          <w:tcPr>
            <w:tcW w:w="1102" w:type="pct"/>
          </w:tcPr>
          <w:p w:rsidR="000121FC" w:rsidRPr="00442037" w:rsidRDefault="000121FC" w:rsidP="00B5128A">
            <w:pPr>
              <w:spacing w:after="0"/>
              <w:jc w:val="center"/>
              <w:rPr>
                <w:rFonts w:ascii="Times New Roman" w:hAnsi="Times New Roman"/>
                <w:bCs/>
                <w:sz w:val="24"/>
                <w:szCs w:val="24"/>
              </w:rPr>
            </w:pPr>
            <w:r w:rsidRPr="00442037">
              <w:rPr>
                <w:rFonts w:ascii="Times New Roman" w:hAnsi="Times New Roman"/>
                <w:bCs/>
                <w:sz w:val="24"/>
                <w:szCs w:val="24"/>
              </w:rPr>
              <w:t>-</w:t>
            </w:r>
          </w:p>
        </w:tc>
      </w:tr>
      <w:tr w:rsidR="000121FC" w:rsidRPr="00A44AE8" w:rsidTr="000700EE">
        <w:tc>
          <w:tcPr>
            <w:tcW w:w="1691" w:type="pct"/>
          </w:tcPr>
          <w:p w:rsidR="000121FC" w:rsidRPr="00442037" w:rsidRDefault="000121FC" w:rsidP="00B5128A">
            <w:pPr>
              <w:spacing w:after="0"/>
              <w:jc w:val="both"/>
              <w:rPr>
                <w:rFonts w:ascii="Times New Roman" w:hAnsi="Times New Roman"/>
                <w:bCs/>
                <w:sz w:val="24"/>
                <w:szCs w:val="24"/>
              </w:rPr>
            </w:pPr>
            <w:r w:rsidRPr="00442037">
              <w:rPr>
                <w:rFonts w:ascii="Times New Roman" w:hAnsi="Times New Roman"/>
                <w:bCs/>
                <w:sz w:val="24"/>
                <w:szCs w:val="24"/>
              </w:rPr>
              <w:t>Общеобразовательные школы</w:t>
            </w:r>
          </w:p>
        </w:tc>
        <w:tc>
          <w:tcPr>
            <w:tcW w:w="1164" w:type="pct"/>
          </w:tcPr>
          <w:p w:rsidR="000121FC" w:rsidRPr="00442037" w:rsidRDefault="000121FC" w:rsidP="00B5128A">
            <w:pPr>
              <w:spacing w:after="0"/>
              <w:jc w:val="center"/>
              <w:rPr>
                <w:rFonts w:ascii="Times New Roman" w:hAnsi="Times New Roman"/>
                <w:bCs/>
                <w:sz w:val="24"/>
                <w:szCs w:val="24"/>
              </w:rPr>
            </w:pPr>
            <w:r w:rsidRPr="00442037">
              <w:rPr>
                <w:rFonts w:ascii="Times New Roman" w:hAnsi="Times New Roman"/>
                <w:bCs/>
                <w:sz w:val="24"/>
                <w:szCs w:val="24"/>
              </w:rPr>
              <w:t>306</w:t>
            </w:r>
          </w:p>
        </w:tc>
        <w:tc>
          <w:tcPr>
            <w:tcW w:w="1043" w:type="pct"/>
          </w:tcPr>
          <w:p w:rsidR="000121FC" w:rsidRPr="00442037" w:rsidRDefault="000121FC" w:rsidP="00B5128A">
            <w:pPr>
              <w:spacing w:after="0"/>
              <w:jc w:val="center"/>
              <w:rPr>
                <w:rFonts w:ascii="Times New Roman" w:hAnsi="Times New Roman"/>
                <w:bCs/>
                <w:sz w:val="24"/>
                <w:szCs w:val="24"/>
              </w:rPr>
            </w:pPr>
            <w:r w:rsidRPr="00442037">
              <w:rPr>
                <w:rFonts w:ascii="Times New Roman" w:hAnsi="Times New Roman"/>
                <w:bCs/>
                <w:sz w:val="24"/>
                <w:szCs w:val="24"/>
              </w:rPr>
              <w:t>195</w:t>
            </w:r>
          </w:p>
        </w:tc>
        <w:tc>
          <w:tcPr>
            <w:tcW w:w="1102" w:type="pct"/>
          </w:tcPr>
          <w:p w:rsidR="000121FC" w:rsidRPr="00442037" w:rsidRDefault="000121FC" w:rsidP="00B5128A">
            <w:pPr>
              <w:spacing w:after="0"/>
              <w:jc w:val="center"/>
              <w:rPr>
                <w:rFonts w:ascii="Times New Roman" w:hAnsi="Times New Roman"/>
                <w:bCs/>
                <w:sz w:val="24"/>
                <w:szCs w:val="24"/>
              </w:rPr>
            </w:pPr>
            <w:r w:rsidRPr="00442037">
              <w:rPr>
                <w:rFonts w:ascii="Times New Roman" w:hAnsi="Times New Roman"/>
                <w:bCs/>
                <w:sz w:val="24"/>
                <w:szCs w:val="24"/>
              </w:rPr>
              <w:t>-</w:t>
            </w:r>
          </w:p>
        </w:tc>
      </w:tr>
    </w:tbl>
    <w:p w:rsidR="000121FC" w:rsidRPr="00A44AE8" w:rsidRDefault="000121FC" w:rsidP="00845AB1">
      <w:pPr>
        <w:shd w:val="clear" w:color="auto" w:fill="FFFFFF"/>
        <w:spacing w:after="0"/>
        <w:ind w:left="24" w:right="24" w:firstLine="709"/>
        <w:outlineLvl w:val="0"/>
        <w:rPr>
          <w:rFonts w:ascii="Times New Roman" w:hAnsi="Times New Roman"/>
          <w:b/>
          <w:bCs/>
          <w:sz w:val="24"/>
          <w:szCs w:val="24"/>
          <w:highlight w:val="yellow"/>
          <w:lang w:eastAsia="ar-SA"/>
        </w:rPr>
      </w:pPr>
    </w:p>
    <w:p w:rsidR="000121FC" w:rsidRPr="00442037" w:rsidRDefault="000121FC" w:rsidP="00731B54">
      <w:pPr>
        <w:pStyle w:val="affe"/>
        <w:spacing w:line="276" w:lineRule="auto"/>
        <w:rPr>
          <w:b/>
          <w:bCs/>
          <w:sz w:val="24"/>
          <w:szCs w:val="24"/>
        </w:rPr>
      </w:pPr>
      <w:r w:rsidRPr="00442037">
        <w:rPr>
          <w:sz w:val="24"/>
          <w:szCs w:val="24"/>
        </w:rPr>
        <w:t>В Ковылкинском сельском поселении наблюдается достаточное количество мест в дошкольных и школьных учреждениях.</w:t>
      </w:r>
      <w:r w:rsidRPr="00442037">
        <w:rPr>
          <w:b/>
          <w:bCs/>
          <w:sz w:val="24"/>
          <w:szCs w:val="24"/>
        </w:rPr>
        <w:t xml:space="preserve"> </w:t>
      </w:r>
    </w:p>
    <w:p w:rsidR="000121FC" w:rsidRPr="00442037" w:rsidRDefault="000121FC" w:rsidP="00845AB1">
      <w:pPr>
        <w:shd w:val="clear" w:color="auto" w:fill="FFFFFF"/>
        <w:spacing w:after="0"/>
        <w:ind w:left="24" w:right="24" w:firstLine="709"/>
        <w:outlineLvl w:val="0"/>
        <w:rPr>
          <w:rFonts w:ascii="Times New Roman" w:hAnsi="Times New Roman"/>
          <w:sz w:val="24"/>
          <w:szCs w:val="24"/>
        </w:rPr>
      </w:pPr>
      <w:r w:rsidRPr="00442037">
        <w:rPr>
          <w:rFonts w:ascii="Times New Roman" w:hAnsi="Times New Roman"/>
          <w:b/>
          <w:bCs/>
          <w:sz w:val="24"/>
          <w:szCs w:val="24"/>
          <w:lang w:eastAsia="ar-SA"/>
        </w:rPr>
        <w:t xml:space="preserve">Направления развития </w:t>
      </w:r>
      <w:r w:rsidRPr="00442037">
        <w:rPr>
          <w:rFonts w:ascii="Times New Roman" w:hAnsi="Times New Roman"/>
          <w:b/>
          <w:bCs/>
          <w:spacing w:val="-1"/>
          <w:sz w:val="24"/>
          <w:szCs w:val="24"/>
        </w:rPr>
        <w:t>образования</w:t>
      </w:r>
    </w:p>
    <w:p w:rsidR="000121FC" w:rsidRPr="00442037" w:rsidRDefault="000121FC" w:rsidP="00CF0C4F">
      <w:pPr>
        <w:pStyle w:val="afff2"/>
        <w:spacing w:line="276" w:lineRule="auto"/>
        <w:rPr>
          <w:color w:val="000000"/>
          <w:sz w:val="24"/>
        </w:rPr>
      </w:pPr>
      <w:r w:rsidRPr="00442037">
        <w:rPr>
          <w:color w:val="000000"/>
          <w:sz w:val="24"/>
        </w:rPr>
        <w:lastRenderedPageBreak/>
        <w:t>В «Стратегии социально-экономического развития Тацинского района на период до 2020» определены следующие цели и  задачи:</w:t>
      </w:r>
    </w:p>
    <w:p w:rsidR="000121FC" w:rsidRPr="00442037" w:rsidRDefault="000121FC" w:rsidP="00CF0C4F">
      <w:pPr>
        <w:pStyle w:val="afff2"/>
        <w:spacing w:line="276" w:lineRule="auto"/>
        <w:rPr>
          <w:color w:val="000000"/>
          <w:sz w:val="24"/>
        </w:rPr>
      </w:pPr>
      <w:r w:rsidRPr="00442037">
        <w:rPr>
          <w:b/>
          <w:color w:val="000000"/>
          <w:sz w:val="24"/>
        </w:rPr>
        <w:t>«Стратегическая</w:t>
      </w:r>
      <w:r w:rsidRPr="00442037">
        <w:rPr>
          <w:color w:val="000000"/>
          <w:sz w:val="24"/>
        </w:rPr>
        <w:t xml:space="preserve"> </w:t>
      </w:r>
      <w:r w:rsidRPr="00442037">
        <w:rPr>
          <w:b/>
          <w:color w:val="000000"/>
          <w:sz w:val="24"/>
        </w:rPr>
        <w:t xml:space="preserve">цель </w:t>
      </w:r>
      <w:r w:rsidRPr="00442037">
        <w:rPr>
          <w:color w:val="000000"/>
          <w:sz w:val="24"/>
        </w:rPr>
        <w:t>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rsidR="000121FC" w:rsidRPr="00442037" w:rsidRDefault="000121FC" w:rsidP="00CF0C4F">
      <w:pPr>
        <w:pStyle w:val="afff2"/>
        <w:spacing w:line="276" w:lineRule="auto"/>
        <w:rPr>
          <w:color w:val="000000"/>
          <w:sz w:val="24"/>
        </w:rPr>
      </w:pPr>
      <w:r w:rsidRPr="00442037">
        <w:rPr>
          <w:color w:val="000000"/>
          <w:sz w:val="24"/>
        </w:rPr>
        <w:t>Реализация этой цели предполагает решение следующих приоритетных задач:</w:t>
      </w:r>
    </w:p>
    <w:p w:rsidR="000121FC" w:rsidRPr="00442037" w:rsidRDefault="000121FC" w:rsidP="00CF0C4F">
      <w:pPr>
        <w:pStyle w:val="afff2"/>
        <w:spacing w:line="276" w:lineRule="auto"/>
        <w:rPr>
          <w:color w:val="000000"/>
          <w:sz w:val="24"/>
        </w:rPr>
      </w:pPr>
      <w:r w:rsidRPr="006170B5">
        <w:rPr>
          <w:b/>
          <w:color w:val="000000"/>
          <w:sz w:val="24"/>
        </w:rPr>
        <w:t>Первая – обеспечение инновационного характера базового образования</w:t>
      </w:r>
      <w:r w:rsidRPr="00442037">
        <w:rPr>
          <w:color w:val="000000"/>
          <w:sz w:val="24"/>
        </w:rPr>
        <w:t>, включая:</w:t>
      </w:r>
    </w:p>
    <w:p w:rsidR="000121FC" w:rsidRPr="00442037" w:rsidRDefault="000121FC" w:rsidP="00CF0C4F">
      <w:pPr>
        <w:pStyle w:val="afff2"/>
        <w:spacing w:line="276" w:lineRule="auto"/>
        <w:rPr>
          <w:color w:val="000000"/>
          <w:sz w:val="24"/>
        </w:rPr>
      </w:pPr>
      <w:r w:rsidRPr="00442037">
        <w:rPr>
          <w:color w:val="000000"/>
          <w:sz w:val="24"/>
        </w:rPr>
        <w:t>- обновление структуры сети образовательных учреждений в соответствии с задачами инновационного развития;</w:t>
      </w:r>
    </w:p>
    <w:p w:rsidR="000121FC" w:rsidRPr="00442037" w:rsidRDefault="000121FC" w:rsidP="00CF0C4F">
      <w:pPr>
        <w:pStyle w:val="afff2"/>
        <w:spacing w:line="276" w:lineRule="auto"/>
        <w:rPr>
          <w:color w:val="000000"/>
          <w:sz w:val="24"/>
        </w:rPr>
      </w:pPr>
      <w:r w:rsidRPr="00442037">
        <w:rPr>
          <w:color w:val="000000"/>
          <w:sz w:val="24"/>
        </w:rPr>
        <w:t>- обеспечение баланса фундаментальности и прикладного подхода в содержании и технологиях образования;</w:t>
      </w:r>
    </w:p>
    <w:p w:rsidR="000121FC" w:rsidRPr="00442037" w:rsidRDefault="000121FC" w:rsidP="00CF0C4F">
      <w:pPr>
        <w:pStyle w:val="afff2"/>
        <w:spacing w:line="276" w:lineRule="auto"/>
        <w:rPr>
          <w:color w:val="000000"/>
          <w:sz w:val="24"/>
        </w:rPr>
      </w:pPr>
      <w:r w:rsidRPr="00442037">
        <w:rPr>
          <w:color w:val="000000"/>
          <w:sz w:val="24"/>
        </w:rPr>
        <w:t xml:space="preserve">- обеспечение увеличения оплаты труда работникам образовательных организаций до уровня, сопоставимого с уровнем оплаты труда в экономике. </w:t>
      </w:r>
    </w:p>
    <w:p w:rsidR="000121FC" w:rsidRPr="00442037" w:rsidRDefault="000121FC" w:rsidP="00CF0C4F">
      <w:pPr>
        <w:pStyle w:val="afff2"/>
        <w:spacing w:line="276" w:lineRule="auto"/>
        <w:rPr>
          <w:color w:val="000000"/>
          <w:sz w:val="24"/>
        </w:rPr>
      </w:pPr>
      <w:r w:rsidRPr="006170B5">
        <w:rPr>
          <w:b/>
          <w:color w:val="000000"/>
          <w:sz w:val="24"/>
        </w:rPr>
        <w:t>Вторая – модернизация институтов образования как инструментов социального развития</w:t>
      </w:r>
      <w:r w:rsidRPr="006170B5">
        <w:rPr>
          <w:color w:val="000000"/>
          <w:sz w:val="24"/>
        </w:rPr>
        <w:t>,</w:t>
      </w:r>
      <w:r w:rsidRPr="00442037">
        <w:rPr>
          <w:color w:val="000000"/>
          <w:sz w:val="24"/>
        </w:rPr>
        <w:t xml:space="preserve"> включая:</w:t>
      </w:r>
    </w:p>
    <w:p w:rsidR="000121FC" w:rsidRPr="00442037" w:rsidRDefault="000121FC" w:rsidP="00CF0C4F">
      <w:pPr>
        <w:pStyle w:val="afff2"/>
        <w:spacing w:line="276" w:lineRule="auto"/>
        <w:rPr>
          <w:color w:val="000000"/>
          <w:sz w:val="24"/>
        </w:rPr>
      </w:pPr>
      <w:r w:rsidRPr="00442037">
        <w:rPr>
          <w:color w:val="000000"/>
          <w:sz w:val="24"/>
        </w:rPr>
        <w:t>- создание системы образовательных услуг, обеспечивающих раннее развитие детей независимо от места их проживания, состояния здоровья, социального положения;</w:t>
      </w:r>
    </w:p>
    <w:p w:rsidR="000121FC" w:rsidRPr="00442037" w:rsidRDefault="000121FC" w:rsidP="00CF0C4F">
      <w:pPr>
        <w:pStyle w:val="afff2"/>
        <w:spacing w:line="276" w:lineRule="auto"/>
        <w:rPr>
          <w:color w:val="000000"/>
          <w:sz w:val="24"/>
        </w:rPr>
      </w:pPr>
      <w:r w:rsidRPr="00442037">
        <w:rPr>
          <w:color w:val="000000"/>
          <w:sz w:val="24"/>
        </w:rPr>
        <w:t>- создание образовательной среды, обеспечивающей доступность качественного образования и успешную социализацию для лиц с ограниченными возможностями здоровья;</w:t>
      </w:r>
    </w:p>
    <w:p w:rsidR="000121FC" w:rsidRPr="00442037" w:rsidRDefault="000121FC" w:rsidP="00CF0C4F">
      <w:pPr>
        <w:pStyle w:val="afff2"/>
        <w:spacing w:line="276" w:lineRule="auto"/>
        <w:rPr>
          <w:color w:val="000000"/>
          <w:sz w:val="24"/>
        </w:rPr>
      </w:pPr>
      <w:r w:rsidRPr="00442037">
        <w:rPr>
          <w:color w:val="000000"/>
          <w:sz w:val="24"/>
        </w:rPr>
        <w:t>- создание системы выявления и поддержки одаренных детей и талантливой молодежи.</w:t>
      </w:r>
    </w:p>
    <w:p w:rsidR="000121FC" w:rsidRPr="00442037" w:rsidRDefault="000121FC" w:rsidP="00CF0C4F">
      <w:pPr>
        <w:pStyle w:val="afff2"/>
        <w:spacing w:line="276" w:lineRule="auto"/>
        <w:rPr>
          <w:color w:val="000000"/>
          <w:sz w:val="24"/>
        </w:rPr>
      </w:pPr>
      <w:r w:rsidRPr="006170B5">
        <w:rPr>
          <w:b/>
          <w:color w:val="000000"/>
          <w:sz w:val="24"/>
        </w:rPr>
        <w:t>Третья – создание современной системы непрерывного образования,</w:t>
      </w:r>
      <w:r w:rsidRPr="006170B5" w:rsidDel="00A146D6">
        <w:rPr>
          <w:b/>
          <w:color w:val="000000"/>
          <w:sz w:val="24"/>
        </w:rPr>
        <w:t xml:space="preserve"> </w:t>
      </w:r>
      <w:r w:rsidRPr="006170B5">
        <w:rPr>
          <w:b/>
          <w:color w:val="000000"/>
          <w:sz w:val="24"/>
        </w:rPr>
        <w:t>подготовки и переподготовки профессиональных кадров</w:t>
      </w:r>
      <w:r w:rsidRPr="006170B5">
        <w:rPr>
          <w:color w:val="000000"/>
          <w:sz w:val="24"/>
        </w:rPr>
        <w:t>,</w:t>
      </w:r>
      <w:r w:rsidRPr="00442037">
        <w:rPr>
          <w:color w:val="000000"/>
          <w:sz w:val="24"/>
        </w:rPr>
        <w:t xml:space="preserve"> включая:</w:t>
      </w:r>
    </w:p>
    <w:p w:rsidR="000121FC" w:rsidRPr="00442037" w:rsidRDefault="000121FC" w:rsidP="00CF0C4F">
      <w:pPr>
        <w:pStyle w:val="afff2"/>
        <w:spacing w:line="276" w:lineRule="auto"/>
        <w:rPr>
          <w:color w:val="000000"/>
          <w:sz w:val="24"/>
        </w:rPr>
      </w:pPr>
      <w:r w:rsidRPr="00442037">
        <w:rPr>
          <w:color w:val="000000"/>
          <w:sz w:val="24"/>
        </w:rPr>
        <w:t>- создание системы внешней независимой сертификации профессиональных квалификаций;</w:t>
      </w:r>
    </w:p>
    <w:p w:rsidR="000121FC" w:rsidRPr="00442037" w:rsidRDefault="000121FC" w:rsidP="00CF0C4F">
      <w:pPr>
        <w:pStyle w:val="afff2"/>
        <w:spacing w:line="276" w:lineRule="auto"/>
        <w:rPr>
          <w:color w:val="000000"/>
          <w:sz w:val="24"/>
        </w:rPr>
      </w:pPr>
      <w:r w:rsidRPr="006170B5">
        <w:rPr>
          <w:b/>
          <w:color w:val="000000"/>
          <w:sz w:val="24"/>
        </w:rPr>
        <w:t>Четвертая – формирование механизмов оценки качества и востребованности образовательных услуг с участием потребителей, участие в международных сопоставительных исследованиях</w:t>
      </w:r>
      <w:r w:rsidRPr="00442037">
        <w:rPr>
          <w:color w:val="000000"/>
          <w:sz w:val="24"/>
        </w:rPr>
        <w:t xml:space="preserve"> путем создания: </w:t>
      </w:r>
    </w:p>
    <w:p w:rsidR="000121FC" w:rsidRPr="00442037" w:rsidRDefault="000121FC" w:rsidP="00CF0C4F">
      <w:pPr>
        <w:pStyle w:val="afff2"/>
        <w:spacing w:line="276" w:lineRule="auto"/>
        <w:rPr>
          <w:color w:val="000000"/>
          <w:sz w:val="24"/>
        </w:rPr>
      </w:pPr>
      <w:r w:rsidRPr="00442037">
        <w:rPr>
          <w:color w:val="000000"/>
          <w:sz w:val="24"/>
        </w:rPr>
        <w:t>- прозрачной, открытой системы информирования граждан об образовательных услугах, обеспечивающей полноту, доступность, своевременное обновление, достоверность информации;</w:t>
      </w:r>
    </w:p>
    <w:p w:rsidR="000121FC" w:rsidRPr="00442037" w:rsidRDefault="000121FC" w:rsidP="00CF0C4F">
      <w:pPr>
        <w:pStyle w:val="afff2"/>
        <w:spacing w:line="276" w:lineRule="auto"/>
        <w:rPr>
          <w:color w:val="000000"/>
          <w:sz w:val="24"/>
        </w:rPr>
      </w:pPr>
      <w:r w:rsidRPr="00442037">
        <w:rPr>
          <w:color w:val="000000"/>
          <w:sz w:val="24"/>
        </w:rPr>
        <w:t>- прозрачной, объективной системы оценки индивидуальных образовательных достижений учащихся как основы перехода к следующему уровню образования;</w:t>
      </w:r>
    </w:p>
    <w:p w:rsidR="000121FC" w:rsidRPr="00442037" w:rsidRDefault="000121FC" w:rsidP="00CF0C4F">
      <w:pPr>
        <w:pStyle w:val="afff2"/>
        <w:spacing w:line="276" w:lineRule="auto"/>
        <w:rPr>
          <w:color w:val="000000"/>
          <w:sz w:val="24"/>
        </w:rPr>
      </w:pPr>
      <w:r w:rsidRPr="00442037">
        <w:rPr>
          <w:color w:val="000000"/>
          <w:sz w:val="24"/>
        </w:rPr>
        <w:t>- механизмов участия потребителей и общественных институтов в контроле и оценке качества образования.</w:t>
      </w:r>
    </w:p>
    <w:p w:rsidR="000121FC" w:rsidRPr="00442037" w:rsidRDefault="000121FC" w:rsidP="00845AB1">
      <w:pPr>
        <w:pStyle w:val="affe"/>
        <w:spacing w:line="276" w:lineRule="auto"/>
        <w:rPr>
          <w:sz w:val="24"/>
          <w:szCs w:val="24"/>
        </w:rPr>
      </w:pPr>
      <w:r w:rsidRPr="00442037">
        <w:rPr>
          <w:sz w:val="24"/>
          <w:szCs w:val="24"/>
        </w:rPr>
        <w:t>Обеспеченность детскими дошкольными образовательными учреждениями Ковылкинского сельского поселения достаточна. Детские дошкольные учреждения имеют общую вместимость 60 человек. По нормам Ростовской области обеспеченность детскими дошкольными учреждениями принята 36 мест на 1000 жителей. На расчетный срок потребности в детских дошкольных местах нет.</w:t>
      </w:r>
    </w:p>
    <w:p w:rsidR="000121FC" w:rsidRPr="00442037" w:rsidRDefault="000121FC" w:rsidP="00845AB1">
      <w:pPr>
        <w:pStyle w:val="affe"/>
        <w:spacing w:line="276" w:lineRule="auto"/>
        <w:rPr>
          <w:sz w:val="24"/>
          <w:szCs w:val="24"/>
        </w:rPr>
      </w:pPr>
      <w:r w:rsidRPr="00442037">
        <w:rPr>
          <w:sz w:val="24"/>
          <w:szCs w:val="24"/>
        </w:rPr>
        <w:t xml:space="preserve">Расчет ориентировочной потребности в учреждениях образования произведен согласно «Нормативам градостроительного проектирования городских округов и поселений Ростовской области» и по демографии с.п. </w:t>
      </w:r>
      <w:r>
        <w:rPr>
          <w:sz w:val="24"/>
          <w:szCs w:val="24"/>
        </w:rPr>
        <w:t>Ковылкинское</w:t>
      </w:r>
      <w:r w:rsidRPr="00442037">
        <w:rPr>
          <w:sz w:val="24"/>
          <w:szCs w:val="24"/>
        </w:rPr>
        <w:t xml:space="preserve">  - 123 места на 1000 жителей. На расчетный срок потребности в учебных местах нет.</w:t>
      </w:r>
    </w:p>
    <w:p w:rsidR="000121FC" w:rsidRPr="00442037" w:rsidRDefault="000121FC" w:rsidP="00845AB1">
      <w:pPr>
        <w:pStyle w:val="affe"/>
        <w:spacing w:line="276" w:lineRule="auto"/>
        <w:rPr>
          <w:bCs/>
          <w:sz w:val="24"/>
          <w:szCs w:val="24"/>
        </w:rPr>
      </w:pPr>
      <w:r w:rsidRPr="00442037">
        <w:rPr>
          <w:bCs/>
          <w:sz w:val="24"/>
          <w:szCs w:val="24"/>
        </w:rPr>
        <w:lastRenderedPageBreak/>
        <w:t>Для реализации принципа общедоступности дошкольного и общего среднего образования, развития системы воспитания и дополнительного образования необходимо предусмотреть следующие меры:</w:t>
      </w:r>
    </w:p>
    <w:p w:rsidR="000121FC" w:rsidRPr="00442037" w:rsidRDefault="000121FC" w:rsidP="00C431B5">
      <w:pPr>
        <w:pStyle w:val="affe"/>
        <w:numPr>
          <w:ilvl w:val="0"/>
          <w:numId w:val="24"/>
        </w:numPr>
        <w:spacing w:line="276" w:lineRule="auto"/>
        <w:ind w:firstLine="709"/>
        <w:rPr>
          <w:bCs/>
          <w:sz w:val="24"/>
          <w:szCs w:val="24"/>
        </w:rPr>
      </w:pPr>
      <w:r w:rsidRPr="00442037">
        <w:rPr>
          <w:bCs/>
          <w:sz w:val="24"/>
          <w:szCs w:val="24"/>
        </w:rPr>
        <w:t xml:space="preserve">развитие профильного обучения в старших классах; </w:t>
      </w:r>
    </w:p>
    <w:p w:rsidR="000121FC" w:rsidRPr="00442037" w:rsidRDefault="000121FC" w:rsidP="00C431B5">
      <w:pPr>
        <w:pStyle w:val="affe"/>
        <w:numPr>
          <w:ilvl w:val="0"/>
          <w:numId w:val="24"/>
        </w:numPr>
        <w:spacing w:line="276" w:lineRule="auto"/>
        <w:ind w:firstLine="709"/>
        <w:rPr>
          <w:bCs/>
          <w:sz w:val="24"/>
          <w:szCs w:val="24"/>
        </w:rPr>
      </w:pPr>
      <w:r w:rsidRPr="00442037">
        <w:rPr>
          <w:bCs/>
          <w:sz w:val="24"/>
          <w:szCs w:val="24"/>
        </w:rPr>
        <w:t xml:space="preserve">развитие материально-технической базы школы, обеспечение учебным оборудованием, компьютерной и оргтехникой, наглядными пособиями, спортивным инвентарем; </w:t>
      </w:r>
    </w:p>
    <w:p w:rsidR="000121FC" w:rsidRPr="00442037" w:rsidRDefault="000121FC" w:rsidP="00C431B5">
      <w:pPr>
        <w:pStyle w:val="affe"/>
        <w:numPr>
          <w:ilvl w:val="0"/>
          <w:numId w:val="24"/>
        </w:numPr>
        <w:spacing w:line="276" w:lineRule="auto"/>
        <w:ind w:firstLine="709"/>
        <w:rPr>
          <w:bCs/>
          <w:sz w:val="24"/>
          <w:szCs w:val="24"/>
        </w:rPr>
      </w:pPr>
      <w:r w:rsidRPr="00442037">
        <w:rPr>
          <w:bCs/>
          <w:sz w:val="24"/>
          <w:szCs w:val="24"/>
        </w:rPr>
        <w:t>обеспечение общеобразовательных учреждений сельского поселения современной учебной литературой.</w:t>
      </w:r>
    </w:p>
    <w:p w:rsidR="000121FC" w:rsidRPr="00A44AE8" w:rsidRDefault="000121FC" w:rsidP="00845AB1">
      <w:pPr>
        <w:pStyle w:val="affe"/>
        <w:spacing w:line="276" w:lineRule="auto"/>
        <w:outlineLvl w:val="0"/>
        <w:rPr>
          <w:b/>
          <w:bCs/>
          <w:sz w:val="24"/>
          <w:szCs w:val="24"/>
        </w:rPr>
      </w:pPr>
      <w:r w:rsidRPr="00A44AE8">
        <w:rPr>
          <w:b/>
          <w:bCs/>
          <w:sz w:val="24"/>
          <w:szCs w:val="24"/>
        </w:rPr>
        <w:t>Здравоохранение</w:t>
      </w:r>
    </w:p>
    <w:p w:rsidR="000121FC" w:rsidRPr="00A44AE8" w:rsidRDefault="000121FC" w:rsidP="00845AB1">
      <w:pPr>
        <w:pStyle w:val="affe"/>
        <w:spacing w:line="276" w:lineRule="auto"/>
        <w:rPr>
          <w:szCs w:val="24"/>
        </w:rPr>
      </w:pPr>
      <w:r w:rsidRPr="00A44AE8">
        <w:rPr>
          <w:sz w:val="24"/>
          <w:szCs w:val="24"/>
        </w:rPr>
        <w:t xml:space="preserve">Медицинское обслуживание населения на территории Ковылкинского сельского поселения осуществляется   3 фельдшерскими акушерскими  пунктами: </w:t>
      </w:r>
      <w:r>
        <w:rPr>
          <w:sz w:val="24"/>
          <w:szCs w:val="24"/>
        </w:rPr>
        <w:t xml:space="preserve">в х. </w:t>
      </w:r>
      <w:r w:rsidRPr="00A44AE8">
        <w:rPr>
          <w:sz w:val="24"/>
          <w:szCs w:val="24"/>
        </w:rPr>
        <w:t xml:space="preserve">Ковылкин, </w:t>
      </w:r>
      <w:r>
        <w:rPr>
          <w:sz w:val="24"/>
          <w:szCs w:val="24"/>
        </w:rPr>
        <w:t xml:space="preserve">х. </w:t>
      </w:r>
      <w:r w:rsidRPr="00A44AE8">
        <w:rPr>
          <w:sz w:val="24"/>
          <w:szCs w:val="24"/>
        </w:rPr>
        <w:t>Бабов</w:t>
      </w:r>
      <w:r>
        <w:rPr>
          <w:sz w:val="24"/>
          <w:szCs w:val="24"/>
        </w:rPr>
        <w:t>ня</w:t>
      </w:r>
      <w:r w:rsidRPr="00A44AE8">
        <w:rPr>
          <w:sz w:val="24"/>
          <w:szCs w:val="24"/>
        </w:rPr>
        <w:t xml:space="preserve">, </w:t>
      </w:r>
      <w:r>
        <w:rPr>
          <w:sz w:val="24"/>
          <w:szCs w:val="24"/>
        </w:rPr>
        <w:t xml:space="preserve">х. </w:t>
      </w:r>
      <w:r w:rsidRPr="00A44AE8">
        <w:rPr>
          <w:sz w:val="24"/>
          <w:szCs w:val="24"/>
        </w:rPr>
        <w:t>Лугов</w:t>
      </w:r>
      <w:r>
        <w:rPr>
          <w:sz w:val="24"/>
          <w:szCs w:val="24"/>
        </w:rPr>
        <w:t>ой</w:t>
      </w:r>
      <w:r w:rsidRPr="00A44AE8">
        <w:rPr>
          <w:sz w:val="24"/>
          <w:szCs w:val="24"/>
        </w:rPr>
        <w:t>.</w:t>
      </w:r>
    </w:p>
    <w:p w:rsidR="000121FC" w:rsidRPr="00AF7F8E" w:rsidRDefault="000121FC" w:rsidP="00845AB1">
      <w:pPr>
        <w:shd w:val="clear" w:color="auto" w:fill="FFFFFF"/>
        <w:spacing w:after="0"/>
        <w:ind w:right="24" w:firstLine="709"/>
        <w:jc w:val="both"/>
        <w:rPr>
          <w:rFonts w:ascii="Times New Roman" w:hAnsi="Times New Roman"/>
          <w:spacing w:val="-1"/>
          <w:sz w:val="24"/>
          <w:szCs w:val="24"/>
        </w:rPr>
      </w:pPr>
      <w:r w:rsidRPr="00AF7F8E">
        <w:rPr>
          <w:rFonts w:ascii="Times New Roman" w:hAnsi="Times New Roman"/>
          <w:spacing w:val="-1"/>
          <w:sz w:val="24"/>
          <w:szCs w:val="24"/>
        </w:rPr>
        <w:t>Дальнейшее развитие сферы здравоохранения в поселении должно осуществляться</w:t>
      </w:r>
      <w:r>
        <w:rPr>
          <w:rFonts w:ascii="Times New Roman" w:hAnsi="Times New Roman"/>
          <w:spacing w:val="-1"/>
          <w:sz w:val="24"/>
          <w:szCs w:val="24"/>
        </w:rPr>
        <w:t>,</w:t>
      </w:r>
      <w:r w:rsidRPr="00AF7F8E">
        <w:rPr>
          <w:rFonts w:ascii="Times New Roman" w:hAnsi="Times New Roman"/>
          <w:spacing w:val="-1"/>
          <w:sz w:val="24"/>
          <w:szCs w:val="24"/>
        </w:rPr>
        <w:t xml:space="preserve"> прежде всего</w:t>
      </w:r>
      <w:r>
        <w:rPr>
          <w:rFonts w:ascii="Times New Roman" w:hAnsi="Times New Roman"/>
          <w:spacing w:val="-1"/>
          <w:sz w:val="24"/>
          <w:szCs w:val="24"/>
        </w:rPr>
        <w:t>,</w:t>
      </w:r>
      <w:r w:rsidRPr="00AF7F8E">
        <w:rPr>
          <w:rFonts w:ascii="Times New Roman" w:hAnsi="Times New Roman"/>
          <w:spacing w:val="-1"/>
          <w:sz w:val="24"/>
          <w:szCs w:val="24"/>
        </w:rPr>
        <w:t xml:space="preserve"> за счет обеспечения нормативной укомплектованности всех учреждений </w:t>
      </w:r>
      <w:r w:rsidRPr="00AF7F8E">
        <w:rPr>
          <w:rFonts w:ascii="Times New Roman" w:hAnsi="Times New Roman"/>
          <w:sz w:val="24"/>
          <w:szCs w:val="24"/>
        </w:rPr>
        <w:t>медицинским персоналом. Необходимо также довести обеспеченность населения лечебными и амбулаторно-поликлиническими учреждениями и оснастить их современным диагностическим и лечебным оборудованием.</w:t>
      </w:r>
    </w:p>
    <w:p w:rsidR="000121FC" w:rsidRPr="00AF7F8E" w:rsidRDefault="000121FC" w:rsidP="00845AB1">
      <w:pPr>
        <w:pStyle w:val="affe"/>
        <w:spacing w:line="276" w:lineRule="auto"/>
        <w:outlineLvl w:val="0"/>
        <w:rPr>
          <w:b/>
          <w:bCs/>
          <w:sz w:val="24"/>
          <w:szCs w:val="24"/>
        </w:rPr>
      </w:pPr>
      <w:r w:rsidRPr="00AF7F8E">
        <w:rPr>
          <w:b/>
          <w:bCs/>
          <w:sz w:val="24"/>
          <w:szCs w:val="24"/>
        </w:rPr>
        <w:t>Направления развития здравоохранения</w:t>
      </w:r>
    </w:p>
    <w:p w:rsidR="000121FC" w:rsidRPr="00AF7F8E" w:rsidRDefault="000121FC" w:rsidP="00845AB1">
      <w:pPr>
        <w:pStyle w:val="affe"/>
        <w:spacing w:line="276" w:lineRule="auto"/>
        <w:rPr>
          <w:sz w:val="24"/>
          <w:szCs w:val="24"/>
        </w:rPr>
      </w:pPr>
      <w:r w:rsidRPr="00AF7F8E">
        <w:rPr>
          <w:sz w:val="24"/>
          <w:szCs w:val="24"/>
        </w:rPr>
        <w:t>В градостроительных нормативах величина и размещение учреждений здравоохранения рассчитываются на основе выдаваемого задания на проектирование. Их перспективное развитие может быть разработано только специализированными медицинскими организациями.</w:t>
      </w:r>
    </w:p>
    <w:p w:rsidR="000121FC" w:rsidRPr="00CA78B2" w:rsidRDefault="000121FC" w:rsidP="00845AB1">
      <w:pPr>
        <w:pStyle w:val="affe"/>
        <w:spacing w:line="276" w:lineRule="auto"/>
        <w:rPr>
          <w:b/>
          <w:sz w:val="24"/>
          <w:szCs w:val="24"/>
        </w:rPr>
      </w:pPr>
      <w:r>
        <w:rPr>
          <w:b/>
          <w:sz w:val="24"/>
          <w:szCs w:val="24"/>
        </w:rPr>
        <w:t>Существующее положение</w:t>
      </w:r>
    </w:p>
    <w:p w:rsidR="000121FC" w:rsidRPr="00CA78B2" w:rsidRDefault="000121FC" w:rsidP="00845AB1">
      <w:pPr>
        <w:pStyle w:val="affe"/>
        <w:spacing w:line="276" w:lineRule="auto"/>
        <w:rPr>
          <w:sz w:val="24"/>
          <w:szCs w:val="24"/>
        </w:rPr>
      </w:pPr>
      <w:r w:rsidRPr="00CA78B2">
        <w:rPr>
          <w:sz w:val="24"/>
          <w:szCs w:val="24"/>
        </w:rPr>
        <w:t>Потребность в учреждениях здравоохранения определяется согласно «Нормативам градостроительного проектирования городских округов и поселений Ростовской области».</w:t>
      </w:r>
    </w:p>
    <w:p w:rsidR="000121FC" w:rsidRPr="00A44AE8" w:rsidRDefault="000121FC" w:rsidP="00845AB1">
      <w:pPr>
        <w:pStyle w:val="affe"/>
        <w:spacing w:line="276" w:lineRule="auto"/>
        <w:jc w:val="right"/>
        <w:outlineLvl w:val="0"/>
        <w:rPr>
          <w:b/>
          <w:bCs/>
          <w:sz w:val="24"/>
          <w:szCs w:val="24"/>
          <w:highlight w:val="yellow"/>
        </w:rPr>
      </w:pPr>
    </w:p>
    <w:p w:rsidR="000121FC" w:rsidRPr="004E100D" w:rsidRDefault="000121FC" w:rsidP="00845AB1">
      <w:pPr>
        <w:pStyle w:val="affe"/>
        <w:spacing w:line="276" w:lineRule="auto"/>
        <w:jc w:val="right"/>
        <w:outlineLvl w:val="0"/>
        <w:rPr>
          <w:b/>
          <w:bCs/>
          <w:sz w:val="24"/>
          <w:szCs w:val="24"/>
        </w:rPr>
      </w:pPr>
      <w:r>
        <w:rPr>
          <w:b/>
          <w:bCs/>
          <w:sz w:val="24"/>
          <w:szCs w:val="24"/>
        </w:rPr>
        <w:t>Таблица 16</w:t>
      </w:r>
    </w:p>
    <w:p w:rsidR="000121FC" w:rsidRPr="00CA78B2" w:rsidRDefault="000121FC" w:rsidP="00845AB1">
      <w:pPr>
        <w:pStyle w:val="affe"/>
        <w:spacing w:line="276" w:lineRule="auto"/>
        <w:outlineLvl w:val="0"/>
        <w:rPr>
          <w:b/>
          <w:bCs/>
          <w:sz w:val="24"/>
          <w:szCs w:val="24"/>
        </w:rPr>
      </w:pPr>
      <w:r w:rsidRPr="00CA78B2">
        <w:rPr>
          <w:b/>
          <w:bCs/>
          <w:sz w:val="24"/>
          <w:szCs w:val="24"/>
        </w:rPr>
        <w:t>Расчет потребности в учреждениях здравоохранения на перспективу</w:t>
      </w:r>
    </w:p>
    <w:p w:rsidR="000121FC" w:rsidRPr="00A44AE8" w:rsidRDefault="000121FC" w:rsidP="00845AB1">
      <w:pPr>
        <w:pStyle w:val="affe"/>
        <w:spacing w:line="276" w:lineRule="auto"/>
        <w:outlineLvl w:val="0"/>
        <w:rPr>
          <w:b/>
          <w:bCs/>
          <w:sz w:val="24"/>
          <w:szCs w:val="24"/>
          <w:highlight w:val="yellow"/>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4"/>
        <w:gridCol w:w="2243"/>
        <w:gridCol w:w="2966"/>
      </w:tblGrid>
      <w:tr w:rsidR="000121FC" w:rsidRPr="00CA78B2" w:rsidTr="009B2ABE">
        <w:trPr>
          <w:trHeight w:val="703"/>
          <w:jc w:val="center"/>
        </w:trPr>
        <w:tc>
          <w:tcPr>
            <w:tcW w:w="2357" w:type="pct"/>
          </w:tcPr>
          <w:p w:rsidR="000121FC" w:rsidRPr="00CA78B2" w:rsidRDefault="000121FC" w:rsidP="009B2ABE">
            <w:pPr>
              <w:pStyle w:val="affe"/>
              <w:spacing w:line="276" w:lineRule="auto"/>
              <w:ind w:firstLine="0"/>
              <w:rPr>
                <w:sz w:val="24"/>
                <w:szCs w:val="24"/>
              </w:rPr>
            </w:pPr>
            <w:r>
              <w:rPr>
                <w:sz w:val="24"/>
                <w:szCs w:val="24"/>
              </w:rPr>
              <w:t>Учреждения, предприятия, сооружения</w:t>
            </w:r>
          </w:p>
        </w:tc>
        <w:tc>
          <w:tcPr>
            <w:tcW w:w="1138" w:type="pct"/>
          </w:tcPr>
          <w:p w:rsidR="000121FC" w:rsidRPr="00CA78B2" w:rsidRDefault="000121FC" w:rsidP="00B5128A">
            <w:pPr>
              <w:pStyle w:val="affe"/>
              <w:spacing w:line="276" w:lineRule="auto"/>
              <w:ind w:firstLine="0"/>
              <w:rPr>
                <w:sz w:val="24"/>
                <w:szCs w:val="24"/>
              </w:rPr>
            </w:pPr>
            <w:r w:rsidRPr="00CA78B2">
              <w:rPr>
                <w:sz w:val="24"/>
                <w:szCs w:val="24"/>
              </w:rPr>
              <w:t>Современное состояние</w:t>
            </w:r>
          </w:p>
        </w:tc>
        <w:tc>
          <w:tcPr>
            <w:tcW w:w="1505" w:type="pct"/>
          </w:tcPr>
          <w:p w:rsidR="000121FC" w:rsidRPr="00CA78B2" w:rsidRDefault="000121FC" w:rsidP="00B5128A">
            <w:pPr>
              <w:pStyle w:val="affe"/>
              <w:spacing w:line="276" w:lineRule="auto"/>
              <w:ind w:firstLine="0"/>
              <w:rPr>
                <w:sz w:val="24"/>
                <w:szCs w:val="24"/>
              </w:rPr>
            </w:pPr>
            <w:r w:rsidRPr="00CA78B2">
              <w:rPr>
                <w:sz w:val="24"/>
                <w:szCs w:val="24"/>
              </w:rPr>
              <w:t xml:space="preserve">Расчетный срок </w:t>
            </w:r>
          </w:p>
        </w:tc>
      </w:tr>
      <w:tr w:rsidR="000121FC" w:rsidRPr="00CA78B2" w:rsidTr="009B2ABE">
        <w:trPr>
          <w:trHeight w:val="604"/>
          <w:jc w:val="center"/>
        </w:trPr>
        <w:tc>
          <w:tcPr>
            <w:tcW w:w="2357" w:type="pct"/>
          </w:tcPr>
          <w:p w:rsidR="000121FC" w:rsidRPr="00CA78B2" w:rsidRDefault="000121FC" w:rsidP="00B5128A">
            <w:pPr>
              <w:pStyle w:val="affe"/>
              <w:spacing w:line="276" w:lineRule="auto"/>
              <w:ind w:firstLine="0"/>
              <w:rPr>
                <w:sz w:val="24"/>
                <w:szCs w:val="24"/>
              </w:rPr>
            </w:pPr>
            <w:r w:rsidRPr="00CA78B2">
              <w:rPr>
                <w:sz w:val="24"/>
                <w:szCs w:val="24"/>
              </w:rPr>
              <w:t>Фельдшерско-акушерские пункты, кол-во</w:t>
            </w:r>
          </w:p>
        </w:tc>
        <w:tc>
          <w:tcPr>
            <w:tcW w:w="1138" w:type="pct"/>
            <w:vAlign w:val="center"/>
          </w:tcPr>
          <w:p w:rsidR="000121FC" w:rsidRPr="00CA78B2" w:rsidRDefault="000121FC" w:rsidP="00B5128A">
            <w:pPr>
              <w:pStyle w:val="affe"/>
              <w:spacing w:line="276" w:lineRule="auto"/>
              <w:ind w:firstLine="0"/>
              <w:jc w:val="center"/>
              <w:rPr>
                <w:sz w:val="24"/>
                <w:szCs w:val="24"/>
              </w:rPr>
            </w:pPr>
            <w:r w:rsidRPr="00CA78B2">
              <w:rPr>
                <w:sz w:val="24"/>
                <w:szCs w:val="24"/>
              </w:rPr>
              <w:t>3</w:t>
            </w:r>
          </w:p>
        </w:tc>
        <w:tc>
          <w:tcPr>
            <w:tcW w:w="1505" w:type="pct"/>
            <w:vAlign w:val="center"/>
          </w:tcPr>
          <w:p w:rsidR="000121FC" w:rsidRPr="00CA78B2" w:rsidRDefault="000121FC" w:rsidP="001269A2">
            <w:pPr>
              <w:pStyle w:val="affe"/>
              <w:spacing w:line="276" w:lineRule="auto"/>
              <w:ind w:firstLine="0"/>
              <w:jc w:val="center"/>
              <w:rPr>
                <w:sz w:val="24"/>
                <w:szCs w:val="24"/>
              </w:rPr>
            </w:pPr>
            <w:r w:rsidRPr="00CA78B2">
              <w:rPr>
                <w:sz w:val="24"/>
                <w:szCs w:val="24"/>
              </w:rPr>
              <w:t>По заданию на проектирование</w:t>
            </w:r>
          </w:p>
        </w:tc>
      </w:tr>
    </w:tbl>
    <w:p w:rsidR="000121FC" w:rsidRPr="00A44AE8" w:rsidRDefault="000121FC" w:rsidP="00845AB1">
      <w:pPr>
        <w:pStyle w:val="affe"/>
        <w:spacing w:line="276" w:lineRule="auto"/>
        <w:rPr>
          <w:sz w:val="24"/>
          <w:szCs w:val="24"/>
          <w:highlight w:val="yellow"/>
        </w:rPr>
      </w:pPr>
    </w:p>
    <w:p w:rsidR="000121FC" w:rsidRPr="00CA78B2" w:rsidRDefault="000121FC" w:rsidP="00845AB1">
      <w:pPr>
        <w:pStyle w:val="affe"/>
        <w:spacing w:line="276" w:lineRule="auto"/>
        <w:rPr>
          <w:sz w:val="24"/>
          <w:szCs w:val="24"/>
        </w:rPr>
      </w:pPr>
      <w:r w:rsidRPr="00CA78B2">
        <w:rPr>
          <w:sz w:val="24"/>
          <w:szCs w:val="24"/>
        </w:rPr>
        <w:t>На территории Ковылкинс</w:t>
      </w:r>
      <w:r>
        <w:rPr>
          <w:sz w:val="24"/>
          <w:szCs w:val="24"/>
        </w:rPr>
        <w:t>к</w:t>
      </w:r>
      <w:r w:rsidRPr="00CA78B2">
        <w:rPr>
          <w:sz w:val="24"/>
          <w:szCs w:val="24"/>
        </w:rPr>
        <w:t>ого с.п. расположены:</w:t>
      </w:r>
    </w:p>
    <w:p w:rsidR="000121FC" w:rsidRPr="00CA78B2" w:rsidRDefault="000121FC" w:rsidP="00845AB1">
      <w:pPr>
        <w:pStyle w:val="affe"/>
        <w:spacing w:line="276" w:lineRule="auto"/>
        <w:rPr>
          <w:sz w:val="24"/>
          <w:szCs w:val="24"/>
        </w:rPr>
      </w:pPr>
      <w:r w:rsidRPr="00CA78B2">
        <w:rPr>
          <w:sz w:val="24"/>
          <w:szCs w:val="24"/>
        </w:rPr>
        <w:t xml:space="preserve">- 3 </w:t>
      </w:r>
      <w:proofErr w:type="gramStart"/>
      <w:r w:rsidRPr="00CA78B2">
        <w:rPr>
          <w:sz w:val="24"/>
          <w:szCs w:val="24"/>
        </w:rPr>
        <w:t>фельдшерско-акушерских</w:t>
      </w:r>
      <w:proofErr w:type="gramEnd"/>
      <w:r w:rsidRPr="00CA78B2">
        <w:rPr>
          <w:sz w:val="24"/>
          <w:szCs w:val="24"/>
        </w:rPr>
        <w:t xml:space="preserve"> пункта – в х. Ковылкин, х. Бабовня, х. Луговой.</w:t>
      </w:r>
    </w:p>
    <w:p w:rsidR="000121FC" w:rsidRPr="00CA78B2" w:rsidRDefault="000121FC" w:rsidP="00845AB1">
      <w:pPr>
        <w:pStyle w:val="affe"/>
        <w:spacing w:line="276" w:lineRule="auto"/>
        <w:rPr>
          <w:b/>
          <w:sz w:val="24"/>
          <w:szCs w:val="24"/>
        </w:rPr>
      </w:pPr>
      <w:r w:rsidRPr="00CA78B2">
        <w:rPr>
          <w:b/>
          <w:sz w:val="24"/>
          <w:szCs w:val="24"/>
        </w:rPr>
        <w:t>Проектное решение.</w:t>
      </w:r>
    </w:p>
    <w:p w:rsidR="000121FC" w:rsidRDefault="000121FC" w:rsidP="00845AB1">
      <w:pPr>
        <w:pStyle w:val="affe"/>
        <w:spacing w:line="276" w:lineRule="auto"/>
        <w:rPr>
          <w:sz w:val="24"/>
          <w:szCs w:val="24"/>
        </w:rPr>
      </w:pPr>
      <w:r w:rsidRPr="007D5561">
        <w:rPr>
          <w:sz w:val="24"/>
          <w:szCs w:val="24"/>
        </w:rPr>
        <w:t xml:space="preserve">Проектируемые учреждения здравоохранения и размеры земельных участков представлены в </w:t>
      </w:r>
      <w:r>
        <w:rPr>
          <w:sz w:val="24"/>
          <w:szCs w:val="24"/>
        </w:rPr>
        <w:t>таблице 17</w:t>
      </w:r>
      <w:r w:rsidRPr="004E100D">
        <w:rPr>
          <w:sz w:val="24"/>
          <w:szCs w:val="24"/>
        </w:rPr>
        <w:t>.</w:t>
      </w:r>
    </w:p>
    <w:p w:rsidR="00643B83" w:rsidRDefault="00643B83" w:rsidP="00845AB1">
      <w:pPr>
        <w:pStyle w:val="affe"/>
        <w:spacing w:line="276" w:lineRule="auto"/>
        <w:jc w:val="right"/>
        <w:outlineLvl w:val="0"/>
        <w:rPr>
          <w:b/>
          <w:bCs/>
          <w:sz w:val="24"/>
          <w:szCs w:val="24"/>
        </w:rPr>
      </w:pPr>
    </w:p>
    <w:p w:rsidR="00643B83" w:rsidRDefault="00643B83" w:rsidP="00845AB1">
      <w:pPr>
        <w:pStyle w:val="affe"/>
        <w:spacing w:line="276" w:lineRule="auto"/>
        <w:jc w:val="right"/>
        <w:outlineLvl w:val="0"/>
        <w:rPr>
          <w:b/>
          <w:bCs/>
          <w:sz w:val="24"/>
          <w:szCs w:val="24"/>
        </w:rPr>
      </w:pPr>
    </w:p>
    <w:p w:rsidR="00643B83" w:rsidRDefault="00643B83" w:rsidP="00845AB1">
      <w:pPr>
        <w:pStyle w:val="affe"/>
        <w:spacing w:line="276" w:lineRule="auto"/>
        <w:jc w:val="right"/>
        <w:outlineLvl w:val="0"/>
        <w:rPr>
          <w:b/>
          <w:bCs/>
          <w:sz w:val="24"/>
          <w:szCs w:val="24"/>
        </w:rPr>
      </w:pPr>
    </w:p>
    <w:p w:rsidR="00643B83" w:rsidRDefault="00643B83" w:rsidP="00845AB1">
      <w:pPr>
        <w:pStyle w:val="affe"/>
        <w:spacing w:line="276" w:lineRule="auto"/>
        <w:jc w:val="right"/>
        <w:outlineLvl w:val="0"/>
        <w:rPr>
          <w:b/>
          <w:bCs/>
          <w:sz w:val="24"/>
          <w:szCs w:val="24"/>
        </w:rPr>
      </w:pPr>
    </w:p>
    <w:p w:rsidR="00643B83" w:rsidRDefault="00643B83" w:rsidP="00845AB1">
      <w:pPr>
        <w:pStyle w:val="affe"/>
        <w:spacing w:line="276" w:lineRule="auto"/>
        <w:jc w:val="right"/>
        <w:outlineLvl w:val="0"/>
        <w:rPr>
          <w:b/>
          <w:bCs/>
          <w:sz w:val="24"/>
          <w:szCs w:val="24"/>
        </w:rPr>
      </w:pPr>
    </w:p>
    <w:p w:rsidR="000121FC" w:rsidRPr="004E100D" w:rsidRDefault="000121FC" w:rsidP="00845AB1">
      <w:pPr>
        <w:pStyle w:val="affe"/>
        <w:spacing w:line="276" w:lineRule="auto"/>
        <w:jc w:val="right"/>
        <w:outlineLvl w:val="0"/>
        <w:rPr>
          <w:b/>
          <w:bCs/>
          <w:sz w:val="24"/>
          <w:szCs w:val="24"/>
        </w:rPr>
      </w:pPr>
      <w:r>
        <w:rPr>
          <w:b/>
          <w:bCs/>
          <w:sz w:val="24"/>
          <w:szCs w:val="24"/>
        </w:rPr>
        <w:lastRenderedPageBreak/>
        <w:t>Таблица 17</w:t>
      </w:r>
    </w:p>
    <w:p w:rsidR="000121FC" w:rsidRDefault="000121FC" w:rsidP="00845AB1">
      <w:pPr>
        <w:pStyle w:val="affe"/>
        <w:spacing w:line="276" w:lineRule="auto"/>
        <w:jc w:val="center"/>
        <w:outlineLvl w:val="0"/>
        <w:rPr>
          <w:b/>
          <w:bCs/>
          <w:sz w:val="24"/>
          <w:szCs w:val="24"/>
        </w:rPr>
      </w:pPr>
      <w:r w:rsidRPr="007D5561">
        <w:rPr>
          <w:b/>
          <w:bCs/>
          <w:sz w:val="24"/>
          <w:szCs w:val="24"/>
        </w:rPr>
        <w:t>Проектируемые учреждения здравоохранения</w:t>
      </w:r>
    </w:p>
    <w:p w:rsidR="000121FC" w:rsidRPr="007D5561" w:rsidRDefault="000121FC" w:rsidP="00845AB1">
      <w:pPr>
        <w:pStyle w:val="affe"/>
        <w:spacing w:line="276" w:lineRule="auto"/>
        <w:jc w:val="center"/>
        <w:outlineLvl w:val="0"/>
        <w:rPr>
          <w:b/>
          <w:bCs/>
          <w:sz w:val="24"/>
          <w:szCs w:val="24"/>
        </w:rPr>
      </w:pPr>
    </w:p>
    <w:tbl>
      <w:tblPr>
        <w:tblW w:w="5000" w:type="pct"/>
        <w:jc w:val="center"/>
        <w:tblCellMar>
          <w:left w:w="40" w:type="dxa"/>
          <w:right w:w="40" w:type="dxa"/>
        </w:tblCellMar>
        <w:tblLook w:val="0000"/>
      </w:tblPr>
      <w:tblGrid>
        <w:gridCol w:w="5063"/>
        <w:gridCol w:w="4654"/>
      </w:tblGrid>
      <w:tr w:rsidR="000121FC" w:rsidRPr="007D5561" w:rsidTr="007D5561">
        <w:trPr>
          <w:trHeight w:hRule="exact" w:val="742"/>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7D5561" w:rsidRDefault="000121FC" w:rsidP="007D5561">
            <w:pPr>
              <w:shd w:val="clear" w:color="auto" w:fill="FFFFFF"/>
              <w:spacing w:after="0"/>
              <w:ind w:left="58" w:right="53" w:firstLine="85"/>
              <w:jc w:val="center"/>
              <w:rPr>
                <w:rFonts w:ascii="Times New Roman" w:hAnsi="Times New Roman"/>
                <w:sz w:val="24"/>
                <w:szCs w:val="24"/>
              </w:rPr>
            </w:pPr>
            <w:r w:rsidRPr="007D5561">
              <w:rPr>
                <w:rFonts w:ascii="Times New Roman" w:hAnsi="Times New Roman"/>
                <w:b/>
                <w:bCs/>
                <w:spacing w:val="-2"/>
                <w:sz w:val="24"/>
                <w:szCs w:val="24"/>
              </w:rPr>
              <w:t xml:space="preserve">Учреждения, предприятия, </w:t>
            </w:r>
            <w:r w:rsidRPr="007D5561">
              <w:rPr>
                <w:rFonts w:ascii="Times New Roman" w:hAnsi="Times New Roman"/>
                <w:b/>
                <w:bCs/>
                <w:sz w:val="24"/>
                <w:szCs w:val="24"/>
              </w:rPr>
              <w:t>сооружения</w:t>
            </w: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7D5561" w:rsidRDefault="000121FC" w:rsidP="007D5561">
            <w:pPr>
              <w:shd w:val="clear" w:color="auto" w:fill="FFFFFF"/>
              <w:spacing w:after="0"/>
              <w:ind w:firstLine="85"/>
              <w:jc w:val="center"/>
              <w:rPr>
                <w:rFonts w:ascii="Times New Roman" w:hAnsi="Times New Roman"/>
                <w:sz w:val="24"/>
                <w:szCs w:val="24"/>
              </w:rPr>
            </w:pPr>
            <w:r w:rsidRPr="007D5561">
              <w:rPr>
                <w:rFonts w:ascii="Times New Roman" w:hAnsi="Times New Roman"/>
                <w:b/>
                <w:bCs/>
                <w:sz w:val="24"/>
                <w:szCs w:val="24"/>
              </w:rPr>
              <w:t xml:space="preserve">Размер </w:t>
            </w:r>
            <w:r w:rsidRPr="007D5561">
              <w:rPr>
                <w:rFonts w:ascii="Times New Roman" w:hAnsi="Times New Roman"/>
                <w:b/>
                <w:bCs/>
                <w:spacing w:val="-4"/>
                <w:sz w:val="24"/>
                <w:szCs w:val="24"/>
              </w:rPr>
              <w:t>земельного</w:t>
            </w:r>
            <w:r w:rsidRPr="007D5561">
              <w:rPr>
                <w:rFonts w:ascii="Times New Roman" w:hAnsi="Times New Roman"/>
                <w:sz w:val="24"/>
                <w:szCs w:val="24"/>
              </w:rPr>
              <w:t xml:space="preserve"> </w:t>
            </w:r>
            <w:r w:rsidRPr="007D5561">
              <w:rPr>
                <w:rFonts w:ascii="Times New Roman" w:hAnsi="Times New Roman"/>
                <w:b/>
                <w:bCs/>
                <w:sz w:val="24"/>
                <w:szCs w:val="24"/>
              </w:rPr>
              <w:t>участка,</w:t>
            </w:r>
            <w:r w:rsidRPr="007D5561">
              <w:rPr>
                <w:rFonts w:ascii="Times New Roman" w:hAnsi="Times New Roman"/>
                <w:sz w:val="24"/>
                <w:szCs w:val="24"/>
              </w:rPr>
              <w:t xml:space="preserve"> </w:t>
            </w:r>
            <w:proofErr w:type="gramStart"/>
            <w:r w:rsidRPr="007D5561">
              <w:rPr>
                <w:rFonts w:ascii="Times New Roman" w:hAnsi="Times New Roman"/>
                <w:b/>
                <w:bCs/>
                <w:sz w:val="24"/>
                <w:szCs w:val="24"/>
              </w:rPr>
              <w:t>га</w:t>
            </w:r>
            <w:proofErr w:type="gramEnd"/>
          </w:p>
        </w:tc>
      </w:tr>
      <w:tr w:rsidR="000121FC" w:rsidRPr="007D5561" w:rsidTr="007D5561">
        <w:trPr>
          <w:trHeight w:hRule="exact" w:val="326"/>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7D5561" w:rsidRDefault="000121FC" w:rsidP="007D5561">
            <w:pPr>
              <w:shd w:val="clear" w:color="auto" w:fill="FFFFFF"/>
              <w:spacing w:after="0"/>
              <w:ind w:firstLine="85"/>
              <w:jc w:val="center"/>
              <w:rPr>
                <w:rFonts w:ascii="Times New Roman" w:hAnsi="Times New Roman"/>
                <w:sz w:val="24"/>
                <w:szCs w:val="24"/>
              </w:rPr>
            </w:pPr>
            <w:r w:rsidRPr="007D5561">
              <w:rPr>
                <w:rFonts w:ascii="Times New Roman" w:hAnsi="Times New Roman"/>
                <w:b/>
                <w:bCs/>
                <w:sz w:val="24"/>
                <w:szCs w:val="24"/>
              </w:rPr>
              <w:t>1</w:t>
            </w: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7D5561" w:rsidRDefault="000121FC" w:rsidP="007D5561">
            <w:pPr>
              <w:shd w:val="clear" w:color="auto" w:fill="FFFFFF"/>
              <w:spacing w:after="0"/>
              <w:ind w:firstLine="85"/>
              <w:jc w:val="center"/>
              <w:rPr>
                <w:rFonts w:ascii="Times New Roman" w:hAnsi="Times New Roman"/>
                <w:sz w:val="24"/>
                <w:szCs w:val="24"/>
              </w:rPr>
            </w:pPr>
            <w:r w:rsidRPr="007D5561">
              <w:rPr>
                <w:rFonts w:ascii="Times New Roman" w:hAnsi="Times New Roman"/>
                <w:b/>
                <w:bCs/>
                <w:sz w:val="24"/>
                <w:szCs w:val="24"/>
              </w:rPr>
              <w:t>3</w:t>
            </w:r>
          </w:p>
        </w:tc>
      </w:tr>
      <w:tr w:rsidR="000121FC" w:rsidRPr="007D5561" w:rsidTr="00073437">
        <w:trPr>
          <w:trHeight w:hRule="exact" w:val="758"/>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Default="000121FC" w:rsidP="007D5561">
            <w:pPr>
              <w:shd w:val="clear" w:color="auto" w:fill="FFFFFF"/>
              <w:spacing w:after="0"/>
              <w:ind w:firstLine="85"/>
              <w:rPr>
                <w:rFonts w:ascii="Times New Roman" w:hAnsi="Times New Roman"/>
                <w:bCs/>
                <w:sz w:val="24"/>
                <w:szCs w:val="24"/>
              </w:rPr>
            </w:pPr>
            <w:r w:rsidRPr="007D5561">
              <w:rPr>
                <w:rFonts w:ascii="Times New Roman" w:hAnsi="Times New Roman"/>
                <w:bCs/>
                <w:sz w:val="24"/>
                <w:szCs w:val="24"/>
              </w:rPr>
              <w:t>Стандартный модульный ФАП в х. Ковылки</w:t>
            </w:r>
            <w:r>
              <w:rPr>
                <w:rFonts w:ascii="Times New Roman" w:hAnsi="Times New Roman"/>
                <w:bCs/>
                <w:sz w:val="24"/>
                <w:szCs w:val="24"/>
              </w:rPr>
              <w:t>н</w:t>
            </w:r>
          </w:p>
          <w:p w:rsidR="000121FC" w:rsidRDefault="000121FC" w:rsidP="007D5561">
            <w:pPr>
              <w:shd w:val="clear" w:color="auto" w:fill="FFFFFF"/>
              <w:spacing w:after="0"/>
              <w:ind w:firstLine="85"/>
              <w:rPr>
                <w:rFonts w:ascii="Times New Roman" w:hAnsi="Times New Roman"/>
                <w:bCs/>
                <w:sz w:val="24"/>
                <w:szCs w:val="24"/>
              </w:rPr>
            </w:pPr>
            <w:r>
              <w:rPr>
                <w:rFonts w:ascii="Times New Roman" w:hAnsi="Times New Roman"/>
                <w:bCs/>
                <w:sz w:val="24"/>
                <w:szCs w:val="24"/>
              </w:rPr>
              <w:t>Специализированный дом-интернат</w:t>
            </w:r>
          </w:p>
          <w:p w:rsidR="000121FC" w:rsidRDefault="000121FC" w:rsidP="007D5561">
            <w:pPr>
              <w:shd w:val="clear" w:color="auto" w:fill="FFFFFF"/>
              <w:spacing w:after="0"/>
              <w:ind w:firstLine="85"/>
              <w:rPr>
                <w:rFonts w:ascii="Times New Roman" w:hAnsi="Times New Roman"/>
                <w:bCs/>
                <w:sz w:val="24"/>
                <w:szCs w:val="24"/>
              </w:rPr>
            </w:pPr>
          </w:p>
          <w:p w:rsidR="000121FC" w:rsidRPr="007D5561" w:rsidRDefault="000121FC" w:rsidP="007D5561">
            <w:pPr>
              <w:shd w:val="clear" w:color="auto" w:fill="FFFFFF"/>
              <w:spacing w:after="0"/>
              <w:ind w:firstLine="85"/>
              <w:rPr>
                <w:rFonts w:ascii="Times New Roman" w:hAnsi="Times New Roman"/>
                <w:bCs/>
                <w:sz w:val="24"/>
                <w:szCs w:val="24"/>
              </w:rPr>
            </w:pP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Default="000121FC" w:rsidP="007D5561">
            <w:pPr>
              <w:shd w:val="clear" w:color="auto" w:fill="FFFFFF"/>
              <w:spacing w:after="0"/>
              <w:ind w:firstLine="85"/>
              <w:jc w:val="center"/>
              <w:rPr>
                <w:rFonts w:ascii="Times New Roman" w:hAnsi="Times New Roman"/>
                <w:bCs/>
                <w:sz w:val="24"/>
                <w:szCs w:val="24"/>
              </w:rPr>
            </w:pPr>
            <w:r>
              <w:rPr>
                <w:rFonts w:ascii="Times New Roman" w:hAnsi="Times New Roman"/>
                <w:bCs/>
                <w:sz w:val="24"/>
                <w:szCs w:val="24"/>
              </w:rPr>
              <w:t xml:space="preserve">Рядом с участком школы </w:t>
            </w:r>
            <w:r>
              <w:rPr>
                <w:rFonts w:ascii="Times New Roman" w:hAnsi="Times New Roman"/>
                <w:bCs/>
                <w:sz w:val="24"/>
                <w:szCs w:val="24"/>
                <w:lang w:val="en-US"/>
              </w:rPr>
              <w:t>S</w:t>
            </w:r>
            <w:r>
              <w:rPr>
                <w:rFonts w:ascii="Times New Roman" w:hAnsi="Times New Roman"/>
                <w:bCs/>
                <w:sz w:val="24"/>
                <w:szCs w:val="24"/>
              </w:rPr>
              <w:t xml:space="preserve"> = 0.08</w:t>
            </w:r>
          </w:p>
          <w:p w:rsidR="000121FC" w:rsidRPr="007D5561" w:rsidRDefault="000121FC" w:rsidP="00C05C0C">
            <w:pPr>
              <w:shd w:val="clear" w:color="auto" w:fill="FFFFFF"/>
              <w:spacing w:after="0"/>
              <w:ind w:firstLine="85"/>
              <w:jc w:val="center"/>
              <w:rPr>
                <w:rFonts w:ascii="Times New Roman" w:hAnsi="Times New Roman"/>
                <w:bCs/>
                <w:sz w:val="24"/>
                <w:szCs w:val="24"/>
              </w:rPr>
            </w:pPr>
            <w:r>
              <w:rPr>
                <w:rFonts w:ascii="Times New Roman" w:hAnsi="Times New Roman"/>
                <w:bCs/>
                <w:sz w:val="24"/>
                <w:szCs w:val="24"/>
              </w:rPr>
              <w:t xml:space="preserve">Рядом с участком школы </w:t>
            </w:r>
            <w:r>
              <w:rPr>
                <w:rFonts w:ascii="Times New Roman" w:hAnsi="Times New Roman"/>
                <w:bCs/>
                <w:sz w:val="24"/>
                <w:szCs w:val="24"/>
                <w:lang w:val="en-US"/>
              </w:rPr>
              <w:t>S</w:t>
            </w:r>
            <w:r>
              <w:rPr>
                <w:rFonts w:ascii="Times New Roman" w:hAnsi="Times New Roman"/>
                <w:bCs/>
                <w:sz w:val="24"/>
                <w:szCs w:val="24"/>
              </w:rPr>
              <w:t xml:space="preserve"> = 0.16</w:t>
            </w:r>
          </w:p>
        </w:tc>
      </w:tr>
      <w:tr w:rsidR="000121FC" w:rsidRPr="007D5561" w:rsidTr="007D5561">
        <w:trPr>
          <w:trHeight w:hRule="exact" w:val="566"/>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7D5561" w:rsidRDefault="000121FC" w:rsidP="007D5561">
            <w:pPr>
              <w:shd w:val="clear" w:color="auto" w:fill="FFFFFF"/>
              <w:spacing w:after="0"/>
              <w:ind w:firstLine="85"/>
              <w:rPr>
                <w:rFonts w:ascii="Times New Roman" w:hAnsi="Times New Roman"/>
                <w:bCs/>
                <w:sz w:val="24"/>
                <w:szCs w:val="24"/>
              </w:rPr>
            </w:pPr>
            <w:r w:rsidRPr="007D5561">
              <w:rPr>
                <w:rFonts w:ascii="Times New Roman" w:hAnsi="Times New Roman"/>
                <w:bCs/>
                <w:sz w:val="24"/>
                <w:szCs w:val="24"/>
              </w:rPr>
              <w:t>Стандартный модульный ФАП в х. Бабовня</w:t>
            </w: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Default="000121FC" w:rsidP="007D5561">
            <w:pPr>
              <w:shd w:val="clear" w:color="auto" w:fill="FFFFFF"/>
              <w:spacing w:after="0"/>
              <w:ind w:firstLine="85"/>
              <w:jc w:val="center"/>
              <w:rPr>
                <w:rFonts w:ascii="Times New Roman" w:hAnsi="Times New Roman"/>
                <w:bCs/>
                <w:sz w:val="24"/>
                <w:szCs w:val="24"/>
              </w:rPr>
            </w:pPr>
            <w:r>
              <w:rPr>
                <w:rFonts w:ascii="Times New Roman" w:hAnsi="Times New Roman"/>
                <w:bCs/>
                <w:sz w:val="24"/>
                <w:szCs w:val="24"/>
              </w:rPr>
              <w:t xml:space="preserve">Рядом с существующим участком ФАП </w:t>
            </w:r>
          </w:p>
          <w:p w:rsidR="000121FC" w:rsidRPr="007D5561" w:rsidRDefault="000121FC" w:rsidP="007D5561">
            <w:pPr>
              <w:shd w:val="clear" w:color="auto" w:fill="FFFFFF"/>
              <w:spacing w:after="0"/>
              <w:ind w:firstLine="85"/>
              <w:jc w:val="center"/>
              <w:rPr>
                <w:rFonts w:ascii="Times New Roman" w:hAnsi="Times New Roman"/>
                <w:bCs/>
                <w:sz w:val="24"/>
                <w:szCs w:val="24"/>
              </w:rPr>
            </w:pPr>
            <w:r>
              <w:rPr>
                <w:rFonts w:ascii="Times New Roman" w:hAnsi="Times New Roman"/>
                <w:bCs/>
                <w:sz w:val="24"/>
                <w:szCs w:val="24"/>
                <w:lang w:val="en-US"/>
              </w:rPr>
              <w:t>S</w:t>
            </w:r>
            <w:r>
              <w:rPr>
                <w:rFonts w:ascii="Times New Roman" w:hAnsi="Times New Roman"/>
                <w:bCs/>
                <w:sz w:val="24"/>
                <w:szCs w:val="24"/>
              </w:rPr>
              <w:t xml:space="preserve"> = 0.1</w:t>
            </w:r>
          </w:p>
        </w:tc>
      </w:tr>
      <w:tr w:rsidR="000121FC" w:rsidRPr="007D5561" w:rsidTr="007D5561">
        <w:trPr>
          <w:trHeight w:hRule="exact" w:val="560"/>
          <w:jc w:val="center"/>
        </w:trPr>
        <w:tc>
          <w:tcPr>
            <w:tcW w:w="260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7D5561" w:rsidRDefault="000121FC" w:rsidP="007D5561">
            <w:pPr>
              <w:shd w:val="clear" w:color="auto" w:fill="FFFFFF"/>
              <w:spacing w:after="0"/>
              <w:ind w:firstLine="85"/>
              <w:rPr>
                <w:rFonts w:ascii="Times New Roman" w:hAnsi="Times New Roman"/>
                <w:bCs/>
                <w:sz w:val="24"/>
                <w:szCs w:val="24"/>
              </w:rPr>
            </w:pPr>
            <w:r w:rsidRPr="007D5561">
              <w:rPr>
                <w:rFonts w:ascii="Times New Roman" w:hAnsi="Times New Roman"/>
                <w:bCs/>
                <w:sz w:val="24"/>
                <w:szCs w:val="24"/>
              </w:rPr>
              <w:t>Стандартный модульный ФАП в х</w:t>
            </w:r>
            <w:proofErr w:type="gramStart"/>
            <w:r w:rsidRPr="007D5561">
              <w:rPr>
                <w:rFonts w:ascii="Times New Roman" w:hAnsi="Times New Roman"/>
                <w:bCs/>
                <w:sz w:val="24"/>
                <w:szCs w:val="24"/>
              </w:rPr>
              <w:t>.Л</w:t>
            </w:r>
            <w:proofErr w:type="gramEnd"/>
            <w:r w:rsidRPr="007D5561">
              <w:rPr>
                <w:rFonts w:ascii="Times New Roman" w:hAnsi="Times New Roman"/>
                <w:bCs/>
                <w:sz w:val="24"/>
                <w:szCs w:val="24"/>
              </w:rPr>
              <w:t>уговой</w:t>
            </w:r>
          </w:p>
        </w:tc>
        <w:tc>
          <w:tcPr>
            <w:tcW w:w="239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Default="000121FC" w:rsidP="007D5561">
            <w:pPr>
              <w:shd w:val="clear" w:color="auto" w:fill="FFFFFF"/>
              <w:spacing w:after="0"/>
              <w:ind w:firstLine="85"/>
              <w:jc w:val="center"/>
              <w:rPr>
                <w:rFonts w:ascii="Times New Roman" w:hAnsi="Times New Roman"/>
                <w:bCs/>
                <w:sz w:val="24"/>
                <w:szCs w:val="24"/>
              </w:rPr>
            </w:pPr>
            <w:r>
              <w:rPr>
                <w:rFonts w:ascii="Times New Roman" w:hAnsi="Times New Roman"/>
                <w:bCs/>
                <w:sz w:val="24"/>
                <w:szCs w:val="24"/>
              </w:rPr>
              <w:t xml:space="preserve">На территории </w:t>
            </w:r>
            <w:proofErr w:type="gramStart"/>
            <w:r>
              <w:rPr>
                <w:rFonts w:ascii="Times New Roman" w:hAnsi="Times New Roman"/>
                <w:bCs/>
                <w:sz w:val="24"/>
                <w:szCs w:val="24"/>
              </w:rPr>
              <w:t>существующего</w:t>
            </w:r>
            <w:proofErr w:type="gramEnd"/>
            <w:r>
              <w:rPr>
                <w:rFonts w:ascii="Times New Roman" w:hAnsi="Times New Roman"/>
                <w:bCs/>
                <w:sz w:val="24"/>
                <w:szCs w:val="24"/>
              </w:rPr>
              <w:t xml:space="preserve"> ФАП, </w:t>
            </w:r>
          </w:p>
          <w:p w:rsidR="000121FC" w:rsidRPr="00C05C0C" w:rsidRDefault="000121FC" w:rsidP="007D5561">
            <w:pPr>
              <w:shd w:val="clear" w:color="auto" w:fill="FFFFFF"/>
              <w:spacing w:after="0"/>
              <w:ind w:firstLine="85"/>
              <w:jc w:val="center"/>
              <w:rPr>
                <w:rFonts w:ascii="Times New Roman" w:hAnsi="Times New Roman"/>
                <w:bCs/>
                <w:sz w:val="24"/>
                <w:szCs w:val="24"/>
              </w:rPr>
            </w:pPr>
            <w:r>
              <w:rPr>
                <w:rFonts w:ascii="Times New Roman" w:hAnsi="Times New Roman"/>
                <w:bCs/>
                <w:sz w:val="24"/>
                <w:szCs w:val="24"/>
                <w:lang w:val="en-US"/>
              </w:rPr>
              <w:t>S</w:t>
            </w:r>
            <w:r>
              <w:rPr>
                <w:rFonts w:ascii="Times New Roman" w:hAnsi="Times New Roman"/>
                <w:bCs/>
                <w:sz w:val="24"/>
                <w:szCs w:val="24"/>
              </w:rPr>
              <w:t xml:space="preserve"> = 0.07</w:t>
            </w:r>
          </w:p>
        </w:tc>
      </w:tr>
    </w:tbl>
    <w:p w:rsidR="000121FC" w:rsidRDefault="000121FC" w:rsidP="00845AB1">
      <w:pPr>
        <w:pStyle w:val="affe"/>
        <w:spacing w:line="276" w:lineRule="auto"/>
        <w:outlineLvl w:val="0"/>
        <w:rPr>
          <w:b/>
          <w:bCs/>
          <w:sz w:val="24"/>
          <w:szCs w:val="24"/>
        </w:rPr>
      </w:pPr>
      <w:r>
        <w:rPr>
          <w:b/>
          <w:bCs/>
          <w:sz w:val="24"/>
          <w:szCs w:val="24"/>
        </w:rPr>
        <w:t xml:space="preserve"> </w:t>
      </w:r>
    </w:p>
    <w:p w:rsidR="000121FC" w:rsidRPr="00417DC4" w:rsidRDefault="000121FC" w:rsidP="00845AB1">
      <w:pPr>
        <w:pStyle w:val="affe"/>
        <w:spacing w:line="276" w:lineRule="auto"/>
        <w:outlineLvl w:val="0"/>
        <w:rPr>
          <w:bCs/>
          <w:sz w:val="24"/>
          <w:szCs w:val="24"/>
        </w:rPr>
      </w:pPr>
      <w:r>
        <w:rPr>
          <w:bCs/>
          <w:sz w:val="24"/>
          <w:szCs w:val="24"/>
        </w:rPr>
        <w:t>В условиях старения населения ежегодно растет число граждан, нуждающихся в социальном обслуживании.</w:t>
      </w:r>
    </w:p>
    <w:p w:rsidR="000121FC" w:rsidRPr="00C71A9B" w:rsidRDefault="000121FC" w:rsidP="007D5561">
      <w:pPr>
        <w:pStyle w:val="afa"/>
        <w:spacing w:line="276" w:lineRule="auto"/>
        <w:ind w:left="0" w:firstLine="709"/>
        <w:rPr>
          <w:rFonts w:ascii="Times New Roman" w:hAnsi="Times New Roman" w:cs="Times New Roman"/>
          <w:spacing w:val="-1"/>
          <w:szCs w:val="24"/>
          <w:lang w:val="ru-RU"/>
        </w:rPr>
      </w:pPr>
      <w:r w:rsidRPr="00C71A9B">
        <w:rPr>
          <w:rFonts w:ascii="Times New Roman" w:hAnsi="Times New Roman" w:cs="Times New Roman"/>
          <w:spacing w:val="-1"/>
          <w:szCs w:val="24"/>
          <w:lang w:val="ru-RU"/>
        </w:rPr>
        <w:t>На расчетный срок планируется:</w:t>
      </w:r>
    </w:p>
    <w:p w:rsidR="000121FC" w:rsidRDefault="000121FC" w:rsidP="007D5561">
      <w:pPr>
        <w:pStyle w:val="afa"/>
        <w:spacing w:line="276" w:lineRule="auto"/>
        <w:ind w:left="0" w:firstLine="709"/>
        <w:rPr>
          <w:rFonts w:ascii="Times New Roman" w:hAnsi="Times New Roman" w:cs="Times New Roman"/>
          <w:spacing w:val="-1"/>
          <w:szCs w:val="24"/>
          <w:lang w:val="ru-RU"/>
        </w:rPr>
      </w:pPr>
      <w:r w:rsidRPr="00C71A9B">
        <w:rPr>
          <w:rFonts w:ascii="Times New Roman" w:hAnsi="Times New Roman" w:cs="Times New Roman"/>
          <w:spacing w:val="-1"/>
          <w:szCs w:val="24"/>
          <w:lang w:val="ru-RU"/>
        </w:rPr>
        <w:t xml:space="preserve">- приобретение стандартного модульного ФАП в х. </w:t>
      </w:r>
      <w:r>
        <w:rPr>
          <w:rFonts w:ascii="Times New Roman" w:hAnsi="Times New Roman" w:cs="Times New Roman"/>
          <w:spacing w:val="-1"/>
          <w:szCs w:val="24"/>
          <w:lang w:val="ru-RU"/>
        </w:rPr>
        <w:t>Ковылкин, х</w:t>
      </w:r>
      <w:proofErr w:type="gramStart"/>
      <w:r>
        <w:rPr>
          <w:rFonts w:ascii="Times New Roman" w:hAnsi="Times New Roman" w:cs="Times New Roman"/>
          <w:spacing w:val="-1"/>
          <w:szCs w:val="24"/>
          <w:lang w:val="ru-RU"/>
        </w:rPr>
        <w:t>.Б</w:t>
      </w:r>
      <w:proofErr w:type="gramEnd"/>
      <w:r>
        <w:rPr>
          <w:rFonts w:ascii="Times New Roman" w:hAnsi="Times New Roman" w:cs="Times New Roman"/>
          <w:spacing w:val="-1"/>
          <w:szCs w:val="24"/>
          <w:lang w:val="ru-RU"/>
        </w:rPr>
        <w:t>абовня, х. Луговой.</w:t>
      </w:r>
    </w:p>
    <w:p w:rsidR="000121FC" w:rsidRPr="00C71A9B" w:rsidRDefault="000121FC" w:rsidP="007D5561">
      <w:pPr>
        <w:pStyle w:val="afa"/>
        <w:spacing w:line="276" w:lineRule="auto"/>
        <w:ind w:left="0" w:firstLine="709"/>
        <w:rPr>
          <w:rFonts w:ascii="Times New Roman" w:hAnsi="Times New Roman" w:cs="Times New Roman"/>
          <w:spacing w:val="-1"/>
          <w:szCs w:val="24"/>
          <w:lang w:val="ru-RU"/>
        </w:rPr>
      </w:pPr>
      <w:r>
        <w:rPr>
          <w:rFonts w:ascii="Times New Roman" w:hAnsi="Times New Roman" w:cs="Times New Roman"/>
          <w:spacing w:val="-1"/>
          <w:szCs w:val="24"/>
          <w:lang w:val="ru-RU"/>
        </w:rPr>
        <w:t xml:space="preserve">- на базе ФАПа в х. Ковылкин предлагается размещение специализированного дома-интерната с отделением  социально-медицинского обслуживания на дому для граждан пожилого возраста и инвалидов.  </w:t>
      </w:r>
    </w:p>
    <w:p w:rsidR="000121FC" w:rsidRPr="00D4655F" w:rsidRDefault="000121FC" w:rsidP="00845AB1">
      <w:pPr>
        <w:pStyle w:val="affe"/>
        <w:spacing w:line="276" w:lineRule="auto"/>
        <w:rPr>
          <w:sz w:val="24"/>
          <w:szCs w:val="24"/>
        </w:rPr>
      </w:pPr>
      <w:r w:rsidRPr="00D4655F">
        <w:rPr>
          <w:sz w:val="24"/>
          <w:szCs w:val="24"/>
        </w:rPr>
        <w:t>Дальнейшее развитие сферы здравоохранения должно развиваться по следующим направлениям:</w:t>
      </w:r>
    </w:p>
    <w:p w:rsidR="000121FC" w:rsidRPr="00D4655F" w:rsidRDefault="000121FC" w:rsidP="00C431B5">
      <w:pPr>
        <w:pStyle w:val="affe"/>
        <w:numPr>
          <w:ilvl w:val="0"/>
          <w:numId w:val="23"/>
        </w:numPr>
        <w:spacing w:line="276" w:lineRule="auto"/>
        <w:ind w:left="0" w:firstLine="709"/>
        <w:rPr>
          <w:sz w:val="24"/>
          <w:szCs w:val="24"/>
        </w:rPr>
      </w:pPr>
      <w:r w:rsidRPr="00D4655F">
        <w:rPr>
          <w:sz w:val="24"/>
          <w:szCs w:val="24"/>
        </w:rPr>
        <w:t xml:space="preserve">обеспечение всех учреждений здравоохранения квалифицированным  персоналом; </w:t>
      </w:r>
    </w:p>
    <w:p w:rsidR="000121FC" w:rsidRPr="00D4655F" w:rsidRDefault="000121FC" w:rsidP="00C431B5">
      <w:pPr>
        <w:pStyle w:val="affe"/>
        <w:numPr>
          <w:ilvl w:val="0"/>
          <w:numId w:val="23"/>
        </w:numPr>
        <w:spacing w:line="276" w:lineRule="auto"/>
        <w:ind w:left="0" w:firstLine="709"/>
        <w:rPr>
          <w:sz w:val="24"/>
          <w:szCs w:val="24"/>
        </w:rPr>
      </w:pPr>
      <w:r w:rsidRPr="00D4655F">
        <w:rPr>
          <w:sz w:val="24"/>
          <w:szCs w:val="24"/>
        </w:rPr>
        <w:t>оснащение медицинских учреждений необходимым современным медицинским оборудованием;</w:t>
      </w:r>
    </w:p>
    <w:p w:rsidR="000121FC" w:rsidRPr="00D4655F" w:rsidRDefault="000121FC" w:rsidP="00C431B5">
      <w:pPr>
        <w:pStyle w:val="affe"/>
        <w:numPr>
          <w:ilvl w:val="0"/>
          <w:numId w:val="23"/>
        </w:numPr>
        <w:spacing w:line="276" w:lineRule="auto"/>
        <w:ind w:left="0" w:firstLine="709"/>
        <w:rPr>
          <w:sz w:val="24"/>
          <w:szCs w:val="24"/>
        </w:rPr>
      </w:pPr>
      <w:r w:rsidRPr="00D4655F">
        <w:rPr>
          <w:sz w:val="24"/>
          <w:szCs w:val="24"/>
        </w:rPr>
        <w:t>активизация санитарно-просветительской работы в сельском поселении, усиление работы по гигиеническому обучению и воспитанию населения,  формированию  здорового образа жизни.</w:t>
      </w:r>
    </w:p>
    <w:p w:rsidR="000121FC" w:rsidRPr="00A44AE8" w:rsidRDefault="000121FC" w:rsidP="00845AB1">
      <w:pPr>
        <w:pStyle w:val="Style1"/>
        <w:widowControl/>
        <w:spacing w:line="276" w:lineRule="auto"/>
        <w:ind w:firstLine="709"/>
        <w:jc w:val="both"/>
        <w:rPr>
          <w:rStyle w:val="FontStyle11"/>
          <w:sz w:val="24"/>
          <w:szCs w:val="24"/>
        </w:rPr>
      </w:pPr>
      <w:r w:rsidRPr="00A44AE8">
        <w:rPr>
          <w:rStyle w:val="FontStyle11"/>
          <w:sz w:val="24"/>
          <w:szCs w:val="24"/>
        </w:rPr>
        <w:t>Основной задачей здравоохранения района является повышение доступности и качества оказания медицинской помощи</w:t>
      </w:r>
      <w:r>
        <w:rPr>
          <w:rStyle w:val="FontStyle11"/>
          <w:sz w:val="24"/>
          <w:szCs w:val="24"/>
        </w:rPr>
        <w:t>,</w:t>
      </w:r>
      <w:r w:rsidRPr="00A44AE8">
        <w:rPr>
          <w:rStyle w:val="FontStyle11"/>
          <w:sz w:val="24"/>
          <w:szCs w:val="24"/>
        </w:rPr>
        <w:t xml:space="preserve"> соответствующим современным требованиям.</w:t>
      </w:r>
    </w:p>
    <w:p w:rsidR="000121FC" w:rsidRPr="00A44AE8" w:rsidRDefault="000121FC" w:rsidP="00845AB1">
      <w:pPr>
        <w:pStyle w:val="Style1"/>
        <w:widowControl/>
        <w:spacing w:line="276" w:lineRule="auto"/>
        <w:ind w:firstLine="709"/>
        <w:jc w:val="both"/>
        <w:rPr>
          <w:rStyle w:val="FontStyle11"/>
          <w:sz w:val="24"/>
          <w:szCs w:val="24"/>
        </w:rPr>
      </w:pPr>
      <w:r w:rsidRPr="00A44AE8">
        <w:rPr>
          <w:rStyle w:val="FontStyle11"/>
          <w:sz w:val="24"/>
          <w:szCs w:val="24"/>
        </w:rPr>
        <w:t>Для реализации этих задач необходимо:</w:t>
      </w:r>
    </w:p>
    <w:p w:rsidR="000121FC" w:rsidRPr="00A44AE8" w:rsidRDefault="000121FC" w:rsidP="00845AB1">
      <w:pPr>
        <w:pStyle w:val="Style3"/>
        <w:widowControl/>
        <w:spacing w:line="276" w:lineRule="auto"/>
        <w:ind w:firstLine="709"/>
        <w:jc w:val="both"/>
        <w:rPr>
          <w:rStyle w:val="FontStyle11"/>
          <w:sz w:val="24"/>
          <w:szCs w:val="24"/>
        </w:rPr>
      </w:pPr>
      <w:r w:rsidRPr="00A44AE8">
        <w:rPr>
          <w:rStyle w:val="FontStyle11"/>
          <w:sz w:val="24"/>
          <w:szCs w:val="24"/>
        </w:rPr>
        <w:t>Первое - решение кадрового вопроса путем направления выпускников общеобразовательных школ района по целевым направлениям в медицинские учебные учреждения области. Обеспечение жильем вновь прибывших врачей.</w:t>
      </w:r>
    </w:p>
    <w:p w:rsidR="000121FC" w:rsidRPr="00A44AE8" w:rsidRDefault="000121FC" w:rsidP="00845AB1">
      <w:pPr>
        <w:pStyle w:val="Style3"/>
        <w:widowControl/>
        <w:spacing w:line="276" w:lineRule="auto"/>
        <w:ind w:firstLine="709"/>
        <w:jc w:val="both"/>
        <w:rPr>
          <w:rStyle w:val="FontStyle11"/>
          <w:sz w:val="24"/>
          <w:szCs w:val="24"/>
        </w:rPr>
      </w:pPr>
      <w:r w:rsidRPr="00A44AE8">
        <w:rPr>
          <w:rStyle w:val="FontStyle11"/>
          <w:sz w:val="24"/>
          <w:szCs w:val="24"/>
        </w:rPr>
        <w:t>Второе - улучшение материально-технической базы ЛПУ: приобретение стациона</w:t>
      </w:r>
      <w:r>
        <w:rPr>
          <w:rStyle w:val="FontStyle11"/>
          <w:sz w:val="24"/>
          <w:szCs w:val="24"/>
        </w:rPr>
        <w:t>рных модульных ФАПов; установка</w:t>
      </w:r>
      <w:r w:rsidRPr="00A44AE8">
        <w:rPr>
          <w:rStyle w:val="FontStyle11"/>
          <w:sz w:val="24"/>
          <w:szCs w:val="24"/>
        </w:rPr>
        <w:t xml:space="preserve"> на машинах скорой помощи, полученных по национальному проекту «Здоровье», компьютерных систем связи («ГЛОНАС» для централизованного управления).</w:t>
      </w:r>
    </w:p>
    <w:p w:rsidR="000121FC" w:rsidRPr="00A44AE8" w:rsidRDefault="000121FC" w:rsidP="00845AB1">
      <w:pPr>
        <w:pStyle w:val="Style3"/>
        <w:widowControl/>
        <w:spacing w:line="276" w:lineRule="auto"/>
        <w:ind w:firstLine="709"/>
        <w:jc w:val="both"/>
        <w:rPr>
          <w:rStyle w:val="FontStyle11"/>
          <w:sz w:val="24"/>
          <w:szCs w:val="24"/>
        </w:rPr>
      </w:pPr>
      <w:r w:rsidRPr="00A44AE8">
        <w:rPr>
          <w:rStyle w:val="FontStyle11"/>
          <w:sz w:val="24"/>
          <w:szCs w:val="24"/>
        </w:rPr>
        <w:t>Третье - активная пропаганда здорового образа жизни среди населения района: информирование граждан о медицинских услугах, обеспечивающих полноту, доступность, своевременность медицинской помощи; проведение широкомасштабной санитарно-просветительной работы по предупреждению алкоголизма, табакокурения и многих вредных привычек, влияющих на здоровье и продолжительность жизни.</w:t>
      </w:r>
    </w:p>
    <w:p w:rsidR="000121FC" w:rsidRPr="00AF7F8E" w:rsidRDefault="000121FC" w:rsidP="00845AB1">
      <w:pPr>
        <w:spacing w:after="0"/>
        <w:ind w:firstLine="709"/>
        <w:jc w:val="both"/>
        <w:rPr>
          <w:rFonts w:ascii="Times New Roman" w:hAnsi="Times New Roman"/>
          <w:sz w:val="24"/>
          <w:szCs w:val="24"/>
        </w:rPr>
      </w:pPr>
      <w:r w:rsidRPr="00AF7F8E">
        <w:rPr>
          <w:rFonts w:ascii="Times New Roman" w:hAnsi="Times New Roman"/>
          <w:sz w:val="24"/>
          <w:szCs w:val="24"/>
        </w:rPr>
        <w:lastRenderedPageBreak/>
        <w:t>Все эти мероприятия должны повысить удовлетворенность населения медицинской помощью, привести к увеличению продолжительности жизни, повысить качество жизни населения Ковылкинского сельского поселения.</w:t>
      </w:r>
    </w:p>
    <w:p w:rsidR="000121FC" w:rsidRPr="00ED0E28" w:rsidRDefault="000121FC" w:rsidP="00845AB1">
      <w:pPr>
        <w:pStyle w:val="affe"/>
        <w:spacing w:line="276" w:lineRule="auto"/>
        <w:outlineLvl w:val="0"/>
        <w:rPr>
          <w:b/>
          <w:bCs/>
          <w:sz w:val="24"/>
          <w:szCs w:val="24"/>
        </w:rPr>
      </w:pPr>
      <w:r w:rsidRPr="00ED0E28">
        <w:rPr>
          <w:b/>
          <w:bCs/>
          <w:sz w:val="24"/>
          <w:szCs w:val="24"/>
        </w:rPr>
        <w:t>Культура</w:t>
      </w:r>
    </w:p>
    <w:p w:rsidR="000121FC" w:rsidRPr="00ED0E28" w:rsidRDefault="000121FC" w:rsidP="00845AB1">
      <w:pPr>
        <w:shd w:val="clear" w:color="auto" w:fill="FFFFFF"/>
        <w:spacing w:after="0"/>
        <w:ind w:right="48" w:firstLine="709"/>
        <w:jc w:val="both"/>
        <w:rPr>
          <w:rFonts w:ascii="Times New Roman" w:hAnsi="Times New Roman"/>
          <w:sz w:val="24"/>
          <w:szCs w:val="24"/>
        </w:rPr>
      </w:pPr>
      <w:r w:rsidRPr="00ED0E28">
        <w:rPr>
          <w:rFonts w:ascii="Times New Roman" w:hAnsi="Times New Roman"/>
          <w:spacing w:val="-2"/>
          <w:sz w:val="24"/>
          <w:szCs w:val="24"/>
        </w:rPr>
        <w:t xml:space="preserve">Качество жизни определяется, наряду с прочими факторами, степенью доступности </w:t>
      </w:r>
      <w:r w:rsidRPr="00ED0E28">
        <w:rPr>
          <w:rFonts w:ascii="Times New Roman" w:hAnsi="Times New Roman"/>
          <w:sz w:val="24"/>
          <w:szCs w:val="24"/>
        </w:rPr>
        <w:t>для населения культурных ценностей, наличием возможностей для культурного досуга, занятий творчеством и спортом.</w:t>
      </w:r>
    </w:p>
    <w:p w:rsidR="000121FC" w:rsidRPr="00ED0E28" w:rsidRDefault="000121FC" w:rsidP="00845AB1">
      <w:pPr>
        <w:shd w:val="clear" w:color="auto" w:fill="FFFFFF"/>
        <w:spacing w:after="0"/>
        <w:ind w:right="48" w:firstLine="709"/>
        <w:jc w:val="both"/>
        <w:rPr>
          <w:rFonts w:ascii="Times New Roman" w:hAnsi="Times New Roman"/>
          <w:sz w:val="24"/>
          <w:szCs w:val="24"/>
        </w:rPr>
      </w:pPr>
      <w:r w:rsidRPr="00ED0E28">
        <w:rPr>
          <w:rFonts w:ascii="Times New Roman" w:hAnsi="Times New Roman"/>
          <w:sz w:val="24"/>
          <w:szCs w:val="24"/>
        </w:rPr>
        <w:t>Цель мероприятий по развитию учреждений культуры является сохранение и развитие куль</w:t>
      </w:r>
      <w:r>
        <w:rPr>
          <w:rFonts w:ascii="Times New Roman" w:hAnsi="Times New Roman"/>
          <w:sz w:val="24"/>
          <w:szCs w:val="24"/>
        </w:rPr>
        <w:t>турного потенциала муниципального образования</w:t>
      </w:r>
      <w:r w:rsidRPr="00ED0E28">
        <w:rPr>
          <w:rFonts w:ascii="Times New Roman" w:hAnsi="Times New Roman"/>
          <w:sz w:val="24"/>
          <w:szCs w:val="24"/>
        </w:rPr>
        <w:t>, улучшение условий доступа различных групп населения к культурным ценностям и информационным ресурсам. Конкретными мероприятиями данной программы должны стать - капитальный ремонт муниципальных учреждений культуры и укрепление их материально-технической базы.</w:t>
      </w:r>
    </w:p>
    <w:p w:rsidR="000121FC" w:rsidRPr="00ED0E28" w:rsidRDefault="000121FC" w:rsidP="00845AB1">
      <w:pPr>
        <w:shd w:val="clear" w:color="auto" w:fill="FFFFFF"/>
        <w:spacing w:after="0"/>
        <w:ind w:right="17" w:firstLine="709"/>
        <w:contextualSpacing/>
        <w:jc w:val="both"/>
        <w:rPr>
          <w:rFonts w:ascii="Times New Roman" w:hAnsi="Times New Roman"/>
          <w:b/>
          <w:sz w:val="24"/>
          <w:szCs w:val="24"/>
        </w:rPr>
      </w:pPr>
      <w:r>
        <w:rPr>
          <w:rFonts w:ascii="Times New Roman" w:hAnsi="Times New Roman"/>
          <w:b/>
          <w:sz w:val="24"/>
          <w:szCs w:val="24"/>
        </w:rPr>
        <w:t>Существующее положение</w:t>
      </w:r>
    </w:p>
    <w:p w:rsidR="000121FC" w:rsidRPr="00C903C5" w:rsidRDefault="000121FC" w:rsidP="00845AB1">
      <w:pPr>
        <w:shd w:val="clear" w:color="auto" w:fill="FFFFFF"/>
        <w:spacing w:after="0"/>
        <w:ind w:right="17" w:firstLine="709"/>
        <w:contextualSpacing/>
        <w:jc w:val="both"/>
        <w:rPr>
          <w:rFonts w:ascii="Times New Roman" w:hAnsi="Times New Roman"/>
          <w:sz w:val="24"/>
          <w:szCs w:val="24"/>
        </w:rPr>
      </w:pPr>
      <w:r w:rsidRPr="00C903C5">
        <w:rPr>
          <w:rFonts w:ascii="Times New Roman" w:hAnsi="Times New Roman"/>
          <w:sz w:val="24"/>
          <w:szCs w:val="24"/>
        </w:rPr>
        <w:t>Культурно-массовые мероприятия в поселении проводятся в Доме</w:t>
      </w:r>
      <w:r>
        <w:rPr>
          <w:rFonts w:ascii="Times New Roman" w:hAnsi="Times New Roman"/>
          <w:sz w:val="24"/>
          <w:szCs w:val="24"/>
        </w:rPr>
        <w:t xml:space="preserve"> культуры, находяще</w:t>
      </w:r>
      <w:r w:rsidRPr="00C903C5">
        <w:rPr>
          <w:rFonts w:ascii="Times New Roman" w:hAnsi="Times New Roman"/>
          <w:sz w:val="24"/>
          <w:szCs w:val="24"/>
        </w:rPr>
        <w:t xml:space="preserve">мся в х. Ковылкин (120 мест) и в клубе х. Луговой. На территории </w:t>
      </w:r>
      <w:r>
        <w:rPr>
          <w:rFonts w:ascii="Times New Roman" w:hAnsi="Times New Roman"/>
          <w:sz w:val="24"/>
          <w:szCs w:val="24"/>
        </w:rPr>
        <w:t>Ко</w:t>
      </w:r>
      <w:r w:rsidRPr="00C903C5">
        <w:rPr>
          <w:rFonts w:ascii="Times New Roman" w:hAnsi="Times New Roman"/>
          <w:sz w:val="24"/>
          <w:szCs w:val="24"/>
        </w:rPr>
        <w:t xml:space="preserve">вылкинского сельского поселения действуют одна библиотека – в х. Ковылкин, книжный фонд которой по данным за 2010 год, составил 11,089 тыс. экземпляров.  </w:t>
      </w:r>
    </w:p>
    <w:p w:rsidR="000121FC" w:rsidRPr="00B71C97" w:rsidRDefault="000121FC" w:rsidP="00845AB1">
      <w:pPr>
        <w:shd w:val="clear" w:color="auto" w:fill="FFFFFF"/>
        <w:spacing w:after="0"/>
        <w:ind w:firstLine="709"/>
        <w:jc w:val="right"/>
        <w:rPr>
          <w:rFonts w:ascii="Times New Roman" w:hAnsi="Times New Roman"/>
          <w:b/>
          <w:bCs/>
          <w:sz w:val="24"/>
          <w:szCs w:val="24"/>
        </w:rPr>
      </w:pPr>
      <w:r w:rsidRPr="00B71C97">
        <w:rPr>
          <w:rFonts w:ascii="Times New Roman" w:hAnsi="Times New Roman"/>
          <w:b/>
          <w:bCs/>
          <w:sz w:val="24"/>
          <w:szCs w:val="24"/>
        </w:rPr>
        <w:t xml:space="preserve">Таблица </w:t>
      </w:r>
      <w:r>
        <w:rPr>
          <w:rFonts w:ascii="Times New Roman" w:hAnsi="Times New Roman"/>
          <w:b/>
          <w:bCs/>
          <w:sz w:val="24"/>
          <w:szCs w:val="24"/>
        </w:rPr>
        <w:t>18</w:t>
      </w:r>
    </w:p>
    <w:p w:rsidR="000121FC" w:rsidRPr="00F34E7F" w:rsidRDefault="000121FC" w:rsidP="00845AB1">
      <w:pPr>
        <w:shd w:val="clear" w:color="auto" w:fill="FFFFFF"/>
        <w:spacing w:after="0"/>
        <w:ind w:firstLine="709"/>
        <w:jc w:val="center"/>
        <w:rPr>
          <w:rFonts w:ascii="Times New Roman" w:hAnsi="Times New Roman"/>
          <w:b/>
          <w:bCs/>
          <w:sz w:val="24"/>
          <w:szCs w:val="24"/>
        </w:rPr>
      </w:pPr>
      <w:r w:rsidRPr="00F34E7F">
        <w:rPr>
          <w:rFonts w:ascii="Times New Roman" w:hAnsi="Times New Roman"/>
          <w:b/>
          <w:bCs/>
          <w:sz w:val="24"/>
          <w:szCs w:val="24"/>
        </w:rPr>
        <w:t>Расчет потребности населения в учреждениях культуры на перспективу</w:t>
      </w:r>
    </w:p>
    <w:p w:rsidR="000121FC" w:rsidRPr="00A44AE8" w:rsidRDefault="000121FC" w:rsidP="00845AB1">
      <w:pPr>
        <w:spacing w:after="0"/>
        <w:ind w:firstLine="709"/>
        <w:rPr>
          <w:rFonts w:ascii="Times New Roman" w:hAnsi="Times New Roman"/>
          <w:sz w:val="24"/>
          <w:szCs w:val="24"/>
          <w:highlight w:val="yellow"/>
        </w:rPr>
      </w:pPr>
    </w:p>
    <w:tbl>
      <w:tblPr>
        <w:tblW w:w="5000" w:type="pct"/>
        <w:jc w:val="center"/>
        <w:tblCellMar>
          <w:left w:w="40" w:type="dxa"/>
          <w:right w:w="40" w:type="dxa"/>
        </w:tblCellMar>
        <w:tblLook w:val="0000"/>
      </w:tblPr>
      <w:tblGrid>
        <w:gridCol w:w="1685"/>
        <w:gridCol w:w="2134"/>
        <w:gridCol w:w="2386"/>
        <w:gridCol w:w="1916"/>
        <w:gridCol w:w="1596"/>
      </w:tblGrid>
      <w:tr w:rsidR="000121FC" w:rsidRPr="00F34E7F" w:rsidTr="00005E53">
        <w:trPr>
          <w:trHeight w:hRule="exact" w:val="979"/>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rPr>
                <w:rFonts w:ascii="Times New Roman" w:hAnsi="Times New Roman"/>
                <w:sz w:val="24"/>
                <w:szCs w:val="24"/>
              </w:rPr>
            </w:pPr>
          </w:p>
        </w:tc>
        <w:tc>
          <w:tcPr>
            <w:tcW w:w="1098"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jc w:val="center"/>
              <w:rPr>
                <w:rFonts w:ascii="Times New Roman" w:hAnsi="Times New Roman"/>
                <w:sz w:val="24"/>
                <w:szCs w:val="24"/>
              </w:rPr>
            </w:pPr>
            <w:r w:rsidRPr="00F34E7F">
              <w:rPr>
                <w:rFonts w:ascii="Times New Roman" w:hAnsi="Times New Roman"/>
                <w:spacing w:val="-4"/>
                <w:sz w:val="24"/>
                <w:szCs w:val="24"/>
              </w:rPr>
              <w:t>Существующая вместимость</w:t>
            </w:r>
          </w:p>
        </w:tc>
        <w:tc>
          <w:tcPr>
            <w:tcW w:w="1228"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ind w:right="38"/>
              <w:jc w:val="center"/>
              <w:rPr>
                <w:rFonts w:ascii="Times New Roman" w:hAnsi="Times New Roman"/>
                <w:sz w:val="24"/>
                <w:szCs w:val="24"/>
              </w:rPr>
            </w:pPr>
            <w:r w:rsidRPr="00F34E7F">
              <w:rPr>
                <w:rFonts w:ascii="Times New Roman" w:hAnsi="Times New Roman"/>
                <w:spacing w:val="-3"/>
                <w:sz w:val="24"/>
                <w:szCs w:val="24"/>
              </w:rPr>
              <w:t xml:space="preserve">Нормативная вместимость на сущ. население </w:t>
            </w:r>
          </w:p>
        </w:tc>
        <w:tc>
          <w:tcPr>
            <w:tcW w:w="986"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ind w:right="38"/>
              <w:jc w:val="center"/>
              <w:rPr>
                <w:rFonts w:ascii="Times New Roman" w:hAnsi="Times New Roman"/>
                <w:spacing w:val="-3"/>
                <w:sz w:val="24"/>
                <w:szCs w:val="24"/>
              </w:rPr>
            </w:pPr>
            <w:r w:rsidRPr="00F34E7F">
              <w:rPr>
                <w:rFonts w:ascii="Times New Roman" w:hAnsi="Times New Roman"/>
                <w:sz w:val="24"/>
                <w:szCs w:val="24"/>
              </w:rPr>
              <w:t xml:space="preserve">Расчетный </w:t>
            </w:r>
            <w:r w:rsidRPr="00F34E7F">
              <w:rPr>
                <w:rFonts w:ascii="Times New Roman" w:hAnsi="Times New Roman"/>
                <w:spacing w:val="-2"/>
                <w:sz w:val="24"/>
                <w:szCs w:val="24"/>
              </w:rPr>
              <w:t xml:space="preserve">срок </w:t>
            </w:r>
          </w:p>
        </w:tc>
        <w:tc>
          <w:tcPr>
            <w:tcW w:w="822"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ind w:right="38"/>
              <w:jc w:val="center"/>
              <w:rPr>
                <w:rFonts w:ascii="Times New Roman" w:hAnsi="Times New Roman"/>
                <w:spacing w:val="-3"/>
                <w:sz w:val="24"/>
                <w:szCs w:val="24"/>
              </w:rPr>
            </w:pPr>
            <w:r w:rsidRPr="00F34E7F">
              <w:rPr>
                <w:rFonts w:ascii="Times New Roman" w:hAnsi="Times New Roman"/>
                <w:sz w:val="24"/>
                <w:szCs w:val="24"/>
              </w:rPr>
              <w:t>Примечания</w:t>
            </w:r>
          </w:p>
        </w:tc>
      </w:tr>
      <w:tr w:rsidR="000121FC" w:rsidRPr="00F34E7F" w:rsidTr="00005E53">
        <w:trPr>
          <w:trHeight w:hRule="exact" w:val="568"/>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ind w:left="19" w:right="24"/>
              <w:rPr>
                <w:rFonts w:ascii="Times New Roman" w:hAnsi="Times New Roman"/>
                <w:sz w:val="24"/>
                <w:szCs w:val="24"/>
              </w:rPr>
            </w:pPr>
            <w:r w:rsidRPr="00F34E7F">
              <w:rPr>
                <w:rFonts w:ascii="Times New Roman" w:hAnsi="Times New Roman"/>
                <w:spacing w:val="-3"/>
                <w:sz w:val="24"/>
                <w:szCs w:val="24"/>
              </w:rPr>
              <w:t>ДК, клубы, мест</w:t>
            </w:r>
          </w:p>
        </w:tc>
        <w:tc>
          <w:tcPr>
            <w:tcW w:w="1098"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F34E7F">
            <w:pPr>
              <w:shd w:val="clear" w:color="auto" w:fill="FFFFFF"/>
              <w:spacing w:after="0"/>
              <w:ind w:left="653"/>
              <w:rPr>
                <w:rFonts w:ascii="Times New Roman" w:hAnsi="Times New Roman"/>
                <w:sz w:val="24"/>
                <w:szCs w:val="24"/>
              </w:rPr>
            </w:pPr>
            <w:r w:rsidRPr="00F34E7F">
              <w:rPr>
                <w:rFonts w:ascii="Times New Roman" w:hAnsi="Times New Roman"/>
                <w:sz w:val="24"/>
                <w:szCs w:val="24"/>
              </w:rPr>
              <w:t>152</w:t>
            </w:r>
          </w:p>
        </w:tc>
        <w:tc>
          <w:tcPr>
            <w:tcW w:w="1228"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jc w:val="center"/>
              <w:rPr>
                <w:rFonts w:ascii="Times New Roman" w:hAnsi="Times New Roman"/>
                <w:sz w:val="24"/>
                <w:szCs w:val="24"/>
              </w:rPr>
            </w:pPr>
            <w:r w:rsidRPr="00F34E7F">
              <w:rPr>
                <w:rFonts w:ascii="Times New Roman" w:hAnsi="Times New Roman"/>
                <w:sz w:val="24"/>
                <w:szCs w:val="24"/>
              </w:rPr>
              <w:t>127</w:t>
            </w:r>
          </w:p>
        </w:tc>
        <w:tc>
          <w:tcPr>
            <w:tcW w:w="986"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jc w:val="center"/>
              <w:rPr>
                <w:rFonts w:ascii="Times New Roman" w:hAnsi="Times New Roman"/>
                <w:sz w:val="24"/>
                <w:szCs w:val="24"/>
              </w:rPr>
            </w:pPr>
            <w:r>
              <w:rPr>
                <w:rFonts w:ascii="Times New Roman" w:hAnsi="Times New Roman"/>
                <w:sz w:val="24"/>
                <w:szCs w:val="24"/>
              </w:rPr>
              <w:t>-</w:t>
            </w:r>
          </w:p>
        </w:tc>
        <w:tc>
          <w:tcPr>
            <w:tcW w:w="822"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jc w:val="center"/>
              <w:rPr>
                <w:rFonts w:ascii="Times New Roman" w:hAnsi="Times New Roman"/>
                <w:sz w:val="24"/>
                <w:szCs w:val="24"/>
              </w:rPr>
            </w:pPr>
            <w:r w:rsidRPr="00F34E7F">
              <w:rPr>
                <w:rFonts w:ascii="Times New Roman" w:hAnsi="Times New Roman"/>
                <w:sz w:val="24"/>
                <w:szCs w:val="24"/>
              </w:rPr>
              <w:t>х. Ковылкин, х. Луговой</w:t>
            </w:r>
          </w:p>
        </w:tc>
      </w:tr>
      <w:tr w:rsidR="000121FC" w:rsidRPr="00A44AE8" w:rsidTr="00005E53">
        <w:trPr>
          <w:trHeight w:hRule="exact" w:val="564"/>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ind w:left="19"/>
              <w:rPr>
                <w:rFonts w:ascii="Times New Roman" w:hAnsi="Times New Roman"/>
                <w:sz w:val="24"/>
                <w:szCs w:val="24"/>
              </w:rPr>
            </w:pPr>
            <w:r w:rsidRPr="00F34E7F">
              <w:rPr>
                <w:rFonts w:ascii="Times New Roman" w:hAnsi="Times New Roman"/>
                <w:spacing w:val="-3"/>
                <w:sz w:val="24"/>
                <w:szCs w:val="24"/>
              </w:rPr>
              <w:t xml:space="preserve">Библиотеки, </w:t>
            </w:r>
            <w:r w:rsidRPr="00F34E7F">
              <w:rPr>
                <w:rFonts w:ascii="Times New Roman" w:hAnsi="Times New Roman"/>
                <w:sz w:val="24"/>
                <w:szCs w:val="24"/>
              </w:rPr>
              <w:t>тыс. экз.</w:t>
            </w:r>
          </w:p>
        </w:tc>
        <w:tc>
          <w:tcPr>
            <w:tcW w:w="1098"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ind w:left="605"/>
              <w:rPr>
                <w:rFonts w:ascii="Times New Roman" w:hAnsi="Times New Roman"/>
                <w:sz w:val="24"/>
                <w:szCs w:val="24"/>
              </w:rPr>
            </w:pPr>
            <w:r w:rsidRPr="00F34E7F">
              <w:rPr>
                <w:rFonts w:ascii="Times New Roman" w:hAnsi="Times New Roman"/>
                <w:sz w:val="24"/>
                <w:szCs w:val="24"/>
              </w:rPr>
              <w:t>11,089</w:t>
            </w:r>
          </w:p>
        </w:tc>
        <w:tc>
          <w:tcPr>
            <w:tcW w:w="1228"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jc w:val="center"/>
              <w:rPr>
                <w:rFonts w:ascii="Times New Roman" w:hAnsi="Times New Roman"/>
                <w:sz w:val="24"/>
                <w:szCs w:val="24"/>
              </w:rPr>
            </w:pPr>
            <w:r w:rsidRPr="00F34E7F">
              <w:rPr>
                <w:rFonts w:ascii="Times New Roman" w:hAnsi="Times New Roman"/>
                <w:sz w:val="24"/>
                <w:szCs w:val="24"/>
              </w:rPr>
              <w:t>7,0</w:t>
            </w:r>
          </w:p>
        </w:tc>
        <w:tc>
          <w:tcPr>
            <w:tcW w:w="986"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jc w:val="center"/>
              <w:rPr>
                <w:rFonts w:ascii="Times New Roman" w:hAnsi="Times New Roman"/>
                <w:sz w:val="24"/>
                <w:szCs w:val="24"/>
              </w:rPr>
            </w:pPr>
            <w:r>
              <w:rPr>
                <w:rFonts w:ascii="Times New Roman" w:hAnsi="Times New Roman"/>
                <w:sz w:val="24"/>
                <w:szCs w:val="24"/>
              </w:rPr>
              <w:t>-</w:t>
            </w:r>
          </w:p>
        </w:tc>
        <w:tc>
          <w:tcPr>
            <w:tcW w:w="822"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F34E7F" w:rsidRDefault="000121FC" w:rsidP="00B5128A">
            <w:pPr>
              <w:shd w:val="clear" w:color="auto" w:fill="FFFFFF"/>
              <w:spacing w:after="0"/>
              <w:jc w:val="center"/>
              <w:rPr>
                <w:rFonts w:ascii="Times New Roman" w:hAnsi="Times New Roman"/>
                <w:sz w:val="24"/>
                <w:szCs w:val="24"/>
              </w:rPr>
            </w:pPr>
          </w:p>
        </w:tc>
      </w:tr>
    </w:tbl>
    <w:p w:rsidR="000121FC" w:rsidRPr="00A44AE8" w:rsidRDefault="000121FC" w:rsidP="00B5128A">
      <w:pPr>
        <w:shd w:val="clear" w:color="auto" w:fill="FFFFFF"/>
        <w:spacing w:after="0"/>
        <w:ind w:left="96" w:right="1325"/>
        <w:jc w:val="both"/>
        <w:rPr>
          <w:rFonts w:ascii="Times New Roman" w:hAnsi="Times New Roman"/>
          <w:spacing w:val="-1"/>
          <w:sz w:val="24"/>
          <w:szCs w:val="24"/>
          <w:highlight w:val="yellow"/>
        </w:rPr>
      </w:pPr>
    </w:p>
    <w:p w:rsidR="000121FC" w:rsidRPr="001E551A" w:rsidRDefault="000121FC" w:rsidP="00B5128A">
      <w:pPr>
        <w:shd w:val="clear" w:color="auto" w:fill="FFFFFF"/>
        <w:spacing w:after="0"/>
        <w:ind w:left="96" w:right="1325"/>
        <w:jc w:val="both"/>
        <w:rPr>
          <w:rFonts w:ascii="Times New Roman" w:hAnsi="Times New Roman"/>
          <w:b/>
          <w:spacing w:val="-1"/>
          <w:sz w:val="24"/>
          <w:szCs w:val="24"/>
        </w:rPr>
      </w:pPr>
      <w:r w:rsidRPr="001E551A">
        <w:rPr>
          <w:rFonts w:ascii="Times New Roman" w:hAnsi="Times New Roman"/>
          <w:b/>
          <w:spacing w:val="-1"/>
          <w:sz w:val="24"/>
          <w:szCs w:val="24"/>
        </w:rPr>
        <w:t>Проектные решения</w:t>
      </w:r>
    </w:p>
    <w:p w:rsidR="000121FC" w:rsidRPr="00A44AE8" w:rsidRDefault="000121FC" w:rsidP="006D2C82">
      <w:pPr>
        <w:shd w:val="clear" w:color="auto" w:fill="FFFFFF"/>
        <w:spacing w:after="0"/>
        <w:ind w:left="96" w:right="-2" w:firstLine="709"/>
        <w:jc w:val="both"/>
        <w:rPr>
          <w:rFonts w:ascii="Times New Roman" w:hAnsi="Times New Roman"/>
          <w:sz w:val="24"/>
          <w:szCs w:val="24"/>
          <w:highlight w:val="yellow"/>
        </w:rPr>
      </w:pPr>
      <w:r>
        <w:rPr>
          <w:rFonts w:ascii="Times New Roman" w:hAnsi="Times New Roman"/>
          <w:spacing w:val="-1"/>
          <w:sz w:val="24"/>
          <w:szCs w:val="24"/>
        </w:rPr>
        <w:t>Реконструируемые</w:t>
      </w:r>
      <w:r w:rsidRPr="006D2C82">
        <w:rPr>
          <w:rFonts w:ascii="Times New Roman" w:hAnsi="Times New Roman"/>
          <w:spacing w:val="-1"/>
          <w:sz w:val="24"/>
          <w:szCs w:val="24"/>
        </w:rPr>
        <w:t xml:space="preserve"> учреждения культуры и размеры земельных участков </w:t>
      </w:r>
      <w:r w:rsidRPr="006D2C82">
        <w:rPr>
          <w:rFonts w:ascii="Times New Roman" w:hAnsi="Times New Roman"/>
          <w:sz w:val="24"/>
          <w:szCs w:val="24"/>
        </w:rPr>
        <w:t xml:space="preserve">представлены в </w:t>
      </w:r>
      <w:r w:rsidRPr="00B71C97">
        <w:rPr>
          <w:rFonts w:ascii="Times New Roman" w:hAnsi="Times New Roman"/>
          <w:sz w:val="24"/>
          <w:szCs w:val="24"/>
        </w:rPr>
        <w:t>таблице 1</w:t>
      </w:r>
      <w:r>
        <w:rPr>
          <w:rFonts w:ascii="Times New Roman" w:hAnsi="Times New Roman"/>
          <w:sz w:val="24"/>
          <w:szCs w:val="24"/>
        </w:rPr>
        <w:t>9</w:t>
      </w:r>
      <w:r w:rsidRPr="00B71C97">
        <w:rPr>
          <w:rFonts w:ascii="Times New Roman" w:hAnsi="Times New Roman"/>
          <w:sz w:val="24"/>
          <w:szCs w:val="24"/>
        </w:rPr>
        <w:t>.</w:t>
      </w:r>
    </w:p>
    <w:p w:rsidR="000121FC" w:rsidRPr="00B71C97" w:rsidRDefault="000121FC" w:rsidP="00845AB1">
      <w:pPr>
        <w:shd w:val="clear" w:color="auto" w:fill="FFFFFF"/>
        <w:spacing w:after="0"/>
        <w:ind w:firstLine="709"/>
        <w:jc w:val="right"/>
        <w:rPr>
          <w:rFonts w:ascii="Times New Roman" w:hAnsi="Times New Roman"/>
          <w:b/>
          <w:bCs/>
          <w:sz w:val="24"/>
          <w:szCs w:val="24"/>
        </w:rPr>
      </w:pPr>
      <w:r>
        <w:rPr>
          <w:rFonts w:ascii="Times New Roman" w:hAnsi="Times New Roman"/>
          <w:b/>
          <w:bCs/>
          <w:sz w:val="24"/>
          <w:szCs w:val="24"/>
        </w:rPr>
        <w:t>Таблица 19</w:t>
      </w:r>
    </w:p>
    <w:p w:rsidR="000121FC" w:rsidRPr="00B71C97" w:rsidRDefault="000121FC" w:rsidP="00845AB1">
      <w:pPr>
        <w:shd w:val="clear" w:color="auto" w:fill="FFFFFF"/>
        <w:spacing w:after="0"/>
        <w:ind w:firstLine="709"/>
        <w:jc w:val="center"/>
        <w:rPr>
          <w:rFonts w:ascii="Times New Roman" w:hAnsi="Times New Roman"/>
          <w:b/>
          <w:bCs/>
          <w:spacing w:val="-3"/>
          <w:sz w:val="24"/>
          <w:szCs w:val="24"/>
        </w:rPr>
      </w:pPr>
      <w:r w:rsidRPr="00B71C97">
        <w:rPr>
          <w:rFonts w:ascii="Times New Roman" w:hAnsi="Times New Roman"/>
          <w:b/>
          <w:bCs/>
          <w:spacing w:val="-3"/>
          <w:sz w:val="24"/>
          <w:szCs w:val="24"/>
        </w:rPr>
        <w:t>Реконструируемые  учреждения культуры</w:t>
      </w:r>
    </w:p>
    <w:p w:rsidR="000121FC" w:rsidRPr="00B71C97" w:rsidRDefault="000121FC" w:rsidP="00845AB1">
      <w:pPr>
        <w:spacing w:after="0"/>
        <w:ind w:firstLine="709"/>
        <w:rPr>
          <w:rFonts w:ascii="Times New Roman" w:hAnsi="Times New Roman"/>
          <w:sz w:val="24"/>
          <w:szCs w:val="24"/>
        </w:rPr>
      </w:pPr>
    </w:p>
    <w:tbl>
      <w:tblPr>
        <w:tblW w:w="5000" w:type="pct"/>
        <w:jc w:val="center"/>
        <w:tblCellMar>
          <w:left w:w="40" w:type="dxa"/>
          <w:right w:w="40" w:type="dxa"/>
        </w:tblCellMar>
        <w:tblLook w:val="0000"/>
      </w:tblPr>
      <w:tblGrid>
        <w:gridCol w:w="3955"/>
        <w:gridCol w:w="2439"/>
        <w:gridCol w:w="3323"/>
      </w:tblGrid>
      <w:tr w:rsidR="000121FC" w:rsidRPr="00A44AE8" w:rsidTr="00005E53">
        <w:trPr>
          <w:trHeight w:hRule="exact" w:val="758"/>
          <w:jc w:val="center"/>
        </w:trPr>
        <w:tc>
          <w:tcPr>
            <w:tcW w:w="203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1E551A" w:rsidRDefault="000121FC" w:rsidP="00B5128A">
            <w:pPr>
              <w:shd w:val="clear" w:color="auto" w:fill="FFFFFF"/>
              <w:spacing w:after="0"/>
              <w:jc w:val="center"/>
              <w:rPr>
                <w:rFonts w:ascii="Times New Roman" w:hAnsi="Times New Roman"/>
                <w:sz w:val="24"/>
                <w:szCs w:val="24"/>
              </w:rPr>
            </w:pPr>
            <w:r w:rsidRPr="001E551A">
              <w:rPr>
                <w:rFonts w:ascii="Times New Roman" w:hAnsi="Times New Roman"/>
                <w:b/>
                <w:bCs/>
                <w:spacing w:val="-2"/>
                <w:sz w:val="24"/>
                <w:szCs w:val="24"/>
              </w:rPr>
              <w:t xml:space="preserve">Учреждения, предприятия, </w:t>
            </w:r>
            <w:r w:rsidRPr="001E551A">
              <w:rPr>
                <w:rFonts w:ascii="Times New Roman" w:hAnsi="Times New Roman"/>
                <w:b/>
                <w:bCs/>
                <w:sz w:val="24"/>
                <w:szCs w:val="24"/>
              </w:rPr>
              <w:t>сооружения</w:t>
            </w:r>
          </w:p>
        </w:tc>
        <w:tc>
          <w:tcPr>
            <w:tcW w:w="125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1E551A" w:rsidRDefault="000121FC" w:rsidP="00444783">
            <w:pPr>
              <w:shd w:val="clear" w:color="auto" w:fill="FFFFFF"/>
              <w:spacing w:after="0"/>
              <w:jc w:val="center"/>
              <w:rPr>
                <w:rFonts w:ascii="Times New Roman" w:hAnsi="Times New Roman"/>
                <w:sz w:val="24"/>
                <w:szCs w:val="24"/>
              </w:rPr>
            </w:pPr>
            <w:r w:rsidRPr="001E551A">
              <w:rPr>
                <w:rFonts w:ascii="Times New Roman" w:hAnsi="Times New Roman"/>
                <w:b/>
                <w:bCs/>
                <w:sz w:val="24"/>
                <w:szCs w:val="24"/>
              </w:rPr>
              <w:t>Размер</w:t>
            </w:r>
            <w:r w:rsidRPr="001E551A">
              <w:rPr>
                <w:rFonts w:ascii="Times New Roman" w:hAnsi="Times New Roman"/>
                <w:sz w:val="24"/>
                <w:szCs w:val="24"/>
              </w:rPr>
              <w:t xml:space="preserve"> </w:t>
            </w:r>
            <w:proofErr w:type="gramStart"/>
            <w:r w:rsidRPr="001E551A">
              <w:rPr>
                <w:rFonts w:ascii="Times New Roman" w:hAnsi="Times New Roman"/>
                <w:b/>
                <w:bCs/>
                <w:spacing w:val="-3"/>
                <w:sz w:val="24"/>
                <w:szCs w:val="24"/>
              </w:rPr>
              <w:t>земельного</w:t>
            </w:r>
            <w:proofErr w:type="gramEnd"/>
          </w:p>
          <w:p w:rsidR="000121FC" w:rsidRPr="001E551A" w:rsidRDefault="000121FC" w:rsidP="00444783">
            <w:pPr>
              <w:shd w:val="clear" w:color="auto" w:fill="FFFFFF"/>
              <w:spacing w:after="0"/>
              <w:jc w:val="center"/>
              <w:rPr>
                <w:rFonts w:ascii="Times New Roman" w:hAnsi="Times New Roman"/>
                <w:sz w:val="24"/>
                <w:szCs w:val="24"/>
              </w:rPr>
            </w:pPr>
            <w:r w:rsidRPr="001E551A">
              <w:rPr>
                <w:rFonts w:ascii="Times New Roman" w:hAnsi="Times New Roman"/>
                <w:b/>
                <w:bCs/>
                <w:sz w:val="24"/>
                <w:szCs w:val="24"/>
              </w:rPr>
              <w:t>участка,</w:t>
            </w:r>
            <w:r w:rsidRPr="001E551A">
              <w:rPr>
                <w:rFonts w:ascii="Times New Roman" w:hAnsi="Times New Roman"/>
                <w:sz w:val="24"/>
                <w:szCs w:val="24"/>
              </w:rPr>
              <w:t xml:space="preserve"> </w:t>
            </w:r>
            <w:proofErr w:type="gramStart"/>
            <w:r w:rsidRPr="001E551A">
              <w:rPr>
                <w:rFonts w:ascii="Times New Roman" w:hAnsi="Times New Roman"/>
                <w:b/>
                <w:bCs/>
                <w:sz w:val="24"/>
                <w:szCs w:val="24"/>
              </w:rPr>
              <w:t>га</w:t>
            </w:r>
            <w:proofErr w:type="gramEnd"/>
          </w:p>
        </w:tc>
        <w:tc>
          <w:tcPr>
            <w:tcW w:w="1710"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1E551A" w:rsidRDefault="000121FC" w:rsidP="00B5128A">
            <w:pPr>
              <w:shd w:val="clear" w:color="auto" w:fill="FFFFFF"/>
              <w:spacing w:after="0"/>
              <w:jc w:val="center"/>
              <w:rPr>
                <w:rFonts w:ascii="Times New Roman" w:hAnsi="Times New Roman"/>
                <w:sz w:val="24"/>
                <w:szCs w:val="24"/>
              </w:rPr>
            </w:pPr>
            <w:r w:rsidRPr="001E551A">
              <w:rPr>
                <w:rFonts w:ascii="Times New Roman" w:hAnsi="Times New Roman"/>
                <w:b/>
                <w:bCs/>
                <w:spacing w:val="-3"/>
                <w:sz w:val="24"/>
                <w:szCs w:val="24"/>
              </w:rPr>
              <w:t>Примечание</w:t>
            </w:r>
          </w:p>
        </w:tc>
      </w:tr>
      <w:tr w:rsidR="000121FC" w:rsidRPr="00A44AE8" w:rsidTr="00444783">
        <w:trPr>
          <w:trHeight w:hRule="exact" w:val="288"/>
          <w:jc w:val="center"/>
        </w:trPr>
        <w:tc>
          <w:tcPr>
            <w:tcW w:w="203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1E551A" w:rsidRDefault="000121FC" w:rsidP="00B5128A">
            <w:pPr>
              <w:shd w:val="clear" w:color="auto" w:fill="FFFFFF"/>
              <w:spacing w:after="0"/>
              <w:jc w:val="center"/>
              <w:rPr>
                <w:rFonts w:ascii="Times New Roman" w:hAnsi="Times New Roman"/>
                <w:sz w:val="24"/>
                <w:szCs w:val="24"/>
              </w:rPr>
            </w:pPr>
            <w:r w:rsidRPr="001E551A">
              <w:rPr>
                <w:rFonts w:ascii="Times New Roman" w:hAnsi="Times New Roman"/>
                <w:b/>
                <w:bCs/>
                <w:sz w:val="24"/>
                <w:szCs w:val="24"/>
              </w:rPr>
              <w:t>1</w:t>
            </w:r>
          </w:p>
        </w:tc>
        <w:tc>
          <w:tcPr>
            <w:tcW w:w="125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1E551A" w:rsidRDefault="000121FC" w:rsidP="00B5128A">
            <w:pPr>
              <w:shd w:val="clear" w:color="auto" w:fill="FFFFFF"/>
              <w:spacing w:after="0"/>
              <w:jc w:val="center"/>
              <w:rPr>
                <w:rFonts w:ascii="Times New Roman" w:hAnsi="Times New Roman"/>
                <w:sz w:val="24"/>
                <w:szCs w:val="24"/>
              </w:rPr>
            </w:pPr>
            <w:r w:rsidRPr="001E551A">
              <w:rPr>
                <w:rFonts w:ascii="Times New Roman" w:hAnsi="Times New Roman"/>
                <w:b/>
                <w:bCs/>
                <w:sz w:val="24"/>
                <w:szCs w:val="24"/>
              </w:rPr>
              <w:t>3</w:t>
            </w:r>
          </w:p>
        </w:tc>
        <w:tc>
          <w:tcPr>
            <w:tcW w:w="1710"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1E551A" w:rsidRDefault="000121FC" w:rsidP="00B5128A">
            <w:pPr>
              <w:shd w:val="clear" w:color="auto" w:fill="FFFFFF"/>
              <w:spacing w:after="0"/>
              <w:jc w:val="center"/>
              <w:rPr>
                <w:rFonts w:ascii="Times New Roman" w:hAnsi="Times New Roman"/>
                <w:sz w:val="24"/>
                <w:szCs w:val="24"/>
              </w:rPr>
            </w:pPr>
            <w:r w:rsidRPr="001E551A">
              <w:rPr>
                <w:rFonts w:ascii="Times New Roman" w:hAnsi="Times New Roman"/>
                <w:b/>
                <w:bCs/>
                <w:sz w:val="24"/>
                <w:szCs w:val="24"/>
              </w:rPr>
              <w:t>4</w:t>
            </w:r>
          </w:p>
        </w:tc>
      </w:tr>
      <w:tr w:rsidR="000121FC" w:rsidRPr="00A44AE8" w:rsidTr="00005E53">
        <w:trPr>
          <w:trHeight w:hRule="exact" w:val="1269"/>
          <w:jc w:val="center"/>
        </w:trPr>
        <w:tc>
          <w:tcPr>
            <w:tcW w:w="203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1E551A" w:rsidRDefault="000121FC" w:rsidP="001E551A">
            <w:pPr>
              <w:shd w:val="clear" w:color="auto" w:fill="FFFFFF"/>
              <w:spacing w:after="0"/>
              <w:rPr>
                <w:rFonts w:ascii="Times New Roman" w:hAnsi="Times New Roman"/>
                <w:sz w:val="24"/>
                <w:szCs w:val="24"/>
              </w:rPr>
            </w:pPr>
            <w:r w:rsidRPr="001E551A">
              <w:rPr>
                <w:rFonts w:ascii="Times New Roman" w:hAnsi="Times New Roman"/>
                <w:sz w:val="24"/>
                <w:szCs w:val="24"/>
              </w:rPr>
              <w:t>Многофункциональный Дом культуры: Молодежные информационные центры, интернет-кафе, кинотеатр.</w:t>
            </w:r>
          </w:p>
        </w:tc>
        <w:tc>
          <w:tcPr>
            <w:tcW w:w="125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A44AE8" w:rsidRDefault="000121FC" w:rsidP="00B5128A">
            <w:pPr>
              <w:shd w:val="clear" w:color="auto" w:fill="FFFFFF"/>
              <w:spacing w:after="0"/>
              <w:jc w:val="center"/>
              <w:rPr>
                <w:rFonts w:ascii="Times New Roman" w:hAnsi="Times New Roman"/>
                <w:sz w:val="24"/>
                <w:szCs w:val="24"/>
                <w:highlight w:val="yellow"/>
              </w:rPr>
            </w:pPr>
            <w:r w:rsidRPr="00B71C97">
              <w:rPr>
                <w:rFonts w:ascii="Times New Roman" w:hAnsi="Times New Roman"/>
                <w:sz w:val="24"/>
                <w:szCs w:val="24"/>
              </w:rPr>
              <w:t>0,2</w:t>
            </w:r>
          </w:p>
        </w:tc>
        <w:tc>
          <w:tcPr>
            <w:tcW w:w="1710"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A44AE8" w:rsidRDefault="000121FC" w:rsidP="001E551A">
            <w:pPr>
              <w:shd w:val="clear" w:color="auto" w:fill="FFFFFF"/>
              <w:spacing w:after="0"/>
              <w:jc w:val="center"/>
              <w:rPr>
                <w:rFonts w:ascii="Times New Roman" w:hAnsi="Times New Roman"/>
                <w:sz w:val="24"/>
                <w:szCs w:val="24"/>
                <w:highlight w:val="yellow"/>
              </w:rPr>
            </w:pPr>
            <w:r w:rsidRPr="001E551A">
              <w:rPr>
                <w:rFonts w:ascii="Times New Roman" w:hAnsi="Times New Roman"/>
                <w:sz w:val="24"/>
                <w:szCs w:val="24"/>
              </w:rPr>
              <w:t>Реконструкция существующего дома культуры в х. Ковылкин</w:t>
            </w:r>
            <w:r>
              <w:rPr>
                <w:rFonts w:ascii="Times New Roman" w:hAnsi="Times New Roman"/>
                <w:sz w:val="24"/>
                <w:szCs w:val="24"/>
              </w:rPr>
              <w:t>.</w:t>
            </w:r>
          </w:p>
        </w:tc>
      </w:tr>
    </w:tbl>
    <w:p w:rsidR="000121FC" w:rsidRDefault="000121FC" w:rsidP="00B5128A">
      <w:pPr>
        <w:pStyle w:val="affe"/>
        <w:spacing w:line="276" w:lineRule="auto"/>
        <w:ind w:firstLine="0"/>
        <w:outlineLvl w:val="0"/>
        <w:rPr>
          <w:bCs/>
          <w:sz w:val="24"/>
          <w:szCs w:val="24"/>
        </w:rPr>
      </w:pPr>
      <w:r>
        <w:rPr>
          <w:bCs/>
          <w:sz w:val="24"/>
          <w:szCs w:val="24"/>
        </w:rPr>
        <w:tab/>
      </w:r>
    </w:p>
    <w:p w:rsidR="000121FC" w:rsidRPr="001E551A" w:rsidRDefault="000121FC" w:rsidP="00F9361C">
      <w:pPr>
        <w:pStyle w:val="affe"/>
        <w:spacing w:line="276" w:lineRule="auto"/>
        <w:ind w:firstLine="708"/>
        <w:outlineLvl w:val="0"/>
        <w:rPr>
          <w:b/>
          <w:bCs/>
          <w:sz w:val="24"/>
          <w:szCs w:val="24"/>
        </w:rPr>
      </w:pPr>
      <w:r>
        <w:rPr>
          <w:bCs/>
          <w:sz w:val="24"/>
          <w:szCs w:val="24"/>
        </w:rPr>
        <w:t>На территории населенных пунктов предполагается развитие парковой зоны с аттракционами и детскими площадками, создание передвижных учреждений культуры с приобретением специализированной передвижной киноустановки для СДК.</w:t>
      </w:r>
      <w:r w:rsidRPr="001E551A">
        <w:rPr>
          <w:b/>
          <w:bCs/>
          <w:sz w:val="24"/>
          <w:szCs w:val="24"/>
        </w:rPr>
        <w:tab/>
      </w:r>
    </w:p>
    <w:p w:rsidR="000121FC" w:rsidRPr="00CF6810" w:rsidRDefault="000121FC" w:rsidP="00845AB1">
      <w:pPr>
        <w:pStyle w:val="affe"/>
        <w:spacing w:line="276" w:lineRule="auto"/>
        <w:outlineLvl w:val="0"/>
        <w:rPr>
          <w:b/>
          <w:bCs/>
          <w:sz w:val="24"/>
          <w:szCs w:val="24"/>
        </w:rPr>
      </w:pPr>
      <w:r w:rsidRPr="00CF6810">
        <w:rPr>
          <w:b/>
          <w:bCs/>
          <w:sz w:val="24"/>
          <w:szCs w:val="24"/>
        </w:rPr>
        <w:lastRenderedPageBreak/>
        <w:t>Физическая культура и спорт</w:t>
      </w:r>
    </w:p>
    <w:p w:rsidR="000121FC" w:rsidRPr="00CF6810" w:rsidRDefault="000121FC" w:rsidP="00B35E08">
      <w:pPr>
        <w:pStyle w:val="affe"/>
        <w:spacing w:line="276" w:lineRule="auto"/>
        <w:outlineLvl w:val="0"/>
        <w:rPr>
          <w:bCs/>
          <w:sz w:val="24"/>
          <w:szCs w:val="24"/>
        </w:rPr>
      </w:pPr>
      <w:r w:rsidRPr="00CF6810">
        <w:rPr>
          <w:bCs/>
          <w:sz w:val="24"/>
          <w:szCs w:val="24"/>
        </w:rPr>
        <w:t>На территории Ковылкинского сельского поселения  расположены два спортивных зала при школах, общей площадью 250 кв</w:t>
      </w:r>
      <w:proofErr w:type="gramStart"/>
      <w:r w:rsidRPr="00CF6810">
        <w:rPr>
          <w:bCs/>
          <w:sz w:val="24"/>
          <w:szCs w:val="24"/>
        </w:rPr>
        <w:t>.м</w:t>
      </w:r>
      <w:proofErr w:type="gramEnd"/>
      <w:r w:rsidRPr="00CF6810">
        <w:rPr>
          <w:bCs/>
          <w:sz w:val="24"/>
          <w:szCs w:val="24"/>
        </w:rPr>
        <w:t xml:space="preserve"> (х. Ковылкин – 150 кв.м, х. Луговой – 100 кв.м), четыре спортивных площадки и поля общей площадью 3100 кв.м (х. Ковылкин – 1500 кв.м, х. Бабовня – 300 кв.м, х. Коминтерн – 300 кв.м, х. Луговой – 1000 кв.м).</w:t>
      </w:r>
    </w:p>
    <w:p w:rsidR="000121FC" w:rsidRPr="00CF6810" w:rsidRDefault="000121FC" w:rsidP="00845AB1">
      <w:pPr>
        <w:shd w:val="clear" w:color="auto" w:fill="FFFFFF"/>
        <w:spacing w:after="0"/>
        <w:ind w:firstLine="709"/>
        <w:jc w:val="both"/>
        <w:rPr>
          <w:rFonts w:ascii="Times New Roman" w:hAnsi="Times New Roman"/>
          <w:spacing w:val="-3"/>
          <w:sz w:val="24"/>
          <w:szCs w:val="24"/>
        </w:rPr>
      </w:pPr>
      <w:r w:rsidRPr="00CF6810">
        <w:rPr>
          <w:rFonts w:ascii="Times New Roman" w:hAnsi="Times New Roman"/>
          <w:spacing w:val="-3"/>
          <w:sz w:val="24"/>
          <w:szCs w:val="24"/>
        </w:rPr>
        <w:t xml:space="preserve">Важным направлением является оптимизация работы сети спортивных учреждений, в </w:t>
      </w:r>
      <w:r w:rsidRPr="00CF6810">
        <w:rPr>
          <w:rFonts w:ascii="Times New Roman" w:hAnsi="Times New Roman"/>
          <w:sz w:val="24"/>
          <w:szCs w:val="24"/>
        </w:rPr>
        <w:t>частности, по следующим направлениям:</w:t>
      </w:r>
    </w:p>
    <w:p w:rsidR="000121FC" w:rsidRPr="00CF6810" w:rsidRDefault="000121FC" w:rsidP="00C431B5">
      <w:pPr>
        <w:widowControl w:val="0"/>
        <w:numPr>
          <w:ilvl w:val="0"/>
          <w:numId w:val="11"/>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CF6810">
        <w:rPr>
          <w:rFonts w:ascii="Times New Roman" w:hAnsi="Times New Roman"/>
          <w:sz w:val="24"/>
          <w:szCs w:val="24"/>
        </w:rPr>
        <w:t xml:space="preserve">расширение сети  кружков по различным видам физкультуры и </w:t>
      </w:r>
      <w:proofErr w:type="gramStart"/>
      <w:r w:rsidRPr="00CF6810">
        <w:rPr>
          <w:rFonts w:ascii="Times New Roman" w:hAnsi="Times New Roman"/>
          <w:sz w:val="24"/>
          <w:szCs w:val="24"/>
        </w:rPr>
        <w:t>спорта</w:t>
      </w:r>
      <w:proofErr w:type="gramEnd"/>
      <w:r w:rsidRPr="00CF6810">
        <w:rPr>
          <w:rFonts w:ascii="Times New Roman" w:hAnsi="Times New Roman"/>
          <w:sz w:val="24"/>
          <w:szCs w:val="24"/>
        </w:rPr>
        <w:t xml:space="preserve"> как на платной, так и на бесплатной основе;</w:t>
      </w:r>
    </w:p>
    <w:p w:rsidR="000121FC" w:rsidRPr="00CF6810" w:rsidRDefault="000121FC" w:rsidP="00C431B5">
      <w:pPr>
        <w:widowControl w:val="0"/>
        <w:numPr>
          <w:ilvl w:val="0"/>
          <w:numId w:val="11"/>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CF6810">
        <w:rPr>
          <w:rFonts w:ascii="Times New Roman" w:hAnsi="Times New Roman"/>
          <w:sz w:val="24"/>
          <w:szCs w:val="24"/>
        </w:rPr>
        <w:t>оснащение   учреждений   современным   оборудованием,   например,   применение современных тренажеров и компьютеризация процесса тренировок;</w:t>
      </w:r>
    </w:p>
    <w:p w:rsidR="000121FC" w:rsidRPr="00CF6810" w:rsidRDefault="000121FC" w:rsidP="00C431B5">
      <w:pPr>
        <w:widowControl w:val="0"/>
        <w:numPr>
          <w:ilvl w:val="0"/>
          <w:numId w:val="11"/>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CF6810">
        <w:rPr>
          <w:rFonts w:ascii="Times New Roman" w:hAnsi="Times New Roman"/>
          <w:spacing w:val="-2"/>
          <w:sz w:val="24"/>
          <w:szCs w:val="24"/>
        </w:rPr>
        <w:t xml:space="preserve">обеспечение     непрерывности     и     преемственности     физического     воспитания </w:t>
      </w:r>
      <w:r w:rsidRPr="00CF6810">
        <w:rPr>
          <w:rFonts w:ascii="Times New Roman" w:hAnsi="Times New Roman"/>
          <w:sz w:val="24"/>
          <w:szCs w:val="24"/>
        </w:rPr>
        <w:t>различных возрастных групп населения на всех этапах жизнедеятельности;</w:t>
      </w:r>
    </w:p>
    <w:p w:rsidR="000121FC" w:rsidRPr="00CF6810" w:rsidRDefault="000121FC" w:rsidP="00C431B5">
      <w:pPr>
        <w:widowControl w:val="0"/>
        <w:numPr>
          <w:ilvl w:val="0"/>
          <w:numId w:val="11"/>
        </w:numPr>
        <w:shd w:val="clear" w:color="auto" w:fill="FFFFFF"/>
        <w:tabs>
          <w:tab w:val="left" w:pos="758"/>
        </w:tabs>
        <w:autoSpaceDE w:val="0"/>
        <w:autoSpaceDN w:val="0"/>
        <w:adjustRightInd w:val="0"/>
        <w:spacing w:after="0"/>
        <w:ind w:firstLine="709"/>
        <w:jc w:val="both"/>
        <w:rPr>
          <w:rFonts w:ascii="Times New Roman" w:hAnsi="Times New Roman"/>
          <w:sz w:val="24"/>
          <w:szCs w:val="24"/>
        </w:rPr>
      </w:pPr>
      <w:r w:rsidRPr="00CF6810">
        <w:rPr>
          <w:rFonts w:ascii="Times New Roman" w:hAnsi="Times New Roman"/>
          <w:spacing w:val="-12"/>
          <w:sz w:val="24"/>
          <w:szCs w:val="24"/>
        </w:rPr>
        <w:t>развитие доступного населению рынка оздоровительных и спортивных услуг.</w:t>
      </w:r>
    </w:p>
    <w:p w:rsidR="000121FC" w:rsidRPr="00093C98" w:rsidRDefault="000121FC" w:rsidP="00845AB1">
      <w:pPr>
        <w:pStyle w:val="affe"/>
        <w:spacing w:line="276" w:lineRule="auto"/>
        <w:jc w:val="left"/>
        <w:outlineLvl w:val="0"/>
        <w:rPr>
          <w:b/>
          <w:bCs/>
          <w:sz w:val="24"/>
          <w:szCs w:val="24"/>
        </w:rPr>
      </w:pPr>
      <w:r w:rsidRPr="00093C98">
        <w:rPr>
          <w:b/>
          <w:bCs/>
          <w:sz w:val="24"/>
          <w:szCs w:val="24"/>
        </w:rPr>
        <w:t>Направления развития физической культуры и спорта</w:t>
      </w:r>
    </w:p>
    <w:p w:rsidR="000121FC" w:rsidRPr="00093C98" w:rsidRDefault="000121FC" w:rsidP="00397C63">
      <w:pPr>
        <w:pStyle w:val="affe"/>
        <w:spacing w:line="276" w:lineRule="auto"/>
        <w:rPr>
          <w:sz w:val="24"/>
          <w:szCs w:val="24"/>
        </w:rPr>
      </w:pPr>
      <w:r w:rsidRPr="00093C98">
        <w:rPr>
          <w:sz w:val="24"/>
          <w:szCs w:val="24"/>
        </w:rPr>
        <w:t xml:space="preserve">Расчет ориентировочной потребности в учреждениях культуры произведен согласно «Нормативам градостроительного проектирования городских округов и поселений Ростовской области». </w:t>
      </w:r>
    </w:p>
    <w:p w:rsidR="000121FC" w:rsidRPr="00093C98" w:rsidRDefault="000121FC" w:rsidP="00845AB1">
      <w:pPr>
        <w:pStyle w:val="affe"/>
        <w:spacing w:line="276" w:lineRule="auto"/>
        <w:jc w:val="right"/>
        <w:outlineLvl w:val="0"/>
        <w:rPr>
          <w:sz w:val="24"/>
          <w:szCs w:val="24"/>
        </w:rPr>
      </w:pPr>
      <w:r w:rsidRPr="00B71C97">
        <w:rPr>
          <w:b/>
          <w:bCs/>
          <w:sz w:val="24"/>
          <w:szCs w:val="24"/>
        </w:rPr>
        <w:t xml:space="preserve">Таблица </w:t>
      </w:r>
      <w:r>
        <w:rPr>
          <w:b/>
          <w:bCs/>
          <w:sz w:val="24"/>
          <w:szCs w:val="24"/>
        </w:rPr>
        <w:t>20</w:t>
      </w:r>
    </w:p>
    <w:p w:rsidR="000121FC" w:rsidRPr="00093C98" w:rsidRDefault="000121FC" w:rsidP="00845AB1">
      <w:pPr>
        <w:pStyle w:val="affe"/>
        <w:spacing w:line="276" w:lineRule="auto"/>
        <w:jc w:val="center"/>
        <w:outlineLvl w:val="0"/>
        <w:rPr>
          <w:b/>
          <w:bCs/>
          <w:sz w:val="24"/>
          <w:szCs w:val="24"/>
        </w:rPr>
      </w:pPr>
      <w:r w:rsidRPr="00093C98">
        <w:rPr>
          <w:b/>
          <w:bCs/>
          <w:sz w:val="24"/>
          <w:szCs w:val="24"/>
        </w:rPr>
        <w:t xml:space="preserve">Расчет потребности в учреждениях физической культуры </w:t>
      </w:r>
    </w:p>
    <w:p w:rsidR="000121FC" w:rsidRPr="00093C98" w:rsidRDefault="000121FC" w:rsidP="00845AB1">
      <w:pPr>
        <w:pStyle w:val="affe"/>
        <w:spacing w:line="276" w:lineRule="auto"/>
        <w:jc w:val="center"/>
        <w:rPr>
          <w:b/>
          <w:bCs/>
          <w:sz w:val="24"/>
          <w:szCs w:val="24"/>
        </w:rPr>
      </w:pPr>
      <w:r w:rsidRPr="00093C98">
        <w:rPr>
          <w:b/>
          <w:bCs/>
          <w:sz w:val="24"/>
          <w:szCs w:val="24"/>
        </w:rPr>
        <w:t>и спорта на</w:t>
      </w:r>
      <w:r w:rsidRPr="00093C98">
        <w:rPr>
          <w:b/>
          <w:sz w:val="24"/>
          <w:szCs w:val="24"/>
        </w:rPr>
        <w:t xml:space="preserve"> </w:t>
      </w:r>
      <w:r w:rsidRPr="00093C98">
        <w:rPr>
          <w:b/>
          <w:bCs/>
          <w:sz w:val="24"/>
          <w:szCs w:val="24"/>
        </w:rPr>
        <w:t>перспективу</w:t>
      </w:r>
    </w:p>
    <w:tbl>
      <w:tblPr>
        <w:tblpPr w:leftFromText="180" w:rightFromText="180" w:vertAnchor="text" w:horzAnchor="margin" w:tblpXSpec="center" w:tblpY="333"/>
        <w:tblOverlap w:val="never"/>
        <w:tblW w:w="5000" w:type="pct"/>
        <w:tblCellMar>
          <w:left w:w="40" w:type="dxa"/>
          <w:right w:w="40" w:type="dxa"/>
        </w:tblCellMar>
        <w:tblLook w:val="0000"/>
      </w:tblPr>
      <w:tblGrid>
        <w:gridCol w:w="3017"/>
        <w:gridCol w:w="1701"/>
        <w:gridCol w:w="1934"/>
        <w:gridCol w:w="1436"/>
        <w:gridCol w:w="1629"/>
      </w:tblGrid>
      <w:tr w:rsidR="000121FC" w:rsidRPr="009F4CA0" w:rsidTr="00093C98">
        <w:trPr>
          <w:trHeight w:val="696"/>
        </w:trPr>
        <w:tc>
          <w:tcPr>
            <w:tcW w:w="1552"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left"/>
              <w:rPr>
                <w:b/>
                <w:sz w:val="24"/>
                <w:szCs w:val="24"/>
              </w:rPr>
            </w:pPr>
          </w:p>
        </w:tc>
        <w:tc>
          <w:tcPr>
            <w:tcW w:w="875"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left"/>
              <w:rPr>
                <w:b/>
                <w:color w:val="000000"/>
                <w:sz w:val="24"/>
                <w:szCs w:val="24"/>
              </w:rPr>
            </w:pPr>
            <w:r w:rsidRPr="009F4CA0">
              <w:rPr>
                <w:b/>
                <w:color w:val="000000"/>
                <w:sz w:val="24"/>
                <w:szCs w:val="24"/>
              </w:rPr>
              <w:t xml:space="preserve">Современное </w:t>
            </w:r>
          </w:p>
          <w:p w:rsidR="000121FC" w:rsidRPr="009F4CA0" w:rsidRDefault="000121FC" w:rsidP="006E74B7">
            <w:pPr>
              <w:pStyle w:val="affe"/>
              <w:spacing w:line="276" w:lineRule="auto"/>
              <w:ind w:firstLine="0"/>
              <w:jc w:val="left"/>
              <w:rPr>
                <w:b/>
                <w:color w:val="000000"/>
                <w:sz w:val="24"/>
                <w:szCs w:val="24"/>
              </w:rPr>
            </w:pPr>
            <w:r w:rsidRPr="009F4CA0">
              <w:rPr>
                <w:b/>
                <w:color w:val="000000"/>
                <w:sz w:val="24"/>
                <w:szCs w:val="24"/>
              </w:rPr>
              <w:t>состояние</w:t>
            </w:r>
          </w:p>
        </w:tc>
        <w:tc>
          <w:tcPr>
            <w:tcW w:w="995"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left"/>
              <w:rPr>
                <w:b/>
                <w:color w:val="000000"/>
                <w:sz w:val="24"/>
                <w:szCs w:val="24"/>
              </w:rPr>
            </w:pPr>
            <w:r w:rsidRPr="009F4CA0">
              <w:rPr>
                <w:b/>
                <w:color w:val="000000"/>
                <w:sz w:val="24"/>
                <w:szCs w:val="24"/>
              </w:rPr>
              <w:t>Необходимая вместимость расчетный срок</w:t>
            </w:r>
          </w:p>
        </w:tc>
        <w:tc>
          <w:tcPr>
            <w:tcW w:w="739"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left"/>
              <w:rPr>
                <w:b/>
                <w:color w:val="000000"/>
                <w:sz w:val="24"/>
                <w:szCs w:val="24"/>
              </w:rPr>
            </w:pPr>
            <w:r w:rsidRPr="009F4CA0">
              <w:rPr>
                <w:b/>
                <w:color w:val="000000"/>
                <w:sz w:val="24"/>
                <w:szCs w:val="24"/>
              </w:rPr>
              <w:t>Расчетный срок</w:t>
            </w:r>
          </w:p>
        </w:tc>
        <w:tc>
          <w:tcPr>
            <w:tcW w:w="838"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left"/>
              <w:rPr>
                <w:b/>
                <w:color w:val="000000"/>
                <w:sz w:val="24"/>
                <w:szCs w:val="24"/>
              </w:rPr>
            </w:pPr>
            <w:r w:rsidRPr="009F4CA0">
              <w:rPr>
                <w:b/>
                <w:color w:val="000000"/>
                <w:sz w:val="24"/>
                <w:szCs w:val="24"/>
              </w:rPr>
              <w:t>Примечание</w:t>
            </w:r>
          </w:p>
        </w:tc>
      </w:tr>
      <w:tr w:rsidR="000121FC" w:rsidRPr="009F4CA0" w:rsidTr="00093C98">
        <w:trPr>
          <w:trHeight w:val="267"/>
        </w:trPr>
        <w:tc>
          <w:tcPr>
            <w:tcW w:w="1552"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center"/>
              <w:rPr>
                <w:b/>
                <w:sz w:val="24"/>
                <w:szCs w:val="24"/>
              </w:rPr>
            </w:pPr>
            <w:r w:rsidRPr="009F4CA0">
              <w:rPr>
                <w:b/>
                <w:sz w:val="24"/>
                <w:szCs w:val="24"/>
              </w:rPr>
              <w:t>1</w:t>
            </w:r>
          </w:p>
        </w:tc>
        <w:tc>
          <w:tcPr>
            <w:tcW w:w="875"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center"/>
              <w:rPr>
                <w:b/>
                <w:color w:val="000000"/>
                <w:sz w:val="24"/>
                <w:szCs w:val="24"/>
              </w:rPr>
            </w:pPr>
            <w:r w:rsidRPr="009F4CA0">
              <w:rPr>
                <w:b/>
                <w:color w:val="000000"/>
                <w:sz w:val="24"/>
                <w:szCs w:val="24"/>
              </w:rPr>
              <w:t>2</w:t>
            </w:r>
          </w:p>
        </w:tc>
        <w:tc>
          <w:tcPr>
            <w:tcW w:w="995"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center"/>
              <w:rPr>
                <w:b/>
                <w:color w:val="000000"/>
                <w:sz w:val="24"/>
                <w:szCs w:val="24"/>
              </w:rPr>
            </w:pPr>
            <w:r w:rsidRPr="009F4CA0">
              <w:rPr>
                <w:b/>
                <w:color w:val="000000"/>
                <w:sz w:val="24"/>
                <w:szCs w:val="24"/>
              </w:rPr>
              <w:t>3</w:t>
            </w:r>
          </w:p>
        </w:tc>
        <w:tc>
          <w:tcPr>
            <w:tcW w:w="739"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center"/>
              <w:rPr>
                <w:b/>
                <w:color w:val="000000"/>
                <w:sz w:val="24"/>
                <w:szCs w:val="24"/>
              </w:rPr>
            </w:pPr>
            <w:r w:rsidRPr="009F4CA0">
              <w:rPr>
                <w:b/>
                <w:color w:val="000000"/>
                <w:sz w:val="24"/>
                <w:szCs w:val="24"/>
              </w:rPr>
              <w:t>5</w:t>
            </w:r>
          </w:p>
        </w:tc>
        <w:tc>
          <w:tcPr>
            <w:tcW w:w="838"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center"/>
              <w:rPr>
                <w:b/>
                <w:color w:val="000000"/>
                <w:sz w:val="24"/>
                <w:szCs w:val="24"/>
              </w:rPr>
            </w:pPr>
            <w:r w:rsidRPr="009F4CA0">
              <w:rPr>
                <w:b/>
                <w:color w:val="000000"/>
                <w:sz w:val="24"/>
                <w:szCs w:val="24"/>
              </w:rPr>
              <w:t>6</w:t>
            </w:r>
          </w:p>
        </w:tc>
      </w:tr>
      <w:tr w:rsidR="000121FC" w:rsidRPr="009F4CA0" w:rsidTr="00093C98">
        <w:trPr>
          <w:trHeight w:val="698"/>
        </w:trPr>
        <w:tc>
          <w:tcPr>
            <w:tcW w:w="1552"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left"/>
              <w:rPr>
                <w:sz w:val="24"/>
                <w:szCs w:val="24"/>
              </w:rPr>
            </w:pPr>
            <w:r w:rsidRPr="009F4CA0">
              <w:rPr>
                <w:sz w:val="24"/>
                <w:szCs w:val="24"/>
              </w:rPr>
              <w:t xml:space="preserve">Территория плоскостных спортивных сооружений, </w:t>
            </w:r>
            <w:proofErr w:type="gramStart"/>
            <w:r w:rsidRPr="009F4CA0">
              <w:rPr>
                <w:sz w:val="24"/>
                <w:szCs w:val="24"/>
              </w:rPr>
              <w:t>га</w:t>
            </w:r>
            <w:proofErr w:type="gramEnd"/>
          </w:p>
        </w:tc>
        <w:tc>
          <w:tcPr>
            <w:tcW w:w="87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9F4CA0" w:rsidRDefault="000121FC" w:rsidP="006E74B7">
            <w:pPr>
              <w:spacing w:after="0"/>
              <w:jc w:val="center"/>
              <w:rPr>
                <w:rFonts w:ascii="Times New Roman" w:hAnsi="Times New Roman"/>
                <w:color w:val="000000"/>
                <w:sz w:val="24"/>
                <w:szCs w:val="24"/>
              </w:rPr>
            </w:pPr>
            <w:r w:rsidRPr="009F4CA0">
              <w:rPr>
                <w:rFonts w:ascii="Times New Roman" w:hAnsi="Times New Roman"/>
                <w:color w:val="000000"/>
                <w:sz w:val="24"/>
                <w:szCs w:val="24"/>
              </w:rPr>
              <w:t>0,31</w:t>
            </w:r>
          </w:p>
        </w:tc>
        <w:tc>
          <w:tcPr>
            <w:tcW w:w="995"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9F4CA0" w:rsidRDefault="000121FC" w:rsidP="006E74B7">
            <w:pPr>
              <w:pStyle w:val="affe"/>
              <w:spacing w:line="276" w:lineRule="auto"/>
              <w:ind w:firstLine="0"/>
              <w:jc w:val="center"/>
              <w:rPr>
                <w:color w:val="000000"/>
                <w:sz w:val="24"/>
                <w:szCs w:val="24"/>
              </w:rPr>
            </w:pPr>
            <w:r w:rsidRPr="009F4CA0">
              <w:rPr>
                <w:color w:val="000000"/>
                <w:sz w:val="24"/>
                <w:szCs w:val="24"/>
              </w:rPr>
              <w:t>1,11</w:t>
            </w:r>
          </w:p>
        </w:tc>
        <w:tc>
          <w:tcPr>
            <w:tcW w:w="739" w:type="pct"/>
            <w:tcBorders>
              <w:top w:val="single" w:sz="6" w:space="0" w:color="auto"/>
              <w:left w:val="single" w:sz="6" w:space="0" w:color="auto"/>
              <w:bottom w:val="single" w:sz="6" w:space="0" w:color="auto"/>
              <w:right w:val="single" w:sz="6" w:space="0" w:color="auto"/>
            </w:tcBorders>
            <w:shd w:val="clear" w:color="auto" w:fill="FFFFFF"/>
            <w:vAlign w:val="center"/>
          </w:tcPr>
          <w:p w:rsidR="000121FC" w:rsidRPr="009F4CA0" w:rsidRDefault="000121FC" w:rsidP="006E74B7">
            <w:pPr>
              <w:pStyle w:val="affe"/>
              <w:spacing w:line="276" w:lineRule="auto"/>
              <w:ind w:firstLine="0"/>
              <w:jc w:val="center"/>
              <w:rPr>
                <w:color w:val="000000"/>
                <w:sz w:val="24"/>
                <w:szCs w:val="24"/>
              </w:rPr>
            </w:pPr>
            <w:r>
              <w:rPr>
                <w:color w:val="000000"/>
                <w:sz w:val="24"/>
                <w:szCs w:val="24"/>
              </w:rPr>
              <w:t>1.4</w:t>
            </w:r>
          </w:p>
        </w:tc>
        <w:tc>
          <w:tcPr>
            <w:tcW w:w="838" w:type="pct"/>
            <w:tcBorders>
              <w:top w:val="single" w:sz="6" w:space="0" w:color="auto"/>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center"/>
              <w:rPr>
                <w:color w:val="000000"/>
                <w:sz w:val="24"/>
                <w:szCs w:val="24"/>
              </w:rPr>
            </w:pPr>
          </w:p>
        </w:tc>
      </w:tr>
      <w:tr w:rsidR="000121FC" w:rsidRPr="00A44AE8" w:rsidTr="00093C98">
        <w:trPr>
          <w:trHeight w:val="656"/>
        </w:trPr>
        <w:tc>
          <w:tcPr>
            <w:tcW w:w="1552" w:type="pct"/>
            <w:tcBorders>
              <w:top w:val="nil"/>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left"/>
              <w:rPr>
                <w:sz w:val="24"/>
                <w:szCs w:val="24"/>
              </w:rPr>
            </w:pPr>
            <w:r w:rsidRPr="009F4CA0">
              <w:rPr>
                <w:sz w:val="24"/>
                <w:szCs w:val="24"/>
              </w:rPr>
              <w:t>Спортивный зал м</w:t>
            </w:r>
            <w:proofErr w:type="gramStart"/>
            <w:r w:rsidRPr="009F4CA0">
              <w:rPr>
                <w:sz w:val="24"/>
                <w:szCs w:val="24"/>
                <w:vertAlign w:val="superscript"/>
              </w:rPr>
              <w:t>2</w:t>
            </w:r>
            <w:proofErr w:type="gramEnd"/>
            <w:r w:rsidRPr="009F4CA0">
              <w:rPr>
                <w:sz w:val="24"/>
                <w:szCs w:val="24"/>
              </w:rPr>
              <w:t xml:space="preserve"> площади пола зала</w:t>
            </w:r>
          </w:p>
        </w:tc>
        <w:tc>
          <w:tcPr>
            <w:tcW w:w="875" w:type="pct"/>
            <w:tcBorders>
              <w:top w:val="nil"/>
              <w:left w:val="single" w:sz="6" w:space="0" w:color="auto"/>
              <w:bottom w:val="single" w:sz="6" w:space="0" w:color="auto"/>
              <w:right w:val="single" w:sz="6" w:space="0" w:color="auto"/>
            </w:tcBorders>
            <w:shd w:val="clear" w:color="auto" w:fill="FFFFFF"/>
            <w:vAlign w:val="center"/>
          </w:tcPr>
          <w:p w:rsidR="000121FC" w:rsidRPr="009F4CA0" w:rsidRDefault="000121FC" w:rsidP="006E74B7">
            <w:pPr>
              <w:spacing w:after="0"/>
              <w:jc w:val="center"/>
              <w:rPr>
                <w:rFonts w:ascii="Times New Roman" w:hAnsi="Times New Roman"/>
                <w:color w:val="000000"/>
                <w:sz w:val="24"/>
                <w:szCs w:val="24"/>
              </w:rPr>
            </w:pPr>
            <w:r w:rsidRPr="009F4CA0">
              <w:rPr>
                <w:rFonts w:ascii="Times New Roman" w:hAnsi="Times New Roman"/>
                <w:color w:val="000000"/>
                <w:sz w:val="24"/>
                <w:szCs w:val="24"/>
              </w:rPr>
              <w:t>250</w:t>
            </w:r>
          </w:p>
        </w:tc>
        <w:tc>
          <w:tcPr>
            <w:tcW w:w="995" w:type="pct"/>
            <w:tcBorders>
              <w:top w:val="nil"/>
              <w:left w:val="single" w:sz="6" w:space="0" w:color="auto"/>
              <w:bottom w:val="single" w:sz="6" w:space="0" w:color="auto"/>
              <w:right w:val="single" w:sz="6" w:space="0" w:color="auto"/>
            </w:tcBorders>
            <w:shd w:val="clear" w:color="auto" w:fill="FFFFFF"/>
            <w:vAlign w:val="center"/>
          </w:tcPr>
          <w:p w:rsidR="000121FC" w:rsidRPr="009F4CA0" w:rsidRDefault="000121FC" w:rsidP="006E74B7">
            <w:pPr>
              <w:pStyle w:val="affe"/>
              <w:spacing w:line="276" w:lineRule="auto"/>
              <w:ind w:firstLine="0"/>
              <w:jc w:val="center"/>
              <w:rPr>
                <w:color w:val="000000"/>
                <w:sz w:val="24"/>
                <w:szCs w:val="24"/>
              </w:rPr>
            </w:pPr>
            <w:r w:rsidRPr="009F4CA0">
              <w:rPr>
                <w:color w:val="000000"/>
                <w:sz w:val="24"/>
                <w:szCs w:val="24"/>
              </w:rPr>
              <w:t>94,7</w:t>
            </w:r>
          </w:p>
        </w:tc>
        <w:tc>
          <w:tcPr>
            <w:tcW w:w="739" w:type="pct"/>
            <w:tcBorders>
              <w:top w:val="nil"/>
              <w:left w:val="single" w:sz="6" w:space="0" w:color="auto"/>
              <w:bottom w:val="single" w:sz="6" w:space="0" w:color="auto"/>
              <w:right w:val="single" w:sz="6" w:space="0" w:color="auto"/>
            </w:tcBorders>
            <w:shd w:val="clear" w:color="auto" w:fill="FFFFFF"/>
            <w:vAlign w:val="center"/>
          </w:tcPr>
          <w:p w:rsidR="000121FC" w:rsidRPr="009F4CA0" w:rsidRDefault="000121FC" w:rsidP="006E74B7">
            <w:pPr>
              <w:pStyle w:val="affe"/>
              <w:spacing w:line="276" w:lineRule="auto"/>
              <w:ind w:firstLine="0"/>
              <w:jc w:val="center"/>
              <w:rPr>
                <w:color w:val="000000"/>
                <w:sz w:val="24"/>
                <w:szCs w:val="24"/>
              </w:rPr>
            </w:pPr>
            <w:r>
              <w:rPr>
                <w:color w:val="000000"/>
                <w:sz w:val="24"/>
                <w:szCs w:val="24"/>
              </w:rPr>
              <w:t>250</w:t>
            </w:r>
          </w:p>
        </w:tc>
        <w:tc>
          <w:tcPr>
            <w:tcW w:w="838" w:type="pct"/>
            <w:tcBorders>
              <w:top w:val="nil"/>
              <w:left w:val="single" w:sz="6" w:space="0" w:color="auto"/>
              <w:bottom w:val="single" w:sz="6" w:space="0" w:color="auto"/>
              <w:right w:val="single" w:sz="6" w:space="0" w:color="auto"/>
            </w:tcBorders>
            <w:shd w:val="clear" w:color="auto" w:fill="FFFFFF"/>
          </w:tcPr>
          <w:p w:rsidR="000121FC" w:rsidRPr="009F4CA0" w:rsidRDefault="000121FC" w:rsidP="006E74B7">
            <w:pPr>
              <w:pStyle w:val="affe"/>
              <w:spacing w:line="276" w:lineRule="auto"/>
              <w:ind w:firstLine="0"/>
              <w:jc w:val="center"/>
              <w:rPr>
                <w:color w:val="000000"/>
                <w:sz w:val="24"/>
                <w:szCs w:val="24"/>
              </w:rPr>
            </w:pPr>
            <w:r w:rsidRPr="009F4CA0">
              <w:rPr>
                <w:color w:val="000000"/>
                <w:sz w:val="24"/>
                <w:szCs w:val="24"/>
              </w:rPr>
              <w:t>При школах</w:t>
            </w:r>
          </w:p>
        </w:tc>
      </w:tr>
    </w:tbl>
    <w:p w:rsidR="000121FC" w:rsidRPr="00A44AE8" w:rsidRDefault="000121FC" w:rsidP="00845AB1">
      <w:pPr>
        <w:pStyle w:val="affe"/>
        <w:spacing w:line="276" w:lineRule="auto"/>
        <w:jc w:val="center"/>
        <w:rPr>
          <w:b/>
          <w:bCs/>
          <w:sz w:val="24"/>
          <w:szCs w:val="24"/>
          <w:highlight w:val="yellow"/>
        </w:rPr>
      </w:pPr>
    </w:p>
    <w:p w:rsidR="000121FC" w:rsidRPr="00A44AE8" w:rsidRDefault="000121FC" w:rsidP="00845AB1">
      <w:pPr>
        <w:pStyle w:val="affe"/>
        <w:spacing w:line="276" w:lineRule="auto"/>
        <w:outlineLvl w:val="0"/>
        <w:rPr>
          <w:b/>
          <w:bCs/>
          <w:sz w:val="24"/>
          <w:szCs w:val="24"/>
          <w:highlight w:val="yellow"/>
        </w:rPr>
      </w:pPr>
    </w:p>
    <w:p w:rsidR="000121FC" w:rsidRDefault="000121FC" w:rsidP="006D2C82">
      <w:pPr>
        <w:shd w:val="clear" w:color="auto" w:fill="FFFFFF"/>
        <w:spacing w:after="0"/>
        <w:jc w:val="center"/>
        <w:rPr>
          <w:rFonts w:ascii="Times New Roman" w:hAnsi="Times New Roman"/>
          <w:b/>
          <w:bCs/>
          <w:spacing w:val="-2"/>
          <w:sz w:val="24"/>
          <w:szCs w:val="24"/>
        </w:rPr>
      </w:pPr>
      <w:r w:rsidRPr="006D2C82">
        <w:rPr>
          <w:rFonts w:ascii="Times New Roman" w:hAnsi="Times New Roman"/>
          <w:b/>
          <w:bCs/>
          <w:spacing w:val="-2"/>
          <w:sz w:val="24"/>
          <w:szCs w:val="24"/>
        </w:rPr>
        <w:t xml:space="preserve">Проектируемые </w:t>
      </w:r>
      <w:r>
        <w:rPr>
          <w:rFonts w:ascii="Times New Roman" w:hAnsi="Times New Roman"/>
          <w:b/>
          <w:bCs/>
          <w:spacing w:val="-2"/>
          <w:sz w:val="24"/>
          <w:szCs w:val="24"/>
        </w:rPr>
        <w:t>рекреационные территории спортивно-оздоровительного назначения</w:t>
      </w:r>
    </w:p>
    <w:p w:rsidR="000121FC" w:rsidRPr="00901056" w:rsidRDefault="000121FC" w:rsidP="00901056">
      <w:pPr>
        <w:numPr>
          <w:ilvl w:val="0"/>
          <w:numId w:val="40"/>
        </w:numPr>
        <w:shd w:val="clear" w:color="auto" w:fill="FFFFFF"/>
        <w:spacing w:after="0"/>
        <w:jc w:val="both"/>
        <w:rPr>
          <w:rFonts w:ascii="Times New Roman" w:hAnsi="Times New Roman"/>
          <w:bCs/>
          <w:spacing w:val="-2"/>
          <w:sz w:val="24"/>
          <w:szCs w:val="24"/>
        </w:rPr>
      </w:pPr>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ом</w:t>
      </w:r>
      <w:r w:rsidRPr="006D2C82">
        <w:rPr>
          <w:rFonts w:ascii="Times New Roman" w:hAnsi="Times New Roman"/>
          <w:sz w:val="24"/>
          <w:szCs w:val="24"/>
        </w:rPr>
        <w:t xml:space="preserve"> открытых спортивных площадок на севере </w:t>
      </w:r>
      <w:r>
        <w:rPr>
          <w:rFonts w:ascii="Times New Roman" w:hAnsi="Times New Roman"/>
          <w:sz w:val="24"/>
          <w:szCs w:val="24"/>
        </w:rPr>
        <w:t xml:space="preserve">от </w:t>
      </w:r>
      <w:r w:rsidRPr="006D2C82">
        <w:rPr>
          <w:rFonts w:ascii="Times New Roman" w:hAnsi="Times New Roman"/>
          <w:sz w:val="24"/>
          <w:szCs w:val="24"/>
        </w:rPr>
        <w:t>х. Ковылкин у Большого пруда</w:t>
      </w:r>
      <w:r>
        <w:rPr>
          <w:rFonts w:ascii="Times New Roman" w:hAnsi="Times New Roman"/>
          <w:sz w:val="24"/>
          <w:szCs w:val="24"/>
        </w:rPr>
        <w:t xml:space="preserve"> – 5 га;</w:t>
      </w:r>
    </w:p>
    <w:p w:rsidR="000121FC" w:rsidRPr="00901056" w:rsidRDefault="000121FC" w:rsidP="00901056">
      <w:pPr>
        <w:numPr>
          <w:ilvl w:val="0"/>
          <w:numId w:val="40"/>
        </w:numPr>
        <w:shd w:val="clear" w:color="auto" w:fill="FFFFFF"/>
        <w:spacing w:after="0"/>
        <w:jc w:val="both"/>
        <w:rPr>
          <w:rFonts w:ascii="Times New Roman" w:hAnsi="Times New Roman"/>
          <w:bCs/>
          <w:spacing w:val="-2"/>
          <w:sz w:val="24"/>
          <w:szCs w:val="24"/>
        </w:rPr>
      </w:pPr>
      <w:proofErr w:type="gramStart"/>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 xml:space="preserve">ом </w:t>
      </w:r>
      <w:r w:rsidRPr="006D2C82">
        <w:rPr>
          <w:rFonts w:ascii="Times New Roman" w:hAnsi="Times New Roman"/>
          <w:sz w:val="24"/>
          <w:szCs w:val="24"/>
        </w:rPr>
        <w:t xml:space="preserve">открытых спортивных площадок на севере </w:t>
      </w:r>
      <w:r>
        <w:rPr>
          <w:rFonts w:ascii="Times New Roman" w:hAnsi="Times New Roman"/>
          <w:sz w:val="24"/>
          <w:szCs w:val="24"/>
        </w:rPr>
        <w:t xml:space="preserve">от </w:t>
      </w:r>
      <w:r w:rsidRPr="006D2C82">
        <w:rPr>
          <w:rFonts w:ascii="Times New Roman" w:hAnsi="Times New Roman"/>
          <w:sz w:val="24"/>
          <w:szCs w:val="24"/>
        </w:rPr>
        <w:t>х</w:t>
      </w:r>
      <w:r>
        <w:rPr>
          <w:rFonts w:ascii="Times New Roman" w:hAnsi="Times New Roman"/>
          <w:sz w:val="24"/>
          <w:szCs w:val="24"/>
        </w:rPr>
        <w:t>. Луговой у Конского пруда – 2 га;</w:t>
      </w:r>
      <w:proofErr w:type="gramEnd"/>
    </w:p>
    <w:p w:rsidR="000121FC" w:rsidRPr="00901056" w:rsidRDefault="000121FC" w:rsidP="00901056">
      <w:pPr>
        <w:numPr>
          <w:ilvl w:val="0"/>
          <w:numId w:val="40"/>
        </w:numPr>
        <w:shd w:val="clear" w:color="auto" w:fill="FFFFFF"/>
        <w:spacing w:after="0"/>
        <w:jc w:val="both"/>
        <w:rPr>
          <w:rFonts w:ascii="Times New Roman" w:hAnsi="Times New Roman"/>
          <w:bCs/>
          <w:spacing w:val="-2"/>
          <w:sz w:val="24"/>
          <w:szCs w:val="24"/>
        </w:rPr>
      </w:pPr>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ом</w:t>
      </w:r>
      <w:r w:rsidRPr="006D2C82">
        <w:rPr>
          <w:rFonts w:ascii="Times New Roman" w:hAnsi="Times New Roman"/>
          <w:sz w:val="24"/>
          <w:szCs w:val="24"/>
        </w:rPr>
        <w:t xml:space="preserve"> открытых спортивных площадок на севере</w:t>
      </w:r>
      <w:r>
        <w:rPr>
          <w:rFonts w:ascii="Times New Roman" w:hAnsi="Times New Roman"/>
          <w:sz w:val="24"/>
          <w:szCs w:val="24"/>
        </w:rPr>
        <w:t xml:space="preserve"> </w:t>
      </w:r>
      <w:proofErr w:type="gramStart"/>
      <w:r>
        <w:rPr>
          <w:rFonts w:ascii="Times New Roman" w:hAnsi="Times New Roman"/>
          <w:sz w:val="24"/>
          <w:szCs w:val="24"/>
        </w:rPr>
        <w:t>от</w:t>
      </w:r>
      <w:proofErr w:type="gramEnd"/>
      <w:r w:rsidRPr="006D2C82">
        <w:rPr>
          <w:rFonts w:ascii="Times New Roman" w:hAnsi="Times New Roman"/>
          <w:sz w:val="24"/>
          <w:szCs w:val="24"/>
        </w:rPr>
        <w:t xml:space="preserve"> </w:t>
      </w:r>
      <w:proofErr w:type="gramStart"/>
      <w:r w:rsidRPr="006D2C82">
        <w:rPr>
          <w:rFonts w:ascii="Times New Roman" w:hAnsi="Times New Roman"/>
          <w:sz w:val="24"/>
          <w:szCs w:val="24"/>
        </w:rPr>
        <w:t>х</w:t>
      </w:r>
      <w:proofErr w:type="gramEnd"/>
      <w:r w:rsidRPr="006D2C82">
        <w:rPr>
          <w:rFonts w:ascii="Times New Roman" w:hAnsi="Times New Roman"/>
          <w:sz w:val="24"/>
          <w:szCs w:val="24"/>
        </w:rPr>
        <w:t xml:space="preserve">. </w:t>
      </w:r>
      <w:r>
        <w:rPr>
          <w:rFonts w:ascii="Times New Roman" w:hAnsi="Times New Roman"/>
          <w:sz w:val="24"/>
          <w:szCs w:val="24"/>
        </w:rPr>
        <w:t>Коминтерн</w:t>
      </w:r>
      <w:r w:rsidRPr="006D2C82">
        <w:rPr>
          <w:rFonts w:ascii="Times New Roman" w:hAnsi="Times New Roman"/>
          <w:sz w:val="24"/>
          <w:szCs w:val="24"/>
        </w:rPr>
        <w:t xml:space="preserve"> у </w:t>
      </w:r>
      <w:r>
        <w:rPr>
          <w:rFonts w:ascii="Times New Roman" w:hAnsi="Times New Roman"/>
          <w:sz w:val="24"/>
          <w:szCs w:val="24"/>
        </w:rPr>
        <w:t>Коминтерновского</w:t>
      </w:r>
      <w:r w:rsidRPr="006D2C82">
        <w:rPr>
          <w:rFonts w:ascii="Times New Roman" w:hAnsi="Times New Roman"/>
          <w:sz w:val="24"/>
          <w:szCs w:val="24"/>
        </w:rPr>
        <w:t xml:space="preserve"> пруда</w:t>
      </w:r>
      <w:r>
        <w:rPr>
          <w:rFonts w:ascii="Times New Roman" w:hAnsi="Times New Roman"/>
          <w:sz w:val="24"/>
          <w:szCs w:val="24"/>
        </w:rPr>
        <w:t xml:space="preserve"> – 1 га;</w:t>
      </w:r>
    </w:p>
    <w:p w:rsidR="000121FC" w:rsidRPr="00643B83" w:rsidRDefault="000121FC" w:rsidP="00ED139F">
      <w:pPr>
        <w:numPr>
          <w:ilvl w:val="0"/>
          <w:numId w:val="40"/>
        </w:numPr>
        <w:shd w:val="clear" w:color="auto" w:fill="FFFFFF"/>
        <w:spacing w:after="0"/>
        <w:jc w:val="both"/>
        <w:rPr>
          <w:rFonts w:ascii="Times New Roman" w:hAnsi="Times New Roman"/>
          <w:bCs/>
          <w:spacing w:val="-2"/>
          <w:sz w:val="24"/>
          <w:szCs w:val="24"/>
        </w:rPr>
      </w:pPr>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ом</w:t>
      </w:r>
      <w:r w:rsidRPr="006D2C82">
        <w:rPr>
          <w:rFonts w:ascii="Times New Roman" w:hAnsi="Times New Roman"/>
          <w:sz w:val="24"/>
          <w:szCs w:val="24"/>
        </w:rPr>
        <w:t xml:space="preserve"> открытых спортивных площадок на </w:t>
      </w:r>
      <w:r>
        <w:rPr>
          <w:rFonts w:ascii="Times New Roman" w:hAnsi="Times New Roman"/>
          <w:sz w:val="24"/>
          <w:szCs w:val="24"/>
        </w:rPr>
        <w:t>востоке</w:t>
      </w:r>
      <w:r w:rsidRPr="006D2C82">
        <w:rPr>
          <w:rFonts w:ascii="Times New Roman" w:hAnsi="Times New Roman"/>
          <w:sz w:val="24"/>
          <w:szCs w:val="24"/>
        </w:rPr>
        <w:t xml:space="preserve"> </w:t>
      </w:r>
      <w:r>
        <w:rPr>
          <w:rFonts w:ascii="Times New Roman" w:hAnsi="Times New Roman"/>
          <w:sz w:val="24"/>
          <w:szCs w:val="24"/>
        </w:rPr>
        <w:t xml:space="preserve">от </w:t>
      </w:r>
      <w:r w:rsidRPr="006D2C82">
        <w:rPr>
          <w:rFonts w:ascii="Times New Roman" w:hAnsi="Times New Roman"/>
          <w:sz w:val="24"/>
          <w:szCs w:val="24"/>
        </w:rPr>
        <w:t xml:space="preserve">х. </w:t>
      </w:r>
      <w:r>
        <w:rPr>
          <w:rFonts w:ascii="Times New Roman" w:hAnsi="Times New Roman"/>
          <w:sz w:val="24"/>
          <w:szCs w:val="24"/>
        </w:rPr>
        <w:t>Бабовня</w:t>
      </w:r>
      <w:r w:rsidRPr="006D2C82">
        <w:rPr>
          <w:rFonts w:ascii="Times New Roman" w:hAnsi="Times New Roman"/>
          <w:sz w:val="24"/>
          <w:szCs w:val="24"/>
        </w:rPr>
        <w:t xml:space="preserve"> у </w:t>
      </w:r>
      <w:r>
        <w:rPr>
          <w:rFonts w:ascii="Times New Roman" w:hAnsi="Times New Roman"/>
          <w:sz w:val="24"/>
          <w:szCs w:val="24"/>
        </w:rPr>
        <w:t xml:space="preserve">прудов </w:t>
      </w:r>
      <w:r w:rsidRPr="006D2C82">
        <w:rPr>
          <w:rFonts w:ascii="Times New Roman" w:hAnsi="Times New Roman"/>
          <w:sz w:val="24"/>
          <w:szCs w:val="24"/>
        </w:rPr>
        <w:t>Б</w:t>
      </w:r>
      <w:r>
        <w:rPr>
          <w:rFonts w:ascii="Times New Roman" w:hAnsi="Times New Roman"/>
          <w:sz w:val="24"/>
          <w:szCs w:val="24"/>
        </w:rPr>
        <w:t>абовенский и Свинарский – 1 га.</w:t>
      </w:r>
    </w:p>
    <w:p w:rsidR="00643B83" w:rsidRDefault="00643B83" w:rsidP="00643B83">
      <w:pPr>
        <w:shd w:val="clear" w:color="auto" w:fill="FFFFFF"/>
        <w:spacing w:after="0"/>
        <w:jc w:val="both"/>
        <w:rPr>
          <w:rFonts w:ascii="Times New Roman" w:hAnsi="Times New Roman"/>
          <w:sz w:val="24"/>
          <w:szCs w:val="24"/>
        </w:rPr>
      </w:pPr>
    </w:p>
    <w:p w:rsidR="00643B83" w:rsidRDefault="00643B83" w:rsidP="00643B83">
      <w:pPr>
        <w:shd w:val="clear" w:color="auto" w:fill="FFFFFF"/>
        <w:spacing w:after="0"/>
        <w:jc w:val="both"/>
        <w:rPr>
          <w:rFonts w:ascii="Times New Roman" w:hAnsi="Times New Roman"/>
          <w:sz w:val="24"/>
          <w:szCs w:val="24"/>
        </w:rPr>
      </w:pPr>
    </w:p>
    <w:p w:rsidR="00643B83" w:rsidRDefault="00643B83" w:rsidP="00643B83">
      <w:pPr>
        <w:shd w:val="clear" w:color="auto" w:fill="FFFFFF"/>
        <w:spacing w:after="0"/>
        <w:jc w:val="both"/>
        <w:rPr>
          <w:rFonts w:ascii="Times New Roman" w:hAnsi="Times New Roman"/>
          <w:sz w:val="24"/>
          <w:szCs w:val="24"/>
        </w:rPr>
      </w:pPr>
    </w:p>
    <w:p w:rsidR="00643B83" w:rsidRDefault="00643B83" w:rsidP="00643B83">
      <w:pPr>
        <w:shd w:val="clear" w:color="auto" w:fill="FFFFFF"/>
        <w:spacing w:after="0"/>
        <w:jc w:val="both"/>
        <w:rPr>
          <w:rFonts w:ascii="Times New Roman" w:hAnsi="Times New Roman"/>
          <w:sz w:val="24"/>
          <w:szCs w:val="24"/>
        </w:rPr>
      </w:pPr>
    </w:p>
    <w:p w:rsidR="00643B83" w:rsidRPr="00ED139F" w:rsidRDefault="00643B83" w:rsidP="00643B83">
      <w:pPr>
        <w:shd w:val="clear" w:color="auto" w:fill="FFFFFF"/>
        <w:spacing w:after="0"/>
        <w:jc w:val="both"/>
        <w:rPr>
          <w:rFonts w:ascii="Times New Roman" w:hAnsi="Times New Roman"/>
          <w:bCs/>
          <w:spacing w:val="-2"/>
          <w:sz w:val="24"/>
          <w:szCs w:val="24"/>
        </w:rPr>
      </w:pPr>
    </w:p>
    <w:p w:rsidR="000121FC" w:rsidRPr="00A44AE8" w:rsidRDefault="000121FC" w:rsidP="004056FB">
      <w:pPr>
        <w:shd w:val="clear" w:color="auto" w:fill="FFFFFF"/>
        <w:spacing w:after="0"/>
        <w:ind w:left="2136" w:firstLine="709"/>
        <w:jc w:val="right"/>
        <w:rPr>
          <w:rFonts w:ascii="Times New Roman" w:hAnsi="Times New Roman"/>
          <w:b/>
          <w:bCs/>
          <w:sz w:val="24"/>
          <w:szCs w:val="24"/>
          <w:highlight w:val="yellow"/>
        </w:rPr>
      </w:pPr>
      <w:r>
        <w:rPr>
          <w:rFonts w:ascii="Times New Roman" w:hAnsi="Times New Roman"/>
          <w:b/>
          <w:bCs/>
          <w:sz w:val="24"/>
          <w:szCs w:val="24"/>
        </w:rPr>
        <w:lastRenderedPageBreak/>
        <w:t>Таблица 21</w:t>
      </w:r>
    </w:p>
    <w:p w:rsidR="000121FC" w:rsidRPr="004056FB" w:rsidRDefault="000121FC" w:rsidP="004056FB">
      <w:pPr>
        <w:shd w:val="clear" w:color="auto" w:fill="FFFFFF"/>
        <w:spacing w:after="0"/>
        <w:jc w:val="center"/>
        <w:rPr>
          <w:rFonts w:ascii="Times New Roman" w:hAnsi="Times New Roman"/>
          <w:b/>
          <w:sz w:val="24"/>
          <w:szCs w:val="24"/>
        </w:rPr>
      </w:pPr>
      <w:r w:rsidRPr="004056FB">
        <w:rPr>
          <w:rFonts w:ascii="Times New Roman" w:hAnsi="Times New Roman"/>
          <w:b/>
          <w:sz w:val="24"/>
          <w:szCs w:val="24"/>
        </w:rPr>
        <w:t>Учреждения торговли и общественного питания, административно-деловые</w:t>
      </w:r>
      <w:r>
        <w:rPr>
          <w:rFonts w:ascii="Times New Roman" w:hAnsi="Times New Roman"/>
          <w:b/>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3210"/>
        <w:gridCol w:w="1557"/>
        <w:gridCol w:w="1208"/>
        <w:gridCol w:w="1408"/>
        <w:gridCol w:w="2052"/>
      </w:tblGrid>
      <w:tr w:rsidR="000121FC" w:rsidRPr="0035078B" w:rsidTr="001072CE">
        <w:trPr>
          <w:trHeight w:hRule="exact" w:val="1059"/>
          <w:tblHeader/>
          <w:jc w:val="center"/>
        </w:trPr>
        <w:tc>
          <w:tcPr>
            <w:tcW w:w="3210" w:type="dxa"/>
            <w:shd w:val="clear" w:color="auto" w:fill="FFFFFF"/>
            <w:vAlign w:val="center"/>
          </w:tcPr>
          <w:p w:rsidR="000121FC" w:rsidRPr="0035078B" w:rsidRDefault="000121FC" w:rsidP="007153C7">
            <w:pPr>
              <w:shd w:val="clear" w:color="auto" w:fill="FFFFFF"/>
              <w:spacing w:after="0"/>
              <w:ind w:left="62" w:right="58" w:firstLine="80"/>
              <w:jc w:val="center"/>
              <w:rPr>
                <w:rFonts w:ascii="Times New Roman" w:hAnsi="Times New Roman"/>
                <w:sz w:val="24"/>
                <w:szCs w:val="24"/>
              </w:rPr>
            </w:pPr>
            <w:r w:rsidRPr="0035078B">
              <w:rPr>
                <w:rFonts w:ascii="Times New Roman" w:hAnsi="Times New Roman"/>
                <w:b/>
                <w:bCs/>
                <w:spacing w:val="-2"/>
                <w:sz w:val="24"/>
                <w:szCs w:val="24"/>
              </w:rPr>
              <w:t xml:space="preserve">Учреждения, предприятия, </w:t>
            </w:r>
            <w:r w:rsidRPr="0035078B">
              <w:rPr>
                <w:rFonts w:ascii="Times New Roman" w:hAnsi="Times New Roman"/>
                <w:b/>
                <w:bCs/>
                <w:sz w:val="24"/>
                <w:szCs w:val="24"/>
              </w:rPr>
              <w:t>сооружения</w:t>
            </w:r>
          </w:p>
        </w:tc>
        <w:tc>
          <w:tcPr>
            <w:tcW w:w="1557"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b/>
                <w:bCs/>
                <w:spacing w:val="-3"/>
                <w:sz w:val="24"/>
                <w:szCs w:val="24"/>
              </w:rPr>
            </w:pPr>
            <w:r w:rsidRPr="0035078B">
              <w:rPr>
                <w:rFonts w:ascii="Times New Roman" w:hAnsi="Times New Roman"/>
                <w:b/>
                <w:bCs/>
                <w:spacing w:val="-3"/>
                <w:sz w:val="24"/>
                <w:szCs w:val="24"/>
              </w:rPr>
              <w:t>Единицы измерения</w:t>
            </w:r>
          </w:p>
        </w:tc>
        <w:tc>
          <w:tcPr>
            <w:tcW w:w="1208"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proofErr w:type="gramStart"/>
            <w:r w:rsidRPr="0035078B">
              <w:rPr>
                <w:rFonts w:ascii="Times New Roman" w:hAnsi="Times New Roman"/>
                <w:b/>
                <w:bCs/>
                <w:spacing w:val="-3"/>
                <w:sz w:val="24"/>
                <w:szCs w:val="24"/>
              </w:rPr>
              <w:t>Вмести-мость</w:t>
            </w:r>
            <w:proofErr w:type="gramEnd"/>
          </w:p>
        </w:tc>
        <w:tc>
          <w:tcPr>
            <w:tcW w:w="1408"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b/>
                <w:bCs/>
                <w:sz w:val="24"/>
                <w:szCs w:val="24"/>
              </w:rPr>
              <w:t>Размер</w:t>
            </w:r>
          </w:p>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b/>
                <w:bCs/>
                <w:spacing w:val="-4"/>
                <w:sz w:val="24"/>
                <w:szCs w:val="24"/>
              </w:rPr>
              <w:t>земельного</w:t>
            </w:r>
          </w:p>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b/>
                <w:bCs/>
                <w:spacing w:val="-1"/>
                <w:sz w:val="24"/>
                <w:szCs w:val="24"/>
              </w:rPr>
              <w:t>участка</w:t>
            </w:r>
          </w:p>
        </w:tc>
        <w:tc>
          <w:tcPr>
            <w:tcW w:w="2052"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b/>
                <w:bCs/>
                <w:spacing w:val="-2"/>
                <w:sz w:val="24"/>
                <w:szCs w:val="24"/>
              </w:rPr>
              <w:t>Примечание</w:t>
            </w:r>
          </w:p>
        </w:tc>
      </w:tr>
      <w:tr w:rsidR="000121FC" w:rsidRPr="0035078B" w:rsidTr="007153C7">
        <w:trPr>
          <w:trHeight w:val="308"/>
          <w:jc w:val="center"/>
        </w:trPr>
        <w:tc>
          <w:tcPr>
            <w:tcW w:w="0" w:type="auto"/>
            <w:gridSpan w:val="5"/>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b/>
                <w:bCs/>
                <w:sz w:val="24"/>
                <w:szCs w:val="24"/>
              </w:rPr>
            </w:pPr>
            <w:r w:rsidRPr="0035078B">
              <w:rPr>
                <w:rFonts w:ascii="Times New Roman" w:hAnsi="Times New Roman"/>
                <w:b/>
                <w:bCs/>
                <w:sz w:val="24"/>
                <w:szCs w:val="24"/>
              </w:rPr>
              <w:t>Торговля и  общественное питание</w:t>
            </w:r>
          </w:p>
        </w:tc>
      </w:tr>
      <w:tr w:rsidR="000121FC" w:rsidRPr="0035078B" w:rsidTr="001072CE">
        <w:trPr>
          <w:trHeight w:hRule="exact" w:val="1276"/>
          <w:jc w:val="center"/>
        </w:trPr>
        <w:tc>
          <w:tcPr>
            <w:tcW w:w="3210" w:type="dxa"/>
            <w:shd w:val="clear" w:color="auto" w:fill="FFFFFF"/>
            <w:vAlign w:val="center"/>
          </w:tcPr>
          <w:p w:rsidR="000121FC" w:rsidRPr="0035078B" w:rsidRDefault="000121FC" w:rsidP="0035078B">
            <w:pPr>
              <w:shd w:val="clear" w:color="auto" w:fill="FFFFFF"/>
              <w:spacing w:after="0"/>
              <w:ind w:left="19"/>
              <w:jc w:val="both"/>
              <w:rPr>
                <w:rFonts w:ascii="Times New Roman" w:hAnsi="Times New Roman"/>
                <w:sz w:val="24"/>
                <w:szCs w:val="24"/>
              </w:rPr>
            </w:pPr>
            <w:r w:rsidRPr="0035078B">
              <w:rPr>
                <w:rFonts w:ascii="Times New Roman" w:hAnsi="Times New Roman"/>
                <w:sz w:val="24"/>
                <w:szCs w:val="24"/>
              </w:rPr>
              <w:t>Магазины продовольственных и непродовольственных товаров</w:t>
            </w:r>
          </w:p>
        </w:tc>
        <w:tc>
          <w:tcPr>
            <w:tcW w:w="1557"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sz w:val="24"/>
                <w:szCs w:val="24"/>
              </w:rPr>
              <w:t>кв</w:t>
            </w:r>
            <w:proofErr w:type="gramStart"/>
            <w:r w:rsidRPr="0035078B">
              <w:rPr>
                <w:rFonts w:ascii="Times New Roman" w:hAnsi="Times New Roman"/>
                <w:sz w:val="24"/>
                <w:szCs w:val="24"/>
              </w:rPr>
              <w:t>.м</w:t>
            </w:r>
            <w:proofErr w:type="gramEnd"/>
          </w:p>
        </w:tc>
        <w:tc>
          <w:tcPr>
            <w:tcW w:w="1208"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sz w:val="24"/>
                <w:szCs w:val="24"/>
              </w:rPr>
              <w:t>306,4</w:t>
            </w:r>
          </w:p>
        </w:tc>
        <w:tc>
          <w:tcPr>
            <w:tcW w:w="1408"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sz w:val="24"/>
                <w:szCs w:val="24"/>
              </w:rPr>
              <w:t>-</w:t>
            </w:r>
          </w:p>
        </w:tc>
        <w:tc>
          <w:tcPr>
            <w:tcW w:w="2052"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p>
        </w:tc>
      </w:tr>
      <w:tr w:rsidR="000121FC" w:rsidRPr="0035078B" w:rsidTr="001072CE">
        <w:trPr>
          <w:trHeight w:hRule="exact" w:val="743"/>
          <w:jc w:val="center"/>
        </w:trPr>
        <w:tc>
          <w:tcPr>
            <w:tcW w:w="3210" w:type="dxa"/>
            <w:shd w:val="clear" w:color="auto" w:fill="FFFFFF"/>
            <w:vAlign w:val="center"/>
          </w:tcPr>
          <w:p w:rsidR="000121FC" w:rsidRPr="0035078B" w:rsidRDefault="000121FC" w:rsidP="0035078B">
            <w:pPr>
              <w:shd w:val="clear" w:color="auto" w:fill="FFFFFF"/>
              <w:spacing w:after="0"/>
              <w:jc w:val="both"/>
              <w:rPr>
                <w:rFonts w:ascii="Times New Roman" w:hAnsi="Times New Roman"/>
                <w:sz w:val="24"/>
                <w:szCs w:val="24"/>
              </w:rPr>
            </w:pPr>
            <w:r w:rsidRPr="0035078B">
              <w:rPr>
                <w:rFonts w:ascii="Times New Roman" w:hAnsi="Times New Roman"/>
                <w:sz w:val="24"/>
                <w:szCs w:val="24"/>
              </w:rPr>
              <w:t>Предприятия общественного питания</w:t>
            </w:r>
          </w:p>
        </w:tc>
        <w:tc>
          <w:tcPr>
            <w:tcW w:w="1557"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sz w:val="24"/>
                <w:szCs w:val="24"/>
              </w:rPr>
              <w:t>мест</w:t>
            </w:r>
          </w:p>
        </w:tc>
        <w:tc>
          <w:tcPr>
            <w:tcW w:w="1208"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r w:rsidRPr="0035078B">
              <w:rPr>
                <w:rFonts w:ascii="Times New Roman" w:hAnsi="Times New Roman"/>
                <w:sz w:val="24"/>
                <w:szCs w:val="24"/>
              </w:rPr>
              <w:t>75</w:t>
            </w:r>
          </w:p>
        </w:tc>
        <w:tc>
          <w:tcPr>
            <w:tcW w:w="1408" w:type="dxa"/>
            <w:shd w:val="clear" w:color="auto" w:fill="FFFFFF"/>
            <w:vAlign w:val="center"/>
          </w:tcPr>
          <w:p w:rsidR="000121FC" w:rsidRPr="0035078B" w:rsidRDefault="000121FC" w:rsidP="007153C7">
            <w:pPr>
              <w:shd w:val="clear" w:color="auto" w:fill="FFFFFF"/>
              <w:spacing w:after="0"/>
              <w:ind w:firstLine="80"/>
              <w:jc w:val="center"/>
              <w:rPr>
                <w:rFonts w:ascii="Times New Roman" w:hAnsi="Times New Roman"/>
                <w:sz w:val="24"/>
                <w:szCs w:val="24"/>
              </w:rPr>
            </w:pPr>
          </w:p>
        </w:tc>
        <w:tc>
          <w:tcPr>
            <w:tcW w:w="2052" w:type="dxa"/>
            <w:shd w:val="clear" w:color="auto" w:fill="FFFFFF"/>
            <w:vAlign w:val="center"/>
          </w:tcPr>
          <w:p w:rsidR="000121FC" w:rsidRPr="0035078B" w:rsidRDefault="000121FC" w:rsidP="0035078B">
            <w:pPr>
              <w:shd w:val="clear" w:color="auto" w:fill="FFFFFF"/>
              <w:spacing w:after="0"/>
              <w:ind w:firstLine="80"/>
              <w:jc w:val="both"/>
              <w:rPr>
                <w:rFonts w:ascii="Times New Roman" w:hAnsi="Times New Roman"/>
                <w:sz w:val="24"/>
                <w:szCs w:val="24"/>
              </w:rPr>
            </w:pPr>
            <w:r w:rsidRPr="0035078B">
              <w:rPr>
                <w:rFonts w:ascii="Times New Roman" w:hAnsi="Times New Roman"/>
                <w:sz w:val="24"/>
                <w:szCs w:val="24"/>
              </w:rPr>
              <w:t xml:space="preserve">х. Ковылкин – 35; </w:t>
            </w:r>
          </w:p>
          <w:p w:rsidR="000121FC" w:rsidRPr="0035078B" w:rsidRDefault="000121FC" w:rsidP="0035078B">
            <w:pPr>
              <w:shd w:val="clear" w:color="auto" w:fill="FFFFFF"/>
              <w:spacing w:after="0"/>
              <w:ind w:firstLine="80"/>
              <w:jc w:val="both"/>
              <w:rPr>
                <w:rFonts w:ascii="Times New Roman" w:hAnsi="Times New Roman"/>
                <w:sz w:val="24"/>
                <w:szCs w:val="24"/>
              </w:rPr>
            </w:pPr>
            <w:r w:rsidRPr="0035078B">
              <w:rPr>
                <w:rFonts w:ascii="Times New Roman" w:hAnsi="Times New Roman"/>
                <w:sz w:val="24"/>
                <w:szCs w:val="24"/>
              </w:rPr>
              <w:t>х. Луговой - 40</w:t>
            </w:r>
          </w:p>
        </w:tc>
      </w:tr>
      <w:tr w:rsidR="000121FC" w:rsidRPr="00A44AE8" w:rsidTr="007153C7">
        <w:trPr>
          <w:trHeight w:val="409"/>
          <w:jc w:val="center"/>
        </w:trPr>
        <w:tc>
          <w:tcPr>
            <w:tcW w:w="0" w:type="auto"/>
            <w:gridSpan w:val="5"/>
            <w:shd w:val="clear" w:color="auto" w:fill="FFFFFF"/>
            <w:vAlign w:val="center"/>
          </w:tcPr>
          <w:p w:rsidR="000121FC" w:rsidRPr="0035078B" w:rsidRDefault="000121FC" w:rsidP="004056FB">
            <w:pPr>
              <w:shd w:val="clear" w:color="auto" w:fill="FFFFFF"/>
              <w:spacing w:after="0"/>
              <w:ind w:firstLine="80"/>
              <w:jc w:val="center"/>
              <w:rPr>
                <w:rFonts w:ascii="Times New Roman" w:hAnsi="Times New Roman"/>
                <w:b/>
                <w:sz w:val="24"/>
                <w:szCs w:val="24"/>
              </w:rPr>
            </w:pPr>
            <w:r w:rsidRPr="0035078B">
              <w:rPr>
                <w:rFonts w:ascii="Times New Roman" w:hAnsi="Times New Roman"/>
                <w:b/>
                <w:sz w:val="24"/>
                <w:szCs w:val="24"/>
              </w:rPr>
              <w:t>Административно- деловые учреждения</w:t>
            </w:r>
          </w:p>
        </w:tc>
      </w:tr>
      <w:tr w:rsidR="000121FC" w:rsidRPr="00A44AE8" w:rsidTr="001072CE">
        <w:trPr>
          <w:trHeight w:hRule="exact" w:val="265"/>
          <w:jc w:val="center"/>
        </w:trPr>
        <w:tc>
          <w:tcPr>
            <w:tcW w:w="3210" w:type="dxa"/>
            <w:shd w:val="clear" w:color="auto" w:fill="FFFFFF"/>
            <w:vAlign w:val="center"/>
          </w:tcPr>
          <w:p w:rsidR="000121FC" w:rsidRPr="00631671" w:rsidRDefault="000121FC" w:rsidP="007153C7">
            <w:pPr>
              <w:shd w:val="clear" w:color="auto" w:fill="FFFFFF"/>
              <w:spacing w:after="0"/>
              <w:ind w:left="19" w:firstLine="80"/>
              <w:jc w:val="center"/>
              <w:rPr>
                <w:rFonts w:ascii="Times New Roman" w:hAnsi="Times New Roman"/>
                <w:sz w:val="24"/>
                <w:szCs w:val="24"/>
              </w:rPr>
            </w:pPr>
            <w:r w:rsidRPr="00631671">
              <w:rPr>
                <w:rFonts w:ascii="Times New Roman" w:hAnsi="Times New Roman"/>
                <w:sz w:val="24"/>
                <w:szCs w:val="24"/>
              </w:rPr>
              <w:t>Администрация</w:t>
            </w:r>
          </w:p>
        </w:tc>
        <w:tc>
          <w:tcPr>
            <w:tcW w:w="1557" w:type="dxa"/>
            <w:shd w:val="clear" w:color="auto" w:fill="FFFFFF"/>
            <w:vAlign w:val="center"/>
          </w:tcPr>
          <w:p w:rsidR="000121FC" w:rsidRPr="00631671" w:rsidRDefault="000121FC" w:rsidP="007153C7">
            <w:pPr>
              <w:shd w:val="clear" w:color="auto" w:fill="FFFFFF"/>
              <w:spacing w:after="0"/>
              <w:ind w:firstLine="80"/>
              <w:jc w:val="center"/>
              <w:rPr>
                <w:rFonts w:ascii="Times New Roman" w:hAnsi="Times New Roman"/>
                <w:sz w:val="24"/>
                <w:szCs w:val="24"/>
              </w:rPr>
            </w:pPr>
          </w:p>
        </w:tc>
        <w:tc>
          <w:tcPr>
            <w:tcW w:w="1208" w:type="dxa"/>
            <w:shd w:val="clear" w:color="auto" w:fill="FFFFFF"/>
            <w:vAlign w:val="center"/>
          </w:tcPr>
          <w:p w:rsidR="000121FC" w:rsidRPr="00631671" w:rsidRDefault="000121FC" w:rsidP="007153C7">
            <w:pPr>
              <w:shd w:val="clear" w:color="auto" w:fill="FFFFFF"/>
              <w:spacing w:after="0"/>
              <w:ind w:firstLine="80"/>
              <w:jc w:val="center"/>
              <w:rPr>
                <w:rFonts w:ascii="Times New Roman" w:hAnsi="Times New Roman"/>
                <w:sz w:val="24"/>
                <w:szCs w:val="24"/>
              </w:rPr>
            </w:pPr>
            <w:r w:rsidRPr="00631671">
              <w:rPr>
                <w:rFonts w:ascii="Times New Roman" w:hAnsi="Times New Roman"/>
                <w:sz w:val="24"/>
                <w:szCs w:val="24"/>
              </w:rPr>
              <w:t>1</w:t>
            </w:r>
          </w:p>
        </w:tc>
        <w:tc>
          <w:tcPr>
            <w:tcW w:w="1408" w:type="dxa"/>
            <w:shd w:val="clear" w:color="auto" w:fill="FFFFFF"/>
            <w:vAlign w:val="center"/>
          </w:tcPr>
          <w:p w:rsidR="000121FC" w:rsidRPr="00A44AE8" w:rsidRDefault="000121FC" w:rsidP="007153C7">
            <w:pPr>
              <w:shd w:val="clear" w:color="auto" w:fill="FFFFFF"/>
              <w:spacing w:after="0"/>
              <w:ind w:firstLine="80"/>
              <w:jc w:val="center"/>
              <w:rPr>
                <w:rFonts w:ascii="Times New Roman" w:hAnsi="Times New Roman"/>
                <w:sz w:val="24"/>
                <w:szCs w:val="24"/>
                <w:highlight w:val="yellow"/>
              </w:rPr>
            </w:pPr>
          </w:p>
        </w:tc>
        <w:tc>
          <w:tcPr>
            <w:tcW w:w="2052" w:type="dxa"/>
            <w:shd w:val="clear" w:color="auto" w:fill="FFFFFF"/>
            <w:vAlign w:val="center"/>
          </w:tcPr>
          <w:p w:rsidR="000121FC" w:rsidRPr="00A44AE8" w:rsidRDefault="000121FC" w:rsidP="007153C7">
            <w:pPr>
              <w:shd w:val="clear" w:color="auto" w:fill="FFFFFF"/>
              <w:spacing w:after="0"/>
              <w:ind w:firstLine="80"/>
              <w:jc w:val="center"/>
              <w:rPr>
                <w:rFonts w:ascii="Times New Roman" w:hAnsi="Times New Roman"/>
                <w:sz w:val="24"/>
                <w:szCs w:val="24"/>
                <w:highlight w:val="yellow"/>
              </w:rPr>
            </w:pPr>
          </w:p>
        </w:tc>
      </w:tr>
      <w:tr w:rsidR="000121FC" w:rsidRPr="00A44AE8" w:rsidTr="001072CE">
        <w:trPr>
          <w:trHeight w:hRule="exact" w:val="265"/>
          <w:jc w:val="center"/>
        </w:trPr>
        <w:tc>
          <w:tcPr>
            <w:tcW w:w="3210" w:type="dxa"/>
            <w:shd w:val="clear" w:color="auto" w:fill="FFFFFF"/>
            <w:vAlign w:val="center"/>
          </w:tcPr>
          <w:p w:rsidR="000121FC" w:rsidRPr="00631671" w:rsidRDefault="000121FC" w:rsidP="007153C7">
            <w:pPr>
              <w:shd w:val="clear" w:color="auto" w:fill="FFFFFF"/>
              <w:spacing w:after="0"/>
              <w:ind w:left="19" w:firstLine="80"/>
              <w:jc w:val="center"/>
              <w:rPr>
                <w:rFonts w:ascii="Times New Roman" w:hAnsi="Times New Roman"/>
                <w:sz w:val="24"/>
                <w:szCs w:val="24"/>
              </w:rPr>
            </w:pPr>
            <w:r w:rsidRPr="00631671">
              <w:rPr>
                <w:rFonts w:ascii="Times New Roman" w:hAnsi="Times New Roman"/>
                <w:sz w:val="24"/>
                <w:szCs w:val="24"/>
              </w:rPr>
              <w:t>Отделение милиции</w:t>
            </w:r>
          </w:p>
        </w:tc>
        <w:tc>
          <w:tcPr>
            <w:tcW w:w="1557" w:type="dxa"/>
            <w:shd w:val="clear" w:color="auto" w:fill="FFFFFF"/>
            <w:vAlign w:val="center"/>
          </w:tcPr>
          <w:p w:rsidR="000121FC" w:rsidRPr="00631671" w:rsidRDefault="000121FC" w:rsidP="007153C7">
            <w:pPr>
              <w:shd w:val="clear" w:color="auto" w:fill="FFFFFF"/>
              <w:spacing w:after="0"/>
              <w:ind w:firstLine="80"/>
              <w:jc w:val="center"/>
              <w:rPr>
                <w:rFonts w:ascii="Times New Roman" w:hAnsi="Times New Roman"/>
                <w:sz w:val="24"/>
                <w:szCs w:val="24"/>
              </w:rPr>
            </w:pPr>
          </w:p>
        </w:tc>
        <w:tc>
          <w:tcPr>
            <w:tcW w:w="1208" w:type="dxa"/>
            <w:shd w:val="clear" w:color="auto" w:fill="FFFFFF"/>
            <w:vAlign w:val="center"/>
          </w:tcPr>
          <w:p w:rsidR="000121FC" w:rsidRPr="00631671" w:rsidRDefault="000121FC" w:rsidP="007153C7">
            <w:pPr>
              <w:shd w:val="clear" w:color="auto" w:fill="FFFFFF"/>
              <w:spacing w:after="0"/>
              <w:ind w:firstLine="80"/>
              <w:jc w:val="center"/>
              <w:rPr>
                <w:rFonts w:ascii="Times New Roman" w:hAnsi="Times New Roman"/>
                <w:sz w:val="24"/>
                <w:szCs w:val="24"/>
              </w:rPr>
            </w:pPr>
            <w:r w:rsidRPr="00631671">
              <w:rPr>
                <w:rFonts w:ascii="Times New Roman" w:hAnsi="Times New Roman"/>
                <w:sz w:val="24"/>
                <w:szCs w:val="24"/>
              </w:rPr>
              <w:t>1</w:t>
            </w:r>
          </w:p>
        </w:tc>
        <w:tc>
          <w:tcPr>
            <w:tcW w:w="1408" w:type="dxa"/>
            <w:shd w:val="clear" w:color="auto" w:fill="FFFFFF"/>
            <w:vAlign w:val="center"/>
          </w:tcPr>
          <w:p w:rsidR="000121FC" w:rsidRPr="00A44AE8" w:rsidRDefault="000121FC" w:rsidP="007153C7">
            <w:pPr>
              <w:shd w:val="clear" w:color="auto" w:fill="FFFFFF"/>
              <w:spacing w:after="0"/>
              <w:ind w:firstLine="80"/>
              <w:jc w:val="center"/>
              <w:rPr>
                <w:rFonts w:ascii="Times New Roman" w:hAnsi="Times New Roman"/>
                <w:sz w:val="24"/>
                <w:szCs w:val="24"/>
                <w:highlight w:val="yellow"/>
              </w:rPr>
            </w:pPr>
          </w:p>
        </w:tc>
        <w:tc>
          <w:tcPr>
            <w:tcW w:w="2052" w:type="dxa"/>
            <w:shd w:val="clear" w:color="auto" w:fill="FFFFFF"/>
            <w:vAlign w:val="center"/>
          </w:tcPr>
          <w:p w:rsidR="000121FC" w:rsidRPr="00A44AE8" w:rsidRDefault="000121FC" w:rsidP="007153C7">
            <w:pPr>
              <w:shd w:val="clear" w:color="auto" w:fill="FFFFFF"/>
              <w:spacing w:after="0"/>
              <w:ind w:firstLine="80"/>
              <w:jc w:val="center"/>
              <w:rPr>
                <w:rFonts w:ascii="Times New Roman" w:hAnsi="Times New Roman"/>
                <w:sz w:val="24"/>
                <w:szCs w:val="24"/>
                <w:highlight w:val="yellow"/>
              </w:rPr>
            </w:pPr>
          </w:p>
        </w:tc>
      </w:tr>
      <w:tr w:rsidR="000121FC" w:rsidRPr="00A44AE8" w:rsidTr="001072CE">
        <w:trPr>
          <w:trHeight w:hRule="exact" w:val="265"/>
          <w:jc w:val="center"/>
        </w:trPr>
        <w:tc>
          <w:tcPr>
            <w:tcW w:w="3210" w:type="dxa"/>
            <w:shd w:val="clear" w:color="auto" w:fill="FFFFFF"/>
            <w:vAlign w:val="center"/>
          </w:tcPr>
          <w:p w:rsidR="000121FC" w:rsidRPr="00631671" w:rsidRDefault="000121FC" w:rsidP="007153C7">
            <w:pPr>
              <w:shd w:val="clear" w:color="auto" w:fill="FFFFFF"/>
              <w:spacing w:after="0"/>
              <w:ind w:left="19" w:firstLine="80"/>
              <w:jc w:val="center"/>
              <w:rPr>
                <w:rFonts w:ascii="Times New Roman" w:hAnsi="Times New Roman"/>
                <w:sz w:val="24"/>
                <w:szCs w:val="24"/>
              </w:rPr>
            </w:pPr>
            <w:r w:rsidRPr="00631671">
              <w:rPr>
                <w:rFonts w:ascii="Times New Roman" w:hAnsi="Times New Roman"/>
                <w:sz w:val="24"/>
                <w:szCs w:val="24"/>
              </w:rPr>
              <w:t>АТС</w:t>
            </w:r>
          </w:p>
        </w:tc>
        <w:tc>
          <w:tcPr>
            <w:tcW w:w="1557" w:type="dxa"/>
            <w:shd w:val="clear" w:color="auto" w:fill="FFFFFF"/>
            <w:vAlign w:val="center"/>
          </w:tcPr>
          <w:p w:rsidR="000121FC" w:rsidRPr="00631671" w:rsidRDefault="000121FC" w:rsidP="007153C7">
            <w:pPr>
              <w:shd w:val="clear" w:color="auto" w:fill="FFFFFF"/>
              <w:spacing w:after="0"/>
              <w:ind w:firstLine="80"/>
              <w:jc w:val="center"/>
              <w:rPr>
                <w:rFonts w:ascii="Times New Roman" w:hAnsi="Times New Roman"/>
                <w:sz w:val="24"/>
                <w:szCs w:val="24"/>
              </w:rPr>
            </w:pPr>
            <w:r w:rsidRPr="00631671">
              <w:rPr>
                <w:rFonts w:ascii="Times New Roman" w:hAnsi="Times New Roman"/>
                <w:sz w:val="24"/>
                <w:szCs w:val="24"/>
              </w:rPr>
              <w:t>Кол-во</w:t>
            </w:r>
          </w:p>
        </w:tc>
        <w:tc>
          <w:tcPr>
            <w:tcW w:w="1208" w:type="dxa"/>
            <w:shd w:val="clear" w:color="auto" w:fill="FFFFFF"/>
            <w:vAlign w:val="center"/>
          </w:tcPr>
          <w:p w:rsidR="000121FC" w:rsidRPr="00631671" w:rsidRDefault="000121FC" w:rsidP="007153C7">
            <w:pPr>
              <w:shd w:val="clear" w:color="auto" w:fill="FFFFFF"/>
              <w:spacing w:after="0"/>
              <w:ind w:firstLine="80"/>
              <w:jc w:val="center"/>
              <w:rPr>
                <w:rFonts w:ascii="Times New Roman" w:hAnsi="Times New Roman"/>
                <w:sz w:val="24"/>
                <w:szCs w:val="24"/>
              </w:rPr>
            </w:pPr>
            <w:r w:rsidRPr="00631671">
              <w:rPr>
                <w:rFonts w:ascii="Times New Roman" w:hAnsi="Times New Roman"/>
                <w:sz w:val="24"/>
                <w:szCs w:val="24"/>
              </w:rPr>
              <w:t>1</w:t>
            </w:r>
          </w:p>
        </w:tc>
        <w:tc>
          <w:tcPr>
            <w:tcW w:w="1408" w:type="dxa"/>
            <w:shd w:val="clear" w:color="auto" w:fill="FFFFFF"/>
            <w:vAlign w:val="center"/>
          </w:tcPr>
          <w:p w:rsidR="000121FC" w:rsidRPr="00A44AE8" w:rsidRDefault="000121FC" w:rsidP="007153C7">
            <w:pPr>
              <w:shd w:val="clear" w:color="auto" w:fill="FFFFFF"/>
              <w:spacing w:after="0"/>
              <w:ind w:firstLine="80"/>
              <w:jc w:val="center"/>
              <w:rPr>
                <w:rFonts w:ascii="Times New Roman" w:hAnsi="Times New Roman"/>
                <w:sz w:val="24"/>
                <w:szCs w:val="24"/>
                <w:highlight w:val="yellow"/>
              </w:rPr>
            </w:pPr>
          </w:p>
        </w:tc>
        <w:tc>
          <w:tcPr>
            <w:tcW w:w="2052" w:type="dxa"/>
            <w:shd w:val="clear" w:color="auto" w:fill="FFFFFF"/>
            <w:vAlign w:val="center"/>
          </w:tcPr>
          <w:p w:rsidR="000121FC" w:rsidRPr="00A44AE8" w:rsidRDefault="000121FC" w:rsidP="007153C7">
            <w:pPr>
              <w:shd w:val="clear" w:color="auto" w:fill="FFFFFF"/>
              <w:spacing w:after="0"/>
              <w:ind w:firstLine="80"/>
              <w:jc w:val="center"/>
              <w:rPr>
                <w:rFonts w:ascii="Times New Roman" w:hAnsi="Times New Roman"/>
                <w:sz w:val="24"/>
                <w:szCs w:val="24"/>
                <w:highlight w:val="yellow"/>
              </w:rPr>
            </w:pPr>
          </w:p>
        </w:tc>
      </w:tr>
      <w:tr w:rsidR="000121FC" w:rsidRPr="00C8583A" w:rsidTr="001072CE">
        <w:trPr>
          <w:trHeight w:hRule="exact" w:val="671"/>
          <w:jc w:val="center"/>
        </w:trPr>
        <w:tc>
          <w:tcPr>
            <w:tcW w:w="3210" w:type="dxa"/>
            <w:shd w:val="clear" w:color="auto" w:fill="FFFFFF"/>
            <w:vAlign w:val="center"/>
          </w:tcPr>
          <w:p w:rsidR="000121FC" w:rsidRPr="00C8583A" w:rsidRDefault="000121FC" w:rsidP="007153C7">
            <w:pPr>
              <w:shd w:val="clear" w:color="auto" w:fill="FFFFFF"/>
              <w:spacing w:after="0"/>
              <w:ind w:left="19" w:firstLine="80"/>
              <w:jc w:val="center"/>
              <w:rPr>
                <w:rFonts w:ascii="Times New Roman" w:hAnsi="Times New Roman"/>
                <w:sz w:val="24"/>
                <w:szCs w:val="24"/>
              </w:rPr>
            </w:pPr>
            <w:r w:rsidRPr="00C8583A">
              <w:rPr>
                <w:rFonts w:ascii="Times New Roman" w:hAnsi="Times New Roman"/>
                <w:sz w:val="24"/>
                <w:szCs w:val="24"/>
              </w:rPr>
              <w:t>Отделение  связи</w:t>
            </w:r>
          </w:p>
        </w:tc>
        <w:tc>
          <w:tcPr>
            <w:tcW w:w="1557" w:type="dxa"/>
            <w:shd w:val="clear" w:color="auto" w:fill="FFFFFF"/>
            <w:vAlign w:val="center"/>
          </w:tcPr>
          <w:p w:rsidR="000121FC" w:rsidRPr="00C8583A" w:rsidRDefault="000121FC" w:rsidP="007153C7">
            <w:pPr>
              <w:shd w:val="clear" w:color="auto" w:fill="FFFFFF"/>
              <w:spacing w:after="0"/>
              <w:ind w:firstLine="80"/>
              <w:jc w:val="center"/>
              <w:rPr>
                <w:rFonts w:ascii="Times New Roman" w:hAnsi="Times New Roman"/>
                <w:sz w:val="24"/>
                <w:szCs w:val="24"/>
              </w:rPr>
            </w:pPr>
            <w:r w:rsidRPr="00C8583A">
              <w:rPr>
                <w:rFonts w:ascii="Times New Roman" w:hAnsi="Times New Roman"/>
                <w:sz w:val="24"/>
                <w:szCs w:val="24"/>
              </w:rPr>
              <w:t>Кол-во</w:t>
            </w:r>
          </w:p>
        </w:tc>
        <w:tc>
          <w:tcPr>
            <w:tcW w:w="1208" w:type="dxa"/>
            <w:shd w:val="clear" w:color="auto" w:fill="FFFFFF"/>
            <w:vAlign w:val="center"/>
          </w:tcPr>
          <w:p w:rsidR="000121FC" w:rsidRPr="00C8583A" w:rsidRDefault="000121FC" w:rsidP="007153C7">
            <w:pPr>
              <w:shd w:val="clear" w:color="auto" w:fill="FFFFFF"/>
              <w:spacing w:after="0"/>
              <w:ind w:firstLine="80"/>
              <w:jc w:val="center"/>
              <w:rPr>
                <w:rFonts w:ascii="Times New Roman" w:hAnsi="Times New Roman"/>
                <w:sz w:val="24"/>
                <w:szCs w:val="24"/>
              </w:rPr>
            </w:pPr>
            <w:r w:rsidRPr="00C8583A">
              <w:rPr>
                <w:rFonts w:ascii="Times New Roman" w:hAnsi="Times New Roman"/>
                <w:sz w:val="24"/>
                <w:szCs w:val="24"/>
              </w:rPr>
              <w:t>1</w:t>
            </w:r>
          </w:p>
        </w:tc>
        <w:tc>
          <w:tcPr>
            <w:tcW w:w="1408" w:type="dxa"/>
            <w:shd w:val="clear" w:color="auto" w:fill="FFFFFF"/>
            <w:vAlign w:val="center"/>
          </w:tcPr>
          <w:p w:rsidR="000121FC" w:rsidRPr="00C8583A" w:rsidRDefault="000121FC" w:rsidP="007153C7">
            <w:pPr>
              <w:shd w:val="clear" w:color="auto" w:fill="FFFFFF"/>
              <w:spacing w:after="0"/>
              <w:ind w:firstLine="80"/>
              <w:jc w:val="center"/>
              <w:rPr>
                <w:rFonts w:ascii="Times New Roman" w:hAnsi="Times New Roman"/>
                <w:sz w:val="24"/>
                <w:szCs w:val="24"/>
              </w:rPr>
            </w:pPr>
            <w:r w:rsidRPr="00C8583A">
              <w:rPr>
                <w:rFonts w:ascii="Times New Roman" w:hAnsi="Times New Roman"/>
                <w:sz w:val="24"/>
                <w:szCs w:val="24"/>
              </w:rPr>
              <w:t>-</w:t>
            </w:r>
          </w:p>
        </w:tc>
        <w:tc>
          <w:tcPr>
            <w:tcW w:w="2052" w:type="dxa"/>
            <w:shd w:val="clear" w:color="auto" w:fill="FFFFFF"/>
            <w:vAlign w:val="center"/>
          </w:tcPr>
          <w:p w:rsidR="000121FC" w:rsidRPr="00C8583A" w:rsidRDefault="000121FC" w:rsidP="0035078B">
            <w:pPr>
              <w:shd w:val="clear" w:color="auto" w:fill="FFFFFF"/>
              <w:spacing w:after="0"/>
              <w:ind w:firstLine="80"/>
              <w:jc w:val="center"/>
              <w:rPr>
                <w:rFonts w:ascii="Times New Roman" w:hAnsi="Times New Roman"/>
                <w:sz w:val="24"/>
                <w:szCs w:val="24"/>
              </w:rPr>
            </w:pPr>
            <w:r w:rsidRPr="00C8583A">
              <w:rPr>
                <w:rFonts w:ascii="Times New Roman" w:hAnsi="Times New Roman"/>
                <w:sz w:val="24"/>
                <w:szCs w:val="24"/>
              </w:rPr>
              <w:t>х. Ковылкин</w:t>
            </w:r>
          </w:p>
        </w:tc>
      </w:tr>
    </w:tbl>
    <w:p w:rsidR="000121FC" w:rsidRDefault="000121FC" w:rsidP="00224D97">
      <w:pPr>
        <w:shd w:val="clear" w:color="auto" w:fill="FFFFFF"/>
        <w:spacing w:after="0"/>
        <w:ind w:firstLine="709"/>
        <w:jc w:val="both"/>
        <w:rPr>
          <w:rFonts w:ascii="Times New Roman" w:hAnsi="Times New Roman"/>
          <w:b/>
          <w:sz w:val="24"/>
          <w:szCs w:val="24"/>
          <w:highlight w:val="yellow"/>
        </w:rPr>
      </w:pPr>
    </w:p>
    <w:p w:rsidR="000121FC" w:rsidRPr="00C8583A" w:rsidRDefault="000121FC" w:rsidP="00C8583A">
      <w:pPr>
        <w:shd w:val="clear" w:color="auto" w:fill="FFFFFF"/>
        <w:spacing w:after="0"/>
        <w:ind w:right="-2" w:firstLine="709"/>
        <w:jc w:val="both"/>
        <w:rPr>
          <w:rFonts w:ascii="Times New Roman" w:hAnsi="Times New Roman"/>
          <w:sz w:val="24"/>
          <w:szCs w:val="24"/>
        </w:rPr>
      </w:pPr>
      <w:r w:rsidRPr="00C8583A">
        <w:rPr>
          <w:rFonts w:ascii="Times New Roman" w:hAnsi="Times New Roman"/>
          <w:sz w:val="24"/>
          <w:szCs w:val="24"/>
        </w:rPr>
        <w:t>Так как на расчетный срок предлагается минимальное развитие четырех населенных пунктов</w:t>
      </w:r>
      <w:r>
        <w:rPr>
          <w:rFonts w:ascii="Times New Roman" w:hAnsi="Times New Roman"/>
          <w:sz w:val="24"/>
          <w:szCs w:val="24"/>
        </w:rPr>
        <w:t>, п</w:t>
      </w:r>
      <w:r w:rsidRPr="00C8583A">
        <w:rPr>
          <w:rFonts w:ascii="Times New Roman" w:hAnsi="Times New Roman"/>
          <w:sz w:val="24"/>
          <w:szCs w:val="24"/>
        </w:rPr>
        <w:t>роектным решением по развитию культурно-бытового и социального обслуживания предлагается следующее:</w:t>
      </w:r>
    </w:p>
    <w:p w:rsidR="000121FC" w:rsidRPr="00C8583A" w:rsidRDefault="000121FC" w:rsidP="00C431B5">
      <w:pPr>
        <w:numPr>
          <w:ilvl w:val="0"/>
          <w:numId w:val="31"/>
        </w:numPr>
        <w:shd w:val="clear" w:color="auto" w:fill="FFFFFF"/>
        <w:spacing w:after="0"/>
        <w:ind w:right="-2"/>
        <w:jc w:val="both"/>
        <w:rPr>
          <w:rFonts w:ascii="Times New Roman" w:hAnsi="Times New Roman"/>
          <w:sz w:val="24"/>
          <w:szCs w:val="24"/>
        </w:rPr>
      </w:pPr>
      <w:r w:rsidRPr="00C8583A">
        <w:rPr>
          <w:rFonts w:ascii="Times New Roman" w:hAnsi="Times New Roman"/>
          <w:sz w:val="24"/>
          <w:szCs w:val="24"/>
        </w:rPr>
        <w:t xml:space="preserve">реконструкция и переоборудование существующих школ в соответствии с современными требованиями. </w:t>
      </w:r>
    </w:p>
    <w:p w:rsidR="000121FC" w:rsidRPr="00EC01DE" w:rsidRDefault="000121FC" w:rsidP="00C431B5">
      <w:pPr>
        <w:numPr>
          <w:ilvl w:val="0"/>
          <w:numId w:val="31"/>
        </w:numPr>
        <w:shd w:val="clear" w:color="auto" w:fill="FFFFFF"/>
        <w:spacing w:after="0"/>
        <w:ind w:right="-2"/>
        <w:jc w:val="both"/>
        <w:rPr>
          <w:rFonts w:ascii="Times New Roman" w:hAnsi="Times New Roman"/>
          <w:sz w:val="24"/>
          <w:szCs w:val="24"/>
        </w:rPr>
      </w:pPr>
      <w:r w:rsidRPr="00EC01DE">
        <w:rPr>
          <w:rFonts w:ascii="Times New Roman" w:hAnsi="Times New Roman"/>
          <w:sz w:val="24"/>
          <w:szCs w:val="24"/>
        </w:rPr>
        <w:t>Размещение дополнительных открытых спортивных площадок в х. Ковылкин, х. Луговой, х. Бабовня, х. Коминтерн.</w:t>
      </w:r>
    </w:p>
    <w:p w:rsidR="000121FC" w:rsidRPr="00EC01DE" w:rsidRDefault="000121FC" w:rsidP="00C431B5">
      <w:pPr>
        <w:numPr>
          <w:ilvl w:val="0"/>
          <w:numId w:val="31"/>
        </w:numPr>
        <w:shd w:val="clear" w:color="auto" w:fill="FFFFFF"/>
        <w:spacing w:after="0"/>
        <w:ind w:right="-2"/>
        <w:jc w:val="both"/>
        <w:rPr>
          <w:rFonts w:ascii="Times New Roman" w:hAnsi="Times New Roman"/>
          <w:sz w:val="24"/>
          <w:szCs w:val="24"/>
        </w:rPr>
      </w:pPr>
      <w:r w:rsidRPr="00EC01DE">
        <w:rPr>
          <w:rFonts w:ascii="Times New Roman" w:hAnsi="Times New Roman"/>
          <w:sz w:val="24"/>
          <w:szCs w:val="24"/>
        </w:rPr>
        <w:t>Оборудование площадок в х. Ковылкин и х. Луговой</w:t>
      </w:r>
      <w:r>
        <w:rPr>
          <w:rFonts w:ascii="Times New Roman" w:hAnsi="Times New Roman"/>
          <w:sz w:val="24"/>
          <w:szCs w:val="24"/>
        </w:rPr>
        <w:t xml:space="preserve">, х. Бабовня и х. Коминтерн </w:t>
      </w:r>
      <w:r w:rsidRPr="00EC01DE">
        <w:rPr>
          <w:rFonts w:ascii="Times New Roman" w:hAnsi="Times New Roman"/>
          <w:sz w:val="24"/>
          <w:szCs w:val="24"/>
        </w:rPr>
        <w:t xml:space="preserve"> для передвижных учреждений культуры и социально-бытового обслуживания – автоклубы, автолавки и т.д.</w:t>
      </w:r>
    </w:p>
    <w:p w:rsidR="000121FC" w:rsidRPr="00EC01DE" w:rsidRDefault="000121FC" w:rsidP="00C431B5">
      <w:pPr>
        <w:numPr>
          <w:ilvl w:val="0"/>
          <w:numId w:val="31"/>
        </w:numPr>
        <w:shd w:val="clear" w:color="auto" w:fill="FFFFFF"/>
        <w:spacing w:after="0"/>
        <w:ind w:right="-2"/>
        <w:jc w:val="both"/>
        <w:rPr>
          <w:rFonts w:ascii="Times New Roman" w:hAnsi="Times New Roman"/>
          <w:sz w:val="24"/>
          <w:szCs w:val="24"/>
        </w:rPr>
      </w:pPr>
      <w:r w:rsidRPr="00EC01DE">
        <w:rPr>
          <w:rFonts w:ascii="Times New Roman" w:hAnsi="Times New Roman"/>
          <w:sz w:val="24"/>
          <w:szCs w:val="24"/>
        </w:rPr>
        <w:t xml:space="preserve">Использование новых </w:t>
      </w:r>
      <w:proofErr w:type="gramStart"/>
      <w:r w:rsidRPr="00EC01DE">
        <w:rPr>
          <w:rFonts w:ascii="Times New Roman" w:hAnsi="Times New Roman"/>
          <w:sz w:val="24"/>
          <w:szCs w:val="24"/>
        </w:rPr>
        <w:t>интернет-технологий</w:t>
      </w:r>
      <w:proofErr w:type="gramEnd"/>
      <w:r w:rsidRPr="00EC01DE">
        <w:rPr>
          <w:rFonts w:ascii="Times New Roman" w:hAnsi="Times New Roman"/>
          <w:sz w:val="24"/>
          <w:szCs w:val="24"/>
        </w:rPr>
        <w:t xml:space="preserve">: открытие интернет – кафе, информационных центров на базе существующих Дома культуры в х. </w:t>
      </w:r>
      <w:r>
        <w:rPr>
          <w:rFonts w:ascii="Times New Roman" w:hAnsi="Times New Roman"/>
          <w:sz w:val="24"/>
          <w:szCs w:val="24"/>
        </w:rPr>
        <w:t>Ковылкин и к</w:t>
      </w:r>
      <w:r w:rsidRPr="00EC01DE">
        <w:rPr>
          <w:rFonts w:ascii="Times New Roman" w:hAnsi="Times New Roman"/>
          <w:sz w:val="24"/>
          <w:szCs w:val="24"/>
        </w:rPr>
        <w:t xml:space="preserve">луба х. Луговой. </w:t>
      </w:r>
    </w:p>
    <w:p w:rsidR="000121FC" w:rsidRPr="00C56119" w:rsidRDefault="000121FC" w:rsidP="00C8583A">
      <w:pPr>
        <w:shd w:val="clear" w:color="auto" w:fill="FFFFFF"/>
        <w:spacing w:after="0"/>
        <w:ind w:left="1069" w:right="-2"/>
        <w:jc w:val="both"/>
        <w:rPr>
          <w:rFonts w:ascii="Times New Roman" w:hAnsi="Times New Roman"/>
          <w:sz w:val="24"/>
          <w:szCs w:val="24"/>
        </w:rPr>
      </w:pPr>
      <w:r w:rsidRPr="00C56119">
        <w:rPr>
          <w:rFonts w:ascii="Times New Roman" w:hAnsi="Times New Roman"/>
          <w:sz w:val="24"/>
          <w:szCs w:val="24"/>
        </w:rPr>
        <w:t>Приобретение автоклуба для Ковылкинского СДК.</w:t>
      </w:r>
    </w:p>
    <w:p w:rsidR="000121FC" w:rsidRPr="00C56119" w:rsidRDefault="000121FC" w:rsidP="00C431B5">
      <w:pPr>
        <w:numPr>
          <w:ilvl w:val="0"/>
          <w:numId w:val="31"/>
        </w:numPr>
        <w:shd w:val="clear" w:color="auto" w:fill="FFFFFF"/>
        <w:spacing w:after="0"/>
        <w:ind w:right="-2"/>
        <w:jc w:val="both"/>
        <w:rPr>
          <w:rFonts w:ascii="Times New Roman" w:hAnsi="Times New Roman"/>
          <w:sz w:val="24"/>
          <w:szCs w:val="24"/>
        </w:rPr>
      </w:pPr>
      <w:r w:rsidRPr="00C56119">
        <w:rPr>
          <w:rFonts w:ascii="Times New Roman" w:hAnsi="Times New Roman"/>
          <w:sz w:val="24"/>
          <w:szCs w:val="24"/>
        </w:rPr>
        <w:t>Развитие парковой зоны с установлением аттракционов, детских площадок, летних танцевальных площадок.</w:t>
      </w:r>
    </w:p>
    <w:p w:rsidR="000121FC" w:rsidRPr="00C56119" w:rsidRDefault="000121FC" w:rsidP="00C431B5">
      <w:pPr>
        <w:numPr>
          <w:ilvl w:val="0"/>
          <w:numId w:val="31"/>
        </w:numPr>
        <w:shd w:val="clear" w:color="auto" w:fill="FFFFFF"/>
        <w:spacing w:after="0"/>
        <w:ind w:right="-2"/>
        <w:jc w:val="both"/>
        <w:rPr>
          <w:rFonts w:ascii="Times New Roman" w:hAnsi="Times New Roman"/>
          <w:sz w:val="24"/>
          <w:szCs w:val="24"/>
        </w:rPr>
      </w:pPr>
      <w:r w:rsidRPr="00C56119">
        <w:rPr>
          <w:rFonts w:ascii="Times New Roman" w:hAnsi="Times New Roman"/>
          <w:sz w:val="24"/>
          <w:szCs w:val="24"/>
        </w:rPr>
        <w:t xml:space="preserve">Приобретение </w:t>
      </w:r>
      <w:proofErr w:type="gramStart"/>
      <w:r w:rsidRPr="00C56119">
        <w:rPr>
          <w:rFonts w:ascii="Times New Roman" w:hAnsi="Times New Roman"/>
          <w:sz w:val="24"/>
          <w:szCs w:val="24"/>
        </w:rPr>
        <w:t>стандартных</w:t>
      </w:r>
      <w:proofErr w:type="gramEnd"/>
      <w:r w:rsidRPr="00C56119">
        <w:rPr>
          <w:rFonts w:ascii="Times New Roman" w:hAnsi="Times New Roman"/>
          <w:sz w:val="24"/>
          <w:szCs w:val="24"/>
        </w:rPr>
        <w:t xml:space="preserve"> модульных ФАПов в х. Ковылкин</w:t>
      </w:r>
      <w:r>
        <w:rPr>
          <w:rFonts w:ascii="Times New Roman" w:hAnsi="Times New Roman"/>
          <w:sz w:val="24"/>
          <w:szCs w:val="24"/>
        </w:rPr>
        <w:t>, х. Бабовня, х. Луговой</w:t>
      </w:r>
      <w:r w:rsidRPr="00C56119">
        <w:rPr>
          <w:rFonts w:ascii="Times New Roman" w:hAnsi="Times New Roman"/>
          <w:sz w:val="24"/>
          <w:szCs w:val="24"/>
        </w:rPr>
        <w:t>.</w:t>
      </w:r>
    </w:p>
    <w:p w:rsidR="000121FC" w:rsidRPr="00ED139F" w:rsidRDefault="000121FC" w:rsidP="00ED139F">
      <w:pPr>
        <w:numPr>
          <w:ilvl w:val="0"/>
          <w:numId w:val="31"/>
        </w:numPr>
        <w:shd w:val="clear" w:color="auto" w:fill="FFFFFF"/>
        <w:spacing w:after="0"/>
        <w:ind w:right="-2"/>
        <w:jc w:val="both"/>
        <w:rPr>
          <w:rFonts w:ascii="Times New Roman" w:hAnsi="Times New Roman"/>
          <w:sz w:val="24"/>
          <w:szCs w:val="24"/>
        </w:rPr>
      </w:pPr>
      <w:r w:rsidRPr="00C56119">
        <w:rPr>
          <w:rFonts w:ascii="Times New Roman" w:hAnsi="Times New Roman"/>
          <w:sz w:val="24"/>
          <w:szCs w:val="24"/>
        </w:rPr>
        <w:t>На базе ФАПа в х. Ковылкин создать специализированн</w:t>
      </w:r>
      <w:r>
        <w:rPr>
          <w:rFonts w:ascii="Times New Roman" w:hAnsi="Times New Roman"/>
          <w:sz w:val="24"/>
          <w:szCs w:val="24"/>
        </w:rPr>
        <w:t xml:space="preserve">ый дом-интернат и </w:t>
      </w:r>
      <w:r w:rsidRPr="00C56119">
        <w:rPr>
          <w:rFonts w:ascii="Times New Roman" w:hAnsi="Times New Roman"/>
          <w:sz w:val="24"/>
          <w:szCs w:val="24"/>
        </w:rPr>
        <w:t xml:space="preserve"> отделение социально-медицинского обслуживания </w:t>
      </w:r>
      <w:r>
        <w:rPr>
          <w:rFonts w:ascii="Times New Roman" w:hAnsi="Times New Roman"/>
          <w:sz w:val="24"/>
          <w:szCs w:val="24"/>
        </w:rPr>
        <w:t xml:space="preserve">  </w:t>
      </w:r>
      <w:r w:rsidRPr="00C56119">
        <w:rPr>
          <w:rFonts w:ascii="Times New Roman" w:hAnsi="Times New Roman"/>
          <w:sz w:val="24"/>
          <w:szCs w:val="24"/>
        </w:rPr>
        <w:t>на дому для граждан пожилого возраста и инвалидов.</w:t>
      </w:r>
    </w:p>
    <w:p w:rsidR="000121FC" w:rsidRDefault="000121FC" w:rsidP="00ED139F">
      <w:pPr>
        <w:pStyle w:val="affe"/>
        <w:spacing w:line="276" w:lineRule="auto"/>
        <w:ind w:firstLine="0"/>
        <w:outlineLvl w:val="0"/>
        <w:rPr>
          <w:b/>
          <w:bCs/>
          <w:sz w:val="24"/>
          <w:szCs w:val="24"/>
        </w:rPr>
      </w:pPr>
      <w:r>
        <w:rPr>
          <w:b/>
          <w:bCs/>
          <w:sz w:val="24"/>
          <w:szCs w:val="24"/>
        </w:rPr>
        <w:t xml:space="preserve">  </w:t>
      </w:r>
    </w:p>
    <w:p w:rsidR="000121FC" w:rsidRDefault="000121FC" w:rsidP="00F9361C">
      <w:pPr>
        <w:pStyle w:val="affe"/>
        <w:spacing w:line="276" w:lineRule="auto"/>
        <w:ind w:firstLine="708"/>
        <w:outlineLvl w:val="0"/>
        <w:rPr>
          <w:b/>
          <w:bCs/>
          <w:sz w:val="24"/>
          <w:szCs w:val="24"/>
        </w:rPr>
      </w:pPr>
      <w:r w:rsidRPr="009F4CA0">
        <w:rPr>
          <w:b/>
          <w:bCs/>
          <w:sz w:val="24"/>
          <w:szCs w:val="24"/>
        </w:rPr>
        <w:t>Коммунально-бытовое обслуживание</w:t>
      </w:r>
    </w:p>
    <w:p w:rsidR="000121FC" w:rsidRDefault="000121FC" w:rsidP="00ED139F">
      <w:pPr>
        <w:pStyle w:val="affe"/>
        <w:spacing w:line="276" w:lineRule="auto"/>
        <w:ind w:firstLine="0"/>
        <w:outlineLvl w:val="0"/>
        <w:rPr>
          <w:b/>
          <w:bCs/>
          <w:sz w:val="24"/>
          <w:szCs w:val="24"/>
        </w:rPr>
      </w:pPr>
      <w:r>
        <w:rPr>
          <w:b/>
          <w:bCs/>
          <w:sz w:val="24"/>
          <w:szCs w:val="24"/>
        </w:rPr>
        <w:t xml:space="preserve">  </w:t>
      </w:r>
      <w:r>
        <w:rPr>
          <w:b/>
          <w:bCs/>
          <w:sz w:val="24"/>
          <w:szCs w:val="24"/>
        </w:rPr>
        <w:tab/>
        <w:t>Кладбища</w:t>
      </w:r>
    </w:p>
    <w:p w:rsidR="000121FC" w:rsidRPr="001144FC" w:rsidRDefault="000121FC" w:rsidP="00ED139F">
      <w:pPr>
        <w:pStyle w:val="affe"/>
        <w:spacing w:line="276" w:lineRule="auto"/>
        <w:ind w:firstLine="0"/>
        <w:outlineLvl w:val="0"/>
        <w:rPr>
          <w:b/>
          <w:bCs/>
          <w:sz w:val="24"/>
          <w:szCs w:val="24"/>
        </w:rPr>
      </w:pPr>
      <w:r w:rsidRPr="00A60521">
        <w:rPr>
          <w:b/>
          <w:bCs/>
          <w:color w:val="FF0000"/>
          <w:sz w:val="24"/>
          <w:szCs w:val="24"/>
        </w:rPr>
        <w:t xml:space="preserve">  </w:t>
      </w:r>
      <w:r>
        <w:rPr>
          <w:b/>
          <w:bCs/>
          <w:color w:val="FF0000"/>
          <w:sz w:val="24"/>
          <w:szCs w:val="24"/>
        </w:rPr>
        <w:tab/>
      </w:r>
      <w:r w:rsidRPr="001144FC">
        <w:rPr>
          <w:b/>
          <w:bCs/>
          <w:sz w:val="24"/>
          <w:szCs w:val="24"/>
        </w:rPr>
        <w:t>Существующее положение</w:t>
      </w:r>
    </w:p>
    <w:p w:rsidR="000121FC" w:rsidRPr="001144FC" w:rsidRDefault="000121FC" w:rsidP="00ED139F">
      <w:pPr>
        <w:spacing w:after="0"/>
        <w:ind w:firstLine="709"/>
        <w:jc w:val="both"/>
        <w:rPr>
          <w:rFonts w:ascii="Times New Roman" w:hAnsi="Times New Roman"/>
          <w:sz w:val="24"/>
          <w:szCs w:val="24"/>
        </w:rPr>
      </w:pPr>
      <w:r w:rsidRPr="001144FC">
        <w:rPr>
          <w:rFonts w:ascii="Times New Roman" w:hAnsi="Times New Roman"/>
          <w:sz w:val="24"/>
          <w:szCs w:val="24"/>
        </w:rPr>
        <w:lastRenderedPageBreak/>
        <w:t>Два кладбища в населенных пунктах: в х</w:t>
      </w:r>
      <w:proofErr w:type="gramStart"/>
      <w:r w:rsidRPr="001144FC">
        <w:rPr>
          <w:rFonts w:ascii="Times New Roman" w:hAnsi="Times New Roman"/>
          <w:sz w:val="24"/>
          <w:szCs w:val="24"/>
        </w:rPr>
        <w:t>.К</w:t>
      </w:r>
      <w:proofErr w:type="gramEnd"/>
      <w:r w:rsidRPr="001144FC">
        <w:rPr>
          <w:rFonts w:ascii="Times New Roman" w:hAnsi="Times New Roman"/>
          <w:sz w:val="24"/>
          <w:szCs w:val="24"/>
        </w:rPr>
        <w:t>овылкин (0.4га) и х.Луговой (0.3 га) – закрыты.</w:t>
      </w:r>
    </w:p>
    <w:p w:rsidR="000121FC" w:rsidRPr="001144FC" w:rsidRDefault="000121FC" w:rsidP="00ED139F">
      <w:pPr>
        <w:shd w:val="clear" w:color="auto" w:fill="FFFFFF"/>
        <w:spacing w:after="0"/>
        <w:ind w:firstLine="709"/>
        <w:jc w:val="both"/>
        <w:rPr>
          <w:rFonts w:ascii="Times New Roman" w:hAnsi="Times New Roman"/>
          <w:sz w:val="24"/>
          <w:szCs w:val="24"/>
        </w:rPr>
      </w:pPr>
      <w:r w:rsidRPr="001144FC">
        <w:rPr>
          <w:rFonts w:ascii="Times New Roman" w:hAnsi="Times New Roman"/>
          <w:sz w:val="24"/>
          <w:szCs w:val="24"/>
        </w:rPr>
        <w:t xml:space="preserve">Четыре кладбища находятся на территории сельского поселения: </w:t>
      </w:r>
    </w:p>
    <w:p w:rsidR="000121FC" w:rsidRPr="001144FC" w:rsidRDefault="000121FC" w:rsidP="00ED139F">
      <w:pPr>
        <w:shd w:val="clear" w:color="auto" w:fill="FFFFFF"/>
        <w:spacing w:after="0"/>
        <w:ind w:firstLine="709"/>
        <w:jc w:val="both"/>
        <w:rPr>
          <w:rFonts w:ascii="Times New Roman" w:hAnsi="Times New Roman"/>
          <w:sz w:val="24"/>
          <w:szCs w:val="24"/>
          <w:highlight w:val="yellow"/>
        </w:rPr>
      </w:pPr>
      <w:r w:rsidRPr="001144FC">
        <w:rPr>
          <w:rFonts w:ascii="Times New Roman" w:hAnsi="Times New Roman"/>
          <w:sz w:val="24"/>
          <w:szCs w:val="24"/>
        </w:rPr>
        <w:t>- около х</w:t>
      </w:r>
      <w:proofErr w:type="gramStart"/>
      <w:r w:rsidRPr="001144FC">
        <w:rPr>
          <w:rFonts w:ascii="Times New Roman" w:hAnsi="Times New Roman"/>
          <w:sz w:val="24"/>
          <w:szCs w:val="24"/>
        </w:rPr>
        <w:t>.Б</w:t>
      </w:r>
      <w:proofErr w:type="gramEnd"/>
      <w:r w:rsidRPr="001144FC">
        <w:rPr>
          <w:rFonts w:ascii="Times New Roman" w:hAnsi="Times New Roman"/>
          <w:sz w:val="24"/>
          <w:szCs w:val="24"/>
        </w:rPr>
        <w:t xml:space="preserve">абовня - 0.4 га –действующее; </w:t>
      </w:r>
    </w:p>
    <w:p w:rsidR="000121FC" w:rsidRPr="001144FC" w:rsidRDefault="000121FC" w:rsidP="00ED139F">
      <w:pPr>
        <w:spacing w:after="0"/>
        <w:ind w:firstLine="709"/>
        <w:jc w:val="both"/>
        <w:rPr>
          <w:rFonts w:ascii="Times New Roman" w:hAnsi="Times New Roman"/>
          <w:sz w:val="24"/>
          <w:szCs w:val="24"/>
        </w:rPr>
      </w:pPr>
      <w:r w:rsidRPr="001144FC">
        <w:rPr>
          <w:rFonts w:ascii="Times New Roman" w:hAnsi="Times New Roman"/>
          <w:sz w:val="24"/>
          <w:szCs w:val="24"/>
        </w:rPr>
        <w:t xml:space="preserve">- около х. Коминтерн – 0.2 га – </w:t>
      </w:r>
      <w:proofErr w:type="gramStart"/>
      <w:r w:rsidRPr="001144FC">
        <w:rPr>
          <w:rFonts w:ascii="Times New Roman" w:hAnsi="Times New Roman"/>
          <w:sz w:val="24"/>
          <w:szCs w:val="24"/>
        </w:rPr>
        <w:t>действующее</w:t>
      </w:r>
      <w:proofErr w:type="gramEnd"/>
      <w:r w:rsidRPr="001144FC">
        <w:rPr>
          <w:rFonts w:ascii="Times New Roman" w:hAnsi="Times New Roman"/>
          <w:sz w:val="24"/>
          <w:szCs w:val="24"/>
        </w:rPr>
        <w:t>;</w:t>
      </w:r>
    </w:p>
    <w:p w:rsidR="000121FC" w:rsidRPr="001144FC" w:rsidRDefault="000121FC" w:rsidP="00ED139F">
      <w:pPr>
        <w:spacing w:after="0"/>
        <w:ind w:firstLine="709"/>
        <w:jc w:val="both"/>
        <w:rPr>
          <w:rFonts w:ascii="Times New Roman" w:hAnsi="Times New Roman"/>
          <w:sz w:val="24"/>
          <w:szCs w:val="24"/>
        </w:rPr>
      </w:pPr>
      <w:r w:rsidRPr="001144FC">
        <w:rPr>
          <w:rFonts w:ascii="Times New Roman" w:hAnsi="Times New Roman"/>
          <w:sz w:val="24"/>
          <w:szCs w:val="24"/>
        </w:rPr>
        <w:t>- около х. Луговой - 0.9 – действующее;</w:t>
      </w:r>
    </w:p>
    <w:p w:rsidR="000121FC" w:rsidRPr="001144FC" w:rsidRDefault="000121FC" w:rsidP="00ED139F">
      <w:pPr>
        <w:spacing w:after="0"/>
        <w:ind w:firstLine="709"/>
        <w:jc w:val="both"/>
        <w:rPr>
          <w:rFonts w:ascii="Times New Roman" w:hAnsi="Times New Roman"/>
          <w:sz w:val="24"/>
          <w:szCs w:val="24"/>
        </w:rPr>
      </w:pPr>
      <w:r w:rsidRPr="001144FC">
        <w:rPr>
          <w:rFonts w:ascii="Times New Roman" w:hAnsi="Times New Roman"/>
          <w:sz w:val="24"/>
          <w:szCs w:val="24"/>
        </w:rPr>
        <w:t>- около х</w:t>
      </w:r>
      <w:proofErr w:type="gramStart"/>
      <w:r w:rsidRPr="001144FC">
        <w:rPr>
          <w:rFonts w:ascii="Times New Roman" w:hAnsi="Times New Roman"/>
          <w:sz w:val="24"/>
          <w:szCs w:val="24"/>
        </w:rPr>
        <w:t>.К</w:t>
      </w:r>
      <w:proofErr w:type="gramEnd"/>
      <w:r w:rsidRPr="001144FC">
        <w:rPr>
          <w:rFonts w:ascii="Times New Roman" w:hAnsi="Times New Roman"/>
          <w:sz w:val="24"/>
          <w:szCs w:val="24"/>
        </w:rPr>
        <w:t>овылкин – 0.9 – действующее.</w:t>
      </w:r>
    </w:p>
    <w:p w:rsidR="000121FC" w:rsidRPr="001144FC" w:rsidRDefault="000121FC" w:rsidP="00ED139F">
      <w:pPr>
        <w:spacing w:after="0"/>
        <w:jc w:val="both"/>
        <w:rPr>
          <w:rFonts w:ascii="Times New Roman" w:hAnsi="Times New Roman"/>
          <w:b/>
          <w:sz w:val="24"/>
          <w:szCs w:val="24"/>
        </w:rPr>
      </w:pPr>
      <w:r w:rsidRPr="001144FC">
        <w:rPr>
          <w:rFonts w:ascii="Times New Roman" w:hAnsi="Times New Roman"/>
          <w:b/>
          <w:sz w:val="24"/>
          <w:szCs w:val="24"/>
        </w:rPr>
        <w:t xml:space="preserve">   </w:t>
      </w:r>
      <w:r w:rsidRPr="001144FC">
        <w:rPr>
          <w:rFonts w:ascii="Times New Roman" w:hAnsi="Times New Roman"/>
          <w:b/>
          <w:sz w:val="24"/>
          <w:szCs w:val="24"/>
        </w:rPr>
        <w:tab/>
        <w:t>Проектные решения</w:t>
      </w:r>
    </w:p>
    <w:p w:rsidR="000121FC" w:rsidRPr="001144FC" w:rsidRDefault="000121FC" w:rsidP="00ED139F">
      <w:pPr>
        <w:spacing w:after="0"/>
        <w:ind w:firstLine="709"/>
        <w:jc w:val="both"/>
        <w:rPr>
          <w:rFonts w:ascii="Times New Roman" w:hAnsi="Times New Roman"/>
          <w:sz w:val="24"/>
          <w:szCs w:val="24"/>
        </w:rPr>
      </w:pPr>
      <w:r w:rsidRPr="001144FC">
        <w:rPr>
          <w:rFonts w:ascii="Times New Roman" w:hAnsi="Times New Roman"/>
          <w:sz w:val="24"/>
          <w:szCs w:val="24"/>
        </w:rPr>
        <w:t>На территории  х. Коминтерн  запроектировано 1 кладбище – 0,3 га</w:t>
      </w:r>
    </w:p>
    <w:p w:rsidR="000121FC" w:rsidRDefault="000121FC" w:rsidP="00ED139F">
      <w:pPr>
        <w:spacing w:after="0"/>
        <w:ind w:firstLine="709"/>
        <w:jc w:val="both"/>
        <w:rPr>
          <w:rFonts w:ascii="Times New Roman" w:hAnsi="Times New Roman"/>
          <w:b/>
          <w:sz w:val="24"/>
          <w:szCs w:val="24"/>
        </w:rPr>
      </w:pPr>
      <w:r>
        <w:rPr>
          <w:rFonts w:ascii="Times New Roman" w:hAnsi="Times New Roman"/>
          <w:b/>
          <w:sz w:val="24"/>
          <w:szCs w:val="24"/>
        </w:rPr>
        <w:t>На существующее положение в Ковылкиенском с.п. – шесть кладбищ общей площадью 3,1 га, в том числе на территории населенных пунктов – 2  площадью 0,7 га.</w:t>
      </w:r>
    </w:p>
    <w:p w:rsidR="000121FC" w:rsidRPr="00ED139F" w:rsidRDefault="000121FC" w:rsidP="00ED139F">
      <w:pPr>
        <w:spacing w:after="0"/>
        <w:ind w:firstLine="709"/>
        <w:jc w:val="both"/>
        <w:rPr>
          <w:rFonts w:ascii="Times New Roman" w:hAnsi="Times New Roman"/>
          <w:b/>
          <w:sz w:val="24"/>
          <w:szCs w:val="24"/>
        </w:rPr>
      </w:pPr>
      <w:r w:rsidRPr="00ED139F">
        <w:rPr>
          <w:rFonts w:ascii="Times New Roman" w:hAnsi="Times New Roman"/>
          <w:b/>
          <w:sz w:val="24"/>
          <w:szCs w:val="24"/>
        </w:rPr>
        <w:t xml:space="preserve">По генеральному плану в Ковылкинском с. п. </w:t>
      </w:r>
      <w:r w:rsidRPr="001144FC">
        <w:rPr>
          <w:rFonts w:ascii="Times New Roman" w:hAnsi="Times New Roman"/>
          <w:b/>
          <w:sz w:val="24"/>
          <w:szCs w:val="24"/>
        </w:rPr>
        <w:t>– семь кладбищ</w:t>
      </w:r>
      <w:r>
        <w:rPr>
          <w:rFonts w:ascii="Times New Roman" w:hAnsi="Times New Roman"/>
          <w:b/>
          <w:sz w:val="24"/>
          <w:szCs w:val="24"/>
        </w:rPr>
        <w:t xml:space="preserve"> общей площадью 3, 4 га, в том числе на территории населенных пунктов – 3 площадью 1,0 га</w:t>
      </w:r>
      <w:r w:rsidRPr="00ED139F">
        <w:rPr>
          <w:rFonts w:ascii="Times New Roman" w:hAnsi="Times New Roman"/>
          <w:b/>
          <w:sz w:val="24"/>
          <w:szCs w:val="24"/>
        </w:rPr>
        <w:t>.</w:t>
      </w:r>
    </w:p>
    <w:p w:rsidR="000121FC" w:rsidRDefault="000121FC" w:rsidP="00072AFD">
      <w:pPr>
        <w:spacing w:after="0"/>
        <w:ind w:firstLine="708"/>
        <w:jc w:val="both"/>
        <w:rPr>
          <w:rFonts w:ascii="Times New Roman" w:hAnsi="Times New Roman"/>
          <w:b/>
          <w:color w:val="000000"/>
          <w:sz w:val="24"/>
          <w:szCs w:val="24"/>
        </w:rPr>
      </w:pPr>
    </w:p>
    <w:p w:rsidR="000121FC" w:rsidRPr="00EC01DE" w:rsidRDefault="000121FC" w:rsidP="00072AFD">
      <w:pPr>
        <w:spacing w:after="0"/>
        <w:ind w:firstLine="708"/>
        <w:jc w:val="both"/>
        <w:rPr>
          <w:rFonts w:ascii="Times New Roman" w:hAnsi="Times New Roman"/>
          <w:b/>
          <w:color w:val="000000"/>
          <w:sz w:val="24"/>
          <w:szCs w:val="24"/>
        </w:rPr>
      </w:pPr>
      <w:r w:rsidRPr="00EC01DE">
        <w:rPr>
          <w:rFonts w:ascii="Times New Roman" w:hAnsi="Times New Roman"/>
          <w:b/>
          <w:color w:val="000000"/>
          <w:sz w:val="24"/>
          <w:szCs w:val="24"/>
        </w:rPr>
        <w:t xml:space="preserve">На территории Ковылкинского с.п.  отведены и оформлены четыре </w:t>
      </w:r>
      <w:r>
        <w:rPr>
          <w:rFonts w:ascii="Times New Roman" w:hAnsi="Times New Roman"/>
          <w:b/>
          <w:color w:val="000000"/>
          <w:sz w:val="24"/>
          <w:szCs w:val="24"/>
        </w:rPr>
        <w:t xml:space="preserve">земельных </w:t>
      </w:r>
      <w:r w:rsidRPr="00EC01DE">
        <w:rPr>
          <w:rFonts w:ascii="Times New Roman" w:hAnsi="Times New Roman"/>
          <w:b/>
          <w:color w:val="000000"/>
          <w:sz w:val="24"/>
          <w:szCs w:val="24"/>
        </w:rPr>
        <w:t xml:space="preserve">участка для организации </w:t>
      </w:r>
      <w:r>
        <w:rPr>
          <w:rFonts w:ascii="Times New Roman" w:hAnsi="Times New Roman"/>
          <w:b/>
          <w:color w:val="000000"/>
          <w:sz w:val="24"/>
          <w:szCs w:val="24"/>
        </w:rPr>
        <w:t>мест размещения</w:t>
      </w:r>
      <w:r w:rsidRPr="00EC01DE">
        <w:rPr>
          <w:rFonts w:ascii="Times New Roman" w:hAnsi="Times New Roman"/>
          <w:b/>
          <w:color w:val="000000"/>
          <w:sz w:val="24"/>
          <w:szCs w:val="24"/>
        </w:rPr>
        <w:t xml:space="preserve"> ТБО</w:t>
      </w:r>
      <w:r>
        <w:rPr>
          <w:rFonts w:ascii="Times New Roman" w:hAnsi="Times New Roman"/>
          <w:b/>
          <w:color w:val="000000"/>
          <w:sz w:val="24"/>
          <w:szCs w:val="24"/>
        </w:rPr>
        <w:t xml:space="preserve"> общей площадью 20000м2 (2,0 га)</w:t>
      </w:r>
      <w:r w:rsidRPr="00EC01DE">
        <w:rPr>
          <w:rFonts w:ascii="Times New Roman" w:hAnsi="Times New Roman"/>
          <w:b/>
          <w:color w:val="000000"/>
          <w:sz w:val="24"/>
          <w:szCs w:val="24"/>
        </w:rPr>
        <w:t>:</w:t>
      </w:r>
    </w:p>
    <w:p w:rsidR="000121FC" w:rsidRDefault="000121FC" w:rsidP="00ED139F">
      <w:pPr>
        <w:spacing w:after="0"/>
        <w:ind w:firstLine="709"/>
        <w:jc w:val="both"/>
        <w:rPr>
          <w:rFonts w:ascii="Times New Roman" w:hAnsi="Times New Roman"/>
          <w:color w:val="000000"/>
          <w:sz w:val="24"/>
          <w:szCs w:val="24"/>
        </w:rPr>
      </w:pPr>
      <w:r>
        <w:rPr>
          <w:rFonts w:ascii="Times New Roman" w:hAnsi="Times New Roman"/>
          <w:color w:val="000000"/>
          <w:sz w:val="24"/>
          <w:szCs w:val="24"/>
        </w:rPr>
        <w:t>1.На севере от х. Ковылкин – площадь-10000м2;</w:t>
      </w:r>
    </w:p>
    <w:p w:rsidR="000121FC" w:rsidRDefault="000121FC" w:rsidP="00ED139F">
      <w:pPr>
        <w:spacing w:after="0"/>
        <w:ind w:firstLine="709"/>
        <w:jc w:val="both"/>
        <w:rPr>
          <w:rFonts w:ascii="Times New Roman" w:hAnsi="Times New Roman"/>
          <w:color w:val="000000"/>
          <w:sz w:val="24"/>
          <w:szCs w:val="24"/>
        </w:rPr>
      </w:pPr>
      <w:r>
        <w:rPr>
          <w:rFonts w:ascii="Times New Roman" w:hAnsi="Times New Roman"/>
          <w:color w:val="000000"/>
          <w:sz w:val="24"/>
          <w:szCs w:val="24"/>
        </w:rPr>
        <w:t>2. На юго-востоке х. Бабовня – площадь – 2500м2;</w:t>
      </w:r>
    </w:p>
    <w:p w:rsidR="000121FC" w:rsidRDefault="000121FC" w:rsidP="00ED139F">
      <w:pPr>
        <w:spacing w:after="0"/>
        <w:ind w:firstLine="709"/>
        <w:jc w:val="both"/>
        <w:rPr>
          <w:rFonts w:ascii="Times New Roman" w:hAnsi="Times New Roman"/>
          <w:color w:val="000000"/>
          <w:sz w:val="24"/>
          <w:szCs w:val="24"/>
        </w:rPr>
      </w:pPr>
      <w:r>
        <w:rPr>
          <w:rFonts w:ascii="Times New Roman" w:hAnsi="Times New Roman"/>
          <w:color w:val="000000"/>
          <w:sz w:val="24"/>
          <w:szCs w:val="24"/>
        </w:rPr>
        <w:t>3.На северо- востоке от х. Коминтерн – площадь -2500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ED139F">
      <w:pPr>
        <w:spacing w:after="0"/>
        <w:ind w:firstLine="709"/>
        <w:jc w:val="both"/>
        <w:rPr>
          <w:rFonts w:ascii="Times New Roman" w:hAnsi="Times New Roman"/>
          <w:color w:val="000000"/>
          <w:sz w:val="24"/>
          <w:szCs w:val="24"/>
        </w:rPr>
      </w:pPr>
      <w:r>
        <w:rPr>
          <w:rFonts w:ascii="Times New Roman" w:hAnsi="Times New Roman"/>
          <w:color w:val="000000"/>
          <w:sz w:val="24"/>
          <w:szCs w:val="24"/>
        </w:rPr>
        <w:t>4.На севере от х. Луговой – площадь - 5000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072AFD">
      <w:pPr>
        <w:spacing w:after="0"/>
        <w:ind w:firstLine="703"/>
        <w:jc w:val="both"/>
        <w:rPr>
          <w:rFonts w:ascii="Times New Roman" w:hAnsi="Times New Roman"/>
          <w:color w:val="FF0000"/>
          <w:sz w:val="24"/>
          <w:szCs w:val="24"/>
        </w:rPr>
      </w:pPr>
      <w:r>
        <w:rPr>
          <w:rFonts w:ascii="Times New Roman" w:hAnsi="Times New Roman"/>
          <w:b/>
          <w:sz w:val="24"/>
          <w:szCs w:val="24"/>
          <w:lang w:eastAsia="ar-SA"/>
        </w:rPr>
        <w:t>Проектное предложение</w:t>
      </w:r>
    </w:p>
    <w:p w:rsidR="000121FC" w:rsidRPr="00DF6D08" w:rsidRDefault="000121FC" w:rsidP="00072AFD">
      <w:pPr>
        <w:spacing w:after="0"/>
        <w:ind w:firstLine="703"/>
        <w:jc w:val="both"/>
        <w:rPr>
          <w:rFonts w:ascii="Times New Roman" w:hAnsi="Times New Roman"/>
          <w:sz w:val="24"/>
          <w:szCs w:val="24"/>
        </w:rPr>
      </w:pPr>
      <w:r w:rsidRPr="00DF6D08">
        <w:rPr>
          <w:rFonts w:ascii="Times New Roman" w:hAnsi="Times New Roman"/>
          <w:sz w:val="24"/>
          <w:szCs w:val="24"/>
        </w:rPr>
        <w:t xml:space="preserve">Согласно СанПиН 2.2.1/2.1.1.1200-03 «Санитарно-защитные зоны и санитарная классификация предприятий, сооружений и иных объектов», санитарно-защитная зона для усовершенствованных свалок (полигонов) ТБО – 1000м. </w:t>
      </w:r>
    </w:p>
    <w:p w:rsidR="000121FC" w:rsidRPr="00DF6D08" w:rsidRDefault="000121FC" w:rsidP="00072AFD">
      <w:pPr>
        <w:spacing w:after="0"/>
        <w:ind w:firstLine="709"/>
        <w:jc w:val="both"/>
        <w:rPr>
          <w:rFonts w:ascii="Times New Roman" w:hAnsi="Times New Roman"/>
          <w:sz w:val="24"/>
          <w:szCs w:val="24"/>
        </w:rPr>
      </w:pPr>
      <w:r w:rsidRPr="00DF6D08">
        <w:rPr>
          <w:rFonts w:ascii="Times New Roman" w:hAnsi="Times New Roman"/>
          <w:sz w:val="24"/>
          <w:szCs w:val="24"/>
        </w:rPr>
        <w:t xml:space="preserve">Санитарная зона от жилой застройки до существующих мест временного хранения ТБО на территории поселения не соответствует нормативным показателям. В данном проекте предлагается закрытие существующих свалок с рекультивацией их территории. </w:t>
      </w:r>
    </w:p>
    <w:p w:rsidR="000121FC" w:rsidRPr="00FA4476" w:rsidRDefault="000121FC" w:rsidP="00FE0A7C">
      <w:pPr>
        <w:spacing w:after="0"/>
        <w:ind w:firstLine="709"/>
        <w:jc w:val="both"/>
        <w:rPr>
          <w:rFonts w:ascii="Times New Roman" w:hAnsi="Times New Roman"/>
          <w:sz w:val="24"/>
          <w:szCs w:val="24"/>
        </w:rPr>
      </w:pPr>
      <w:r w:rsidRPr="00FA4476">
        <w:rPr>
          <w:rFonts w:ascii="Times New Roman" w:hAnsi="Times New Roman"/>
          <w:sz w:val="24"/>
          <w:szCs w:val="24"/>
        </w:rPr>
        <w:t>Проектом предлагается на территории поселения устройство двух полигонов ТБО:</w:t>
      </w:r>
    </w:p>
    <w:p w:rsidR="000121FC" w:rsidRPr="00FA4476" w:rsidRDefault="000121FC" w:rsidP="00FE0A7C">
      <w:pPr>
        <w:spacing w:after="0"/>
        <w:ind w:firstLine="709"/>
        <w:jc w:val="both"/>
        <w:rPr>
          <w:rFonts w:ascii="Times New Roman" w:hAnsi="Times New Roman"/>
          <w:sz w:val="24"/>
          <w:szCs w:val="24"/>
        </w:rPr>
      </w:pPr>
      <w:r w:rsidRPr="00FA4476">
        <w:rPr>
          <w:rFonts w:ascii="Times New Roman" w:hAnsi="Times New Roman"/>
          <w:sz w:val="24"/>
          <w:szCs w:val="24"/>
        </w:rPr>
        <w:t>- в 1,22 км на юго-запад от х</w:t>
      </w:r>
      <w:proofErr w:type="gramStart"/>
      <w:r w:rsidRPr="00FA4476">
        <w:rPr>
          <w:rFonts w:ascii="Times New Roman" w:hAnsi="Times New Roman"/>
          <w:sz w:val="24"/>
          <w:szCs w:val="24"/>
        </w:rPr>
        <w:t>.К</w:t>
      </w:r>
      <w:proofErr w:type="gramEnd"/>
      <w:r w:rsidRPr="00FA4476">
        <w:rPr>
          <w:rFonts w:ascii="Times New Roman" w:hAnsi="Times New Roman"/>
          <w:sz w:val="24"/>
          <w:szCs w:val="24"/>
        </w:rPr>
        <w:t xml:space="preserve">овылкин  площадью 0,32 га. </w:t>
      </w:r>
    </w:p>
    <w:p w:rsidR="000121FC" w:rsidRPr="00FA4476" w:rsidRDefault="000121FC" w:rsidP="00FE0A7C">
      <w:pPr>
        <w:spacing w:after="0"/>
        <w:ind w:firstLine="709"/>
        <w:jc w:val="both"/>
        <w:rPr>
          <w:rFonts w:ascii="Times New Roman" w:hAnsi="Times New Roman"/>
          <w:sz w:val="24"/>
          <w:szCs w:val="24"/>
        </w:rPr>
      </w:pPr>
      <w:r w:rsidRPr="00FA4476">
        <w:rPr>
          <w:rFonts w:ascii="Times New Roman" w:hAnsi="Times New Roman"/>
          <w:sz w:val="24"/>
          <w:szCs w:val="24"/>
        </w:rPr>
        <w:t xml:space="preserve"> Свободные площади полигона удовлетворят потребности  в складировании ТБО на расчетный срок для хуторов Ковылкин и Бабовня;</w:t>
      </w:r>
    </w:p>
    <w:p w:rsidR="000121FC" w:rsidRPr="00FA4476" w:rsidRDefault="000121FC" w:rsidP="00FE0A7C">
      <w:pPr>
        <w:spacing w:after="0"/>
        <w:ind w:firstLine="709"/>
        <w:jc w:val="both"/>
        <w:rPr>
          <w:rFonts w:ascii="Times New Roman" w:hAnsi="Times New Roman"/>
          <w:sz w:val="24"/>
          <w:szCs w:val="24"/>
        </w:rPr>
      </w:pPr>
      <w:r w:rsidRPr="00FA4476">
        <w:rPr>
          <w:rFonts w:ascii="Times New Roman" w:hAnsi="Times New Roman"/>
          <w:sz w:val="24"/>
          <w:szCs w:val="24"/>
        </w:rPr>
        <w:t>- в 1,4 км на юг от х</w:t>
      </w:r>
      <w:proofErr w:type="gramStart"/>
      <w:r w:rsidRPr="00FA4476">
        <w:rPr>
          <w:rFonts w:ascii="Times New Roman" w:hAnsi="Times New Roman"/>
          <w:sz w:val="24"/>
          <w:szCs w:val="24"/>
        </w:rPr>
        <w:t>.Л</w:t>
      </w:r>
      <w:proofErr w:type="gramEnd"/>
      <w:r w:rsidRPr="00FA4476">
        <w:rPr>
          <w:rFonts w:ascii="Times New Roman" w:hAnsi="Times New Roman"/>
          <w:sz w:val="24"/>
          <w:szCs w:val="24"/>
        </w:rPr>
        <w:t>уговой площадью 0,44 га.</w:t>
      </w:r>
    </w:p>
    <w:p w:rsidR="000121FC" w:rsidRPr="00FA4476" w:rsidRDefault="000121FC" w:rsidP="00FE0A7C">
      <w:pPr>
        <w:spacing w:after="0"/>
        <w:ind w:firstLine="709"/>
        <w:jc w:val="both"/>
        <w:rPr>
          <w:rFonts w:ascii="Times New Roman" w:hAnsi="Times New Roman"/>
          <w:sz w:val="24"/>
          <w:szCs w:val="24"/>
        </w:rPr>
      </w:pPr>
      <w:r w:rsidRPr="00FA4476">
        <w:rPr>
          <w:rFonts w:ascii="Times New Roman" w:hAnsi="Times New Roman"/>
          <w:sz w:val="24"/>
          <w:szCs w:val="24"/>
        </w:rPr>
        <w:t>Свободные площади полигона удовлетворят потребности  в складировании ТБО на расчетный срок для хуторов Луговой и Коминтерн.</w:t>
      </w:r>
    </w:p>
    <w:p w:rsidR="000121FC" w:rsidRPr="00FA4476" w:rsidRDefault="000121FC" w:rsidP="00FE0A7C">
      <w:pPr>
        <w:spacing w:after="0"/>
        <w:ind w:firstLine="709"/>
        <w:jc w:val="both"/>
        <w:rPr>
          <w:rFonts w:ascii="Times New Roman" w:hAnsi="Times New Roman"/>
          <w:sz w:val="24"/>
          <w:szCs w:val="24"/>
        </w:rPr>
      </w:pPr>
      <w:r w:rsidRPr="00FA4476">
        <w:rPr>
          <w:rFonts w:ascii="Times New Roman" w:hAnsi="Times New Roman"/>
          <w:sz w:val="24"/>
          <w:szCs w:val="24"/>
        </w:rPr>
        <w:t>Полигоны будут  действовать до открытия межмуниципального полигона в Тацинском с.п. (приблизительно – 2013 г.), затем предлагается их закрытие с рекультивацией территории.</w:t>
      </w:r>
    </w:p>
    <w:p w:rsidR="000121FC" w:rsidRDefault="000121FC" w:rsidP="00845AB1">
      <w:pPr>
        <w:pStyle w:val="S31"/>
        <w:tabs>
          <w:tab w:val="left" w:pos="0"/>
        </w:tabs>
        <w:spacing w:line="276" w:lineRule="auto"/>
        <w:jc w:val="center"/>
        <w:rPr>
          <w:rFonts w:cs="Times New Roman"/>
          <w:b/>
          <w:sz w:val="24"/>
          <w:szCs w:val="24"/>
          <w:lang w:val="ru-RU"/>
        </w:rPr>
      </w:pPr>
    </w:p>
    <w:p w:rsidR="000121FC" w:rsidRPr="00631671" w:rsidRDefault="000121FC" w:rsidP="00845AB1">
      <w:pPr>
        <w:pStyle w:val="S31"/>
        <w:tabs>
          <w:tab w:val="left" w:pos="0"/>
        </w:tabs>
        <w:spacing w:line="276" w:lineRule="auto"/>
        <w:jc w:val="center"/>
        <w:rPr>
          <w:rFonts w:cs="Times New Roman"/>
          <w:b/>
          <w:sz w:val="24"/>
          <w:szCs w:val="24"/>
          <w:lang w:val="ru-RU"/>
        </w:rPr>
      </w:pPr>
      <w:r w:rsidRPr="00631671">
        <w:rPr>
          <w:rFonts w:cs="Times New Roman"/>
          <w:b/>
          <w:sz w:val="24"/>
          <w:szCs w:val="24"/>
          <w:lang w:val="ru-RU"/>
        </w:rPr>
        <w:t>4.7.  Архитектурно-планировочная организация территории</w:t>
      </w:r>
    </w:p>
    <w:p w:rsidR="000121FC" w:rsidRPr="00631671" w:rsidRDefault="000121FC" w:rsidP="00845AB1">
      <w:pPr>
        <w:pStyle w:val="S31"/>
        <w:tabs>
          <w:tab w:val="left" w:pos="0"/>
        </w:tabs>
        <w:spacing w:line="276" w:lineRule="auto"/>
        <w:jc w:val="center"/>
        <w:rPr>
          <w:rFonts w:cs="Times New Roman"/>
          <w:b/>
          <w:sz w:val="24"/>
          <w:szCs w:val="24"/>
          <w:lang w:val="ru-RU"/>
        </w:rPr>
      </w:pPr>
    </w:p>
    <w:p w:rsidR="000121FC" w:rsidRPr="00631671" w:rsidRDefault="000121FC" w:rsidP="00845AB1">
      <w:pPr>
        <w:pStyle w:val="S31"/>
        <w:tabs>
          <w:tab w:val="left" w:pos="0"/>
        </w:tabs>
        <w:spacing w:line="276" w:lineRule="auto"/>
        <w:rPr>
          <w:rFonts w:cs="Times New Roman"/>
          <w:b/>
          <w:sz w:val="24"/>
          <w:szCs w:val="24"/>
          <w:lang w:val="ru-RU"/>
        </w:rPr>
      </w:pPr>
      <w:r>
        <w:rPr>
          <w:rFonts w:cs="Times New Roman"/>
          <w:b/>
          <w:sz w:val="24"/>
          <w:szCs w:val="24"/>
          <w:lang w:val="ru-RU"/>
        </w:rPr>
        <w:t>Существующее положение</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 xml:space="preserve"> Базовой составляющей материальной основы развития любой территории является сеть населенных мест и связывающих коммуникаций, образующая пространственный структурообразующий планировочный каркас.</w:t>
      </w:r>
    </w:p>
    <w:p w:rsidR="000121FC" w:rsidRPr="00A44AE8" w:rsidRDefault="000121FC" w:rsidP="00845AB1">
      <w:pPr>
        <w:pStyle w:val="S31"/>
        <w:tabs>
          <w:tab w:val="left" w:pos="0"/>
        </w:tabs>
        <w:spacing w:line="276" w:lineRule="auto"/>
        <w:rPr>
          <w:rFonts w:cs="Times New Roman"/>
          <w:sz w:val="24"/>
          <w:szCs w:val="24"/>
          <w:highlight w:val="yellow"/>
          <w:lang w:val="ru-RU"/>
        </w:rPr>
      </w:pPr>
      <w:r w:rsidRPr="00631671">
        <w:rPr>
          <w:rFonts w:cs="Times New Roman"/>
          <w:sz w:val="24"/>
          <w:szCs w:val="24"/>
          <w:lang w:val="ru-RU"/>
        </w:rPr>
        <w:lastRenderedPageBreak/>
        <w:t>Транспортную систему Ковылкинског</w:t>
      </w:r>
      <w:r>
        <w:rPr>
          <w:rFonts w:cs="Times New Roman"/>
          <w:sz w:val="24"/>
          <w:szCs w:val="24"/>
          <w:lang w:val="ru-RU"/>
        </w:rPr>
        <w:t xml:space="preserve">о с. п. составляют федеральная, </w:t>
      </w:r>
      <w:r w:rsidRPr="00631671">
        <w:rPr>
          <w:rFonts w:cs="Times New Roman"/>
          <w:sz w:val="24"/>
          <w:szCs w:val="24"/>
          <w:lang w:val="ru-RU"/>
        </w:rPr>
        <w:t>межмуниципальная и местные автомобильные дороги общего пользования и участок железнодорожного сообщения «Волгоград – Лихая».</w:t>
      </w:r>
    </w:p>
    <w:p w:rsidR="000121FC" w:rsidRPr="00631671" w:rsidRDefault="000121FC" w:rsidP="00EF3E95">
      <w:pPr>
        <w:pStyle w:val="S31"/>
        <w:spacing w:line="276" w:lineRule="auto"/>
        <w:rPr>
          <w:rFonts w:cs="Times New Roman"/>
          <w:sz w:val="24"/>
          <w:szCs w:val="24"/>
          <w:lang w:val="ru-RU"/>
        </w:rPr>
      </w:pPr>
      <w:r w:rsidRPr="00631671">
        <w:rPr>
          <w:rFonts w:cs="Times New Roman"/>
          <w:sz w:val="24"/>
          <w:szCs w:val="24"/>
          <w:lang w:val="ru-RU"/>
        </w:rPr>
        <w:t>В состав поселения входят четыре хутора, в которых проживает 1521</w:t>
      </w:r>
      <w:r>
        <w:rPr>
          <w:rFonts w:cs="Times New Roman"/>
          <w:sz w:val="24"/>
          <w:szCs w:val="24"/>
          <w:lang w:val="ru-RU"/>
        </w:rPr>
        <w:t>человек:</w:t>
      </w:r>
    </w:p>
    <w:p w:rsidR="000121FC" w:rsidRPr="00631671" w:rsidRDefault="000121FC" w:rsidP="00EF3E95">
      <w:pPr>
        <w:pStyle w:val="S31"/>
        <w:spacing w:line="276" w:lineRule="auto"/>
        <w:rPr>
          <w:rFonts w:cs="Times New Roman"/>
          <w:sz w:val="24"/>
          <w:szCs w:val="24"/>
          <w:lang w:val="ru-RU"/>
        </w:rPr>
      </w:pPr>
      <w:r w:rsidRPr="00631671">
        <w:rPr>
          <w:rFonts w:cs="Times New Roman"/>
          <w:sz w:val="24"/>
          <w:szCs w:val="24"/>
          <w:lang w:val="ru-RU"/>
        </w:rPr>
        <w:t>х. Ковылкин - административный центр,  791 чел.</w:t>
      </w:r>
    </w:p>
    <w:p w:rsidR="000121FC" w:rsidRPr="00631671" w:rsidRDefault="000121FC" w:rsidP="00EF3E95">
      <w:pPr>
        <w:pStyle w:val="S31"/>
        <w:spacing w:line="276" w:lineRule="auto"/>
        <w:rPr>
          <w:rFonts w:cs="Times New Roman"/>
          <w:sz w:val="24"/>
          <w:szCs w:val="24"/>
          <w:lang w:val="ru-RU"/>
        </w:rPr>
      </w:pPr>
      <w:r w:rsidRPr="00631671">
        <w:rPr>
          <w:rFonts w:cs="Times New Roman"/>
          <w:sz w:val="24"/>
          <w:szCs w:val="24"/>
          <w:lang w:val="ru-RU"/>
        </w:rPr>
        <w:t>х. Бабовня -  197 чел.</w:t>
      </w:r>
    </w:p>
    <w:p w:rsidR="000121FC" w:rsidRPr="00631671" w:rsidRDefault="000121FC" w:rsidP="00EF3E95">
      <w:pPr>
        <w:pStyle w:val="S31"/>
        <w:spacing w:line="276" w:lineRule="auto"/>
        <w:rPr>
          <w:rFonts w:cs="Times New Roman"/>
          <w:sz w:val="24"/>
          <w:szCs w:val="24"/>
          <w:lang w:val="ru-RU"/>
        </w:rPr>
      </w:pPr>
      <w:r w:rsidRPr="00631671">
        <w:rPr>
          <w:rFonts w:cs="Times New Roman"/>
          <w:sz w:val="24"/>
          <w:szCs w:val="24"/>
          <w:lang w:val="ru-RU"/>
        </w:rPr>
        <w:t>х. Коминтерн -  221 чел.</w:t>
      </w:r>
    </w:p>
    <w:p w:rsidR="000121FC" w:rsidRDefault="000121FC" w:rsidP="00EF3E95">
      <w:pPr>
        <w:pStyle w:val="S31"/>
        <w:spacing w:line="276" w:lineRule="auto"/>
        <w:rPr>
          <w:rFonts w:cs="Times New Roman"/>
          <w:sz w:val="24"/>
          <w:szCs w:val="24"/>
          <w:lang w:val="ru-RU"/>
        </w:rPr>
      </w:pPr>
      <w:r w:rsidRPr="00631671">
        <w:rPr>
          <w:rFonts w:cs="Times New Roman"/>
          <w:sz w:val="24"/>
          <w:szCs w:val="24"/>
          <w:lang w:val="ru-RU"/>
        </w:rPr>
        <w:t xml:space="preserve">х. </w:t>
      </w:r>
      <w:proofErr w:type="gramStart"/>
      <w:r w:rsidRPr="00631671">
        <w:rPr>
          <w:rFonts w:cs="Times New Roman"/>
          <w:sz w:val="24"/>
          <w:szCs w:val="24"/>
          <w:lang w:val="ru-RU"/>
        </w:rPr>
        <w:t>Луговой</w:t>
      </w:r>
      <w:proofErr w:type="gramEnd"/>
      <w:r w:rsidRPr="00631671">
        <w:rPr>
          <w:rFonts w:cs="Times New Roman"/>
          <w:sz w:val="24"/>
          <w:szCs w:val="24"/>
          <w:lang w:val="ru-RU"/>
        </w:rPr>
        <w:t xml:space="preserve"> -  312 чел.</w:t>
      </w:r>
    </w:p>
    <w:p w:rsidR="000121FC" w:rsidRPr="00631671" w:rsidRDefault="000121FC" w:rsidP="00631671">
      <w:pPr>
        <w:pStyle w:val="S31"/>
        <w:tabs>
          <w:tab w:val="left" w:pos="0"/>
        </w:tabs>
        <w:spacing w:line="276" w:lineRule="auto"/>
        <w:rPr>
          <w:rFonts w:cs="Times New Roman"/>
          <w:b/>
          <w:sz w:val="24"/>
          <w:szCs w:val="24"/>
          <w:lang w:val="ru-RU"/>
        </w:rPr>
      </w:pPr>
      <w:r>
        <w:rPr>
          <w:rFonts w:cs="Times New Roman"/>
          <w:b/>
          <w:sz w:val="24"/>
          <w:szCs w:val="24"/>
          <w:lang w:val="ru-RU"/>
        </w:rPr>
        <w:t>Проектное решение</w:t>
      </w:r>
    </w:p>
    <w:p w:rsidR="000121FC" w:rsidRPr="00631671" w:rsidRDefault="000121FC" w:rsidP="00631671">
      <w:pPr>
        <w:pStyle w:val="S31"/>
        <w:tabs>
          <w:tab w:val="left" w:pos="0"/>
        </w:tabs>
        <w:spacing w:line="276" w:lineRule="auto"/>
        <w:rPr>
          <w:rFonts w:cs="Times New Roman"/>
          <w:sz w:val="24"/>
          <w:szCs w:val="24"/>
          <w:lang w:val="ru-RU"/>
        </w:rPr>
      </w:pPr>
      <w:r w:rsidRPr="00631671">
        <w:rPr>
          <w:rFonts w:cs="Times New Roman"/>
          <w:sz w:val="24"/>
          <w:szCs w:val="24"/>
          <w:lang w:val="ru-RU"/>
        </w:rPr>
        <w:t>Архитектурно-планировочная организация территории Ковылкинского поселения совершенствуется.</w:t>
      </w:r>
    </w:p>
    <w:p w:rsidR="000121FC" w:rsidRPr="00631671" w:rsidRDefault="000121FC" w:rsidP="00631671">
      <w:pPr>
        <w:pStyle w:val="S31"/>
        <w:tabs>
          <w:tab w:val="left" w:pos="0"/>
        </w:tabs>
        <w:spacing w:line="276" w:lineRule="auto"/>
        <w:rPr>
          <w:rFonts w:cs="Times New Roman"/>
          <w:sz w:val="24"/>
          <w:szCs w:val="24"/>
          <w:lang w:val="ru-RU"/>
        </w:rPr>
      </w:pPr>
      <w:r>
        <w:rPr>
          <w:rFonts w:cs="Times New Roman"/>
          <w:sz w:val="24"/>
          <w:szCs w:val="24"/>
          <w:lang w:val="ru-RU"/>
        </w:rPr>
        <w:t xml:space="preserve"> При комплексной оценке</w:t>
      </w:r>
      <w:r w:rsidRPr="00631671">
        <w:rPr>
          <w:rFonts w:cs="Times New Roman"/>
          <w:sz w:val="24"/>
          <w:szCs w:val="24"/>
          <w:lang w:val="ru-RU"/>
        </w:rPr>
        <w:t xml:space="preserve"> территории и выборе стабилизационного варианта развития была  определена единая концептуальная установка: в сфере сельского хозяйства сохранение существующего контингента населения при существенном преобразовании производственной составляющей.</w:t>
      </w:r>
    </w:p>
    <w:p w:rsidR="000121FC" w:rsidRPr="00631671" w:rsidRDefault="000121FC" w:rsidP="00631671">
      <w:pPr>
        <w:pStyle w:val="S31"/>
        <w:tabs>
          <w:tab w:val="left" w:pos="0"/>
        </w:tabs>
        <w:spacing w:line="276" w:lineRule="auto"/>
        <w:rPr>
          <w:rFonts w:cs="Times New Roman"/>
          <w:sz w:val="24"/>
          <w:szCs w:val="24"/>
          <w:lang w:val="ru-RU"/>
        </w:rPr>
      </w:pPr>
      <w:r w:rsidRPr="00631671">
        <w:rPr>
          <w:rFonts w:cs="Times New Roman"/>
          <w:sz w:val="24"/>
          <w:szCs w:val="24"/>
          <w:lang w:val="ru-RU"/>
        </w:rPr>
        <w:t>Существующее население  Ковылкинского с.п. –  1521 чел.</w:t>
      </w:r>
    </w:p>
    <w:p w:rsidR="000121FC" w:rsidRPr="00631671" w:rsidRDefault="000121FC" w:rsidP="00631671">
      <w:pPr>
        <w:pStyle w:val="S31"/>
        <w:tabs>
          <w:tab w:val="left" w:pos="0"/>
        </w:tabs>
        <w:spacing w:line="276" w:lineRule="auto"/>
        <w:rPr>
          <w:rFonts w:cs="Times New Roman"/>
          <w:sz w:val="24"/>
          <w:szCs w:val="24"/>
          <w:lang w:val="ru-RU"/>
        </w:rPr>
      </w:pPr>
      <w:r w:rsidRPr="00631671">
        <w:rPr>
          <w:rFonts w:cs="Times New Roman"/>
          <w:sz w:val="24"/>
          <w:szCs w:val="24"/>
          <w:lang w:val="ru-RU"/>
        </w:rPr>
        <w:t xml:space="preserve">Проектируемое </w:t>
      </w:r>
      <w:r>
        <w:rPr>
          <w:rFonts w:cs="Times New Roman"/>
          <w:sz w:val="24"/>
          <w:szCs w:val="24"/>
          <w:lang w:val="ru-RU"/>
        </w:rPr>
        <w:t xml:space="preserve">население </w:t>
      </w:r>
      <w:r w:rsidRPr="00631671">
        <w:rPr>
          <w:rFonts w:cs="Times New Roman"/>
          <w:sz w:val="24"/>
          <w:szCs w:val="24"/>
          <w:lang w:val="ru-RU"/>
        </w:rPr>
        <w:t>на расчетный срок –  1579 чел</w:t>
      </w:r>
      <w:r>
        <w:rPr>
          <w:rFonts w:cs="Times New Roman"/>
          <w:sz w:val="24"/>
          <w:szCs w:val="24"/>
          <w:lang w:val="ru-RU"/>
        </w:rPr>
        <w:t>.</w:t>
      </w:r>
      <w:r w:rsidRPr="00631671">
        <w:rPr>
          <w:rFonts w:cs="Times New Roman"/>
          <w:sz w:val="24"/>
          <w:szCs w:val="24"/>
          <w:lang w:val="ru-RU"/>
        </w:rPr>
        <w:t xml:space="preserve"> (2030 г). </w:t>
      </w:r>
    </w:p>
    <w:p w:rsidR="000121FC" w:rsidRPr="00631671" w:rsidRDefault="000121FC" w:rsidP="00631671">
      <w:pPr>
        <w:pStyle w:val="S31"/>
        <w:tabs>
          <w:tab w:val="left" w:pos="0"/>
        </w:tabs>
        <w:spacing w:line="276" w:lineRule="auto"/>
        <w:rPr>
          <w:rFonts w:cs="Times New Roman"/>
          <w:sz w:val="24"/>
          <w:szCs w:val="24"/>
          <w:lang w:val="ru-RU"/>
        </w:rPr>
      </w:pPr>
      <w:r>
        <w:rPr>
          <w:rFonts w:cs="Times New Roman"/>
          <w:sz w:val="24"/>
          <w:szCs w:val="24"/>
          <w:lang w:val="ru-RU"/>
        </w:rPr>
        <w:t>Для с</w:t>
      </w:r>
      <w:r w:rsidRPr="00631671">
        <w:rPr>
          <w:rFonts w:cs="Times New Roman"/>
          <w:sz w:val="24"/>
          <w:szCs w:val="24"/>
          <w:lang w:val="ru-RU"/>
        </w:rPr>
        <w:t>охран</w:t>
      </w:r>
      <w:r>
        <w:rPr>
          <w:rFonts w:cs="Times New Roman"/>
          <w:sz w:val="24"/>
          <w:szCs w:val="24"/>
          <w:lang w:val="ru-RU"/>
        </w:rPr>
        <w:t>ения населенных пунктов необходимо</w:t>
      </w:r>
      <w:r w:rsidRPr="00631671">
        <w:rPr>
          <w:rFonts w:cs="Times New Roman"/>
          <w:sz w:val="24"/>
          <w:szCs w:val="24"/>
          <w:lang w:val="ru-RU"/>
        </w:rPr>
        <w:t xml:space="preserve"> обеспечи</w:t>
      </w:r>
      <w:r>
        <w:rPr>
          <w:rFonts w:cs="Times New Roman"/>
          <w:sz w:val="24"/>
          <w:szCs w:val="24"/>
          <w:lang w:val="ru-RU"/>
        </w:rPr>
        <w:t>ть</w:t>
      </w:r>
      <w:r w:rsidRPr="00631671">
        <w:rPr>
          <w:rFonts w:cs="Times New Roman"/>
          <w:sz w:val="24"/>
          <w:szCs w:val="24"/>
          <w:lang w:val="ru-RU"/>
        </w:rPr>
        <w:t xml:space="preserve"> государственную поддержку каждому личному по</w:t>
      </w:r>
      <w:r>
        <w:rPr>
          <w:rFonts w:cs="Times New Roman"/>
          <w:sz w:val="24"/>
          <w:szCs w:val="24"/>
          <w:lang w:val="ru-RU"/>
        </w:rPr>
        <w:t>дсобному хозяйству, КФХ. малому</w:t>
      </w:r>
      <w:r w:rsidRPr="00631671">
        <w:rPr>
          <w:rFonts w:cs="Times New Roman"/>
          <w:sz w:val="24"/>
          <w:szCs w:val="24"/>
          <w:lang w:val="ru-RU"/>
        </w:rPr>
        <w:t>, среднему бизнесу и крупным АПК.</w:t>
      </w:r>
    </w:p>
    <w:p w:rsidR="000121FC" w:rsidRPr="00631671" w:rsidRDefault="000121FC" w:rsidP="00BA168B">
      <w:pPr>
        <w:pStyle w:val="S31"/>
        <w:tabs>
          <w:tab w:val="left" w:pos="0"/>
        </w:tabs>
        <w:spacing w:line="276" w:lineRule="auto"/>
        <w:rPr>
          <w:rFonts w:cs="Times New Roman"/>
          <w:sz w:val="24"/>
          <w:szCs w:val="24"/>
          <w:lang w:val="ru-RU"/>
        </w:rPr>
      </w:pPr>
      <w:r w:rsidRPr="00631671">
        <w:rPr>
          <w:rFonts w:cs="Times New Roman"/>
          <w:sz w:val="24"/>
          <w:szCs w:val="24"/>
          <w:lang w:val="ru-RU"/>
        </w:rPr>
        <w:t>Согласно «Доктрине продовольственной безопасности Российской Федерации» должны получить устойчивое развитие сельские территории.</w:t>
      </w:r>
    </w:p>
    <w:p w:rsidR="000121FC" w:rsidRPr="00BA168B" w:rsidRDefault="000121FC" w:rsidP="00BA168B">
      <w:pPr>
        <w:pStyle w:val="S31"/>
        <w:spacing w:before="240" w:line="276" w:lineRule="auto"/>
        <w:ind w:left="708" w:firstLine="0"/>
        <w:rPr>
          <w:rFonts w:cs="Times New Roman"/>
          <w:b/>
          <w:sz w:val="24"/>
          <w:szCs w:val="24"/>
          <w:lang w:val="ru-RU"/>
        </w:rPr>
      </w:pPr>
      <w:r w:rsidRPr="00BA168B">
        <w:rPr>
          <w:rFonts w:cs="Times New Roman"/>
          <w:b/>
          <w:sz w:val="24"/>
          <w:szCs w:val="24"/>
          <w:lang w:val="ru-RU"/>
        </w:rPr>
        <w:t>Хутор Ковылкин</w:t>
      </w:r>
    </w:p>
    <w:p w:rsidR="000121FC" w:rsidRPr="00BA168B" w:rsidRDefault="000121FC" w:rsidP="00BA168B">
      <w:pPr>
        <w:pStyle w:val="S31"/>
        <w:spacing w:line="276" w:lineRule="auto"/>
        <w:ind w:left="708" w:firstLine="0"/>
        <w:rPr>
          <w:rFonts w:cs="Times New Roman"/>
          <w:b/>
          <w:sz w:val="24"/>
          <w:szCs w:val="24"/>
          <w:lang w:val="ru-RU"/>
        </w:rPr>
      </w:pPr>
      <w:r w:rsidRPr="00BA168B">
        <w:rPr>
          <w:rFonts w:cs="Times New Roman"/>
          <w:b/>
          <w:sz w:val="24"/>
          <w:szCs w:val="24"/>
          <w:lang w:val="ru-RU"/>
        </w:rPr>
        <w:t>Существующее положение</w:t>
      </w:r>
    </w:p>
    <w:p w:rsidR="000121FC" w:rsidRDefault="000121FC" w:rsidP="00EA1A1F">
      <w:pPr>
        <w:spacing w:after="0"/>
        <w:rPr>
          <w:rFonts w:ascii="Times New Roman" w:hAnsi="Times New Roman"/>
          <w:sz w:val="24"/>
          <w:szCs w:val="24"/>
          <w:lang w:eastAsia="en-US"/>
        </w:rPr>
      </w:pPr>
      <w:r>
        <w:rPr>
          <w:rFonts w:ascii="Times New Roman" w:hAnsi="Times New Roman"/>
          <w:sz w:val="24"/>
          <w:szCs w:val="24"/>
          <w:lang w:eastAsia="en-US"/>
        </w:rPr>
        <w:t xml:space="preserve">             </w:t>
      </w:r>
      <w:r w:rsidRPr="00631671">
        <w:rPr>
          <w:rFonts w:ascii="Times New Roman" w:hAnsi="Times New Roman"/>
          <w:sz w:val="24"/>
          <w:szCs w:val="24"/>
          <w:lang w:eastAsia="en-US"/>
        </w:rPr>
        <w:t xml:space="preserve">В двух километрах от  хутора Ковылкин проходит федеральная автотрасса </w:t>
      </w:r>
      <w:r>
        <w:rPr>
          <w:rFonts w:ascii="Times New Roman" w:hAnsi="Times New Roman"/>
          <w:sz w:val="24"/>
          <w:szCs w:val="24"/>
          <w:lang w:eastAsia="en-US"/>
        </w:rPr>
        <w:t xml:space="preserve"> М-21 </w:t>
      </w:r>
      <w:r w:rsidRPr="00631671">
        <w:rPr>
          <w:rFonts w:ascii="Times New Roman" w:hAnsi="Times New Roman"/>
          <w:sz w:val="24"/>
          <w:szCs w:val="24"/>
          <w:lang w:eastAsia="en-US"/>
        </w:rPr>
        <w:t xml:space="preserve"> Волгоград</w:t>
      </w:r>
      <w:r>
        <w:rPr>
          <w:rFonts w:ascii="Times New Roman" w:hAnsi="Times New Roman"/>
          <w:sz w:val="24"/>
          <w:szCs w:val="24"/>
          <w:lang w:eastAsia="en-US"/>
        </w:rPr>
        <w:t xml:space="preserve"> </w:t>
      </w:r>
      <w:r w:rsidRPr="00631671">
        <w:rPr>
          <w:rFonts w:ascii="Times New Roman" w:hAnsi="Times New Roman"/>
          <w:sz w:val="24"/>
          <w:szCs w:val="24"/>
          <w:lang w:eastAsia="en-US"/>
        </w:rPr>
        <w:t>- Ростов. С юго-востока территория  хутора примы</w:t>
      </w:r>
      <w:r>
        <w:rPr>
          <w:rFonts w:ascii="Times New Roman" w:hAnsi="Times New Roman"/>
          <w:sz w:val="24"/>
          <w:szCs w:val="24"/>
          <w:lang w:eastAsia="en-US"/>
        </w:rPr>
        <w:t>кает к железной дороге Харьков - Донбасс  (Лихая</w:t>
      </w:r>
      <w:r w:rsidRPr="00631671">
        <w:rPr>
          <w:rFonts w:ascii="Times New Roman" w:hAnsi="Times New Roman"/>
          <w:sz w:val="24"/>
          <w:szCs w:val="24"/>
          <w:lang w:eastAsia="en-US"/>
        </w:rPr>
        <w:t xml:space="preserve"> </w:t>
      </w:r>
      <w:r>
        <w:rPr>
          <w:rFonts w:ascii="Times New Roman" w:hAnsi="Times New Roman"/>
          <w:sz w:val="24"/>
          <w:szCs w:val="24"/>
          <w:lang w:eastAsia="en-US"/>
        </w:rPr>
        <w:t>–</w:t>
      </w:r>
      <w:r w:rsidRPr="00631671">
        <w:rPr>
          <w:rFonts w:ascii="Times New Roman" w:hAnsi="Times New Roman"/>
          <w:sz w:val="24"/>
          <w:szCs w:val="24"/>
          <w:lang w:eastAsia="en-US"/>
        </w:rPr>
        <w:t xml:space="preserve"> Волгоград</w:t>
      </w:r>
      <w:r>
        <w:rPr>
          <w:rFonts w:ascii="Times New Roman" w:hAnsi="Times New Roman"/>
          <w:sz w:val="24"/>
          <w:szCs w:val="24"/>
          <w:lang w:eastAsia="en-US"/>
        </w:rPr>
        <w:t>)</w:t>
      </w:r>
      <w:r w:rsidRPr="00631671">
        <w:rPr>
          <w:rFonts w:ascii="Times New Roman" w:hAnsi="Times New Roman"/>
          <w:sz w:val="24"/>
          <w:szCs w:val="24"/>
          <w:lang w:eastAsia="en-US"/>
        </w:rPr>
        <w:t>.</w:t>
      </w:r>
      <w:r>
        <w:rPr>
          <w:rFonts w:ascii="Times New Roman" w:hAnsi="Times New Roman"/>
          <w:sz w:val="24"/>
          <w:szCs w:val="24"/>
          <w:lang w:eastAsia="en-US"/>
        </w:rPr>
        <w:t xml:space="preserve"> </w:t>
      </w:r>
    </w:p>
    <w:p w:rsidR="000121FC" w:rsidRPr="00631671" w:rsidRDefault="000121FC" w:rsidP="009167F5">
      <w:pPr>
        <w:spacing w:after="0"/>
        <w:ind w:firstLine="708"/>
        <w:rPr>
          <w:rFonts w:ascii="Times New Roman" w:hAnsi="Times New Roman"/>
          <w:sz w:val="24"/>
          <w:szCs w:val="24"/>
          <w:lang w:eastAsia="en-US"/>
        </w:rPr>
      </w:pPr>
      <w:r w:rsidRPr="00631671">
        <w:rPr>
          <w:rFonts w:ascii="Times New Roman" w:hAnsi="Times New Roman"/>
          <w:sz w:val="24"/>
          <w:szCs w:val="24"/>
          <w:lang w:eastAsia="en-US"/>
        </w:rPr>
        <w:t xml:space="preserve">В </w:t>
      </w:r>
      <w:r>
        <w:rPr>
          <w:rFonts w:ascii="Times New Roman" w:hAnsi="Times New Roman"/>
          <w:sz w:val="24"/>
          <w:szCs w:val="24"/>
          <w:lang w:eastAsia="en-US"/>
        </w:rPr>
        <w:t>х. Ковылкин</w:t>
      </w:r>
      <w:r w:rsidRPr="00631671">
        <w:rPr>
          <w:rFonts w:ascii="Times New Roman" w:hAnsi="Times New Roman"/>
          <w:sz w:val="24"/>
          <w:szCs w:val="24"/>
          <w:lang w:eastAsia="en-US"/>
        </w:rPr>
        <w:t xml:space="preserve">  расположена железнодорожная станция «Ковылкино».</w:t>
      </w:r>
    </w:p>
    <w:p w:rsidR="000121FC" w:rsidRDefault="000121FC" w:rsidP="009167F5">
      <w:pPr>
        <w:spacing w:after="0"/>
        <w:ind w:firstLine="708"/>
        <w:rPr>
          <w:rFonts w:ascii="Times New Roman" w:hAnsi="Times New Roman"/>
          <w:sz w:val="24"/>
          <w:szCs w:val="24"/>
          <w:lang w:eastAsia="en-US"/>
        </w:rPr>
      </w:pPr>
      <w:r w:rsidRPr="00631671">
        <w:rPr>
          <w:rFonts w:ascii="Times New Roman" w:hAnsi="Times New Roman"/>
          <w:sz w:val="24"/>
          <w:szCs w:val="24"/>
          <w:lang w:eastAsia="en-US"/>
        </w:rPr>
        <w:t>Рельеф территории сложный, проходя с севера на юг, балка Ковылкина  вклинивается в территорию хутора.</w:t>
      </w:r>
      <w:r>
        <w:rPr>
          <w:rFonts w:ascii="Times New Roman" w:hAnsi="Times New Roman"/>
          <w:sz w:val="24"/>
          <w:szCs w:val="24"/>
          <w:lang w:eastAsia="en-US"/>
        </w:rPr>
        <w:t xml:space="preserve"> </w:t>
      </w:r>
      <w:r w:rsidRPr="00631671">
        <w:rPr>
          <w:rFonts w:ascii="Times New Roman" w:hAnsi="Times New Roman"/>
          <w:sz w:val="24"/>
          <w:szCs w:val="24"/>
          <w:lang w:eastAsia="en-US"/>
        </w:rPr>
        <w:t>Часть балки занимает пруд «Большой».</w:t>
      </w:r>
    </w:p>
    <w:p w:rsidR="000121FC" w:rsidRPr="00631671" w:rsidRDefault="000121FC" w:rsidP="00B2320D">
      <w:pPr>
        <w:spacing w:after="0"/>
        <w:rPr>
          <w:rFonts w:ascii="Times New Roman" w:hAnsi="Times New Roman"/>
          <w:sz w:val="24"/>
          <w:szCs w:val="24"/>
          <w:lang w:eastAsia="en-US"/>
        </w:rPr>
      </w:pPr>
      <w:r>
        <w:rPr>
          <w:rFonts w:ascii="Times New Roman" w:hAnsi="Times New Roman"/>
          <w:sz w:val="24"/>
          <w:szCs w:val="24"/>
          <w:lang w:eastAsia="en-US"/>
        </w:rPr>
        <w:t xml:space="preserve">             </w:t>
      </w:r>
      <w:r w:rsidRPr="00631671">
        <w:rPr>
          <w:rFonts w:ascii="Times New Roman" w:hAnsi="Times New Roman"/>
          <w:sz w:val="24"/>
          <w:szCs w:val="24"/>
          <w:lang w:eastAsia="en-US"/>
        </w:rPr>
        <w:t>Сложившаяся четкая планировочная</w:t>
      </w:r>
      <w:r>
        <w:rPr>
          <w:rFonts w:ascii="Times New Roman" w:hAnsi="Times New Roman"/>
          <w:sz w:val="24"/>
          <w:szCs w:val="24"/>
          <w:lang w:eastAsia="en-US"/>
        </w:rPr>
        <w:t xml:space="preserve"> структура на </w:t>
      </w:r>
      <w:proofErr w:type="gramStart"/>
      <w:r>
        <w:rPr>
          <w:rFonts w:ascii="Times New Roman" w:hAnsi="Times New Roman"/>
          <w:sz w:val="24"/>
          <w:szCs w:val="24"/>
          <w:lang w:eastAsia="en-US"/>
        </w:rPr>
        <w:t>территории</w:t>
      </w:r>
      <w:r w:rsidRPr="00631671">
        <w:rPr>
          <w:rFonts w:ascii="Times New Roman" w:hAnsi="Times New Roman"/>
          <w:sz w:val="24"/>
          <w:szCs w:val="24"/>
          <w:lang w:eastAsia="en-US"/>
        </w:rPr>
        <w:t>,</w:t>
      </w:r>
      <w:r>
        <w:rPr>
          <w:rFonts w:ascii="Times New Roman" w:hAnsi="Times New Roman"/>
          <w:sz w:val="24"/>
          <w:szCs w:val="24"/>
          <w:lang w:eastAsia="en-US"/>
        </w:rPr>
        <w:t xml:space="preserve"> прилегающей к железной дороге</w:t>
      </w:r>
      <w:r w:rsidRPr="00631671">
        <w:rPr>
          <w:rFonts w:ascii="Times New Roman" w:hAnsi="Times New Roman"/>
          <w:sz w:val="24"/>
          <w:szCs w:val="24"/>
          <w:lang w:eastAsia="en-US"/>
        </w:rPr>
        <w:t xml:space="preserve"> на севере перерастает</w:t>
      </w:r>
      <w:proofErr w:type="gramEnd"/>
      <w:r w:rsidRPr="00631671">
        <w:rPr>
          <w:rFonts w:ascii="Times New Roman" w:hAnsi="Times New Roman"/>
          <w:sz w:val="24"/>
          <w:szCs w:val="24"/>
          <w:lang w:eastAsia="en-US"/>
        </w:rPr>
        <w:t xml:space="preserve"> в усложненную линейную форму,</w:t>
      </w:r>
      <w:r>
        <w:rPr>
          <w:rFonts w:ascii="Times New Roman" w:hAnsi="Times New Roman"/>
          <w:sz w:val="24"/>
          <w:szCs w:val="24"/>
          <w:lang w:eastAsia="en-US"/>
        </w:rPr>
        <w:t xml:space="preserve"> </w:t>
      </w:r>
      <w:r w:rsidRPr="00631671">
        <w:rPr>
          <w:rFonts w:ascii="Times New Roman" w:hAnsi="Times New Roman"/>
          <w:sz w:val="24"/>
          <w:szCs w:val="24"/>
          <w:lang w:eastAsia="en-US"/>
        </w:rPr>
        <w:t>представленную элементами разветвленной планировки.</w:t>
      </w:r>
    </w:p>
    <w:p w:rsidR="000121FC" w:rsidRPr="00631671" w:rsidRDefault="000121FC" w:rsidP="00B2320D">
      <w:pPr>
        <w:spacing w:after="0"/>
        <w:rPr>
          <w:rFonts w:ascii="Times New Roman" w:hAnsi="Times New Roman"/>
          <w:sz w:val="24"/>
          <w:szCs w:val="24"/>
          <w:lang w:eastAsia="en-US"/>
        </w:rPr>
      </w:pPr>
      <w:r>
        <w:rPr>
          <w:rFonts w:ascii="Times New Roman" w:hAnsi="Times New Roman"/>
          <w:sz w:val="24"/>
          <w:szCs w:val="24"/>
          <w:lang w:eastAsia="en-US"/>
        </w:rPr>
        <w:t xml:space="preserve">             </w:t>
      </w:r>
      <w:r w:rsidRPr="00631671">
        <w:rPr>
          <w:rFonts w:ascii="Times New Roman" w:hAnsi="Times New Roman"/>
          <w:sz w:val="24"/>
          <w:szCs w:val="24"/>
          <w:lang w:eastAsia="en-US"/>
        </w:rPr>
        <w:t>Существующее население -791 человек</w:t>
      </w:r>
      <w:r>
        <w:rPr>
          <w:rFonts w:ascii="Times New Roman" w:hAnsi="Times New Roman"/>
          <w:sz w:val="24"/>
          <w:szCs w:val="24"/>
          <w:lang w:eastAsia="en-US"/>
        </w:rPr>
        <w:t>.</w:t>
      </w:r>
    </w:p>
    <w:p w:rsidR="000121FC" w:rsidRPr="00631671" w:rsidRDefault="000121FC" w:rsidP="00B2320D">
      <w:pPr>
        <w:spacing w:after="0"/>
        <w:rPr>
          <w:rFonts w:ascii="Times New Roman" w:hAnsi="Times New Roman"/>
          <w:sz w:val="24"/>
          <w:szCs w:val="24"/>
          <w:lang w:eastAsia="en-US"/>
        </w:rPr>
      </w:pPr>
      <w:r>
        <w:rPr>
          <w:rFonts w:ascii="Times New Roman" w:hAnsi="Times New Roman"/>
          <w:sz w:val="24"/>
          <w:szCs w:val="24"/>
          <w:lang w:eastAsia="en-US"/>
        </w:rPr>
        <w:t xml:space="preserve">             </w:t>
      </w:r>
      <w:r w:rsidRPr="00631671">
        <w:rPr>
          <w:rFonts w:ascii="Times New Roman" w:hAnsi="Times New Roman"/>
          <w:sz w:val="24"/>
          <w:szCs w:val="24"/>
          <w:lang w:eastAsia="en-US"/>
        </w:rPr>
        <w:t>Проектируемое население – 821 человек.</w:t>
      </w:r>
    </w:p>
    <w:p w:rsidR="000121FC" w:rsidRPr="00631671" w:rsidRDefault="000121FC" w:rsidP="00B2320D">
      <w:pPr>
        <w:spacing w:after="0"/>
        <w:rPr>
          <w:rFonts w:ascii="Times New Roman" w:hAnsi="Times New Roman"/>
          <w:sz w:val="24"/>
          <w:szCs w:val="24"/>
          <w:lang w:eastAsia="en-US"/>
        </w:rPr>
      </w:pPr>
      <w:r>
        <w:rPr>
          <w:rFonts w:ascii="Times New Roman" w:hAnsi="Times New Roman"/>
          <w:sz w:val="24"/>
          <w:szCs w:val="24"/>
          <w:lang w:eastAsia="en-US"/>
        </w:rPr>
        <w:t xml:space="preserve">             </w:t>
      </w:r>
      <w:r w:rsidRPr="00631671">
        <w:rPr>
          <w:rFonts w:ascii="Times New Roman" w:hAnsi="Times New Roman"/>
          <w:sz w:val="24"/>
          <w:szCs w:val="24"/>
          <w:lang w:eastAsia="en-US"/>
        </w:rPr>
        <w:t>В хуторе развита система к</w:t>
      </w:r>
      <w:r>
        <w:rPr>
          <w:rFonts w:ascii="Times New Roman" w:hAnsi="Times New Roman"/>
          <w:sz w:val="24"/>
          <w:szCs w:val="24"/>
          <w:lang w:eastAsia="en-US"/>
        </w:rPr>
        <w:t xml:space="preserve">ультурно-бытового обслуживания: </w:t>
      </w:r>
      <w:r w:rsidRPr="00631671">
        <w:rPr>
          <w:rFonts w:ascii="Times New Roman" w:hAnsi="Times New Roman"/>
          <w:sz w:val="24"/>
          <w:szCs w:val="24"/>
          <w:lang w:eastAsia="en-US"/>
        </w:rPr>
        <w:t>общеобразовательная школа на 80 учащихся, детский сад на 30 мест, дом культуры на 120 мест с библиотекой, ФАП  и  своеобразный многофункциональный центр, где размещены:</w:t>
      </w:r>
    </w:p>
    <w:p w:rsidR="000121FC" w:rsidRDefault="000121FC" w:rsidP="00B2320D">
      <w:pPr>
        <w:spacing w:after="0"/>
        <w:rPr>
          <w:rFonts w:ascii="Times New Roman" w:hAnsi="Times New Roman"/>
          <w:sz w:val="24"/>
          <w:szCs w:val="24"/>
          <w:lang w:eastAsia="en-US"/>
        </w:rPr>
      </w:pPr>
      <w:r w:rsidRPr="00631671">
        <w:rPr>
          <w:rFonts w:ascii="Times New Roman" w:hAnsi="Times New Roman"/>
          <w:sz w:val="24"/>
          <w:szCs w:val="24"/>
          <w:lang w:eastAsia="en-US"/>
        </w:rPr>
        <w:t>магазин,</w:t>
      </w:r>
      <w:r>
        <w:rPr>
          <w:rFonts w:ascii="Times New Roman" w:hAnsi="Times New Roman"/>
          <w:sz w:val="24"/>
          <w:szCs w:val="24"/>
          <w:lang w:eastAsia="en-US"/>
        </w:rPr>
        <w:t xml:space="preserve"> </w:t>
      </w:r>
      <w:r w:rsidRPr="00631671">
        <w:rPr>
          <w:rFonts w:ascii="Times New Roman" w:hAnsi="Times New Roman"/>
          <w:sz w:val="24"/>
          <w:szCs w:val="24"/>
          <w:lang w:eastAsia="en-US"/>
        </w:rPr>
        <w:t>почта,</w:t>
      </w:r>
      <w:r>
        <w:rPr>
          <w:rFonts w:ascii="Times New Roman" w:hAnsi="Times New Roman"/>
          <w:sz w:val="24"/>
          <w:szCs w:val="24"/>
          <w:lang w:eastAsia="en-US"/>
        </w:rPr>
        <w:t xml:space="preserve"> </w:t>
      </w:r>
      <w:r w:rsidRPr="00631671">
        <w:rPr>
          <w:rFonts w:ascii="Times New Roman" w:hAnsi="Times New Roman"/>
          <w:sz w:val="24"/>
          <w:szCs w:val="24"/>
          <w:lang w:eastAsia="en-US"/>
        </w:rPr>
        <w:t>столовая, швейная мастерская.</w:t>
      </w:r>
    </w:p>
    <w:p w:rsidR="000121FC" w:rsidRPr="00631671" w:rsidRDefault="000121FC" w:rsidP="00B2320D">
      <w:pPr>
        <w:spacing w:after="0"/>
        <w:rPr>
          <w:rFonts w:ascii="Times New Roman" w:hAnsi="Times New Roman"/>
          <w:sz w:val="24"/>
          <w:szCs w:val="24"/>
          <w:lang w:eastAsia="en-US"/>
        </w:rPr>
      </w:pPr>
    </w:p>
    <w:p w:rsidR="000121FC" w:rsidRPr="00BA168B" w:rsidRDefault="000121FC" w:rsidP="00BA168B">
      <w:pPr>
        <w:spacing w:after="0"/>
        <w:ind w:left="708"/>
        <w:rPr>
          <w:rFonts w:ascii="Times New Roman" w:hAnsi="Times New Roman"/>
          <w:b/>
          <w:sz w:val="24"/>
          <w:szCs w:val="24"/>
          <w:lang w:eastAsia="en-US"/>
        </w:rPr>
      </w:pPr>
      <w:r w:rsidRPr="00BA168B">
        <w:rPr>
          <w:rFonts w:ascii="Times New Roman" w:hAnsi="Times New Roman"/>
          <w:b/>
          <w:sz w:val="24"/>
          <w:szCs w:val="24"/>
          <w:lang w:eastAsia="en-US"/>
        </w:rPr>
        <w:t>Проектное решение</w:t>
      </w:r>
    </w:p>
    <w:p w:rsidR="000121FC" w:rsidRPr="00631671" w:rsidRDefault="000121FC" w:rsidP="00B2320D">
      <w:pPr>
        <w:spacing w:after="0"/>
        <w:rPr>
          <w:rFonts w:ascii="Times New Roman" w:hAnsi="Times New Roman"/>
          <w:sz w:val="24"/>
          <w:szCs w:val="24"/>
          <w:lang w:eastAsia="en-US"/>
        </w:rPr>
      </w:pPr>
      <w:r>
        <w:rPr>
          <w:rFonts w:ascii="Times New Roman" w:hAnsi="Times New Roman"/>
          <w:sz w:val="24"/>
          <w:szCs w:val="24"/>
          <w:lang w:eastAsia="en-US"/>
        </w:rPr>
        <w:t xml:space="preserve">            </w:t>
      </w:r>
      <w:r w:rsidRPr="00631671">
        <w:rPr>
          <w:rFonts w:ascii="Times New Roman" w:hAnsi="Times New Roman"/>
          <w:sz w:val="24"/>
          <w:szCs w:val="24"/>
          <w:lang w:eastAsia="en-US"/>
        </w:rPr>
        <w:t xml:space="preserve">По схеме  генерального  плана  х. Ковылкин  определены и упорядочены границы кварталов жилой застройки, транспортная сеть, система зеленых насаждений и культурно- бытового обслуживания. </w:t>
      </w:r>
    </w:p>
    <w:p w:rsidR="000121FC" w:rsidRDefault="000121FC" w:rsidP="00B2320D">
      <w:pPr>
        <w:spacing w:after="0"/>
        <w:rPr>
          <w:rFonts w:ascii="Times New Roman" w:hAnsi="Times New Roman"/>
          <w:sz w:val="24"/>
          <w:szCs w:val="24"/>
          <w:lang w:eastAsia="en-US"/>
        </w:rPr>
      </w:pPr>
      <w:r w:rsidRPr="00631671">
        <w:rPr>
          <w:rFonts w:ascii="Times New Roman" w:hAnsi="Times New Roman"/>
          <w:sz w:val="24"/>
          <w:szCs w:val="24"/>
          <w:lang w:eastAsia="en-US"/>
        </w:rPr>
        <w:lastRenderedPageBreak/>
        <w:t xml:space="preserve">     </w:t>
      </w:r>
      <w:r>
        <w:rPr>
          <w:rFonts w:ascii="Times New Roman" w:hAnsi="Times New Roman"/>
          <w:sz w:val="24"/>
          <w:szCs w:val="24"/>
          <w:lang w:eastAsia="en-US"/>
        </w:rPr>
        <w:t xml:space="preserve">        </w:t>
      </w:r>
      <w:r w:rsidRPr="00631671">
        <w:rPr>
          <w:rFonts w:ascii="Times New Roman" w:hAnsi="Times New Roman"/>
          <w:sz w:val="24"/>
          <w:szCs w:val="24"/>
          <w:lang w:eastAsia="en-US"/>
        </w:rPr>
        <w:t>Для развития  самого перспективного населенного пункта поселения были изменены его  границы. С западной стороны в районе улиц Луговой, пер. Школьного и пер. Охотничьего были приреза</w:t>
      </w:r>
      <w:r>
        <w:rPr>
          <w:rFonts w:ascii="Times New Roman" w:hAnsi="Times New Roman"/>
          <w:sz w:val="24"/>
          <w:szCs w:val="24"/>
          <w:lang w:eastAsia="en-US"/>
        </w:rPr>
        <w:t xml:space="preserve">ны территории общей площадью – </w:t>
      </w:r>
      <w:r w:rsidRPr="00D1075F">
        <w:rPr>
          <w:rFonts w:ascii="Times New Roman" w:hAnsi="Times New Roman"/>
          <w:sz w:val="24"/>
          <w:szCs w:val="24"/>
          <w:lang w:eastAsia="en-US"/>
        </w:rPr>
        <w:t>7 га.</w:t>
      </w:r>
      <w:r>
        <w:rPr>
          <w:rFonts w:ascii="Times New Roman" w:hAnsi="Times New Roman"/>
          <w:sz w:val="24"/>
          <w:szCs w:val="24"/>
          <w:lang w:eastAsia="en-US"/>
        </w:rPr>
        <w:t xml:space="preserve"> </w:t>
      </w:r>
      <w:proofErr w:type="gramStart"/>
      <w:r w:rsidRPr="00631671">
        <w:rPr>
          <w:rFonts w:ascii="Times New Roman" w:hAnsi="Times New Roman"/>
          <w:sz w:val="24"/>
          <w:szCs w:val="24"/>
          <w:lang w:eastAsia="en-US"/>
        </w:rPr>
        <w:t xml:space="preserve">Главная улица – улица Мира, основные транспортные </w:t>
      </w:r>
      <w:r>
        <w:rPr>
          <w:rFonts w:ascii="Times New Roman" w:hAnsi="Times New Roman"/>
          <w:sz w:val="24"/>
          <w:szCs w:val="24"/>
          <w:lang w:eastAsia="en-US"/>
        </w:rPr>
        <w:t xml:space="preserve"> улицы </w:t>
      </w:r>
      <w:r w:rsidRPr="00631671">
        <w:rPr>
          <w:rFonts w:ascii="Times New Roman" w:hAnsi="Times New Roman"/>
          <w:sz w:val="24"/>
          <w:szCs w:val="24"/>
          <w:lang w:eastAsia="en-US"/>
        </w:rPr>
        <w:t>– ул. Гагарина, пер. Железнодорожный, ул. Советская, пер. Школьный, ул</w:t>
      </w:r>
      <w:r>
        <w:rPr>
          <w:rFonts w:ascii="Times New Roman" w:hAnsi="Times New Roman"/>
          <w:sz w:val="24"/>
          <w:szCs w:val="24"/>
          <w:lang w:eastAsia="en-US"/>
        </w:rPr>
        <w:t xml:space="preserve">. </w:t>
      </w:r>
      <w:r w:rsidRPr="00631671">
        <w:rPr>
          <w:rFonts w:ascii="Times New Roman" w:hAnsi="Times New Roman"/>
          <w:sz w:val="24"/>
          <w:szCs w:val="24"/>
          <w:lang w:eastAsia="en-US"/>
        </w:rPr>
        <w:t xml:space="preserve"> Мира.</w:t>
      </w:r>
      <w:proofErr w:type="gramEnd"/>
    </w:p>
    <w:p w:rsidR="000121FC" w:rsidRPr="00631671" w:rsidRDefault="000121FC" w:rsidP="00B2320D">
      <w:pPr>
        <w:spacing w:after="0"/>
        <w:rPr>
          <w:rFonts w:ascii="Times New Roman" w:hAnsi="Times New Roman"/>
          <w:sz w:val="24"/>
          <w:szCs w:val="24"/>
          <w:lang w:eastAsia="en-US"/>
        </w:rPr>
      </w:pPr>
    </w:p>
    <w:p w:rsidR="000121FC" w:rsidRPr="00BA168B" w:rsidRDefault="000121FC" w:rsidP="00BA168B">
      <w:pPr>
        <w:spacing w:after="0"/>
        <w:ind w:left="708"/>
        <w:rPr>
          <w:rFonts w:ascii="Times New Roman" w:hAnsi="Times New Roman"/>
          <w:b/>
          <w:sz w:val="24"/>
          <w:szCs w:val="24"/>
          <w:lang w:eastAsia="en-US"/>
        </w:rPr>
      </w:pPr>
      <w:r w:rsidRPr="00BA168B">
        <w:rPr>
          <w:rFonts w:ascii="Times New Roman" w:hAnsi="Times New Roman"/>
          <w:b/>
          <w:sz w:val="24"/>
          <w:szCs w:val="24"/>
          <w:lang w:eastAsia="en-US"/>
        </w:rPr>
        <w:t>Хутор Луговой</w:t>
      </w:r>
    </w:p>
    <w:p w:rsidR="000121FC" w:rsidRPr="00BA168B" w:rsidRDefault="000121FC" w:rsidP="00BA168B">
      <w:pPr>
        <w:spacing w:after="0"/>
        <w:ind w:left="708"/>
        <w:rPr>
          <w:rFonts w:ascii="Times New Roman" w:hAnsi="Times New Roman"/>
          <w:b/>
          <w:sz w:val="24"/>
          <w:szCs w:val="24"/>
          <w:lang w:eastAsia="en-US"/>
        </w:rPr>
      </w:pPr>
      <w:r w:rsidRPr="00BA168B">
        <w:rPr>
          <w:rFonts w:ascii="Times New Roman" w:hAnsi="Times New Roman"/>
          <w:b/>
          <w:sz w:val="24"/>
          <w:szCs w:val="24"/>
          <w:lang w:eastAsia="en-US"/>
        </w:rPr>
        <w:t>Существующее положение</w:t>
      </w:r>
    </w:p>
    <w:p w:rsidR="000121FC" w:rsidRPr="00631671" w:rsidRDefault="000121FC" w:rsidP="00BA168B">
      <w:pPr>
        <w:spacing w:after="0"/>
        <w:ind w:left="708"/>
        <w:rPr>
          <w:rFonts w:ascii="Times New Roman" w:hAnsi="Times New Roman"/>
          <w:sz w:val="24"/>
          <w:szCs w:val="24"/>
          <w:lang w:eastAsia="en-US"/>
        </w:rPr>
      </w:pPr>
      <w:r>
        <w:rPr>
          <w:rFonts w:ascii="Times New Roman" w:hAnsi="Times New Roman"/>
          <w:sz w:val="24"/>
          <w:szCs w:val="24"/>
          <w:lang w:eastAsia="en-US"/>
        </w:rPr>
        <w:t xml:space="preserve">Х. </w:t>
      </w:r>
      <w:proofErr w:type="gramStart"/>
      <w:r w:rsidRPr="00631671">
        <w:rPr>
          <w:rFonts w:ascii="Times New Roman" w:hAnsi="Times New Roman"/>
          <w:sz w:val="24"/>
          <w:szCs w:val="24"/>
          <w:lang w:eastAsia="en-US"/>
        </w:rPr>
        <w:t>Луговой</w:t>
      </w:r>
      <w:proofErr w:type="gramEnd"/>
      <w:r w:rsidRPr="00631671">
        <w:rPr>
          <w:rFonts w:ascii="Times New Roman" w:hAnsi="Times New Roman"/>
          <w:sz w:val="24"/>
          <w:szCs w:val="24"/>
          <w:lang w:eastAsia="en-US"/>
        </w:rPr>
        <w:t xml:space="preserve"> расположен на севере Ковылкинского с. п.</w:t>
      </w:r>
    </w:p>
    <w:p w:rsidR="000121FC" w:rsidRPr="00631671" w:rsidRDefault="000121FC" w:rsidP="007434F1">
      <w:pPr>
        <w:pStyle w:val="S31"/>
        <w:tabs>
          <w:tab w:val="left" w:pos="0"/>
        </w:tabs>
        <w:spacing w:line="276" w:lineRule="auto"/>
        <w:rPr>
          <w:rFonts w:cs="Times New Roman"/>
          <w:sz w:val="24"/>
          <w:szCs w:val="24"/>
          <w:lang w:val="ru-RU"/>
        </w:rPr>
      </w:pPr>
      <w:r w:rsidRPr="00631671">
        <w:rPr>
          <w:rFonts w:cs="Times New Roman"/>
          <w:sz w:val="24"/>
          <w:szCs w:val="24"/>
          <w:lang w:val="ru-RU"/>
        </w:rPr>
        <w:t>Хутор расположен в верховьях Безымянной балки – правого притока балки Харцисской. В северной</w:t>
      </w:r>
      <w:r>
        <w:rPr>
          <w:rFonts w:cs="Times New Roman"/>
          <w:sz w:val="24"/>
          <w:szCs w:val="24"/>
          <w:lang w:val="ru-RU"/>
        </w:rPr>
        <w:t xml:space="preserve"> и</w:t>
      </w:r>
      <w:r w:rsidRPr="00631671">
        <w:rPr>
          <w:rFonts w:cs="Times New Roman"/>
          <w:sz w:val="24"/>
          <w:szCs w:val="24"/>
          <w:lang w:val="ru-RU"/>
        </w:rPr>
        <w:t xml:space="preserve"> северо-западной </w:t>
      </w:r>
      <w:proofErr w:type="gramStart"/>
      <w:r w:rsidRPr="00631671">
        <w:rPr>
          <w:rFonts w:cs="Times New Roman"/>
          <w:sz w:val="24"/>
          <w:szCs w:val="24"/>
          <w:lang w:val="ru-RU"/>
        </w:rPr>
        <w:t>частях</w:t>
      </w:r>
      <w:proofErr w:type="gramEnd"/>
      <w:r w:rsidRPr="00631671">
        <w:rPr>
          <w:rFonts w:cs="Times New Roman"/>
          <w:sz w:val="24"/>
          <w:szCs w:val="24"/>
          <w:lang w:val="ru-RU"/>
        </w:rPr>
        <w:t xml:space="preserve"> хутора разветвления балки вклиниваются в границы селитебной территории.</w:t>
      </w:r>
    </w:p>
    <w:p w:rsidR="000121FC" w:rsidRPr="00631671" w:rsidRDefault="000121FC" w:rsidP="007434F1">
      <w:pPr>
        <w:pStyle w:val="S31"/>
        <w:tabs>
          <w:tab w:val="left" w:pos="0"/>
        </w:tabs>
        <w:spacing w:line="276" w:lineRule="auto"/>
        <w:rPr>
          <w:rFonts w:cs="Times New Roman"/>
          <w:sz w:val="24"/>
          <w:szCs w:val="24"/>
          <w:lang w:val="ru-RU"/>
        </w:rPr>
      </w:pPr>
      <w:r w:rsidRPr="00631671">
        <w:rPr>
          <w:rFonts w:cs="Times New Roman"/>
          <w:sz w:val="24"/>
          <w:szCs w:val="24"/>
          <w:lang w:val="ru-RU"/>
        </w:rPr>
        <w:t>Существующая планировочная структура делится на две обособленные части:</w:t>
      </w:r>
    </w:p>
    <w:p w:rsidR="000121FC" w:rsidRPr="00631671" w:rsidRDefault="000121FC" w:rsidP="007434F1">
      <w:pPr>
        <w:pStyle w:val="S31"/>
        <w:tabs>
          <w:tab w:val="left" w:pos="0"/>
        </w:tabs>
        <w:spacing w:line="276" w:lineRule="auto"/>
        <w:rPr>
          <w:rFonts w:cs="Times New Roman"/>
          <w:sz w:val="24"/>
          <w:szCs w:val="24"/>
          <w:lang w:val="ru-RU"/>
        </w:rPr>
      </w:pPr>
      <w:r>
        <w:rPr>
          <w:rFonts w:cs="Times New Roman"/>
          <w:sz w:val="24"/>
          <w:szCs w:val="24"/>
          <w:lang w:val="ru-RU"/>
        </w:rPr>
        <w:t xml:space="preserve">- </w:t>
      </w:r>
      <w:proofErr w:type="gramStart"/>
      <w:r w:rsidRPr="00631671">
        <w:rPr>
          <w:rFonts w:cs="Times New Roman"/>
          <w:sz w:val="24"/>
          <w:szCs w:val="24"/>
          <w:lang w:val="ru-RU"/>
        </w:rPr>
        <w:t>северо-западную</w:t>
      </w:r>
      <w:proofErr w:type="gramEnd"/>
      <w:r w:rsidRPr="00631671">
        <w:rPr>
          <w:rFonts w:cs="Times New Roman"/>
          <w:sz w:val="24"/>
          <w:szCs w:val="24"/>
          <w:lang w:val="ru-RU"/>
        </w:rPr>
        <w:t>, где к ул. Мира с обеих сторон примыкают кварталы</w:t>
      </w:r>
      <w:r>
        <w:rPr>
          <w:rFonts w:cs="Times New Roman"/>
          <w:sz w:val="24"/>
          <w:szCs w:val="24"/>
          <w:lang w:val="ru-RU"/>
        </w:rPr>
        <w:t xml:space="preserve"> однорядной усадебной застройки;</w:t>
      </w:r>
    </w:p>
    <w:p w:rsidR="000121FC" w:rsidRPr="00631671" w:rsidRDefault="000121FC" w:rsidP="007434F1">
      <w:pPr>
        <w:pStyle w:val="S31"/>
        <w:tabs>
          <w:tab w:val="left" w:pos="0"/>
        </w:tabs>
        <w:spacing w:line="276" w:lineRule="auto"/>
        <w:rPr>
          <w:rFonts w:cs="Times New Roman"/>
          <w:sz w:val="24"/>
          <w:szCs w:val="24"/>
          <w:lang w:val="ru-RU"/>
        </w:rPr>
      </w:pPr>
      <w:r>
        <w:rPr>
          <w:rFonts w:cs="Times New Roman"/>
          <w:sz w:val="24"/>
          <w:szCs w:val="24"/>
          <w:lang w:val="ru-RU"/>
        </w:rPr>
        <w:t xml:space="preserve">- </w:t>
      </w:r>
      <w:r w:rsidRPr="00631671">
        <w:rPr>
          <w:rFonts w:cs="Times New Roman"/>
          <w:sz w:val="24"/>
          <w:szCs w:val="24"/>
          <w:lang w:val="ru-RU"/>
        </w:rPr>
        <w:t xml:space="preserve"> </w:t>
      </w:r>
      <w:proofErr w:type="gramStart"/>
      <w:r w:rsidRPr="00631671">
        <w:rPr>
          <w:rFonts w:cs="Times New Roman"/>
          <w:sz w:val="24"/>
          <w:szCs w:val="24"/>
          <w:lang w:val="ru-RU"/>
        </w:rPr>
        <w:t>юго-восточную</w:t>
      </w:r>
      <w:proofErr w:type="gramEnd"/>
      <w:r w:rsidRPr="00631671">
        <w:rPr>
          <w:rFonts w:cs="Times New Roman"/>
          <w:sz w:val="24"/>
          <w:szCs w:val="24"/>
          <w:lang w:val="ru-RU"/>
        </w:rPr>
        <w:t>, в которой к ул. Мира примыкают кварталы однорядной усадебной застройки с севера и два ряда кварталов с двухрядной застройкой с юга.</w:t>
      </w:r>
    </w:p>
    <w:p w:rsidR="000121FC" w:rsidRPr="00631671" w:rsidRDefault="000121FC" w:rsidP="007434F1">
      <w:pPr>
        <w:pStyle w:val="S31"/>
        <w:tabs>
          <w:tab w:val="left" w:pos="0"/>
        </w:tabs>
        <w:spacing w:line="276" w:lineRule="auto"/>
        <w:rPr>
          <w:rFonts w:cs="Times New Roman"/>
          <w:sz w:val="24"/>
          <w:szCs w:val="24"/>
          <w:lang w:val="ru-RU"/>
        </w:rPr>
      </w:pPr>
      <w:r w:rsidRPr="00631671">
        <w:rPr>
          <w:rFonts w:cs="Times New Roman"/>
          <w:sz w:val="24"/>
          <w:szCs w:val="24"/>
          <w:lang w:val="ru-RU"/>
        </w:rPr>
        <w:t>Существующее население – 312 человек</w:t>
      </w:r>
      <w:r>
        <w:rPr>
          <w:rFonts w:cs="Times New Roman"/>
          <w:sz w:val="24"/>
          <w:szCs w:val="24"/>
          <w:lang w:val="ru-RU"/>
        </w:rPr>
        <w:t>.</w:t>
      </w:r>
    </w:p>
    <w:p w:rsidR="000121FC" w:rsidRPr="00631671" w:rsidRDefault="000121FC" w:rsidP="007434F1">
      <w:pPr>
        <w:pStyle w:val="S31"/>
        <w:tabs>
          <w:tab w:val="left" w:pos="0"/>
        </w:tabs>
        <w:spacing w:line="276" w:lineRule="auto"/>
        <w:rPr>
          <w:rFonts w:cs="Times New Roman"/>
          <w:sz w:val="24"/>
          <w:szCs w:val="24"/>
          <w:lang w:val="ru-RU"/>
        </w:rPr>
      </w:pPr>
      <w:r w:rsidRPr="00631671">
        <w:rPr>
          <w:rFonts w:cs="Times New Roman"/>
          <w:sz w:val="24"/>
          <w:szCs w:val="24"/>
          <w:lang w:val="ru-RU"/>
        </w:rPr>
        <w:t>Проектируемое население – 332 человека</w:t>
      </w:r>
      <w:r>
        <w:rPr>
          <w:rFonts w:cs="Times New Roman"/>
          <w:sz w:val="24"/>
          <w:szCs w:val="24"/>
          <w:lang w:val="ru-RU"/>
        </w:rPr>
        <w:t>.</w:t>
      </w:r>
    </w:p>
    <w:p w:rsidR="000121FC" w:rsidRPr="00631671" w:rsidRDefault="000121FC" w:rsidP="0091528D">
      <w:pPr>
        <w:pStyle w:val="S31"/>
        <w:tabs>
          <w:tab w:val="left" w:pos="0"/>
        </w:tabs>
        <w:spacing w:line="276" w:lineRule="auto"/>
        <w:rPr>
          <w:rFonts w:cs="Times New Roman"/>
          <w:sz w:val="24"/>
          <w:szCs w:val="24"/>
          <w:lang w:val="ru-RU"/>
        </w:rPr>
      </w:pPr>
      <w:r w:rsidRPr="00631671">
        <w:rPr>
          <w:rFonts w:cs="Times New Roman"/>
          <w:sz w:val="24"/>
          <w:szCs w:val="24"/>
          <w:lang w:val="ru-RU"/>
        </w:rPr>
        <w:t>Система культурн</w:t>
      </w:r>
      <w:r>
        <w:rPr>
          <w:rFonts w:cs="Times New Roman"/>
          <w:sz w:val="24"/>
          <w:szCs w:val="24"/>
          <w:lang w:val="ru-RU"/>
        </w:rPr>
        <w:t>о-бытового обслуживания развита</w:t>
      </w:r>
      <w:r w:rsidRPr="00631671">
        <w:rPr>
          <w:rFonts w:cs="Times New Roman"/>
          <w:sz w:val="24"/>
          <w:szCs w:val="24"/>
          <w:lang w:val="ru-RU"/>
        </w:rPr>
        <w:t>:</w:t>
      </w:r>
      <w:r>
        <w:rPr>
          <w:rFonts w:cs="Times New Roman"/>
          <w:sz w:val="24"/>
          <w:szCs w:val="24"/>
          <w:lang w:val="ru-RU"/>
        </w:rPr>
        <w:t xml:space="preserve"> о</w:t>
      </w:r>
      <w:r w:rsidRPr="00631671">
        <w:rPr>
          <w:rFonts w:cs="Times New Roman"/>
          <w:sz w:val="24"/>
          <w:szCs w:val="24"/>
          <w:lang w:val="ru-RU"/>
        </w:rPr>
        <w:t>бщеобразовательная школа на 47 уч-ся, детский сад</w:t>
      </w:r>
      <w:r>
        <w:rPr>
          <w:rFonts w:cs="Times New Roman"/>
          <w:sz w:val="24"/>
          <w:szCs w:val="24"/>
          <w:lang w:val="ru-RU"/>
        </w:rPr>
        <w:t xml:space="preserve"> «</w:t>
      </w:r>
      <w:r w:rsidRPr="00631671">
        <w:rPr>
          <w:rFonts w:cs="Times New Roman"/>
          <w:sz w:val="24"/>
          <w:szCs w:val="24"/>
          <w:lang w:val="ru-RU"/>
        </w:rPr>
        <w:t>Калинка» на 13 мест, сельский клуб, ФАП, один магазин.</w:t>
      </w:r>
    </w:p>
    <w:p w:rsidR="000121FC" w:rsidRPr="0091528D" w:rsidRDefault="000121FC" w:rsidP="0091528D">
      <w:pPr>
        <w:pStyle w:val="S31"/>
        <w:tabs>
          <w:tab w:val="left" w:pos="0"/>
        </w:tabs>
        <w:spacing w:line="276" w:lineRule="auto"/>
        <w:rPr>
          <w:rFonts w:cs="Times New Roman"/>
          <w:b/>
          <w:sz w:val="24"/>
          <w:szCs w:val="24"/>
          <w:lang w:val="ru-RU"/>
        </w:rPr>
      </w:pPr>
      <w:r w:rsidRPr="0091528D">
        <w:rPr>
          <w:rFonts w:cs="Times New Roman"/>
          <w:b/>
          <w:sz w:val="24"/>
          <w:szCs w:val="24"/>
          <w:lang w:val="ru-RU"/>
        </w:rPr>
        <w:t>Проектное решение</w:t>
      </w:r>
    </w:p>
    <w:p w:rsidR="000121FC" w:rsidRPr="00631671" w:rsidRDefault="000121FC" w:rsidP="007434F1">
      <w:pPr>
        <w:pStyle w:val="S31"/>
        <w:tabs>
          <w:tab w:val="left" w:pos="0"/>
        </w:tabs>
        <w:spacing w:line="276" w:lineRule="auto"/>
        <w:rPr>
          <w:rFonts w:cs="Times New Roman"/>
          <w:sz w:val="24"/>
          <w:szCs w:val="24"/>
          <w:lang w:val="ru-RU"/>
        </w:rPr>
      </w:pPr>
      <w:r w:rsidRPr="00631671">
        <w:rPr>
          <w:rFonts w:cs="Times New Roman"/>
          <w:sz w:val="24"/>
          <w:szCs w:val="24"/>
          <w:lang w:val="ru-RU"/>
        </w:rPr>
        <w:t>По схеме генерального плана х.</w:t>
      </w:r>
      <w:r>
        <w:rPr>
          <w:rFonts w:cs="Times New Roman"/>
          <w:sz w:val="24"/>
          <w:szCs w:val="24"/>
          <w:lang w:val="ru-RU"/>
        </w:rPr>
        <w:t xml:space="preserve"> </w:t>
      </w:r>
      <w:r w:rsidRPr="00631671">
        <w:rPr>
          <w:rFonts w:cs="Times New Roman"/>
          <w:sz w:val="24"/>
          <w:szCs w:val="24"/>
          <w:lang w:val="ru-RU"/>
        </w:rPr>
        <w:t xml:space="preserve">Луговой упорядочены границы кварталов жилой застройки, </w:t>
      </w:r>
      <w:r>
        <w:rPr>
          <w:rFonts w:cs="Times New Roman"/>
          <w:sz w:val="24"/>
          <w:szCs w:val="24"/>
          <w:lang w:val="ru-RU"/>
        </w:rPr>
        <w:t>разработаны системы</w:t>
      </w:r>
      <w:r w:rsidRPr="00631671">
        <w:rPr>
          <w:rFonts w:cs="Times New Roman"/>
          <w:sz w:val="24"/>
          <w:szCs w:val="24"/>
          <w:lang w:val="ru-RU"/>
        </w:rPr>
        <w:t xml:space="preserve"> зеленых насаждений, транспорта, культурно-бытового обслуживания.</w:t>
      </w:r>
    </w:p>
    <w:p w:rsidR="000121FC" w:rsidRPr="00631671" w:rsidRDefault="000121FC" w:rsidP="007434F1">
      <w:pPr>
        <w:pStyle w:val="S31"/>
        <w:tabs>
          <w:tab w:val="left" w:pos="0"/>
        </w:tabs>
        <w:spacing w:line="276" w:lineRule="auto"/>
        <w:rPr>
          <w:rFonts w:cs="Times New Roman"/>
          <w:sz w:val="24"/>
          <w:szCs w:val="24"/>
          <w:lang w:val="ru-RU"/>
        </w:rPr>
      </w:pPr>
      <w:proofErr w:type="gramStart"/>
      <w:r w:rsidRPr="00631671">
        <w:rPr>
          <w:rFonts w:cs="Times New Roman"/>
          <w:sz w:val="24"/>
          <w:szCs w:val="24"/>
          <w:lang w:val="ru-RU"/>
        </w:rPr>
        <w:t>Существующие границы х. Луговой не изменялись.</w:t>
      </w:r>
      <w:proofErr w:type="gramEnd"/>
    </w:p>
    <w:p w:rsidR="000121FC" w:rsidRPr="00631671" w:rsidRDefault="000121FC" w:rsidP="007434F1">
      <w:pPr>
        <w:pStyle w:val="S31"/>
        <w:tabs>
          <w:tab w:val="left" w:pos="0"/>
        </w:tabs>
        <w:spacing w:line="276" w:lineRule="auto"/>
        <w:rPr>
          <w:rFonts w:cs="Times New Roman"/>
          <w:sz w:val="24"/>
          <w:szCs w:val="24"/>
          <w:lang w:val="ru-RU"/>
        </w:rPr>
      </w:pPr>
      <w:proofErr w:type="gramStart"/>
      <w:r w:rsidRPr="00631671">
        <w:rPr>
          <w:rFonts w:cs="Times New Roman"/>
          <w:sz w:val="24"/>
          <w:szCs w:val="24"/>
          <w:lang w:val="ru-RU"/>
        </w:rPr>
        <w:t xml:space="preserve">Главная улица хутора – ул. Мира, основные транспортные </w:t>
      </w:r>
      <w:r>
        <w:rPr>
          <w:rFonts w:cs="Times New Roman"/>
          <w:sz w:val="24"/>
          <w:szCs w:val="24"/>
          <w:lang w:val="ru-RU"/>
        </w:rPr>
        <w:t xml:space="preserve">улицы </w:t>
      </w:r>
      <w:r w:rsidRPr="00631671">
        <w:rPr>
          <w:rFonts w:cs="Times New Roman"/>
          <w:sz w:val="24"/>
          <w:szCs w:val="24"/>
          <w:lang w:val="ru-RU"/>
        </w:rPr>
        <w:t>– ул. Мира, ул. Молодежная, ул. Учительская.</w:t>
      </w:r>
      <w:proofErr w:type="gramEnd"/>
    </w:p>
    <w:p w:rsidR="000121FC" w:rsidRPr="00631671" w:rsidRDefault="000121FC" w:rsidP="007434F1">
      <w:pPr>
        <w:pStyle w:val="S31"/>
        <w:tabs>
          <w:tab w:val="left" w:pos="0"/>
        </w:tabs>
        <w:spacing w:line="276" w:lineRule="auto"/>
        <w:rPr>
          <w:rFonts w:cs="Times New Roman"/>
          <w:sz w:val="24"/>
          <w:szCs w:val="24"/>
          <w:lang w:val="ru-RU"/>
        </w:rPr>
      </w:pPr>
    </w:p>
    <w:p w:rsidR="000121FC" w:rsidRPr="0091528D" w:rsidRDefault="000121FC" w:rsidP="0091528D">
      <w:pPr>
        <w:pStyle w:val="S31"/>
        <w:tabs>
          <w:tab w:val="left" w:pos="0"/>
        </w:tabs>
        <w:spacing w:line="276" w:lineRule="auto"/>
        <w:rPr>
          <w:rFonts w:cs="Times New Roman"/>
          <w:b/>
          <w:sz w:val="24"/>
          <w:szCs w:val="24"/>
          <w:lang w:val="ru-RU"/>
        </w:rPr>
      </w:pPr>
      <w:r w:rsidRPr="0091528D">
        <w:rPr>
          <w:rFonts w:cs="Times New Roman"/>
          <w:b/>
          <w:sz w:val="24"/>
          <w:szCs w:val="24"/>
          <w:lang w:val="ru-RU"/>
        </w:rPr>
        <w:t>Хутор Бабовня</w:t>
      </w:r>
    </w:p>
    <w:p w:rsidR="000121FC" w:rsidRPr="0091528D" w:rsidRDefault="000121FC" w:rsidP="0091528D">
      <w:pPr>
        <w:spacing w:after="0"/>
        <w:ind w:left="708"/>
        <w:rPr>
          <w:rFonts w:ascii="Times New Roman" w:hAnsi="Times New Roman"/>
          <w:b/>
          <w:sz w:val="24"/>
          <w:szCs w:val="24"/>
          <w:lang w:eastAsia="en-US"/>
        </w:rPr>
      </w:pPr>
      <w:r w:rsidRPr="0091528D">
        <w:rPr>
          <w:rFonts w:ascii="Times New Roman" w:hAnsi="Times New Roman"/>
          <w:b/>
          <w:sz w:val="24"/>
          <w:szCs w:val="24"/>
          <w:lang w:eastAsia="en-US"/>
        </w:rPr>
        <w:t>Существующее положение</w:t>
      </w:r>
    </w:p>
    <w:p w:rsidR="000121FC" w:rsidRPr="00631671" w:rsidRDefault="000121FC" w:rsidP="0091528D">
      <w:pPr>
        <w:pStyle w:val="S31"/>
        <w:tabs>
          <w:tab w:val="left" w:pos="0"/>
        </w:tabs>
        <w:spacing w:line="276" w:lineRule="auto"/>
        <w:rPr>
          <w:rFonts w:cs="Times New Roman"/>
          <w:sz w:val="24"/>
          <w:szCs w:val="24"/>
          <w:lang w:val="ru-RU"/>
        </w:rPr>
      </w:pPr>
      <w:r w:rsidRPr="00631671">
        <w:rPr>
          <w:rFonts w:cs="Times New Roman"/>
          <w:sz w:val="24"/>
          <w:szCs w:val="24"/>
          <w:lang w:val="ru-RU"/>
        </w:rPr>
        <w:t>Х. Бабовня расположен в верховьях балки Бабовня, разветвление балки пересекает всю его территорию в широтном направлении с северо-запада на юго-восток.</w:t>
      </w:r>
      <w:r>
        <w:rPr>
          <w:rFonts w:cs="Times New Roman"/>
          <w:sz w:val="24"/>
          <w:szCs w:val="24"/>
          <w:lang w:val="ru-RU"/>
        </w:rPr>
        <w:t xml:space="preserve"> </w:t>
      </w:r>
      <w:r w:rsidRPr="00631671">
        <w:rPr>
          <w:rFonts w:cs="Times New Roman"/>
          <w:sz w:val="24"/>
          <w:szCs w:val="24"/>
          <w:lang w:val="ru-RU"/>
        </w:rPr>
        <w:t xml:space="preserve">Существующая планировочная структура в виде трехрядных вытянутых кварталов односторонней застройки сложилась вдоль этой балки с </w:t>
      </w:r>
      <w:proofErr w:type="gramStart"/>
      <w:r w:rsidRPr="00631671">
        <w:rPr>
          <w:rFonts w:cs="Times New Roman"/>
          <w:sz w:val="24"/>
          <w:szCs w:val="24"/>
          <w:lang w:val="ru-RU"/>
        </w:rPr>
        <w:t>северо</w:t>
      </w:r>
      <w:r>
        <w:rPr>
          <w:rFonts w:cs="Times New Roman"/>
          <w:sz w:val="24"/>
          <w:szCs w:val="24"/>
          <w:lang w:val="ru-RU"/>
        </w:rPr>
        <w:t xml:space="preserve"> </w:t>
      </w:r>
      <w:r w:rsidRPr="00631671">
        <w:rPr>
          <w:rFonts w:cs="Times New Roman"/>
          <w:sz w:val="24"/>
          <w:szCs w:val="24"/>
          <w:lang w:val="ru-RU"/>
        </w:rPr>
        <w:t>- запада</w:t>
      </w:r>
      <w:proofErr w:type="gramEnd"/>
      <w:r w:rsidRPr="00631671">
        <w:rPr>
          <w:rFonts w:cs="Times New Roman"/>
          <w:sz w:val="24"/>
          <w:szCs w:val="24"/>
          <w:lang w:val="ru-RU"/>
        </w:rPr>
        <w:t xml:space="preserve"> на юго-восток.</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Существующее население – 197 человек</w:t>
      </w:r>
      <w:r>
        <w:rPr>
          <w:rFonts w:cs="Times New Roman"/>
          <w:sz w:val="24"/>
          <w:szCs w:val="24"/>
          <w:lang w:val="ru-RU"/>
        </w:rPr>
        <w:t>.</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Проектируемое население – 205 человек</w:t>
      </w:r>
      <w:r>
        <w:rPr>
          <w:rFonts w:cs="Times New Roman"/>
          <w:sz w:val="24"/>
          <w:szCs w:val="24"/>
          <w:lang w:val="ru-RU"/>
        </w:rPr>
        <w:t>.</w:t>
      </w:r>
    </w:p>
    <w:p w:rsidR="000121FC"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Из культурно-бытового обслуживания – ФАП и один магазин.</w:t>
      </w:r>
    </w:p>
    <w:p w:rsidR="000121FC" w:rsidRPr="0091528D" w:rsidRDefault="000121FC" w:rsidP="00845AB1">
      <w:pPr>
        <w:pStyle w:val="S31"/>
        <w:tabs>
          <w:tab w:val="left" w:pos="0"/>
        </w:tabs>
        <w:spacing w:line="276" w:lineRule="auto"/>
        <w:rPr>
          <w:rFonts w:cs="Times New Roman"/>
          <w:b/>
          <w:sz w:val="24"/>
          <w:szCs w:val="24"/>
          <w:lang w:val="ru-RU"/>
        </w:rPr>
      </w:pPr>
      <w:r w:rsidRPr="0091528D">
        <w:rPr>
          <w:rFonts w:cs="Times New Roman"/>
          <w:b/>
          <w:sz w:val="24"/>
          <w:szCs w:val="24"/>
          <w:lang w:val="ru-RU"/>
        </w:rPr>
        <w:t>Проектное решение</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По схеме генерального плана х. Бабовня уточнены  границы кварталов жилой зас</w:t>
      </w:r>
      <w:r>
        <w:rPr>
          <w:rFonts w:cs="Times New Roman"/>
          <w:sz w:val="24"/>
          <w:szCs w:val="24"/>
          <w:lang w:val="ru-RU"/>
        </w:rPr>
        <w:t>т</w:t>
      </w:r>
      <w:r w:rsidRPr="00631671">
        <w:rPr>
          <w:rFonts w:cs="Times New Roman"/>
          <w:sz w:val="24"/>
          <w:szCs w:val="24"/>
          <w:lang w:val="ru-RU"/>
        </w:rPr>
        <w:t xml:space="preserve">ройки, </w:t>
      </w:r>
      <w:r>
        <w:rPr>
          <w:rFonts w:cs="Times New Roman"/>
          <w:sz w:val="24"/>
          <w:szCs w:val="24"/>
          <w:lang w:val="ru-RU"/>
        </w:rPr>
        <w:t xml:space="preserve"> разработаны системы</w:t>
      </w:r>
      <w:r w:rsidRPr="00631671">
        <w:rPr>
          <w:rFonts w:cs="Times New Roman"/>
          <w:sz w:val="24"/>
          <w:szCs w:val="24"/>
          <w:lang w:val="ru-RU"/>
        </w:rPr>
        <w:t xml:space="preserve"> зеленых насаждений, транспорта, культурно-бытового обслуживания (определены площадки для размещения объектов соцкультбыта в т. ч. передвижных)</w:t>
      </w:r>
      <w:r>
        <w:rPr>
          <w:rFonts w:cs="Times New Roman"/>
          <w:sz w:val="24"/>
          <w:szCs w:val="24"/>
          <w:lang w:val="ru-RU"/>
        </w:rPr>
        <w:t>.</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Существующие границы х. Бабовня не изменялись.</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 xml:space="preserve">Главная  улица – ул. Юбилейная, основные транспортные </w:t>
      </w:r>
      <w:r>
        <w:rPr>
          <w:rFonts w:cs="Times New Roman"/>
          <w:sz w:val="24"/>
          <w:szCs w:val="24"/>
          <w:lang w:val="ru-RU"/>
        </w:rPr>
        <w:t xml:space="preserve">улицы </w:t>
      </w:r>
      <w:r w:rsidRPr="00631671">
        <w:rPr>
          <w:rFonts w:cs="Times New Roman"/>
          <w:sz w:val="24"/>
          <w:szCs w:val="24"/>
          <w:lang w:val="ru-RU"/>
        </w:rPr>
        <w:t>– ул</w:t>
      </w:r>
      <w:proofErr w:type="gramStart"/>
      <w:r w:rsidRPr="00631671">
        <w:rPr>
          <w:rFonts w:cs="Times New Roman"/>
          <w:sz w:val="24"/>
          <w:szCs w:val="24"/>
          <w:lang w:val="ru-RU"/>
        </w:rPr>
        <w:t>.Ю</w:t>
      </w:r>
      <w:proofErr w:type="gramEnd"/>
      <w:r w:rsidRPr="00631671">
        <w:rPr>
          <w:rFonts w:cs="Times New Roman"/>
          <w:sz w:val="24"/>
          <w:szCs w:val="24"/>
          <w:lang w:val="ru-RU"/>
        </w:rPr>
        <w:t>билейная,</w:t>
      </w:r>
      <w:r>
        <w:rPr>
          <w:rFonts w:cs="Times New Roman"/>
          <w:sz w:val="24"/>
          <w:szCs w:val="24"/>
          <w:lang w:val="ru-RU"/>
        </w:rPr>
        <w:t xml:space="preserve"> </w:t>
      </w:r>
      <w:r w:rsidRPr="00631671">
        <w:rPr>
          <w:rFonts w:cs="Times New Roman"/>
          <w:sz w:val="24"/>
          <w:szCs w:val="24"/>
          <w:lang w:val="ru-RU"/>
        </w:rPr>
        <w:t>ул. Грушевая.</w:t>
      </w:r>
    </w:p>
    <w:p w:rsidR="000121FC" w:rsidRPr="0091528D" w:rsidRDefault="000121FC" w:rsidP="00845AB1">
      <w:pPr>
        <w:pStyle w:val="S31"/>
        <w:tabs>
          <w:tab w:val="left" w:pos="0"/>
        </w:tabs>
        <w:spacing w:line="276" w:lineRule="auto"/>
        <w:rPr>
          <w:rFonts w:cs="Times New Roman"/>
          <w:b/>
          <w:sz w:val="24"/>
          <w:szCs w:val="24"/>
          <w:lang w:val="ru-RU"/>
        </w:rPr>
      </w:pPr>
      <w:r w:rsidRPr="0091528D">
        <w:rPr>
          <w:rFonts w:cs="Times New Roman"/>
          <w:b/>
          <w:sz w:val="24"/>
          <w:szCs w:val="24"/>
          <w:lang w:val="ru-RU"/>
        </w:rPr>
        <w:lastRenderedPageBreak/>
        <w:t>Хутор Коминтерн</w:t>
      </w:r>
    </w:p>
    <w:p w:rsidR="000121FC" w:rsidRPr="00631671" w:rsidRDefault="000121FC" w:rsidP="00845AB1">
      <w:pPr>
        <w:pStyle w:val="S31"/>
        <w:tabs>
          <w:tab w:val="left" w:pos="0"/>
        </w:tabs>
        <w:spacing w:line="276" w:lineRule="auto"/>
        <w:rPr>
          <w:rFonts w:cs="Times New Roman"/>
          <w:sz w:val="24"/>
          <w:szCs w:val="24"/>
          <w:lang w:val="ru-RU"/>
        </w:rPr>
      </w:pPr>
      <w:r w:rsidRPr="0091528D">
        <w:rPr>
          <w:b/>
          <w:sz w:val="24"/>
          <w:szCs w:val="24"/>
          <w:lang w:val="ru-RU"/>
        </w:rPr>
        <w:t>Существующее положение</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Рельеф территории сложный, пересеченный ветками балки Харцисская и водоразделами, о</w:t>
      </w:r>
      <w:r>
        <w:rPr>
          <w:rFonts w:cs="Times New Roman"/>
          <w:sz w:val="24"/>
          <w:szCs w:val="24"/>
          <w:lang w:val="ru-RU"/>
        </w:rPr>
        <w:t>бразует</w:t>
      </w:r>
      <w:r w:rsidRPr="00631671">
        <w:rPr>
          <w:rFonts w:cs="Times New Roman"/>
          <w:sz w:val="24"/>
          <w:szCs w:val="24"/>
          <w:lang w:val="ru-RU"/>
        </w:rPr>
        <w:t xml:space="preserve"> отдельно расположенные холмы. В центральной части хутора наблюдаются  оврагообразующие </w:t>
      </w:r>
      <w:r>
        <w:rPr>
          <w:rFonts w:cs="Times New Roman"/>
          <w:sz w:val="24"/>
          <w:szCs w:val="24"/>
          <w:lang w:val="ru-RU"/>
        </w:rPr>
        <w:t xml:space="preserve"> процессы.</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В сложившейся планировочной структуре упорядоченная застройка набл</w:t>
      </w:r>
      <w:r>
        <w:rPr>
          <w:rFonts w:cs="Times New Roman"/>
          <w:sz w:val="24"/>
          <w:szCs w:val="24"/>
          <w:lang w:val="ru-RU"/>
        </w:rPr>
        <w:t>юдается вдоль улицы Молодежной,</w:t>
      </w:r>
      <w:r w:rsidRPr="00631671">
        <w:rPr>
          <w:rFonts w:cs="Times New Roman"/>
          <w:sz w:val="24"/>
          <w:szCs w:val="24"/>
          <w:lang w:val="ru-RU"/>
        </w:rPr>
        <w:t xml:space="preserve"> далее стихийная застройка на отдельных участках.</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Существующее население – 221 человек</w:t>
      </w:r>
      <w:r>
        <w:rPr>
          <w:rFonts w:cs="Times New Roman"/>
          <w:sz w:val="24"/>
          <w:szCs w:val="24"/>
          <w:lang w:val="ru-RU"/>
        </w:rPr>
        <w:t>.</w:t>
      </w:r>
    </w:p>
    <w:p w:rsidR="000121FC"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Проектируемое население – 221 человек, единственный н.п. в котором не увеличивается население, так как</w:t>
      </w:r>
      <w:r>
        <w:rPr>
          <w:rFonts w:cs="Times New Roman"/>
          <w:sz w:val="24"/>
          <w:szCs w:val="24"/>
          <w:lang w:val="ru-RU"/>
        </w:rPr>
        <w:t xml:space="preserve"> он</w:t>
      </w:r>
      <w:r w:rsidRPr="00631671">
        <w:rPr>
          <w:rFonts w:cs="Times New Roman"/>
          <w:sz w:val="24"/>
          <w:szCs w:val="24"/>
          <w:lang w:val="ru-RU"/>
        </w:rPr>
        <w:t xml:space="preserve"> самый трудный в инженерном обустройстве хутор, </w:t>
      </w:r>
      <w:r>
        <w:rPr>
          <w:rFonts w:cs="Times New Roman"/>
          <w:sz w:val="24"/>
          <w:szCs w:val="24"/>
          <w:lang w:val="ru-RU"/>
        </w:rPr>
        <w:t xml:space="preserve">на его территории </w:t>
      </w:r>
      <w:r w:rsidRPr="00631671">
        <w:rPr>
          <w:rFonts w:cs="Times New Roman"/>
          <w:sz w:val="24"/>
          <w:szCs w:val="24"/>
          <w:lang w:val="ru-RU"/>
        </w:rPr>
        <w:t>нет никакого культурно-бытового обслуживания, кроме одного магазина.</w:t>
      </w:r>
    </w:p>
    <w:p w:rsidR="000121FC" w:rsidRPr="00631671" w:rsidRDefault="000121FC" w:rsidP="00845AB1">
      <w:pPr>
        <w:pStyle w:val="S31"/>
        <w:tabs>
          <w:tab w:val="left" w:pos="0"/>
        </w:tabs>
        <w:spacing w:line="276" w:lineRule="auto"/>
        <w:rPr>
          <w:rFonts w:cs="Times New Roman"/>
          <w:sz w:val="24"/>
          <w:szCs w:val="24"/>
          <w:lang w:val="ru-RU"/>
        </w:rPr>
      </w:pPr>
      <w:r>
        <w:rPr>
          <w:rFonts w:cs="Times New Roman"/>
          <w:sz w:val="24"/>
          <w:szCs w:val="24"/>
          <w:lang w:val="ru-RU"/>
        </w:rPr>
        <w:t xml:space="preserve">В производственной зоне хутора расположена водонапорная башня. </w:t>
      </w:r>
    </w:p>
    <w:p w:rsidR="000121FC" w:rsidRPr="008C4FAE" w:rsidRDefault="000121FC" w:rsidP="00845AB1">
      <w:pPr>
        <w:pStyle w:val="S31"/>
        <w:tabs>
          <w:tab w:val="left" w:pos="0"/>
        </w:tabs>
        <w:spacing w:line="276" w:lineRule="auto"/>
        <w:rPr>
          <w:rFonts w:cs="Times New Roman"/>
          <w:b/>
          <w:sz w:val="24"/>
          <w:szCs w:val="24"/>
          <w:lang w:val="ru-RU"/>
        </w:rPr>
      </w:pPr>
      <w:r w:rsidRPr="008C4FAE">
        <w:rPr>
          <w:rFonts w:cs="Times New Roman"/>
          <w:b/>
          <w:sz w:val="24"/>
          <w:szCs w:val="24"/>
          <w:lang w:val="ru-RU"/>
        </w:rPr>
        <w:t>Проектное решение</w:t>
      </w:r>
    </w:p>
    <w:p w:rsidR="000121FC" w:rsidRPr="00631671" w:rsidRDefault="000121FC" w:rsidP="00845AB1">
      <w:pPr>
        <w:pStyle w:val="S31"/>
        <w:tabs>
          <w:tab w:val="left" w:pos="0"/>
        </w:tabs>
        <w:spacing w:line="276" w:lineRule="auto"/>
        <w:rPr>
          <w:rFonts w:cs="Times New Roman"/>
          <w:sz w:val="24"/>
          <w:szCs w:val="24"/>
          <w:lang w:val="ru-RU"/>
        </w:rPr>
      </w:pPr>
      <w:r w:rsidRPr="00631671">
        <w:rPr>
          <w:rFonts w:cs="Times New Roman"/>
          <w:sz w:val="24"/>
          <w:szCs w:val="24"/>
          <w:lang w:val="ru-RU"/>
        </w:rPr>
        <w:t>По схеме генерального плана х.</w:t>
      </w:r>
      <w:r>
        <w:rPr>
          <w:rFonts w:cs="Times New Roman"/>
          <w:sz w:val="24"/>
          <w:szCs w:val="24"/>
          <w:lang w:val="ru-RU"/>
        </w:rPr>
        <w:t xml:space="preserve"> </w:t>
      </w:r>
      <w:r w:rsidRPr="00631671">
        <w:rPr>
          <w:rFonts w:cs="Times New Roman"/>
          <w:sz w:val="24"/>
          <w:szCs w:val="24"/>
          <w:lang w:val="ru-RU"/>
        </w:rPr>
        <w:t>Коминтерн были определены границы кварталов жилой застройки, системой озеленения и укрепления овражно-балочной сети, а также резервирования площадок для размещения объектов соцкультбыта</w:t>
      </w:r>
      <w:r>
        <w:rPr>
          <w:rFonts w:cs="Times New Roman"/>
          <w:sz w:val="24"/>
          <w:szCs w:val="24"/>
          <w:lang w:val="ru-RU"/>
        </w:rPr>
        <w:t>,</w:t>
      </w:r>
      <w:r w:rsidRPr="00631671">
        <w:rPr>
          <w:rFonts w:cs="Times New Roman"/>
          <w:sz w:val="24"/>
          <w:szCs w:val="24"/>
          <w:lang w:val="ru-RU"/>
        </w:rPr>
        <w:t xml:space="preserve"> в том числе передвижных.</w:t>
      </w:r>
    </w:p>
    <w:p w:rsidR="000121FC" w:rsidRDefault="000121FC" w:rsidP="006927B6">
      <w:pPr>
        <w:pStyle w:val="S31"/>
        <w:tabs>
          <w:tab w:val="left" w:pos="0"/>
        </w:tabs>
        <w:spacing w:line="276" w:lineRule="auto"/>
        <w:rPr>
          <w:rFonts w:cs="Times New Roman"/>
          <w:sz w:val="24"/>
          <w:szCs w:val="24"/>
          <w:lang w:val="ru-RU"/>
        </w:rPr>
      </w:pPr>
      <w:proofErr w:type="gramStart"/>
      <w:r w:rsidRPr="00631671">
        <w:rPr>
          <w:rFonts w:cs="Times New Roman"/>
          <w:sz w:val="24"/>
          <w:szCs w:val="24"/>
          <w:lang w:val="ru-RU"/>
        </w:rPr>
        <w:t xml:space="preserve">Главная улица – ул. Молодежная, основные транспортные </w:t>
      </w:r>
      <w:r>
        <w:rPr>
          <w:rFonts w:cs="Times New Roman"/>
          <w:sz w:val="24"/>
          <w:szCs w:val="24"/>
          <w:lang w:val="ru-RU"/>
        </w:rPr>
        <w:t xml:space="preserve">улицы </w:t>
      </w:r>
      <w:r w:rsidRPr="00631671">
        <w:rPr>
          <w:rFonts w:cs="Times New Roman"/>
          <w:sz w:val="24"/>
          <w:szCs w:val="24"/>
          <w:lang w:val="ru-RU"/>
        </w:rPr>
        <w:t>– пер. Казачий, ул. Молодежная.</w:t>
      </w:r>
      <w:proofErr w:type="gramEnd"/>
    </w:p>
    <w:p w:rsidR="000121FC" w:rsidRDefault="000121FC" w:rsidP="00243A76">
      <w:pPr>
        <w:spacing w:after="0"/>
        <w:ind w:firstLine="708"/>
        <w:jc w:val="both"/>
        <w:rPr>
          <w:rFonts w:ascii="Times New Roman" w:hAnsi="Times New Roman"/>
          <w:bCs/>
          <w:sz w:val="24"/>
        </w:rPr>
      </w:pPr>
      <w:r w:rsidRPr="00EA7F71">
        <w:rPr>
          <w:rFonts w:ascii="Times New Roman" w:hAnsi="Times New Roman"/>
          <w:sz w:val="24"/>
          <w:szCs w:val="24"/>
        </w:rPr>
        <w:t xml:space="preserve">В целях оптимизации работы администрации поселения с различными службами </w:t>
      </w:r>
      <w:proofErr w:type="gramStart"/>
      <w:r w:rsidRPr="00EA7F71">
        <w:rPr>
          <w:rFonts w:ascii="Times New Roman" w:hAnsi="Times New Roman"/>
          <w:sz w:val="24"/>
          <w:szCs w:val="24"/>
        </w:rPr>
        <w:t xml:space="preserve">( </w:t>
      </w:r>
      <w:proofErr w:type="gramEnd"/>
      <w:r w:rsidRPr="00EA7F71">
        <w:rPr>
          <w:rFonts w:ascii="Times New Roman" w:hAnsi="Times New Roman"/>
          <w:sz w:val="24"/>
          <w:szCs w:val="24"/>
        </w:rPr>
        <w:t xml:space="preserve">почта, налоговая и др.) приведена следующая информация из </w:t>
      </w:r>
      <w:r>
        <w:rPr>
          <w:rFonts w:ascii="Times New Roman" w:hAnsi="Times New Roman"/>
          <w:bCs/>
          <w:sz w:val="24"/>
        </w:rPr>
        <w:t>с</w:t>
      </w:r>
      <w:r w:rsidRPr="00EA7F71">
        <w:rPr>
          <w:rFonts w:ascii="Times New Roman" w:hAnsi="Times New Roman"/>
          <w:bCs/>
          <w:sz w:val="24"/>
        </w:rPr>
        <w:t>правочника адресов Федерального государственного унитарного предприятия «Главный научно</w:t>
      </w:r>
      <w:r>
        <w:rPr>
          <w:rFonts w:ascii="Times New Roman" w:hAnsi="Times New Roman"/>
          <w:bCs/>
          <w:sz w:val="24"/>
        </w:rPr>
        <w:t>-</w:t>
      </w:r>
      <w:r w:rsidRPr="00EA7F71">
        <w:rPr>
          <w:rFonts w:ascii="Times New Roman" w:hAnsi="Times New Roman"/>
          <w:bCs/>
          <w:sz w:val="24"/>
        </w:rPr>
        <w:t>исследовательский вычислительный центр Федеральной налоговой службы»</w:t>
      </w:r>
      <w:r>
        <w:rPr>
          <w:rFonts w:ascii="Times New Roman" w:hAnsi="Times New Roman"/>
          <w:bCs/>
          <w:sz w:val="24"/>
        </w:rPr>
        <w:t>.</w:t>
      </w:r>
    </w:p>
    <w:p w:rsidR="000121FC" w:rsidRDefault="000121FC" w:rsidP="006927B6">
      <w:pPr>
        <w:pStyle w:val="S31"/>
        <w:tabs>
          <w:tab w:val="left" w:pos="0"/>
        </w:tabs>
        <w:spacing w:line="276" w:lineRule="auto"/>
        <w:rPr>
          <w:rFonts w:cs="Times New Roman"/>
          <w:sz w:val="24"/>
          <w:szCs w:val="24"/>
          <w:lang w:val="ru-RU"/>
        </w:rPr>
      </w:pPr>
    </w:p>
    <w:p w:rsidR="000121FC" w:rsidRPr="00243A76" w:rsidRDefault="000121FC" w:rsidP="008C4FAE">
      <w:pPr>
        <w:spacing w:after="0"/>
        <w:jc w:val="center"/>
        <w:rPr>
          <w:rFonts w:ascii="Times New Roman" w:hAnsi="Times New Roman"/>
          <w:b/>
          <w:bCs/>
          <w:sz w:val="24"/>
        </w:rPr>
      </w:pPr>
      <w:r w:rsidRPr="00243A76">
        <w:rPr>
          <w:rFonts w:ascii="Times New Roman" w:hAnsi="Times New Roman"/>
          <w:b/>
          <w:bCs/>
          <w:sz w:val="24"/>
        </w:rPr>
        <w:t>Справочник адресов Федерального государственного унитарного предприятия</w:t>
      </w:r>
    </w:p>
    <w:p w:rsidR="000121FC" w:rsidRPr="00243A76" w:rsidRDefault="000121FC" w:rsidP="008C4FAE">
      <w:pPr>
        <w:spacing w:after="0"/>
        <w:jc w:val="center"/>
        <w:rPr>
          <w:rFonts w:ascii="Times New Roman" w:hAnsi="Times New Roman"/>
          <w:b/>
          <w:bCs/>
          <w:sz w:val="24"/>
        </w:rPr>
      </w:pPr>
      <w:r w:rsidRPr="00243A76">
        <w:rPr>
          <w:rFonts w:ascii="Times New Roman" w:hAnsi="Times New Roman"/>
          <w:b/>
          <w:bCs/>
          <w:sz w:val="24"/>
        </w:rPr>
        <w:t xml:space="preserve">«Главный научно-исследовательский вычислительный центр </w:t>
      </w:r>
    </w:p>
    <w:p w:rsidR="000121FC" w:rsidRPr="00243A76" w:rsidRDefault="000121FC" w:rsidP="008612A7">
      <w:pPr>
        <w:spacing w:after="0"/>
        <w:jc w:val="center"/>
        <w:rPr>
          <w:rFonts w:ascii="Times New Roman" w:hAnsi="Times New Roman"/>
          <w:b/>
          <w:bCs/>
          <w:sz w:val="24"/>
        </w:rPr>
      </w:pPr>
      <w:r w:rsidRPr="00243A76">
        <w:rPr>
          <w:rFonts w:ascii="Times New Roman" w:hAnsi="Times New Roman"/>
          <w:b/>
          <w:bCs/>
          <w:sz w:val="24"/>
        </w:rPr>
        <w:t>Федеральной налоговой службы»</w:t>
      </w:r>
    </w:p>
    <w:p w:rsidR="000121FC" w:rsidRPr="00243A76" w:rsidRDefault="000121FC" w:rsidP="00631671">
      <w:pPr>
        <w:pStyle w:val="S31"/>
        <w:rPr>
          <w:rFonts w:cs="Times New Roman"/>
          <w:b/>
          <w:sz w:val="24"/>
          <w:szCs w:val="24"/>
          <w:lang w:val="ru-RU"/>
        </w:rPr>
      </w:pPr>
      <w:r w:rsidRPr="00243A76">
        <w:rPr>
          <w:rFonts w:cs="Times New Roman"/>
          <w:sz w:val="24"/>
          <w:szCs w:val="24"/>
          <w:lang w:val="ru-RU"/>
        </w:rPr>
        <w:t xml:space="preserve">                                                                                                                           </w:t>
      </w:r>
      <w:r w:rsidRPr="00243A76">
        <w:rPr>
          <w:rFonts w:cs="Times New Roman"/>
          <w:b/>
          <w:sz w:val="24"/>
          <w:szCs w:val="24"/>
          <w:lang w:val="ru-RU"/>
        </w:rPr>
        <w:t xml:space="preserve">Таблица 22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1"/>
        <w:gridCol w:w="2325"/>
        <w:gridCol w:w="1399"/>
        <w:gridCol w:w="1878"/>
      </w:tblGrid>
      <w:tr w:rsidR="000121FC" w:rsidRPr="00243A76" w:rsidTr="00D80B83">
        <w:trPr>
          <w:trHeight w:val="600"/>
        </w:trPr>
        <w:tc>
          <w:tcPr>
            <w:tcW w:w="2157" w:type="pct"/>
          </w:tcPr>
          <w:p w:rsidR="000121FC" w:rsidRPr="00243A76" w:rsidRDefault="000121FC" w:rsidP="00D80B83">
            <w:pPr>
              <w:spacing w:after="0" w:line="240" w:lineRule="auto"/>
              <w:rPr>
                <w:rFonts w:ascii="Times New Roman" w:hAnsi="Times New Roman"/>
                <w:b/>
                <w:bCs/>
                <w:sz w:val="24"/>
                <w:szCs w:val="24"/>
              </w:rPr>
            </w:pPr>
            <w:r w:rsidRPr="00243A76">
              <w:rPr>
                <w:rFonts w:ascii="Times New Roman" w:hAnsi="Times New Roman"/>
                <w:b/>
                <w:bCs/>
                <w:sz w:val="24"/>
                <w:szCs w:val="24"/>
              </w:rPr>
              <w:t>Ковылкинское сельское поселение</w:t>
            </w:r>
          </w:p>
        </w:tc>
        <w:tc>
          <w:tcPr>
            <w:tcW w:w="1180" w:type="pct"/>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Почтовый индекс</w:t>
            </w:r>
          </w:p>
        </w:tc>
        <w:tc>
          <w:tcPr>
            <w:tcW w:w="710" w:type="pct"/>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Код ИФНС</w:t>
            </w:r>
          </w:p>
        </w:tc>
        <w:tc>
          <w:tcPr>
            <w:tcW w:w="953" w:type="pct"/>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Код ОКАТО</w:t>
            </w:r>
          </w:p>
        </w:tc>
      </w:tr>
      <w:tr w:rsidR="000121FC" w:rsidRPr="00243A76" w:rsidTr="00D80B83">
        <w:trPr>
          <w:trHeight w:val="600"/>
        </w:trPr>
        <w:tc>
          <w:tcPr>
            <w:tcW w:w="2157" w:type="pct"/>
            <w:shd w:val="clear" w:color="auto" w:fill="D9D9D9"/>
          </w:tcPr>
          <w:p w:rsidR="000121FC" w:rsidRPr="00243A76" w:rsidRDefault="000121FC" w:rsidP="00D80B83">
            <w:pPr>
              <w:spacing w:after="0" w:line="240" w:lineRule="auto"/>
              <w:rPr>
                <w:rFonts w:ascii="Times New Roman" w:hAnsi="Times New Roman"/>
                <w:b/>
                <w:bCs/>
                <w:sz w:val="24"/>
                <w:szCs w:val="24"/>
              </w:rPr>
            </w:pPr>
            <w:r w:rsidRPr="00243A76">
              <w:rPr>
                <w:rFonts w:ascii="Times New Roman" w:hAnsi="Times New Roman"/>
                <w:b/>
                <w:bCs/>
                <w:sz w:val="24"/>
                <w:szCs w:val="24"/>
              </w:rPr>
              <w:t>Ковылкин (хутор)</w:t>
            </w:r>
          </w:p>
        </w:tc>
        <w:tc>
          <w:tcPr>
            <w:tcW w:w="118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347078</w:t>
            </w:r>
          </w:p>
        </w:tc>
        <w:tc>
          <w:tcPr>
            <w:tcW w:w="71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6192</w:t>
            </w:r>
          </w:p>
        </w:tc>
        <w:tc>
          <w:tcPr>
            <w:tcW w:w="953"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Гагарина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улица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Железнодорожный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переулок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Луговая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Макаренко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Мира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Молодежная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Новая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Охотничий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переулок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Пушкина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Советская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Студенческая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улица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300"/>
        </w:trPr>
        <w:tc>
          <w:tcPr>
            <w:tcW w:w="2157" w:type="pct"/>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Школьный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переулок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60254845001</w:t>
            </w:r>
          </w:p>
        </w:tc>
      </w:tr>
      <w:tr w:rsidR="000121FC" w:rsidRPr="00243A76" w:rsidTr="00D80B83">
        <w:trPr>
          <w:trHeight w:val="600"/>
        </w:trPr>
        <w:tc>
          <w:tcPr>
            <w:tcW w:w="2157" w:type="pct"/>
            <w:shd w:val="clear" w:color="auto" w:fill="D9D9D9"/>
          </w:tcPr>
          <w:p w:rsidR="000121FC" w:rsidRPr="00243A76" w:rsidRDefault="000121FC" w:rsidP="00D80B83">
            <w:pPr>
              <w:spacing w:after="0" w:line="240" w:lineRule="auto"/>
              <w:rPr>
                <w:rFonts w:ascii="Times New Roman" w:hAnsi="Times New Roman"/>
                <w:b/>
                <w:bCs/>
                <w:sz w:val="24"/>
                <w:szCs w:val="24"/>
              </w:rPr>
            </w:pPr>
            <w:r w:rsidRPr="00243A76">
              <w:rPr>
                <w:rFonts w:ascii="Times New Roman" w:hAnsi="Times New Roman"/>
                <w:b/>
                <w:bCs/>
                <w:sz w:val="24"/>
                <w:szCs w:val="24"/>
              </w:rPr>
              <w:t>Бабовня (хутор)</w:t>
            </w:r>
          </w:p>
        </w:tc>
        <w:tc>
          <w:tcPr>
            <w:tcW w:w="118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347078</w:t>
            </w:r>
          </w:p>
        </w:tc>
        <w:tc>
          <w:tcPr>
            <w:tcW w:w="71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6192</w:t>
            </w:r>
          </w:p>
        </w:tc>
        <w:tc>
          <w:tcPr>
            <w:tcW w:w="953"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60254845002</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lastRenderedPageBreak/>
              <w:t xml:space="preserve">Грушевая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60254845002</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Степная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60254845002</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Юбилейная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улица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60254845002</w:t>
            </w:r>
          </w:p>
        </w:tc>
      </w:tr>
      <w:tr w:rsidR="000121FC" w:rsidRPr="00243A76" w:rsidTr="00D80B83">
        <w:trPr>
          <w:trHeight w:val="600"/>
        </w:trPr>
        <w:tc>
          <w:tcPr>
            <w:tcW w:w="2157" w:type="pct"/>
            <w:shd w:val="clear" w:color="auto" w:fill="D9D9D9"/>
          </w:tcPr>
          <w:p w:rsidR="000121FC" w:rsidRPr="00243A76" w:rsidRDefault="000121FC" w:rsidP="00D80B83">
            <w:pPr>
              <w:spacing w:after="0" w:line="240" w:lineRule="auto"/>
              <w:rPr>
                <w:rFonts w:ascii="Times New Roman" w:hAnsi="Times New Roman"/>
                <w:b/>
                <w:bCs/>
                <w:sz w:val="24"/>
                <w:szCs w:val="24"/>
              </w:rPr>
            </w:pPr>
            <w:r w:rsidRPr="00243A76">
              <w:rPr>
                <w:rFonts w:ascii="Times New Roman" w:hAnsi="Times New Roman"/>
                <w:b/>
                <w:bCs/>
                <w:sz w:val="24"/>
                <w:szCs w:val="24"/>
              </w:rPr>
              <w:t>Коминтерн (хутор)</w:t>
            </w:r>
          </w:p>
        </w:tc>
        <w:tc>
          <w:tcPr>
            <w:tcW w:w="118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347078</w:t>
            </w:r>
          </w:p>
        </w:tc>
        <w:tc>
          <w:tcPr>
            <w:tcW w:w="71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6192</w:t>
            </w:r>
          </w:p>
        </w:tc>
        <w:tc>
          <w:tcPr>
            <w:tcW w:w="953"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60254845003</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Казачий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переулок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60254845003</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Молодежная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 xml:space="preserve">улица )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60254845003</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Степная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улица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60254845003</w:t>
            </w:r>
          </w:p>
        </w:tc>
      </w:tr>
      <w:tr w:rsidR="000121FC" w:rsidRPr="00243A76" w:rsidTr="00D80B83">
        <w:trPr>
          <w:trHeight w:val="600"/>
        </w:trPr>
        <w:tc>
          <w:tcPr>
            <w:tcW w:w="2157" w:type="pct"/>
            <w:shd w:val="clear" w:color="auto" w:fill="D9D9D9"/>
          </w:tcPr>
          <w:p w:rsidR="000121FC" w:rsidRPr="00243A76" w:rsidRDefault="000121FC" w:rsidP="00D80B83">
            <w:pPr>
              <w:spacing w:after="0" w:line="240" w:lineRule="auto"/>
              <w:rPr>
                <w:rFonts w:ascii="Times New Roman" w:hAnsi="Times New Roman"/>
                <w:b/>
                <w:bCs/>
                <w:sz w:val="24"/>
                <w:szCs w:val="24"/>
              </w:rPr>
            </w:pPr>
            <w:r w:rsidRPr="00243A76">
              <w:rPr>
                <w:rFonts w:ascii="Times New Roman" w:hAnsi="Times New Roman"/>
                <w:b/>
                <w:bCs/>
                <w:sz w:val="24"/>
                <w:szCs w:val="24"/>
              </w:rPr>
              <w:t>Луговой (хутор)</w:t>
            </w:r>
          </w:p>
        </w:tc>
        <w:tc>
          <w:tcPr>
            <w:tcW w:w="118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347078</w:t>
            </w:r>
          </w:p>
        </w:tc>
        <w:tc>
          <w:tcPr>
            <w:tcW w:w="710"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6192</w:t>
            </w:r>
          </w:p>
        </w:tc>
        <w:tc>
          <w:tcPr>
            <w:tcW w:w="953" w:type="pct"/>
            <w:shd w:val="clear" w:color="auto" w:fill="D9D9D9"/>
          </w:tcPr>
          <w:p w:rsidR="000121FC" w:rsidRPr="00243A76" w:rsidRDefault="000121FC" w:rsidP="00D80B83">
            <w:pPr>
              <w:spacing w:after="0" w:line="240" w:lineRule="auto"/>
              <w:jc w:val="right"/>
              <w:rPr>
                <w:rFonts w:ascii="Times New Roman" w:hAnsi="Times New Roman"/>
                <w:b/>
                <w:bCs/>
                <w:sz w:val="24"/>
                <w:szCs w:val="24"/>
              </w:rPr>
            </w:pPr>
            <w:r w:rsidRPr="00243A76">
              <w:rPr>
                <w:rFonts w:ascii="Times New Roman" w:hAnsi="Times New Roman"/>
                <w:b/>
                <w:bCs/>
                <w:sz w:val="24"/>
                <w:szCs w:val="24"/>
              </w:rPr>
              <w:t>60254845004</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Мира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улица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60254845004</w:t>
            </w:r>
          </w:p>
        </w:tc>
      </w:tr>
      <w:tr w:rsidR="000121FC" w:rsidRPr="00243A76" w:rsidTr="00D80B83">
        <w:trPr>
          <w:trHeight w:val="300"/>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Молодежная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улица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60254845004</w:t>
            </w:r>
          </w:p>
        </w:tc>
      </w:tr>
      <w:tr w:rsidR="000121FC" w:rsidRPr="00631671" w:rsidTr="00D80B83">
        <w:trPr>
          <w:trHeight w:val="315"/>
        </w:trPr>
        <w:tc>
          <w:tcPr>
            <w:tcW w:w="2157" w:type="pct"/>
            <w:vAlign w:val="bottom"/>
          </w:tcPr>
          <w:p w:rsidR="000121FC" w:rsidRPr="00243A76" w:rsidRDefault="000121FC" w:rsidP="00D80B83">
            <w:pPr>
              <w:spacing w:after="0" w:line="240" w:lineRule="auto"/>
              <w:rPr>
                <w:rFonts w:ascii="Times New Roman" w:hAnsi="Times New Roman"/>
                <w:sz w:val="24"/>
                <w:szCs w:val="24"/>
              </w:rPr>
            </w:pPr>
            <w:r w:rsidRPr="00243A76">
              <w:rPr>
                <w:rFonts w:ascii="Times New Roman" w:hAnsi="Times New Roman"/>
                <w:sz w:val="24"/>
                <w:szCs w:val="24"/>
              </w:rPr>
              <w:t xml:space="preserve">Учительская </w:t>
            </w:r>
            <w:proofErr w:type="gramStart"/>
            <w:r w:rsidRPr="00243A76">
              <w:rPr>
                <w:rFonts w:ascii="Times New Roman" w:hAnsi="Times New Roman"/>
                <w:sz w:val="24"/>
                <w:szCs w:val="24"/>
              </w:rPr>
              <w:t xml:space="preserve">( </w:t>
            </w:r>
            <w:proofErr w:type="gramEnd"/>
            <w:r w:rsidRPr="00243A76">
              <w:rPr>
                <w:rFonts w:ascii="Times New Roman" w:hAnsi="Times New Roman"/>
                <w:sz w:val="24"/>
                <w:szCs w:val="24"/>
              </w:rPr>
              <w:t>улица )</w:t>
            </w:r>
          </w:p>
        </w:tc>
        <w:tc>
          <w:tcPr>
            <w:tcW w:w="118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347078</w:t>
            </w:r>
          </w:p>
        </w:tc>
        <w:tc>
          <w:tcPr>
            <w:tcW w:w="710" w:type="pct"/>
            <w:vAlign w:val="bottom"/>
          </w:tcPr>
          <w:p w:rsidR="000121FC" w:rsidRPr="00243A76"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6192</w:t>
            </w:r>
          </w:p>
        </w:tc>
        <w:tc>
          <w:tcPr>
            <w:tcW w:w="953" w:type="pct"/>
            <w:vAlign w:val="bottom"/>
          </w:tcPr>
          <w:p w:rsidR="000121FC" w:rsidRPr="00631671" w:rsidRDefault="000121FC" w:rsidP="00D80B83">
            <w:pPr>
              <w:spacing w:after="0" w:line="240" w:lineRule="auto"/>
              <w:jc w:val="right"/>
              <w:rPr>
                <w:rFonts w:ascii="Times New Roman" w:hAnsi="Times New Roman"/>
                <w:sz w:val="24"/>
                <w:szCs w:val="24"/>
              </w:rPr>
            </w:pPr>
            <w:r w:rsidRPr="00243A76">
              <w:rPr>
                <w:rFonts w:ascii="Times New Roman" w:hAnsi="Times New Roman"/>
                <w:sz w:val="24"/>
                <w:szCs w:val="24"/>
              </w:rPr>
              <w:t>60254845004</w:t>
            </w:r>
          </w:p>
        </w:tc>
      </w:tr>
    </w:tbl>
    <w:p w:rsidR="000121FC" w:rsidRPr="00C8583A" w:rsidRDefault="000121FC" w:rsidP="00CA681A">
      <w:pPr>
        <w:pStyle w:val="S31"/>
        <w:tabs>
          <w:tab w:val="left" w:pos="0"/>
        </w:tabs>
        <w:spacing w:line="276" w:lineRule="auto"/>
        <w:ind w:firstLine="0"/>
        <w:rPr>
          <w:rFonts w:cs="Times New Roman"/>
          <w:b/>
          <w:sz w:val="24"/>
          <w:szCs w:val="24"/>
          <w:highlight w:val="yellow"/>
          <w:lang w:val="ru-RU"/>
        </w:rPr>
      </w:pPr>
    </w:p>
    <w:p w:rsidR="000121FC" w:rsidRPr="00966BFA" w:rsidRDefault="000121FC" w:rsidP="00845AB1">
      <w:pPr>
        <w:pStyle w:val="S31"/>
        <w:tabs>
          <w:tab w:val="left" w:pos="0"/>
        </w:tabs>
        <w:spacing w:line="276" w:lineRule="auto"/>
        <w:jc w:val="center"/>
        <w:rPr>
          <w:rFonts w:cs="Times New Roman"/>
          <w:b/>
          <w:sz w:val="24"/>
          <w:szCs w:val="24"/>
          <w:lang w:val="ru-RU"/>
        </w:rPr>
      </w:pPr>
      <w:r w:rsidRPr="00966BFA">
        <w:rPr>
          <w:rFonts w:cs="Times New Roman"/>
          <w:b/>
          <w:sz w:val="24"/>
          <w:szCs w:val="24"/>
          <w:lang w:val="ru-RU"/>
        </w:rPr>
        <w:t>4.8.  Функциональное зонирование территории</w:t>
      </w:r>
    </w:p>
    <w:p w:rsidR="000121FC" w:rsidRPr="00966BFA" w:rsidRDefault="000121FC" w:rsidP="00845AB1">
      <w:pPr>
        <w:pStyle w:val="afa"/>
        <w:spacing w:line="276" w:lineRule="auto"/>
        <w:ind w:left="0" w:firstLine="709"/>
        <w:jc w:val="center"/>
        <w:rPr>
          <w:rFonts w:ascii="Times New Roman" w:hAnsi="Times New Roman" w:cs="Times New Roman"/>
          <w:b/>
          <w:szCs w:val="24"/>
          <w:lang w:val="ru-RU"/>
        </w:rPr>
      </w:pPr>
    </w:p>
    <w:p w:rsidR="000121FC" w:rsidRPr="00966BFA" w:rsidRDefault="000121FC" w:rsidP="00845AB1">
      <w:pPr>
        <w:pStyle w:val="S31"/>
        <w:tabs>
          <w:tab w:val="left" w:pos="0"/>
        </w:tabs>
        <w:spacing w:line="276" w:lineRule="auto"/>
        <w:rPr>
          <w:rFonts w:cs="Times New Roman"/>
          <w:sz w:val="24"/>
          <w:szCs w:val="24"/>
          <w:lang w:val="ru-RU"/>
        </w:rPr>
      </w:pPr>
      <w:r w:rsidRPr="00966BFA">
        <w:rPr>
          <w:rFonts w:cs="Times New Roman"/>
          <w:sz w:val="24"/>
          <w:szCs w:val="24"/>
          <w:lang w:val="ru-RU"/>
        </w:rPr>
        <w:t xml:space="preserve">Общая площадь земель Ковылкинского с.п. составляет 19000 га. </w:t>
      </w:r>
    </w:p>
    <w:p w:rsidR="000121FC" w:rsidRPr="00AF04F9" w:rsidRDefault="000121FC" w:rsidP="004B3EC8">
      <w:pPr>
        <w:pStyle w:val="S31"/>
        <w:tabs>
          <w:tab w:val="left" w:pos="0"/>
        </w:tabs>
        <w:spacing w:line="276" w:lineRule="auto"/>
        <w:rPr>
          <w:rFonts w:cs="Times New Roman"/>
          <w:sz w:val="24"/>
          <w:szCs w:val="24"/>
          <w:lang w:val="ru-RU"/>
        </w:rPr>
      </w:pPr>
      <w:r w:rsidRPr="00AF04F9">
        <w:rPr>
          <w:rFonts w:cs="Times New Roman"/>
          <w:sz w:val="24"/>
          <w:szCs w:val="24"/>
          <w:lang w:val="ru-RU"/>
        </w:rPr>
        <w:t xml:space="preserve">В настоящее время земли сельскохозяйственного назначения составляют 18462,09 га. Земли населенных пунктов -  274,5 га, транспорта – 201 га, земли специального назначения – 4,41 га. </w:t>
      </w:r>
    </w:p>
    <w:p w:rsidR="000121FC" w:rsidRPr="00966BFA" w:rsidRDefault="000121FC" w:rsidP="008612A7">
      <w:pPr>
        <w:pStyle w:val="S31"/>
        <w:tabs>
          <w:tab w:val="left" w:pos="0"/>
        </w:tabs>
        <w:spacing w:line="276" w:lineRule="auto"/>
        <w:rPr>
          <w:rFonts w:cs="Times New Roman"/>
          <w:sz w:val="24"/>
          <w:szCs w:val="24"/>
          <w:lang w:val="ru-RU"/>
        </w:rPr>
      </w:pPr>
      <w:r w:rsidRPr="00966BFA">
        <w:rPr>
          <w:rFonts w:cs="Times New Roman"/>
          <w:sz w:val="24"/>
          <w:szCs w:val="24"/>
          <w:lang w:val="ru-RU"/>
        </w:rPr>
        <w:t xml:space="preserve">Земли промышленности, лесного и водного фонда отсутствуют. </w:t>
      </w:r>
    </w:p>
    <w:p w:rsidR="000121FC" w:rsidRDefault="000121FC" w:rsidP="00383749">
      <w:pPr>
        <w:pStyle w:val="S31"/>
        <w:tabs>
          <w:tab w:val="left" w:pos="0"/>
        </w:tabs>
        <w:spacing w:line="276" w:lineRule="auto"/>
        <w:rPr>
          <w:sz w:val="24"/>
          <w:szCs w:val="24"/>
          <w:lang w:val="ru-RU"/>
        </w:rPr>
      </w:pPr>
      <w:r w:rsidRPr="00AF04F9">
        <w:rPr>
          <w:sz w:val="24"/>
          <w:szCs w:val="24"/>
          <w:lang w:val="ru-RU"/>
        </w:rPr>
        <w:t>Генеральный план Ковылкинского с.п. предусматривает изменение всех категорий земель  поселения на расчетный срок, кроме земель запаса.</w:t>
      </w:r>
    </w:p>
    <w:p w:rsidR="000121FC" w:rsidRDefault="000121FC" w:rsidP="000115E3">
      <w:pPr>
        <w:pStyle w:val="S31"/>
        <w:tabs>
          <w:tab w:val="left" w:pos="0"/>
        </w:tabs>
        <w:spacing w:line="276" w:lineRule="auto"/>
        <w:rPr>
          <w:rFonts w:cs="Times New Roman"/>
          <w:sz w:val="24"/>
          <w:szCs w:val="24"/>
          <w:lang w:val="ru-RU"/>
        </w:rPr>
      </w:pPr>
      <w:r>
        <w:rPr>
          <w:rFonts w:cs="Times New Roman"/>
          <w:sz w:val="24"/>
          <w:szCs w:val="24"/>
          <w:lang w:val="ru-RU"/>
        </w:rPr>
        <w:t>На территории Ковылкинского с.п. нет промышленных объектов. Объекты для производства, хранения и первичной переработки сельскохозяйственной продукции на территории поселения расположены на землях сельскохозяйственного назначения.</w:t>
      </w:r>
    </w:p>
    <w:p w:rsidR="000121FC" w:rsidRPr="00966BFA" w:rsidRDefault="000121FC" w:rsidP="00845AB1">
      <w:pPr>
        <w:pStyle w:val="S31"/>
        <w:tabs>
          <w:tab w:val="left" w:pos="0"/>
        </w:tabs>
        <w:spacing w:line="276" w:lineRule="auto"/>
        <w:jc w:val="right"/>
        <w:rPr>
          <w:rFonts w:cs="Times New Roman"/>
          <w:b/>
          <w:sz w:val="24"/>
          <w:szCs w:val="24"/>
          <w:lang w:val="ru-RU"/>
        </w:rPr>
      </w:pPr>
      <w:r w:rsidRPr="00966BFA">
        <w:rPr>
          <w:rFonts w:cs="Times New Roman"/>
          <w:b/>
          <w:sz w:val="24"/>
          <w:szCs w:val="24"/>
          <w:lang w:val="ru-RU"/>
        </w:rPr>
        <w:t>Таблица 23</w:t>
      </w:r>
    </w:p>
    <w:p w:rsidR="000121FC" w:rsidRPr="00966BFA" w:rsidRDefault="000121FC" w:rsidP="00005E53">
      <w:pPr>
        <w:pStyle w:val="S31"/>
        <w:tabs>
          <w:tab w:val="left" w:pos="0"/>
        </w:tabs>
        <w:spacing w:line="276" w:lineRule="auto"/>
        <w:jc w:val="center"/>
        <w:rPr>
          <w:rFonts w:cs="Times New Roman"/>
          <w:b/>
          <w:sz w:val="24"/>
          <w:szCs w:val="24"/>
          <w:lang w:val="ru-RU"/>
        </w:rPr>
      </w:pPr>
      <w:r w:rsidRPr="00966BFA">
        <w:rPr>
          <w:rFonts w:cs="Times New Roman"/>
          <w:b/>
          <w:sz w:val="24"/>
          <w:szCs w:val="24"/>
          <w:lang w:val="ru-RU"/>
        </w:rPr>
        <w:t>Категории земель Ковылкинского с.п. по целевому назначению.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9"/>
        <w:gridCol w:w="4263"/>
        <w:gridCol w:w="768"/>
        <w:gridCol w:w="2393"/>
        <w:gridCol w:w="1740"/>
      </w:tblGrid>
      <w:tr w:rsidR="000121FC" w:rsidRPr="00966BFA" w:rsidTr="00C07A50">
        <w:tc>
          <w:tcPr>
            <w:tcW w:w="689" w:type="dxa"/>
          </w:tcPr>
          <w:p w:rsidR="000121FC" w:rsidRPr="00966BFA" w:rsidRDefault="000121FC" w:rsidP="00845AB1">
            <w:pPr>
              <w:pStyle w:val="S31"/>
              <w:tabs>
                <w:tab w:val="left" w:pos="0"/>
              </w:tabs>
              <w:spacing w:line="276" w:lineRule="auto"/>
              <w:rPr>
                <w:rFonts w:cs="Times New Roman"/>
                <w:sz w:val="24"/>
                <w:szCs w:val="24"/>
                <w:lang w:val="ru-RU"/>
              </w:rPr>
            </w:pPr>
            <w:r w:rsidRPr="00966BFA">
              <w:rPr>
                <w:rFonts w:cs="Times New Roman"/>
                <w:sz w:val="24"/>
                <w:szCs w:val="24"/>
                <w:lang w:val="ru-RU"/>
              </w:rPr>
              <w:t>№ п.п.</w:t>
            </w:r>
          </w:p>
        </w:tc>
        <w:tc>
          <w:tcPr>
            <w:tcW w:w="4263" w:type="dxa"/>
          </w:tcPr>
          <w:p w:rsidR="000121FC" w:rsidRPr="00966BFA" w:rsidRDefault="000121FC" w:rsidP="00845AB1">
            <w:pPr>
              <w:pStyle w:val="S31"/>
              <w:tabs>
                <w:tab w:val="left" w:pos="0"/>
              </w:tabs>
              <w:spacing w:line="276" w:lineRule="auto"/>
              <w:rPr>
                <w:rFonts w:cs="Times New Roman"/>
                <w:sz w:val="24"/>
                <w:szCs w:val="24"/>
                <w:lang w:val="ru-RU"/>
              </w:rPr>
            </w:pPr>
            <w:r w:rsidRPr="00966BFA">
              <w:rPr>
                <w:rFonts w:cs="Times New Roman"/>
                <w:sz w:val="24"/>
                <w:szCs w:val="24"/>
                <w:lang w:val="ru-RU"/>
              </w:rPr>
              <w:t>Показатели</w:t>
            </w:r>
          </w:p>
        </w:tc>
        <w:tc>
          <w:tcPr>
            <w:tcW w:w="768" w:type="dxa"/>
          </w:tcPr>
          <w:p w:rsidR="000121FC" w:rsidRPr="00966BFA" w:rsidRDefault="000121FC" w:rsidP="001971D2">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ед. изм.</w:t>
            </w:r>
          </w:p>
        </w:tc>
        <w:tc>
          <w:tcPr>
            <w:tcW w:w="0" w:type="auto"/>
          </w:tcPr>
          <w:p w:rsidR="000121FC" w:rsidRPr="00966BFA" w:rsidRDefault="000121FC" w:rsidP="00A331E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Современное состояние на 01.01.10г.</w:t>
            </w:r>
          </w:p>
        </w:tc>
        <w:tc>
          <w:tcPr>
            <w:tcW w:w="0" w:type="auto"/>
          </w:tcPr>
          <w:p w:rsidR="000121FC" w:rsidRPr="00966BFA" w:rsidRDefault="000121FC" w:rsidP="00A331E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Расчетный срок 2030 г.</w:t>
            </w:r>
          </w:p>
        </w:tc>
      </w:tr>
      <w:tr w:rsidR="000121FC" w:rsidRPr="00966BFA" w:rsidTr="00C07A50">
        <w:tc>
          <w:tcPr>
            <w:tcW w:w="689" w:type="dxa"/>
          </w:tcPr>
          <w:p w:rsidR="000121FC" w:rsidRPr="00966BFA" w:rsidRDefault="000121FC" w:rsidP="00A331E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1.</w:t>
            </w:r>
          </w:p>
        </w:tc>
        <w:tc>
          <w:tcPr>
            <w:tcW w:w="4263" w:type="dxa"/>
          </w:tcPr>
          <w:p w:rsidR="000121FC" w:rsidRPr="00966BFA" w:rsidRDefault="000121FC" w:rsidP="001971D2">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Общая площадь земель сельского поселения в установленных границах</w:t>
            </w:r>
          </w:p>
        </w:tc>
        <w:tc>
          <w:tcPr>
            <w:tcW w:w="768" w:type="dxa"/>
          </w:tcPr>
          <w:p w:rsidR="000121FC" w:rsidRPr="00966BFA" w:rsidRDefault="000121FC" w:rsidP="001971D2">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га</w:t>
            </w:r>
          </w:p>
        </w:tc>
        <w:tc>
          <w:tcPr>
            <w:tcW w:w="0" w:type="auto"/>
          </w:tcPr>
          <w:p w:rsidR="000121FC" w:rsidRPr="00966BFA" w:rsidRDefault="000121FC" w:rsidP="001971D2">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19000</w:t>
            </w:r>
          </w:p>
        </w:tc>
        <w:tc>
          <w:tcPr>
            <w:tcW w:w="0" w:type="auto"/>
          </w:tcPr>
          <w:p w:rsidR="000121FC" w:rsidRPr="00966BFA" w:rsidRDefault="000121FC" w:rsidP="00383749">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19000</w:t>
            </w:r>
          </w:p>
        </w:tc>
      </w:tr>
      <w:tr w:rsidR="000121FC" w:rsidRPr="00966BFA" w:rsidTr="008612A7">
        <w:tc>
          <w:tcPr>
            <w:tcW w:w="689" w:type="dxa"/>
          </w:tcPr>
          <w:p w:rsidR="000121FC" w:rsidRPr="00966BFA" w:rsidRDefault="000121FC" w:rsidP="00A331E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1.1.</w:t>
            </w:r>
          </w:p>
        </w:tc>
        <w:tc>
          <w:tcPr>
            <w:tcW w:w="4263" w:type="dxa"/>
          </w:tcPr>
          <w:p w:rsidR="000121FC" w:rsidRPr="00966BFA" w:rsidRDefault="000121FC" w:rsidP="001971D2">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В том числе:</w:t>
            </w:r>
          </w:p>
          <w:p w:rsidR="000121FC" w:rsidRPr="00966BFA" w:rsidRDefault="000121FC" w:rsidP="001971D2">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Земли сельскохозяйственного назначения</w:t>
            </w:r>
          </w:p>
        </w:tc>
        <w:tc>
          <w:tcPr>
            <w:tcW w:w="768" w:type="dxa"/>
          </w:tcPr>
          <w:p w:rsidR="000121FC" w:rsidRPr="00966BFA" w:rsidRDefault="000121FC" w:rsidP="00C07A5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га</w:t>
            </w:r>
          </w:p>
        </w:tc>
        <w:tc>
          <w:tcPr>
            <w:tcW w:w="0" w:type="auto"/>
          </w:tcPr>
          <w:p w:rsidR="000121FC" w:rsidRPr="00966BFA" w:rsidRDefault="000121FC" w:rsidP="00383749">
            <w:pPr>
              <w:pStyle w:val="S31"/>
              <w:tabs>
                <w:tab w:val="left" w:pos="0"/>
              </w:tabs>
              <w:spacing w:line="276" w:lineRule="auto"/>
              <w:ind w:firstLine="0"/>
              <w:rPr>
                <w:rFonts w:cs="Times New Roman"/>
                <w:sz w:val="24"/>
                <w:szCs w:val="24"/>
                <w:lang w:val="ru-RU"/>
              </w:rPr>
            </w:pPr>
          </w:p>
          <w:p w:rsidR="000121FC" w:rsidRPr="00966BFA" w:rsidRDefault="000121FC" w:rsidP="00383749">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18462,09</w:t>
            </w:r>
          </w:p>
        </w:tc>
        <w:tc>
          <w:tcPr>
            <w:tcW w:w="0" w:type="auto"/>
            <w:vAlign w:val="center"/>
          </w:tcPr>
          <w:p w:rsidR="000121FC" w:rsidRPr="00243A76" w:rsidRDefault="000121FC" w:rsidP="008612A7">
            <w:pPr>
              <w:pStyle w:val="S31"/>
              <w:tabs>
                <w:tab w:val="left" w:pos="0"/>
              </w:tabs>
              <w:spacing w:line="276" w:lineRule="auto"/>
              <w:ind w:firstLine="0"/>
              <w:jc w:val="left"/>
              <w:rPr>
                <w:rFonts w:cs="Times New Roman"/>
                <w:sz w:val="24"/>
                <w:szCs w:val="24"/>
                <w:lang w:val="ru-RU"/>
              </w:rPr>
            </w:pPr>
            <w:r w:rsidRPr="00243A76">
              <w:rPr>
                <w:rFonts w:cs="Times New Roman"/>
                <w:sz w:val="24"/>
                <w:szCs w:val="24"/>
                <w:lang w:val="ru-RU"/>
              </w:rPr>
              <w:t>18454,01</w:t>
            </w:r>
          </w:p>
        </w:tc>
      </w:tr>
      <w:tr w:rsidR="000121FC" w:rsidRPr="00966BFA" w:rsidTr="00C07A50">
        <w:tc>
          <w:tcPr>
            <w:tcW w:w="689" w:type="dxa"/>
          </w:tcPr>
          <w:p w:rsidR="000121FC" w:rsidRPr="00966BFA" w:rsidRDefault="000121FC" w:rsidP="00A331E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1.2.</w:t>
            </w:r>
          </w:p>
        </w:tc>
        <w:tc>
          <w:tcPr>
            <w:tcW w:w="4263" w:type="dxa"/>
          </w:tcPr>
          <w:p w:rsidR="000121FC" w:rsidRPr="00966BFA" w:rsidRDefault="000121FC" w:rsidP="00937C59">
            <w:pPr>
              <w:pStyle w:val="S31"/>
              <w:tabs>
                <w:tab w:val="left" w:pos="0"/>
              </w:tabs>
              <w:spacing w:line="276" w:lineRule="auto"/>
              <w:ind w:firstLine="20"/>
              <w:rPr>
                <w:rFonts w:cs="Times New Roman"/>
                <w:sz w:val="24"/>
                <w:szCs w:val="24"/>
                <w:lang w:val="ru-RU"/>
              </w:rPr>
            </w:pPr>
            <w:r w:rsidRPr="00966BFA">
              <w:rPr>
                <w:rFonts w:cs="Times New Roman"/>
                <w:sz w:val="24"/>
                <w:szCs w:val="24"/>
                <w:lang w:val="ru-RU"/>
              </w:rPr>
              <w:t>Земли населенных пунктов</w:t>
            </w:r>
          </w:p>
        </w:tc>
        <w:tc>
          <w:tcPr>
            <w:tcW w:w="768" w:type="dxa"/>
          </w:tcPr>
          <w:p w:rsidR="000121FC" w:rsidRPr="00966BFA" w:rsidRDefault="000121FC" w:rsidP="00C07A5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га</w:t>
            </w:r>
          </w:p>
        </w:tc>
        <w:tc>
          <w:tcPr>
            <w:tcW w:w="0" w:type="auto"/>
          </w:tcPr>
          <w:p w:rsidR="000121FC" w:rsidRPr="00966BFA" w:rsidRDefault="000121FC" w:rsidP="00383749">
            <w:pPr>
              <w:pStyle w:val="S31"/>
              <w:tabs>
                <w:tab w:val="left" w:pos="0"/>
              </w:tabs>
              <w:spacing w:line="276" w:lineRule="auto"/>
              <w:ind w:firstLine="0"/>
              <w:jc w:val="left"/>
              <w:rPr>
                <w:rFonts w:cs="Times New Roman"/>
                <w:sz w:val="24"/>
                <w:szCs w:val="24"/>
                <w:lang w:val="ru-RU"/>
              </w:rPr>
            </w:pPr>
            <w:r w:rsidRPr="00966BFA">
              <w:rPr>
                <w:rFonts w:cs="Times New Roman"/>
                <w:sz w:val="24"/>
                <w:szCs w:val="24"/>
                <w:lang w:val="ru-RU"/>
              </w:rPr>
              <w:t>274,5</w:t>
            </w:r>
          </w:p>
        </w:tc>
        <w:tc>
          <w:tcPr>
            <w:tcW w:w="0" w:type="auto"/>
          </w:tcPr>
          <w:p w:rsidR="000121FC" w:rsidRPr="00966BFA" w:rsidRDefault="000121FC" w:rsidP="00383749">
            <w:pPr>
              <w:pStyle w:val="S31"/>
              <w:tabs>
                <w:tab w:val="left" w:pos="0"/>
              </w:tabs>
              <w:spacing w:line="276" w:lineRule="auto"/>
              <w:ind w:firstLine="0"/>
              <w:jc w:val="left"/>
              <w:rPr>
                <w:rFonts w:cs="Times New Roman"/>
                <w:sz w:val="24"/>
                <w:szCs w:val="24"/>
                <w:lang w:val="ru-RU"/>
              </w:rPr>
            </w:pPr>
            <w:r w:rsidRPr="00FA4476">
              <w:rPr>
                <w:rFonts w:cs="Times New Roman"/>
                <w:sz w:val="24"/>
                <w:szCs w:val="24"/>
                <w:lang w:val="ru-RU"/>
              </w:rPr>
              <w:t>281,5</w:t>
            </w:r>
          </w:p>
        </w:tc>
      </w:tr>
      <w:tr w:rsidR="000121FC" w:rsidRPr="00966BFA" w:rsidTr="00C07A50">
        <w:tc>
          <w:tcPr>
            <w:tcW w:w="689" w:type="dxa"/>
          </w:tcPr>
          <w:p w:rsidR="000121FC" w:rsidRPr="00966BFA" w:rsidRDefault="000121FC" w:rsidP="00A331E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 xml:space="preserve">1.3. </w:t>
            </w:r>
          </w:p>
        </w:tc>
        <w:tc>
          <w:tcPr>
            <w:tcW w:w="4263" w:type="dxa"/>
          </w:tcPr>
          <w:p w:rsidR="000121FC" w:rsidRPr="00966BFA" w:rsidRDefault="000121FC" w:rsidP="00C07A5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Земли промышленности</w:t>
            </w:r>
          </w:p>
        </w:tc>
        <w:tc>
          <w:tcPr>
            <w:tcW w:w="768" w:type="dxa"/>
          </w:tcPr>
          <w:p w:rsidR="000121FC" w:rsidRPr="00966BFA" w:rsidRDefault="000121FC" w:rsidP="00C07A5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га</w:t>
            </w:r>
          </w:p>
        </w:tc>
        <w:tc>
          <w:tcPr>
            <w:tcW w:w="0" w:type="auto"/>
          </w:tcPr>
          <w:p w:rsidR="000121FC" w:rsidRPr="00966BFA" w:rsidRDefault="000121FC" w:rsidP="00E559B9">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w:t>
            </w:r>
          </w:p>
        </w:tc>
        <w:tc>
          <w:tcPr>
            <w:tcW w:w="0" w:type="auto"/>
          </w:tcPr>
          <w:p w:rsidR="000121FC" w:rsidRPr="00966BFA" w:rsidRDefault="000121FC" w:rsidP="00383749">
            <w:pPr>
              <w:pStyle w:val="S31"/>
              <w:tabs>
                <w:tab w:val="left" w:pos="0"/>
              </w:tabs>
              <w:spacing w:line="276" w:lineRule="auto"/>
              <w:ind w:firstLine="0"/>
              <w:jc w:val="left"/>
              <w:rPr>
                <w:rFonts w:cs="Times New Roman"/>
                <w:sz w:val="24"/>
                <w:szCs w:val="24"/>
                <w:lang w:val="ru-RU"/>
              </w:rPr>
            </w:pPr>
            <w:r w:rsidRPr="00966BFA">
              <w:rPr>
                <w:rFonts w:cs="Times New Roman"/>
                <w:sz w:val="24"/>
                <w:szCs w:val="24"/>
                <w:lang w:val="ru-RU"/>
              </w:rPr>
              <w:t>-</w:t>
            </w:r>
          </w:p>
        </w:tc>
      </w:tr>
      <w:tr w:rsidR="000121FC" w:rsidRPr="00A331E0" w:rsidTr="00C07A50">
        <w:tc>
          <w:tcPr>
            <w:tcW w:w="689" w:type="dxa"/>
          </w:tcPr>
          <w:p w:rsidR="000121FC" w:rsidRPr="00966BFA" w:rsidRDefault="000121FC" w:rsidP="00630181">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1.4.</w:t>
            </w:r>
          </w:p>
        </w:tc>
        <w:tc>
          <w:tcPr>
            <w:tcW w:w="4263" w:type="dxa"/>
          </w:tcPr>
          <w:p w:rsidR="000121FC" w:rsidRPr="00966BFA" w:rsidRDefault="000121FC" w:rsidP="00C07A5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 xml:space="preserve">Земли транспорта  </w:t>
            </w:r>
            <w:proofErr w:type="gramStart"/>
            <w:r w:rsidRPr="00966BFA">
              <w:rPr>
                <w:rFonts w:cs="Times New Roman"/>
                <w:sz w:val="24"/>
                <w:szCs w:val="24"/>
                <w:lang w:val="ru-RU"/>
              </w:rPr>
              <w:t xml:space="preserve">( </w:t>
            </w:r>
            <w:proofErr w:type="gramEnd"/>
            <w:r w:rsidRPr="00966BFA">
              <w:rPr>
                <w:rFonts w:cs="Times New Roman"/>
                <w:sz w:val="24"/>
                <w:szCs w:val="24"/>
                <w:lang w:val="ru-RU"/>
              </w:rPr>
              <w:t>+ ж/д отвод)</w:t>
            </w:r>
          </w:p>
        </w:tc>
        <w:tc>
          <w:tcPr>
            <w:tcW w:w="768" w:type="dxa"/>
          </w:tcPr>
          <w:p w:rsidR="000121FC" w:rsidRPr="00966BFA" w:rsidRDefault="000121FC" w:rsidP="00C07A50">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га</w:t>
            </w:r>
          </w:p>
        </w:tc>
        <w:tc>
          <w:tcPr>
            <w:tcW w:w="0" w:type="auto"/>
          </w:tcPr>
          <w:p w:rsidR="000121FC" w:rsidRPr="00966BFA" w:rsidRDefault="000121FC" w:rsidP="00383749">
            <w:pPr>
              <w:pStyle w:val="S31"/>
              <w:tabs>
                <w:tab w:val="left" w:pos="0"/>
              </w:tabs>
              <w:spacing w:line="276" w:lineRule="auto"/>
              <w:ind w:firstLine="0"/>
              <w:rPr>
                <w:rFonts w:cs="Times New Roman"/>
                <w:sz w:val="24"/>
                <w:szCs w:val="24"/>
                <w:lang w:val="ru-RU"/>
              </w:rPr>
            </w:pPr>
            <w:r w:rsidRPr="00966BFA">
              <w:rPr>
                <w:rFonts w:cs="Times New Roman"/>
                <w:sz w:val="24"/>
                <w:szCs w:val="24"/>
                <w:lang w:val="ru-RU"/>
              </w:rPr>
              <w:t>201</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sidRPr="00966BFA">
              <w:rPr>
                <w:rFonts w:cs="Times New Roman"/>
                <w:sz w:val="24"/>
                <w:szCs w:val="24"/>
                <w:lang w:val="ru-RU"/>
              </w:rPr>
              <w:t>203,2</w:t>
            </w:r>
          </w:p>
        </w:tc>
      </w:tr>
      <w:tr w:rsidR="000121FC" w:rsidRPr="00A331E0" w:rsidTr="00C07A50">
        <w:tc>
          <w:tcPr>
            <w:tcW w:w="689" w:type="dxa"/>
          </w:tcPr>
          <w:p w:rsidR="000121FC" w:rsidRPr="00A331E0" w:rsidRDefault="000121FC" w:rsidP="00630181">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1.5.</w:t>
            </w:r>
          </w:p>
        </w:tc>
        <w:tc>
          <w:tcPr>
            <w:tcW w:w="4263" w:type="dxa"/>
          </w:tcPr>
          <w:p w:rsidR="000121FC" w:rsidRPr="00A331E0" w:rsidRDefault="000121FC" w:rsidP="001971D2">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Земли лесного фонда</w:t>
            </w:r>
          </w:p>
        </w:tc>
        <w:tc>
          <w:tcPr>
            <w:tcW w:w="768" w:type="dxa"/>
          </w:tcPr>
          <w:p w:rsidR="000121FC" w:rsidRPr="00A331E0" w:rsidRDefault="000121FC" w:rsidP="001971D2">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га</w:t>
            </w:r>
          </w:p>
        </w:tc>
        <w:tc>
          <w:tcPr>
            <w:tcW w:w="0" w:type="auto"/>
          </w:tcPr>
          <w:p w:rsidR="000121FC" w:rsidRPr="00A331E0" w:rsidRDefault="000121FC" w:rsidP="001971D2">
            <w:pPr>
              <w:pStyle w:val="S31"/>
              <w:tabs>
                <w:tab w:val="left" w:pos="0"/>
              </w:tabs>
              <w:spacing w:line="276" w:lineRule="auto"/>
              <w:ind w:firstLine="0"/>
              <w:rPr>
                <w:rFonts w:cs="Times New Roman"/>
                <w:sz w:val="24"/>
                <w:szCs w:val="24"/>
                <w:lang w:val="ru-RU"/>
              </w:rPr>
            </w:pPr>
            <w:r>
              <w:rPr>
                <w:rFonts w:cs="Times New Roman"/>
                <w:sz w:val="24"/>
                <w:szCs w:val="24"/>
                <w:lang w:val="ru-RU"/>
              </w:rPr>
              <w:t>-</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Pr>
                <w:rFonts w:cs="Times New Roman"/>
                <w:sz w:val="24"/>
                <w:szCs w:val="24"/>
                <w:lang w:val="ru-RU"/>
              </w:rPr>
              <w:t>-</w:t>
            </w:r>
          </w:p>
        </w:tc>
      </w:tr>
      <w:tr w:rsidR="000121FC" w:rsidRPr="00A331E0" w:rsidTr="00C07A50">
        <w:tc>
          <w:tcPr>
            <w:tcW w:w="689" w:type="dxa"/>
          </w:tcPr>
          <w:p w:rsidR="000121FC" w:rsidRPr="00A331E0" w:rsidRDefault="000121FC" w:rsidP="00A331E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1.6.</w:t>
            </w:r>
          </w:p>
        </w:tc>
        <w:tc>
          <w:tcPr>
            <w:tcW w:w="4263"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Земли водного фонда</w:t>
            </w:r>
          </w:p>
        </w:tc>
        <w:tc>
          <w:tcPr>
            <w:tcW w:w="768"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га</w:t>
            </w:r>
          </w:p>
        </w:tc>
        <w:tc>
          <w:tcPr>
            <w:tcW w:w="0" w:type="auto"/>
          </w:tcPr>
          <w:p w:rsidR="000121FC" w:rsidRPr="00A331E0" w:rsidRDefault="000121FC" w:rsidP="00C07A50">
            <w:pPr>
              <w:pStyle w:val="S31"/>
              <w:tabs>
                <w:tab w:val="left" w:pos="0"/>
              </w:tabs>
              <w:spacing w:line="276" w:lineRule="auto"/>
              <w:ind w:firstLine="0"/>
              <w:rPr>
                <w:rFonts w:cs="Times New Roman"/>
                <w:sz w:val="24"/>
                <w:szCs w:val="24"/>
                <w:lang w:val="ru-RU"/>
              </w:rPr>
            </w:pPr>
            <w:r>
              <w:rPr>
                <w:rFonts w:cs="Times New Roman"/>
                <w:sz w:val="24"/>
                <w:szCs w:val="24"/>
                <w:lang w:val="ru-RU"/>
              </w:rPr>
              <w:t>-</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Pr>
                <w:rFonts w:cs="Times New Roman"/>
                <w:sz w:val="24"/>
                <w:szCs w:val="24"/>
                <w:lang w:val="ru-RU"/>
              </w:rPr>
              <w:t>-</w:t>
            </w:r>
          </w:p>
        </w:tc>
      </w:tr>
      <w:tr w:rsidR="000121FC" w:rsidRPr="00A331E0" w:rsidTr="00C07A50">
        <w:tc>
          <w:tcPr>
            <w:tcW w:w="689" w:type="dxa"/>
          </w:tcPr>
          <w:p w:rsidR="000121FC" w:rsidRPr="00A331E0" w:rsidRDefault="000121FC" w:rsidP="00A331E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1.7.</w:t>
            </w:r>
          </w:p>
        </w:tc>
        <w:tc>
          <w:tcPr>
            <w:tcW w:w="4263"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Земли специального  назначения</w:t>
            </w:r>
          </w:p>
        </w:tc>
        <w:tc>
          <w:tcPr>
            <w:tcW w:w="768"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га</w:t>
            </w:r>
          </w:p>
        </w:tc>
        <w:tc>
          <w:tcPr>
            <w:tcW w:w="0" w:type="auto"/>
          </w:tcPr>
          <w:p w:rsidR="000121FC" w:rsidRPr="00A331E0" w:rsidRDefault="000121FC" w:rsidP="00937C59">
            <w:pPr>
              <w:pStyle w:val="S31"/>
              <w:tabs>
                <w:tab w:val="left" w:pos="0"/>
              </w:tabs>
              <w:spacing w:line="276" w:lineRule="auto"/>
              <w:ind w:firstLine="0"/>
              <w:rPr>
                <w:rFonts w:cs="Times New Roman"/>
                <w:sz w:val="24"/>
                <w:szCs w:val="24"/>
                <w:lang w:val="ru-RU"/>
              </w:rPr>
            </w:pPr>
            <w:r>
              <w:rPr>
                <w:rFonts w:cs="Times New Roman"/>
                <w:sz w:val="24"/>
                <w:szCs w:val="24"/>
                <w:lang w:val="ru-RU"/>
              </w:rPr>
              <w:t>4,41</w:t>
            </w:r>
          </w:p>
        </w:tc>
        <w:tc>
          <w:tcPr>
            <w:tcW w:w="0" w:type="auto"/>
          </w:tcPr>
          <w:p w:rsidR="000121FC" w:rsidRPr="00A331E0" w:rsidRDefault="000121FC" w:rsidP="0035219D">
            <w:pPr>
              <w:pStyle w:val="S31"/>
              <w:tabs>
                <w:tab w:val="left" w:pos="0"/>
              </w:tabs>
              <w:spacing w:line="276" w:lineRule="auto"/>
              <w:ind w:firstLine="0"/>
              <w:jc w:val="left"/>
              <w:rPr>
                <w:rFonts w:cs="Times New Roman"/>
                <w:sz w:val="24"/>
                <w:szCs w:val="24"/>
                <w:lang w:val="ru-RU"/>
              </w:rPr>
            </w:pPr>
            <w:r w:rsidRPr="00243A76">
              <w:rPr>
                <w:rFonts w:cs="Times New Roman"/>
                <w:sz w:val="24"/>
                <w:szCs w:val="24"/>
                <w:lang w:val="ru-RU"/>
              </w:rPr>
              <w:t>3, 29</w:t>
            </w:r>
          </w:p>
        </w:tc>
      </w:tr>
      <w:tr w:rsidR="000121FC" w:rsidRPr="00A331E0" w:rsidTr="00C07A50">
        <w:tc>
          <w:tcPr>
            <w:tcW w:w="689" w:type="dxa"/>
          </w:tcPr>
          <w:p w:rsidR="000121FC" w:rsidRPr="00A331E0" w:rsidRDefault="000121FC" w:rsidP="00A331E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1.8.</w:t>
            </w:r>
          </w:p>
        </w:tc>
        <w:tc>
          <w:tcPr>
            <w:tcW w:w="4263"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 xml:space="preserve">Иных зон - </w:t>
            </w:r>
            <w:proofErr w:type="gramStart"/>
            <w:r w:rsidRPr="00A331E0">
              <w:rPr>
                <w:rFonts w:cs="Times New Roman"/>
                <w:sz w:val="24"/>
                <w:szCs w:val="24"/>
                <w:lang w:val="ru-RU"/>
              </w:rPr>
              <w:t>резервные</w:t>
            </w:r>
            <w:proofErr w:type="gramEnd"/>
          </w:p>
        </w:tc>
        <w:tc>
          <w:tcPr>
            <w:tcW w:w="768"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га</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Pr>
                <w:rFonts w:cs="Times New Roman"/>
                <w:sz w:val="24"/>
                <w:szCs w:val="24"/>
                <w:lang w:val="ru-RU"/>
              </w:rPr>
              <w:t>-</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Pr>
                <w:rFonts w:cs="Times New Roman"/>
                <w:sz w:val="24"/>
                <w:szCs w:val="24"/>
                <w:lang w:val="ru-RU"/>
              </w:rPr>
              <w:t>-</w:t>
            </w:r>
          </w:p>
        </w:tc>
      </w:tr>
      <w:tr w:rsidR="000121FC" w:rsidRPr="00A331E0" w:rsidTr="00C07A50">
        <w:tc>
          <w:tcPr>
            <w:tcW w:w="689" w:type="dxa"/>
          </w:tcPr>
          <w:p w:rsidR="000121FC" w:rsidRPr="00A331E0" w:rsidRDefault="000121FC" w:rsidP="00845AB1">
            <w:pPr>
              <w:pStyle w:val="S31"/>
              <w:tabs>
                <w:tab w:val="left" w:pos="0"/>
              </w:tabs>
              <w:spacing w:line="276" w:lineRule="auto"/>
              <w:rPr>
                <w:rFonts w:cs="Times New Roman"/>
                <w:sz w:val="24"/>
                <w:szCs w:val="24"/>
                <w:lang w:val="ru-RU"/>
              </w:rPr>
            </w:pPr>
          </w:p>
        </w:tc>
        <w:tc>
          <w:tcPr>
            <w:tcW w:w="4263"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Земли запаса</w:t>
            </w:r>
          </w:p>
        </w:tc>
        <w:tc>
          <w:tcPr>
            <w:tcW w:w="768"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га</w:t>
            </w:r>
          </w:p>
        </w:tc>
        <w:tc>
          <w:tcPr>
            <w:tcW w:w="0" w:type="auto"/>
          </w:tcPr>
          <w:p w:rsidR="000121FC" w:rsidRPr="00A331E0" w:rsidRDefault="000121FC" w:rsidP="00630181">
            <w:pPr>
              <w:pStyle w:val="S31"/>
              <w:tabs>
                <w:tab w:val="left" w:pos="0"/>
              </w:tabs>
              <w:spacing w:line="276" w:lineRule="auto"/>
              <w:ind w:firstLine="0"/>
              <w:rPr>
                <w:rFonts w:cs="Times New Roman"/>
                <w:sz w:val="24"/>
                <w:szCs w:val="24"/>
                <w:lang w:val="ru-RU"/>
              </w:rPr>
            </w:pPr>
            <w:r>
              <w:rPr>
                <w:rFonts w:cs="Times New Roman"/>
                <w:sz w:val="24"/>
                <w:szCs w:val="24"/>
                <w:lang w:val="ru-RU"/>
              </w:rPr>
              <w:t>58</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Pr>
                <w:rFonts w:cs="Times New Roman"/>
                <w:sz w:val="24"/>
                <w:szCs w:val="24"/>
                <w:lang w:val="ru-RU"/>
              </w:rPr>
              <w:t>58</w:t>
            </w:r>
          </w:p>
        </w:tc>
      </w:tr>
      <w:tr w:rsidR="000121FC" w:rsidRPr="00A331E0" w:rsidTr="00C07A50">
        <w:tc>
          <w:tcPr>
            <w:tcW w:w="689" w:type="dxa"/>
          </w:tcPr>
          <w:p w:rsidR="000121FC" w:rsidRPr="00A331E0" w:rsidRDefault="000121FC" w:rsidP="00845AB1">
            <w:pPr>
              <w:pStyle w:val="S31"/>
              <w:tabs>
                <w:tab w:val="left" w:pos="0"/>
              </w:tabs>
              <w:spacing w:line="276" w:lineRule="auto"/>
              <w:rPr>
                <w:rFonts w:cs="Times New Roman"/>
                <w:sz w:val="24"/>
                <w:szCs w:val="24"/>
                <w:lang w:val="ru-RU"/>
              </w:rPr>
            </w:pPr>
          </w:p>
        </w:tc>
        <w:tc>
          <w:tcPr>
            <w:tcW w:w="4263"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Итого:</w:t>
            </w:r>
          </w:p>
        </w:tc>
        <w:tc>
          <w:tcPr>
            <w:tcW w:w="768" w:type="dxa"/>
          </w:tcPr>
          <w:p w:rsidR="000121FC" w:rsidRPr="00A331E0" w:rsidRDefault="000121FC" w:rsidP="00C07A50">
            <w:pPr>
              <w:pStyle w:val="S31"/>
              <w:tabs>
                <w:tab w:val="left" w:pos="0"/>
              </w:tabs>
              <w:spacing w:line="276" w:lineRule="auto"/>
              <w:ind w:firstLine="0"/>
              <w:rPr>
                <w:rFonts w:cs="Times New Roman"/>
                <w:sz w:val="24"/>
                <w:szCs w:val="24"/>
                <w:lang w:val="ru-RU"/>
              </w:rPr>
            </w:pPr>
            <w:r w:rsidRPr="00A331E0">
              <w:rPr>
                <w:rFonts w:cs="Times New Roman"/>
                <w:sz w:val="24"/>
                <w:szCs w:val="24"/>
                <w:lang w:val="ru-RU"/>
              </w:rPr>
              <w:t>га</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Pr>
                <w:rFonts w:cs="Times New Roman"/>
                <w:sz w:val="24"/>
                <w:szCs w:val="24"/>
                <w:lang w:val="ru-RU"/>
              </w:rPr>
              <w:t>19000</w:t>
            </w:r>
          </w:p>
        </w:tc>
        <w:tc>
          <w:tcPr>
            <w:tcW w:w="0" w:type="auto"/>
          </w:tcPr>
          <w:p w:rsidR="000121FC" w:rsidRPr="00A331E0" w:rsidRDefault="000121FC" w:rsidP="00383749">
            <w:pPr>
              <w:pStyle w:val="S31"/>
              <w:tabs>
                <w:tab w:val="left" w:pos="0"/>
              </w:tabs>
              <w:spacing w:line="276" w:lineRule="auto"/>
              <w:ind w:firstLine="0"/>
              <w:jc w:val="left"/>
              <w:rPr>
                <w:rFonts w:cs="Times New Roman"/>
                <w:sz w:val="24"/>
                <w:szCs w:val="24"/>
                <w:lang w:val="ru-RU"/>
              </w:rPr>
            </w:pPr>
            <w:r>
              <w:rPr>
                <w:rFonts w:cs="Times New Roman"/>
                <w:sz w:val="24"/>
                <w:szCs w:val="24"/>
                <w:lang w:val="ru-RU"/>
              </w:rPr>
              <w:t>19000</w:t>
            </w:r>
          </w:p>
        </w:tc>
      </w:tr>
    </w:tbl>
    <w:p w:rsidR="000121FC" w:rsidRPr="00FA4476" w:rsidRDefault="000121FC" w:rsidP="00FA4476">
      <w:pPr>
        <w:spacing w:after="0"/>
        <w:ind w:firstLine="709"/>
        <w:jc w:val="both"/>
        <w:rPr>
          <w:rFonts w:ascii="Times New Roman" w:hAnsi="Times New Roman"/>
          <w:sz w:val="24"/>
          <w:szCs w:val="24"/>
        </w:rPr>
      </w:pPr>
      <w:r>
        <w:rPr>
          <w:rFonts w:ascii="Times New Roman" w:hAnsi="Times New Roman"/>
          <w:sz w:val="24"/>
          <w:szCs w:val="24"/>
        </w:rPr>
        <w:lastRenderedPageBreak/>
        <w:t xml:space="preserve">Зона специального назначения в населенных пунктах на существующее положение представлена </w:t>
      </w:r>
      <w:r w:rsidRPr="00FA4476">
        <w:rPr>
          <w:rFonts w:ascii="Times New Roman" w:hAnsi="Times New Roman"/>
          <w:sz w:val="24"/>
          <w:szCs w:val="24"/>
        </w:rPr>
        <w:t>дв</w:t>
      </w:r>
      <w:r>
        <w:rPr>
          <w:rFonts w:ascii="Times New Roman" w:hAnsi="Times New Roman"/>
          <w:sz w:val="24"/>
          <w:szCs w:val="24"/>
        </w:rPr>
        <w:t>умя</w:t>
      </w:r>
      <w:r w:rsidRPr="00FA4476">
        <w:rPr>
          <w:rFonts w:ascii="Times New Roman" w:hAnsi="Times New Roman"/>
          <w:sz w:val="24"/>
          <w:szCs w:val="24"/>
        </w:rPr>
        <w:t xml:space="preserve"> существующи</w:t>
      </w:r>
      <w:r>
        <w:rPr>
          <w:rFonts w:ascii="Times New Roman" w:hAnsi="Times New Roman"/>
          <w:sz w:val="24"/>
          <w:szCs w:val="24"/>
        </w:rPr>
        <w:t>ми</w:t>
      </w:r>
      <w:r w:rsidRPr="00FA4476">
        <w:rPr>
          <w:rFonts w:ascii="Times New Roman" w:hAnsi="Times New Roman"/>
          <w:sz w:val="24"/>
          <w:szCs w:val="24"/>
        </w:rPr>
        <w:t xml:space="preserve"> кладбища</w:t>
      </w:r>
      <w:r>
        <w:rPr>
          <w:rFonts w:ascii="Times New Roman" w:hAnsi="Times New Roman"/>
          <w:sz w:val="24"/>
          <w:szCs w:val="24"/>
        </w:rPr>
        <w:t>ми</w:t>
      </w:r>
      <w:r w:rsidRPr="00FA4476">
        <w:rPr>
          <w:rFonts w:ascii="Times New Roman" w:hAnsi="Times New Roman"/>
          <w:sz w:val="24"/>
          <w:szCs w:val="24"/>
        </w:rPr>
        <w:t xml:space="preserve"> – </w:t>
      </w:r>
    </w:p>
    <w:p w:rsidR="000121FC" w:rsidRDefault="000121FC" w:rsidP="008612A7">
      <w:pPr>
        <w:spacing w:after="0"/>
        <w:jc w:val="both"/>
        <w:rPr>
          <w:rFonts w:ascii="Times New Roman" w:hAnsi="Times New Roman"/>
          <w:sz w:val="24"/>
          <w:szCs w:val="24"/>
        </w:rPr>
      </w:pPr>
      <w:r w:rsidRPr="00FA4476">
        <w:rPr>
          <w:rFonts w:ascii="Times New Roman" w:hAnsi="Times New Roman"/>
          <w:sz w:val="24"/>
          <w:szCs w:val="24"/>
        </w:rPr>
        <w:t xml:space="preserve"> - в х.</w:t>
      </w:r>
      <w:r>
        <w:rPr>
          <w:rFonts w:ascii="Times New Roman" w:hAnsi="Times New Roman"/>
          <w:sz w:val="24"/>
          <w:szCs w:val="24"/>
        </w:rPr>
        <w:t xml:space="preserve"> </w:t>
      </w:r>
      <w:r w:rsidRPr="00FA4476">
        <w:rPr>
          <w:rFonts w:ascii="Times New Roman" w:hAnsi="Times New Roman"/>
          <w:sz w:val="24"/>
          <w:szCs w:val="24"/>
        </w:rPr>
        <w:t>Ковылкин (0,4га)  - закрыто;</w:t>
      </w:r>
    </w:p>
    <w:p w:rsidR="000121FC" w:rsidRDefault="000121FC" w:rsidP="008612A7">
      <w:pPr>
        <w:spacing w:after="0"/>
        <w:jc w:val="both"/>
        <w:rPr>
          <w:rFonts w:ascii="Times New Roman" w:hAnsi="Times New Roman"/>
          <w:sz w:val="24"/>
          <w:szCs w:val="24"/>
        </w:rPr>
      </w:pPr>
      <w:r>
        <w:rPr>
          <w:rFonts w:ascii="Times New Roman" w:hAnsi="Times New Roman"/>
          <w:sz w:val="24"/>
          <w:szCs w:val="24"/>
        </w:rPr>
        <w:t xml:space="preserve"> - х.</w:t>
      </w:r>
      <w:proofErr w:type="gramStart"/>
      <w:r>
        <w:rPr>
          <w:rFonts w:ascii="Times New Roman" w:hAnsi="Times New Roman"/>
          <w:sz w:val="24"/>
          <w:szCs w:val="24"/>
        </w:rPr>
        <w:t xml:space="preserve"> .</w:t>
      </w:r>
      <w:proofErr w:type="gramEnd"/>
      <w:r>
        <w:rPr>
          <w:rFonts w:ascii="Times New Roman" w:hAnsi="Times New Roman"/>
          <w:sz w:val="24"/>
          <w:szCs w:val="24"/>
        </w:rPr>
        <w:t>Луговой (0,3 га) – закрыто.</w:t>
      </w:r>
    </w:p>
    <w:p w:rsidR="000121FC" w:rsidRPr="00FD4042" w:rsidRDefault="000121FC" w:rsidP="00FA4476">
      <w:pPr>
        <w:spacing w:after="0"/>
        <w:ind w:firstLine="708"/>
        <w:jc w:val="both"/>
        <w:rPr>
          <w:rFonts w:ascii="Times New Roman" w:hAnsi="Times New Roman"/>
          <w:sz w:val="24"/>
          <w:szCs w:val="24"/>
        </w:rPr>
      </w:pPr>
      <w:r w:rsidRPr="00FD4042">
        <w:rPr>
          <w:rFonts w:ascii="Times New Roman" w:hAnsi="Times New Roman"/>
          <w:sz w:val="24"/>
          <w:szCs w:val="24"/>
        </w:rPr>
        <w:t>Согласно письму главы Ковылкинского с.п. № 29 от 20.01.2012 г. «закрытые кладбища, находятся в муниципальной собственности поселения (переданы по областному закону № 593 – 3С) и осуществляется их ежегодное содержание за счет средств бюджета Ковылкинского сельского поселения».</w:t>
      </w:r>
    </w:p>
    <w:p w:rsidR="000121FC" w:rsidRPr="00FD4042" w:rsidRDefault="000121FC" w:rsidP="00FD4042">
      <w:pPr>
        <w:spacing w:after="0"/>
        <w:ind w:firstLine="708"/>
        <w:jc w:val="both"/>
        <w:rPr>
          <w:rFonts w:ascii="Times New Roman" w:hAnsi="Times New Roman"/>
          <w:sz w:val="24"/>
          <w:szCs w:val="24"/>
        </w:rPr>
      </w:pPr>
      <w:r>
        <w:rPr>
          <w:rFonts w:ascii="Times New Roman" w:hAnsi="Times New Roman"/>
          <w:sz w:val="24"/>
          <w:szCs w:val="24"/>
        </w:rPr>
        <w:t>По генеральному плану запроектировано 1 кладбище в</w:t>
      </w:r>
      <w:r w:rsidRPr="00FD4042">
        <w:rPr>
          <w:rFonts w:ascii="Times New Roman" w:hAnsi="Times New Roman"/>
          <w:sz w:val="24"/>
          <w:szCs w:val="24"/>
        </w:rPr>
        <w:t xml:space="preserve"> х. Коминтерн </w:t>
      </w:r>
      <w:r>
        <w:rPr>
          <w:rFonts w:ascii="Times New Roman" w:hAnsi="Times New Roman"/>
          <w:sz w:val="24"/>
          <w:szCs w:val="24"/>
        </w:rPr>
        <w:t xml:space="preserve"> площадью </w:t>
      </w:r>
      <w:r w:rsidRPr="00FD4042">
        <w:rPr>
          <w:rFonts w:ascii="Times New Roman" w:hAnsi="Times New Roman"/>
          <w:sz w:val="24"/>
          <w:szCs w:val="24"/>
        </w:rPr>
        <w:t>0,3 га.</w:t>
      </w:r>
    </w:p>
    <w:p w:rsidR="000121FC" w:rsidRPr="00FD4042" w:rsidRDefault="000121FC" w:rsidP="00A60521">
      <w:pPr>
        <w:spacing w:after="0"/>
        <w:ind w:firstLine="709"/>
        <w:jc w:val="both"/>
        <w:rPr>
          <w:rFonts w:ascii="Times New Roman" w:hAnsi="Times New Roman"/>
          <w:b/>
          <w:sz w:val="24"/>
          <w:szCs w:val="24"/>
        </w:rPr>
      </w:pPr>
      <w:r w:rsidRPr="00FD4042">
        <w:rPr>
          <w:rFonts w:ascii="Times New Roman" w:hAnsi="Times New Roman"/>
          <w:b/>
          <w:sz w:val="24"/>
          <w:szCs w:val="24"/>
        </w:rPr>
        <w:t xml:space="preserve">Итого кладбищ </w:t>
      </w:r>
      <w:r>
        <w:rPr>
          <w:rFonts w:ascii="Times New Roman" w:hAnsi="Times New Roman"/>
          <w:b/>
          <w:sz w:val="24"/>
          <w:szCs w:val="24"/>
        </w:rPr>
        <w:t xml:space="preserve">в населенных пунктах </w:t>
      </w:r>
      <w:r w:rsidRPr="00FD4042">
        <w:rPr>
          <w:rFonts w:ascii="Times New Roman" w:hAnsi="Times New Roman"/>
          <w:b/>
          <w:sz w:val="24"/>
          <w:szCs w:val="24"/>
        </w:rPr>
        <w:t xml:space="preserve">– 3  </w:t>
      </w:r>
      <w:proofErr w:type="gramStart"/>
      <w:r w:rsidRPr="00FD4042">
        <w:rPr>
          <w:rFonts w:ascii="Times New Roman" w:hAnsi="Times New Roman"/>
          <w:b/>
          <w:sz w:val="24"/>
          <w:szCs w:val="24"/>
        </w:rPr>
        <w:t>шт</w:t>
      </w:r>
      <w:proofErr w:type="gramEnd"/>
      <w:r w:rsidRPr="00FD4042">
        <w:rPr>
          <w:rFonts w:ascii="Times New Roman" w:hAnsi="Times New Roman"/>
          <w:b/>
          <w:sz w:val="24"/>
          <w:szCs w:val="24"/>
        </w:rPr>
        <w:t xml:space="preserve"> ( 1 га).</w:t>
      </w:r>
    </w:p>
    <w:p w:rsidR="000121FC" w:rsidRPr="00FD4042" w:rsidRDefault="000121FC" w:rsidP="00A60521">
      <w:pPr>
        <w:spacing w:after="0"/>
        <w:ind w:firstLine="709"/>
        <w:jc w:val="both"/>
        <w:rPr>
          <w:rFonts w:ascii="Times New Roman" w:hAnsi="Times New Roman"/>
          <w:sz w:val="24"/>
          <w:szCs w:val="24"/>
        </w:rPr>
      </w:pPr>
      <w:r w:rsidRPr="00FD4042">
        <w:rPr>
          <w:rFonts w:ascii="Times New Roman" w:hAnsi="Times New Roman"/>
          <w:b/>
          <w:sz w:val="24"/>
          <w:szCs w:val="24"/>
        </w:rPr>
        <w:t xml:space="preserve"> из них:</w:t>
      </w:r>
      <w:r w:rsidRPr="00FD4042">
        <w:rPr>
          <w:rFonts w:ascii="Times New Roman" w:hAnsi="Times New Roman"/>
          <w:sz w:val="24"/>
          <w:szCs w:val="24"/>
        </w:rPr>
        <w:t xml:space="preserve"> </w:t>
      </w:r>
    </w:p>
    <w:p w:rsidR="000121FC" w:rsidRPr="00FD4042" w:rsidRDefault="000121FC" w:rsidP="00A60521">
      <w:pPr>
        <w:spacing w:after="0"/>
        <w:ind w:firstLine="709"/>
        <w:jc w:val="both"/>
        <w:rPr>
          <w:rFonts w:ascii="Times New Roman" w:hAnsi="Times New Roman"/>
          <w:sz w:val="24"/>
          <w:szCs w:val="24"/>
        </w:rPr>
      </w:pPr>
      <w:r w:rsidRPr="00FD4042">
        <w:rPr>
          <w:rFonts w:ascii="Times New Roman" w:hAnsi="Times New Roman"/>
          <w:sz w:val="24"/>
          <w:szCs w:val="24"/>
        </w:rPr>
        <w:t xml:space="preserve">- 2   (0,7 га) – закрытые. </w:t>
      </w:r>
    </w:p>
    <w:p w:rsidR="000121FC" w:rsidRPr="00FD4042" w:rsidRDefault="000121FC" w:rsidP="00A60521">
      <w:pPr>
        <w:spacing w:after="0"/>
        <w:ind w:firstLine="709"/>
        <w:jc w:val="both"/>
        <w:rPr>
          <w:rFonts w:ascii="Times New Roman" w:hAnsi="Times New Roman"/>
          <w:b/>
          <w:sz w:val="24"/>
          <w:szCs w:val="24"/>
        </w:rPr>
      </w:pPr>
      <w:r w:rsidRPr="00FD4042">
        <w:rPr>
          <w:rFonts w:ascii="Times New Roman" w:hAnsi="Times New Roman"/>
          <w:sz w:val="24"/>
          <w:szCs w:val="24"/>
        </w:rPr>
        <w:t>-  1  (0,3 га) – новое.</w:t>
      </w:r>
    </w:p>
    <w:p w:rsidR="000121FC" w:rsidRPr="00C1451A" w:rsidRDefault="000121FC" w:rsidP="008612A7">
      <w:pPr>
        <w:spacing w:after="0"/>
        <w:ind w:firstLine="709"/>
        <w:jc w:val="both"/>
        <w:rPr>
          <w:rFonts w:ascii="Times New Roman" w:hAnsi="Times New Roman"/>
          <w:sz w:val="24"/>
          <w:szCs w:val="24"/>
        </w:rPr>
      </w:pPr>
      <w:r>
        <w:rPr>
          <w:rFonts w:ascii="Times New Roman" w:hAnsi="Times New Roman"/>
          <w:sz w:val="24"/>
          <w:szCs w:val="24"/>
        </w:rPr>
        <w:t>Земли специального назначения в Ковылкинском сельском поселении на существующее положение представлены:</w:t>
      </w:r>
    </w:p>
    <w:p w:rsidR="000121FC" w:rsidRPr="00C1451A" w:rsidRDefault="000121FC" w:rsidP="008612A7">
      <w:pPr>
        <w:spacing w:after="0"/>
        <w:jc w:val="both"/>
        <w:rPr>
          <w:rFonts w:ascii="Times New Roman" w:hAnsi="Times New Roman"/>
          <w:sz w:val="24"/>
          <w:szCs w:val="24"/>
        </w:rPr>
      </w:pPr>
      <w:r>
        <w:rPr>
          <w:rFonts w:ascii="Times New Roman" w:hAnsi="Times New Roman"/>
          <w:sz w:val="24"/>
          <w:szCs w:val="24"/>
        </w:rPr>
        <w:t>- около х</w:t>
      </w:r>
      <w:proofErr w:type="gramStart"/>
      <w:r>
        <w:rPr>
          <w:rFonts w:ascii="Times New Roman" w:hAnsi="Times New Roman"/>
          <w:sz w:val="24"/>
          <w:szCs w:val="24"/>
        </w:rPr>
        <w:t>.Л</w:t>
      </w:r>
      <w:proofErr w:type="gramEnd"/>
      <w:r>
        <w:rPr>
          <w:rFonts w:ascii="Times New Roman" w:hAnsi="Times New Roman"/>
          <w:sz w:val="24"/>
          <w:szCs w:val="24"/>
        </w:rPr>
        <w:t>уговой - 0.9 га – действующее</w:t>
      </w:r>
      <w:r w:rsidRPr="00C1451A">
        <w:rPr>
          <w:rFonts w:ascii="Times New Roman" w:hAnsi="Times New Roman"/>
          <w:sz w:val="24"/>
          <w:szCs w:val="24"/>
        </w:rPr>
        <w:t>,</w:t>
      </w:r>
    </w:p>
    <w:p w:rsidR="000121FC" w:rsidRDefault="000121FC" w:rsidP="008612A7">
      <w:pPr>
        <w:spacing w:after="0"/>
        <w:jc w:val="both"/>
        <w:rPr>
          <w:rFonts w:ascii="Times New Roman" w:hAnsi="Times New Roman"/>
          <w:sz w:val="24"/>
          <w:szCs w:val="24"/>
        </w:rPr>
      </w:pPr>
      <w:r>
        <w:rPr>
          <w:rFonts w:ascii="Times New Roman" w:hAnsi="Times New Roman"/>
          <w:sz w:val="24"/>
          <w:szCs w:val="24"/>
        </w:rPr>
        <w:t>- около</w:t>
      </w:r>
      <w:r w:rsidRPr="00C1451A">
        <w:rPr>
          <w:rFonts w:ascii="Times New Roman" w:hAnsi="Times New Roman"/>
          <w:sz w:val="24"/>
          <w:szCs w:val="24"/>
        </w:rPr>
        <w:t xml:space="preserve"> х</w:t>
      </w:r>
      <w:proofErr w:type="gramStart"/>
      <w:r w:rsidRPr="00C1451A">
        <w:rPr>
          <w:rFonts w:ascii="Times New Roman" w:hAnsi="Times New Roman"/>
          <w:sz w:val="24"/>
          <w:szCs w:val="24"/>
        </w:rPr>
        <w:t>.Б</w:t>
      </w:r>
      <w:proofErr w:type="gramEnd"/>
      <w:r w:rsidRPr="00C1451A">
        <w:rPr>
          <w:rFonts w:ascii="Times New Roman" w:hAnsi="Times New Roman"/>
          <w:sz w:val="24"/>
          <w:szCs w:val="24"/>
        </w:rPr>
        <w:t>абовня -</w:t>
      </w:r>
      <w:r>
        <w:rPr>
          <w:rFonts w:ascii="Times New Roman" w:hAnsi="Times New Roman"/>
          <w:sz w:val="24"/>
          <w:szCs w:val="24"/>
        </w:rPr>
        <w:t xml:space="preserve"> </w:t>
      </w:r>
      <w:r w:rsidRPr="00C1451A">
        <w:rPr>
          <w:rFonts w:ascii="Times New Roman" w:hAnsi="Times New Roman"/>
          <w:sz w:val="24"/>
          <w:szCs w:val="24"/>
        </w:rPr>
        <w:t>0.4 га –действующее,</w:t>
      </w:r>
    </w:p>
    <w:p w:rsidR="000121FC" w:rsidRPr="00C1451A" w:rsidRDefault="000121FC" w:rsidP="008612A7">
      <w:pPr>
        <w:spacing w:after="0"/>
        <w:jc w:val="both"/>
        <w:rPr>
          <w:rFonts w:ascii="Times New Roman" w:hAnsi="Times New Roman"/>
          <w:sz w:val="24"/>
          <w:szCs w:val="24"/>
        </w:rPr>
      </w:pPr>
      <w:r>
        <w:rPr>
          <w:rFonts w:ascii="Times New Roman" w:hAnsi="Times New Roman"/>
          <w:sz w:val="24"/>
          <w:szCs w:val="24"/>
        </w:rPr>
        <w:t>- около</w:t>
      </w:r>
      <w:r w:rsidRPr="00C1451A">
        <w:rPr>
          <w:rFonts w:ascii="Times New Roman" w:hAnsi="Times New Roman"/>
          <w:sz w:val="24"/>
          <w:szCs w:val="24"/>
        </w:rPr>
        <w:t xml:space="preserve"> х Коминтерн – 0.2 га – </w:t>
      </w:r>
      <w:proofErr w:type="gramStart"/>
      <w:r w:rsidRPr="00C1451A">
        <w:rPr>
          <w:rFonts w:ascii="Times New Roman" w:hAnsi="Times New Roman"/>
          <w:sz w:val="24"/>
          <w:szCs w:val="24"/>
        </w:rPr>
        <w:t>действующее</w:t>
      </w:r>
      <w:proofErr w:type="gramEnd"/>
      <w:r w:rsidRPr="00C1451A">
        <w:rPr>
          <w:rFonts w:ascii="Times New Roman" w:hAnsi="Times New Roman"/>
          <w:sz w:val="24"/>
          <w:szCs w:val="24"/>
        </w:rPr>
        <w:t>,</w:t>
      </w:r>
    </w:p>
    <w:p w:rsidR="000121FC" w:rsidRPr="00C1451A" w:rsidRDefault="000121FC" w:rsidP="00A91466">
      <w:pPr>
        <w:spacing w:after="0"/>
        <w:jc w:val="both"/>
        <w:rPr>
          <w:rFonts w:ascii="Times New Roman" w:hAnsi="Times New Roman"/>
          <w:sz w:val="24"/>
          <w:szCs w:val="24"/>
        </w:rPr>
      </w:pPr>
      <w:r>
        <w:rPr>
          <w:rFonts w:ascii="Times New Roman" w:hAnsi="Times New Roman"/>
          <w:sz w:val="24"/>
          <w:szCs w:val="24"/>
        </w:rPr>
        <w:t xml:space="preserve">- около х. Ковылкин – 0.9 га – </w:t>
      </w:r>
      <w:proofErr w:type="gramStart"/>
      <w:r>
        <w:rPr>
          <w:rFonts w:ascii="Times New Roman" w:hAnsi="Times New Roman"/>
          <w:sz w:val="24"/>
          <w:szCs w:val="24"/>
        </w:rPr>
        <w:t>действующее</w:t>
      </w:r>
      <w:proofErr w:type="gramEnd"/>
      <w:r>
        <w:rPr>
          <w:rFonts w:ascii="Times New Roman" w:hAnsi="Times New Roman"/>
          <w:sz w:val="24"/>
          <w:szCs w:val="24"/>
        </w:rPr>
        <w:t>.</w:t>
      </w:r>
    </w:p>
    <w:p w:rsidR="000121FC" w:rsidRPr="00FD4042" w:rsidRDefault="000121FC" w:rsidP="00802688">
      <w:pPr>
        <w:spacing w:after="0"/>
        <w:ind w:firstLine="709"/>
        <w:jc w:val="both"/>
        <w:rPr>
          <w:rFonts w:ascii="Times New Roman" w:hAnsi="Times New Roman"/>
          <w:b/>
          <w:sz w:val="24"/>
          <w:szCs w:val="24"/>
        </w:rPr>
      </w:pPr>
      <w:r>
        <w:rPr>
          <w:rFonts w:ascii="Times New Roman" w:hAnsi="Times New Roman"/>
          <w:b/>
          <w:sz w:val="24"/>
          <w:szCs w:val="24"/>
        </w:rPr>
        <w:t xml:space="preserve">Итого  </w:t>
      </w:r>
      <w:r w:rsidRPr="00FD4042">
        <w:rPr>
          <w:rFonts w:ascii="Times New Roman" w:hAnsi="Times New Roman"/>
          <w:b/>
          <w:sz w:val="24"/>
          <w:szCs w:val="24"/>
        </w:rPr>
        <w:t>кладбищ</w:t>
      </w:r>
      <w:r>
        <w:rPr>
          <w:rFonts w:ascii="Times New Roman" w:hAnsi="Times New Roman"/>
          <w:b/>
          <w:sz w:val="24"/>
          <w:szCs w:val="24"/>
        </w:rPr>
        <w:t xml:space="preserve"> вне населенных пунктов</w:t>
      </w:r>
      <w:r w:rsidRPr="00FD4042">
        <w:rPr>
          <w:rFonts w:ascii="Times New Roman" w:hAnsi="Times New Roman"/>
          <w:b/>
          <w:sz w:val="24"/>
          <w:szCs w:val="24"/>
        </w:rPr>
        <w:t xml:space="preserve"> – </w:t>
      </w:r>
      <w:r>
        <w:rPr>
          <w:rFonts w:ascii="Times New Roman" w:hAnsi="Times New Roman"/>
          <w:b/>
          <w:sz w:val="24"/>
          <w:szCs w:val="24"/>
        </w:rPr>
        <w:t>4 (</w:t>
      </w:r>
      <w:r w:rsidRPr="00FD4042">
        <w:rPr>
          <w:rFonts w:ascii="Times New Roman" w:hAnsi="Times New Roman"/>
          <w:b/>
          <w:sz w:val="24"/>
          <w:szCs w:val="24"/>
        </w:rPr>
        <w:t>2,4 га</w:t>
      </w:r>
      <w:r>
        <w:rPr>
          <w:rFonts w:ascii="Times New Roman" w:hAnsi="Times New Roman"/>
          <w:b/>
          <w:sz w:val="24"/>
          <w:szCs w:val="24"/>
        </w:rPr>
        <w:t>).</w:t>
      </w:r>
      <w:r w:rsidRPr="00FD4042">
        <w:rPr>
          <w:rFonts w:ascii="Times New Roman" w:hAnsi="Times New Roman"/>
          <w:b/>
          <w:sz w:val="24"/>
          <w:szCs w:val="24"/>
        </w:rPr>
        <w:t xml:space="preserve"> </w:t>
      </w:r>
    </w:p>
    <w:p w:rsidR="000121FC" w:rsidRDefault="000121FC" w:rsidP="00802688">
      <w:pPr>
        <w:spacing w:after="0"/>
        <w:ind w:firstLine="709"/>
        <w:jc w:val="both"/>
        <w:rPr>
          <w:rFonts w:ascii="Times New Roman" w:hAnsi="Times New Roman"/>
          <w:color w:val="000000"/>
          <w:sz w:val="24"/>
          <w:szCs w:val="24"/>
        </w:rPr>
      </w:pPr>
    </w:p>
    <w:p w:rsidR="000121FC" w:rsidRDefault="000121FC" w:rsidP="00802688">
      <w:pPr>
        <w:spacing w:after="0"/>
        <w:ind w:firstLine="709"/>
        <w:jc w:val="both"/>
        <w:rPr>
          <w:rFonts w:ascii="Times New Roman" w:hAnsi="Times New Roman"/>
          <w:color w:val="000000"/>
          <w:sz w:val="24"/>
          <w:szCs w:val="24"/>
        </w:rPr>
      </w:pPr>
      <w:r w:rsidRPr="00C1451A">
        <w:rPr>
          <w:rFonts w:ascii="Times New Roman" w:hAnsi="Times New Roman"/>
          <w:color w:val="000000"/>
          <w:sz w:val="24"/>
          <w:szCs w:val="24"/>
        </w:rPr>
        <w:t>На</w:t>
      </w:r>
      <w:r>
        <w:rPr>
          <w:rFonts w:ascii="Times New Roman" w:hAnsi="Times New Roman"/>
          <w:color w:val="000000"/>
          <w:sz w:val="24"/>
          <w:szCs w:val="24"/>
        </w:rPr>
        <w:t xml:space="preserve"> территории Ковылкинского с.п. </w:t>
      </w:r>
      <w:r w:rsidRPr="00C1451A">
        <w:rPr>
          <w:rFonts w:ascii="Times New Roman" w:hAnsi="Times New Roman"/>
          <w:color w:val="000000"/>
          <w:sz w:val="24"/>
          <w:szCs w:val="24"/>
        </w:rPr>
        <w:t>отведены четыре</w:t>
      </w:r>
      <w:r>
        <w:rPr>
          <w:rFonts w:ascii="Times New Roman" w:hAnsi="Times New Roman"/>
          <w:color w:val="000000"/>
          <w:sz w:val="24"/>
          <w:szCs w:val="24"/>
        </w:rPr>
        <w:t xml:space="preserve"> земельных</w:t>
      </w:r>
      <w:r w:rsidRPr="00C1451A">
        <w:rPr>
          <w:rFonts w:ascii="Times New Roman" w:hAnsi="Times New Roman"/>
          <w:color w:val="000000"/>
          <w:sz w:val="24"/>
          <w:szCs w:val="24"/>
        </w:rPr>
        <w:t xml:space="preserve"> участка для </w:t>
      </w:r>
      <w:r>
        <w:rPr>
          <w:rFonts w:ascii="Times New Roman" w:hAnsi="Times New Roman"/>
          <w:color w:val="000000"/>
          <w:sz w:val="24"/>
          <w:szCs w:val="24"/>
        </w:rPr>
        <w:t xml:space="preserve"> размещения объектов коммунального хозяйства (мест размещения</w:t>
      </w:r>
      <w:r w:rsidRPr="00C1451A">
        <w:rPr>
          <w:rFonts w:ascii="Times New Roman" w:hAnsi="Times New Roman"/>
          <w:color w:val="000000"/>
          <w:sz w:val="24"/>
          <w:szCs w:val="24"/>
        </w:rPr>
        <w:t xml:space="preserve"> ТБО</w:t>
      </w:r>
      <w:r>
        <w:rPr>
          <w:rFonts w:ascii="Times New Roman" w:hAnsi="Times New Roman"/>
          <w:color w:val="000000"/>
          <w:sz w:val="24"/>
          <w:szCs w:val="24"/>
        </w:rPr>
        <w:t>)</w:t>
      </w:r>
      <w:r w:rsidRPr="00C1451A">
        <w:rPr>
          <w:rFonts w:ascii="Times New Roman" w:hAnsi="Times New Roman"/>
          <w:color w:val="000000"/>
          <w:sz w:val="24"/>
          <w:szCs w:val="24"/>
        </w:rPr>
        <w:t>:</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1.На севере от х. Ковылкин – площадь -10000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№61:38:0600010:418</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2. </w:t>
      </w:r>
      <w:r w:rsidRPr="00FD4042">
        <w:rPr>
          <w:rFonts w:ascii="Times New Roman" w:hAnsi="Times New Roman"/>
          <w:color w:val="000000"/>
          <w:sz w:val="24"/>
          <w:szCs w:val="24"/>
        </w:rPr>
        <w:t>На юго-востоке х. Бабовня – площадь – 2500 м</w:t>
      </w:r>
      <w:proofErr w:type="gramStart"/>
      <w:r w:rsidRPr="00FD4042">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№61:38:0600010419;</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3.На северо - востоке от х. Коминтерн – площадь - 2500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 61:38:0600007:546;</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4.На севере от х. Луговой – площадь - 5000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№61:38:0600007:545.</w:t>
      </w:r>
    </w:p>
    <w:p w:rsidR="000121FC" w:rsidRPr="00C80E7D" w:rsidRDefault="000121FC" w:rsidP="00802688">
      <w:pPr>
        <w:spacing w:after="0"/>
        <w:ind w:firstLine="709"/>
        <w:jc w:val="both"/>
        <w:rPr>
          <w:rFonts w:ascii="Times New Roman" w:hAnsi="Times New Roman"/>
          <w:b/>
          <w:color w:val="000000"/>
          <w:sz w:val="24"/>
          <w:szCs w:val="24"/>
        </w:rPr>
      </w:pPr>
      <w:r w:rsidRPr="00C80E7D">
        <w:rPr>
          <w:rFonts w:ascii="Times New Roman" w:hAnsi="Times New Roman"/>
          <w:b/>
          <w:color w:val="000000"/>
          <w:sz w:val="24"/>
          <w:szCs w:val="24"/>
        </w:rPr>
        <w:t>Итого площадь участков – 20000 м</w:t>
      </w:r>
      <w:proofErr w:type="gramStart"/>
      <w:r w:rsidRPr="00C80E7D">
        <w:rPr>
          <w:rFonts w:ascii="Times New Roman" w:hAnsi="Times New Roman"/>
          <w:b/>
          <w:color w:val="000000"/>
          <w:sz w:val="24"/>
          <w:szCs w:val="24"/>
        </w:rPr>
        <w:t>2</w:t>
      </w:r>
      <w:proofErr w:type="gramEnd"/>
      <w:r w:rsidRPr="00C80E7D">
        <w:rPr>
          <w:rFonts w:ascii="Times New Roman" w:hAnsi="Times New Roman"/>
          <w:b/>
          <w:color w:val="000000"/>
          <w:sz w:val="24"/>
          <w:szCs w:val="24"/>
        </w:rPr>
        <w:t>.</w:t>
      </w:r>
    </w:p>
    <w:p w:rsidR="000121FC" w:rsidRPr="00593455" w:rsidRDefault="000121FC" w:rsidP="00072AFD">
      <w:pPr>
        <w:spacing w:after="0"/>
        <w:ind w:firstLine="709"/>
        <w:jc w:val="both"/>
        <w:rPr>
          <w:rFonts w:ascii="Times New Roman" w:hAnsi="Times New Roman"/>
          <w:sz w:val="24"/>
          <w:szCs w:val="24"/>
        </w:rPr>
      </w:pPr>
      <w:r w:rsidRPr="00593455">
        <w:rPr>
          <w:rFonts w:ascii="Times New Roman" w:hAnsi="Times New Roman"/>
          <w:sz w:val="24"/>
          <w:szCs w:val="24"/>
        </w:rPr>
        <w:t>Санитарная зона от жилой застройки до существующих мест временного хранения ТБО на территории поселения не соответствует нормативным показателям</w:t>
      </w:r>
      <w:r>
        <w:rPr>
          <w:rFonts w:ascii="Times New Roman" w:hAnsi="Times New Roman"/>
          <w:sz w:val="24"/>
          <w:szCs w:val="24"/>
        </w:rPr>
        <w:t xml:space="preserve"> </w:t>
      </w:r>
      <w:r w:rsidRPr="00FD4042">
        <w:rPr>
          <w:rFonts w:ascii="Times New Roman" w:hAnsi="Times New Roman"/>
          <w:color w:val="000000"/>
          <w:sz w:val="24"/>
          <w:szCs w:val="24"/>
        </w:rPr>
        <w:t>(до жилой застройки – 300-400 м</w:t>
      </w:r>
      <w:r>
        <w:rPr>
          <w:rFonts w:ascii="Times New Roman" w:hAnsi="Times New Roman"/>
          <w:color w:val="000000"/>
          <w:sz w:val="24"/>
          <w:szCs w:val="24"/>
        </w:rPr>
        <w:t xml:space="preserve"> </w:t>
      </w:r>
      <w:r w:rsidRPr="00FD4042">
        <w:rPr>
          <w:rFonts w:ascii="Times New Roman" w:hAnsi="Times New Roman"/>
          <w:color w:val="000000"/>
          <w:sz w:val="24"/>
          <w:szCs w:val="24"/>
        </w:rPr>
        <w:t>вместо – 1000 м)</w:t>
      </w:r>
      <w:r w:rsidRPr="00593455">
        <w:rPr>
          <w:rFonts w:ascii="Times New Roman" w:hAnsi="Times New Roman"/>
          <w:sz w:val="24"/>
          <w:szCs w:val="24"/>
        </w:rPr>
        <w:t>. В данном проекте предлагается закрытие</w:t>
      </w:r>
      <w:r>
        <w:rPr>
          <w:rFonts w:ascii="Times New Roman" w:hAnsi="Times New Roman"/>
          <w:sz w:val="24"/>
          <w:szCs w:val="24"/>
        </w:rPr>
        <w:t xml:space="preserve"> существующих </w:t>
      </w:r>
      <w:r w:rsidRPr="00593455">
        <w:rPr>
          <w:rFonts w:ascii="Times New Roman" w:hAnsi="Times New Roman"/>
          <w:sz w:val="24"/>
          <w:szCs w:val="24"/>
        </w:rPr>
        <w:t xml:space="preserve">свалок и рекультивация их земель. </w:t>
      </w:r>
    </w:p>
    <w:p w:rsidR="000121FC" w:rsidRPr="000368E4" w:rsidRDefault="000121FC" w:rsidP="00FE0A7C">
      <w:pPr>
        <w:spacing w:after="0"/>
        <w:ind w:firstLine="709"/>
        <w:jc w:val="both"/>
        <w:rPr>
          <w:rFonts w:ascii="Times New Roman" w:hAnsi="Times New Roman"/>
          <w:sz w:val="24"/>
          <w:szCs w:val="24"/>
        </w:rPr>
      </w:pPr>
      <w:r w:rsidRPr="000368E4">
        <w:rPr>
          <w:rFonts w:ascii="Times New Roman" w:hAnsi="Times New Roman"/>
          <w:sz w:val="24"/>
          <w:szCs w:val="24"/>
        </w:rPr>
        <w:t>Проектом предлагается на территории поселения устройство двух полигонов ТБО:</w:t>
      </w:r>
    </w:p>
    <w:p w:rsidR="000121FC" w:rsidRPr="000368E4" w:rsidRDefault="000121FC" w:rsidP="00FE0A7C">
      <w:pPr>
        <w:spacing w:after="0"/>
        <w:ind w:firstLine="709"/>
        <w:jc w:val="both"/>
        <w:rPr>
          <w:rFonts w:ascii="Times New Roman" w:hAnsi="Times New Roman"/>
          <w:sz w:val="24"/>
          <w:szCs w:val="24"/>
        </w:rPr>
      </w:pPr>
      <w:r w:rsidRPr="000368E4">
        <w:rPr>
          <w:rFonts w:ascii="Times New Roman" w:hAnsi="Times New Roman"/>
          <w:sz w:val="24"/>
          <w:szCs w:val="24"/>
        </w:rPr>
        <w:t>- в 1,22 км на юго-запад от х</w:t>
      </w:r>
      <w:proofErr w:type="gramStart"/>
      <w:r w:rsidRPr="000368E4">
        <w:rPr>
          <w:rFonts w:ascii="Times New Roman" w:hAnsi="Times New Roman"/>
          <w:sz w:val="24"/>
          <w:szCs w:val="24"/>
        </w:rPr>
        <w:t>.К</w:t>
      </w:r>
      <w:proofErr w:type="gramEnd"/>
      <w:r w:rsidRPr="000368E4">
        <w:rPr>
          <w:rFonts w:ascii="Times New Roman" w:hAnsi="Times New Roman"/>
          <w:sz w:val="24"/>
          <w:szCs w:val="24"/>
        </w:rPr>
        <w:t>овылкин площадью</w:t>
      </w:r>
      <w:r>
        <w:rPr>
          <w:rFonts w:ascii="Times New Roman" w:hAnsi="Times New Roman"/>
          <w:sz w:val="24"/>
          <w:szCs w:val="24"/>
        </w:rPr>
        <w:t xml:space="preserve"> 0,32 га</w:t>
      </w:r>
      <w:r w:rsidRPr="000368E4">
        <w:rPr>
          <w:rFonts w:ascii="Times New Roman" w:hAnsi="Times New Roman"/>
          <w:sz w:val="24"/>
          <w:szCs w:val="24"/>
        </w:rPr>
        <w:t>.</w:t>
      </w:r>
    </w:p>
    <w:p w:rsidR="000121FC" w:rsidRPr="000368E4" w:rsidRDefault="000121FC" w:rsidP="00FE0A7C">
      <w:pPr>
        <w:spacing w:after="0"/>
        <w:ind w:firstLine="709"/>
        <w:jc w:val="both"/>
        <w:rPr>
          <w:rFonts w:ascii="Times New Roman" w:hAnsi="Times New Roman"/>
          <w:sz w:val="24"/>
          <w:szCs w:val="24"/>
        </w:rPr>
      </w:pPr>
      <w:r w:rsidRPr="000368E4">
        <w:rPr>
          <w:rFonts w:ascii="Times New Roman" w:hAnsi="Times New Roman"/>
          <w:sz w:val="24"/>
          <w:szCs w:val="24"/>
        </w:rPr>
        <w:t xml:space="preserve"> Свободные площади полигона удовлетворят потребности  в складировании ТБО на расчетный срок для хуторов Ковылкин и Бабовня</w:t>
      </w:r>
      <w:r>
        <w:rPr>
          <w:rFonts w:ascii="Times New Roman" w:hAnsi="Times New Roman"/>
          <w:sz w:val="24"/>
          <w:szCs w:val="24"/>
        </w:rPr>
        <w:t>.</w:t>
      </w:r>
    </w:p>
    <w:p w:rsidR="000121FC" w:rsidRPr="000368E4" w:rsidRDefault="000121FC" w:rsidP="00FE0A7C">
      <w:pPr>
        <w:spacing w:after="0"/>
        <w:ind w:firstLine="709"/>
        <w:jc w:val="both"/>
        <w:rPr>
          <w:rFonts w:ascii="Times New Roman" w:hAnsi="Times New Roman"/>
          <w:sz w:val="24"/>
          <w:szCs w:val="24"/>
        </w:rPr>
      </w:pPr>
      <w:r w:rsidRPr="000368E4">
        <w:rPr>
          <w:rFonts w:ascii="Times New Roman" w:hAnsi="Times New Roman"/>
          <w:sz w:val="24"/>
          <w:szCs w:val="24"/>
        </w:rPr>
        <w:t>- в 1,4 км на юг от х</w:t>
      </w:r>
      <w:proofErr w:type="gramStart"/>
      <w:r w:rsidRPr="000368E4">
        <w:rPr>
          <w:rFonts w:ascii="Times New Roman" w:hAnsi="Times New Roman"/>
          <w:sz w:val="24"/>
          <w:szCs w:val="24"/>
        </w:rPr>
        <w:t>.Л</w:t>
      </w:r>
      <w:proofErr w:type="gramEnd"/>
      <w:r w:rsidRPr="000368E4">
        <w:rPr>
          <w:rFonts w:ascii="Times New Roman" w:hAnsi="Times New Roman"/>
          <w:sz w:val="24"/>
          <w:szCs w:val="24"/>
        </w:rPr>
        <w:t>уговой площадью</w:t>
      </w:r>
      <w:r>
        <w:rPr>
          <w:rFonts w:ascii="Times New Roman" w:hAnsi="Times New Roman"/>
          <w:sz w:val="24"/>
          <w:szCs w:val="24"/>
        </w:rPr>
        <w:t xml:space="preserve"> 0,44 га</w:t>
      </w:r>
      <w:r w:rsidRPr="000368E4">
        <w:rPr>
          <w:rFonts w:ascii="Times New Roman" w:hAnsi="Times New Roman"/>
          <w:sz w:val="24"/>
          <w:szCs w:val="24"/>
        </w:rPr>
        <w:t>.</w:t>
      </w:r>
    </w:p>
    <w:p w:rsidR="000121FC" w:rsidRPr="000368E4" w:rsidRDefault="000121FC" w:rsidP="00FE0A7C">
      <w:pPr>
        <w:spacing w:after="0"/>
        <w:ind w:firstLine="709"/>
        <w:jc w:val="both"/>
        <w:rPr>
          <w:rFonts w:ascii="Times New Roman" w:hAnsi="Times New Roman"/>
          <w:sz w:val="24"/>
          <w:szCs w:val="24"/>
        </w:rPr>
      </w:pPr>
      <w:r w:rsidRPr="000368E4">
        <w:rPr>
          <w:rFonts w:ascii="Times New Roman" w:hAnsi="Times New Roman"/>
          <w:sz w:val="24"/>
          <w:szCs w:val="24"/>
        </w:rPr>
        <w:t>Свободные площади полигона удовлетворят потребности  в складировании ТБО на расчетный срок для хуторов Луговой и Коминтерн.</w:t>
      </w:r>
    </w:p>
    <w:p w:rsidR="000121FC" w:rsidRPr="00593455" w:rsidRDefault="000121FC" w:rsidP="00FE0A7C">
      <w:pPr>
        <w:spacing w:after="0"/>
        <w:ind w:firstLine="709"/>
        <w:jc w:val="both"/>
        <w:rPr>
          <w:rFonts w:ascii="Times New Roman" w:hAnsi="Times New Roman"/>
          <w:sz w:val="24"/>
          <w:szCs w:val="24"/>
        </w:rPr>
      </w:pPr>
      <w:r w:rsidRPr="00593455">
        <w:rPr>
          <w:rFonts w:ascii="Times New Roman" w:hAnsi="Times New Roman"/>
          <w:sz w:val="24"/>
          <w:szCs w:val="24"/>
        </w:rPr>
        <w:lastRenderedPageBreak/>
        <w:t>Полигоны будут  действовать до открытия межмуниципального полигона в Тацинском с.п. (приблизительно – 2013 г.), затем предлагается их закрытие с рекультивацией территории.</w:t>
      </w:r>
    </w:p>
    <w:p w:rsidR="000121FC" w:rsidRDefault="000121FC" w:rsidP="00C80E7D">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В районе х. Ковылкин размещен скотомогильник (биотермическая яма) площадью – 100 м². На него имеется ветеринарно-санитарная карточка №4, выдана 23.07.2010 г. ГУРО «Тацинская СББЖ».</w:t>
      </w:r>
      <w:r w:rsidRPr="00C80E7D">
        <w:rPr>
          <w:rFonts w:ascii="Times New Roman" w:hAnsi="Times New Roman"/>
          <w:color w:val="000000"/>
          <w:sz w:val="24"/>
          <w:szCs w:val="24"/>
        </w:rPr>
        <w:t xml:space="preserve"> </w:t>
      </w:r>
    </w:p>
    <w:p w:rsidR="000121FC" w:rsidRDefault="000121FC" w:rsidP="00C80E7D">
      <w:pPr>
        <w:spacing w:after="0"/>
        <w:ind w:firstLine="709"/>
        <w:jc w:val="both"/>
        <w:rPr>
          <w:rFonts w:ascii="Times New Roman" w:hAnsi="Times New Roman"/>
          <w:color w:val="000000"/>
          <w:sz w:val="24"/>
          <w:szCs w:val="24"/>
        </w:rPr>
      </w:pPr>
      <w:r>
        <w:rPr>
          <w:rFonts w:ascii="Times New Roman" w:hAnsi="Times New Roman"/>
          <w:color w:val="000000"/>
          <w:sz w:val="24"/>
          <w:szCs w:val="24"/>
        </w:rPr>
        <w:t>Минимальная площадь скотомогильника должна быть не менее 600 кв</w:t>
      </w:r>
      <w:proofErr w:type="gramStart"/>
      <w:r>
        <w:rPr>
          <w:rFonts w:ascii="Times New Roman" w:hAnsi="Times New Roman"/>
          <w:color w:val="000000"/>
          <w:sz w:val="24"/>
          <w:szCs w:val="24"/>
        </w:rPr>
        <w:t>.м</w:t>
      </w:r>
      <w:proofErr w:type="gramEnd"/>
      <w:r>
        <w:rPr>
          <w:rFonts w:ascii="Times New Roman" w:hAnsi="Times New Roman"/>
          <w:color w:val="000000"/>
          <w:sz w:val="24"/>
          <w:szCs w:val="24"/>
        </w:rPr>
        <w:t xml:space="preserve"> </w:t>
      </w:r>
    </w:p>
    <w:p w:rsidR="000121FC" w:rsidRDefault="000121FC" w:rsidP="00D80B83">
      <w:pPr>
        <w:spacing w:after="0"/>
        <w:jc w:val="both"/>
        <w:rPr>
          <w:rFonts w:ascii="Times New Roman" w:hAnsi="Times New Roman"/>
          <w:color w:val="000000"/>
          <w:sz w:val="24"/>
          <w:szCs w:val="24"/>
        </w:rPr>
      </w:pPr>
      <w:r>
        <w:rPr>
          <w:rFonts w:ascii="Times New Roman" w:hAnsi="Times New Roman"/>
          <w:color w:val="000000"/>
          <w:sz w:val="24"/>
          <w:szCs w:val="24"/>
        </w:rPr>
        <w:t>(«Ветеринарно-санитарные правила сбора, утилизации и уничтожения биологических отходов» п.5.3), что не соответствует площади существующего скотомогильника.</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При нанесении санитарно-защитной зоны от участка скотомогильника на чертежи генерального плана выяснилось, что расстояние от скотомогильника до жилой застройки составляет – 400м.</w:t>
      </w:r>
    </w:p>
    <w:p w:rsidR="000121FC" w:rsidRDefault="000121FC" w:rsidP="00D80B83">
      <w:pPr>
        <w:spacing w:after="0"/>
        <w:ind w:firstLine="709"/>
        <w:jc w:val="both"/>
        <w:rPr>
          <w:rFonts w:ascii="Times New Roman" w:hAnsi="Times New Roman"/>
          <w:color w:val="000000"/>
          <w:sz w:val="24"/>
          <w:szCs w:val="24"/>
        </w:rPr>
      </w:pPr>
      <w:r>
        <w:rPr>
          <w:rFonts w:ascii="Times New Roman" w:hAnsi="Times New Roman"/>
          <w:color w:val="000000"/>
          <w:sz w:val="24"/>
          <w:szCs w:val="24"/>
        </w:rPr>
        <w:t>Скотомогильник относится к объектам 2 класса опасности.</w:t>
      </w:r>
    </w:p>
    <w:p w:rsidR="000121FC" w:rsidRDefault="000121FC" w:rsidP="00802688">
      <w:pPr>
        <w:spacing w:after="0"/>
        <w:ind w:firstLine="709"/>
        <w:jc w:val="both"/>
        <w:rPr>
          <w:rFonts w:ascii="Times New Roman" w:hAnsi="Times New Roman"/>
          <w:color w:val="000000"/>
          <w:sz w:val="24"/>
          <w:szCs w:val="24"/>
        </w:rPr>
      </w:pPr>
      <w:r>
        <w:rPr>
          <w:rFonts w:ascii="Times New Roman" w:hAnsi="Times New Roman"/>
          <w:color w:val="000000"/>
          <w:sz w:val="24"/>
          <w:szCs w:val="24"/>
        </w:rPr>
        <w:t>Рекомендуемая по САНПИН 2.2.1\2.1.1.1200-03  санитарно-защитная зона – 1000м от скотомогильника накрывает 2\3 населенного пункта х. Ковылкин.</w:t>
      </w:r>
    </w:p>
    <w:p w:rsidR="000121FC" w:rsidRDefault="000121FC" w:rsidP="00D80B83">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Согласно пункту 4.2 « установление, изменение размеров санитарно-защитных зон для промышленных объектов и производств 1 и 2 класса опасности осуществляется Постановлением Главного государственного санитарного врача Российской Федерации».</w:t>
      </w:r>
    </w:p>
    <w:p w:rsidR="000121FC" w:rsidRPr="00593455" w:rsidRDefault="000121FC" w:rsidP="00333CDD">
      <w:pPr>
        <w:spacing w:after="0"/>
        <w:ind w:firstLine="709"/>
        <w:jc w:val="both"/>
        <w:rPr>
          <w:rFonts w:ascii="Times New Roman" w:hAnsi="Times New Roman"/>
          <w:sz w:val="24"/>
          <w:szCs w:val="24"/>
        </w:rPr>
      </w:pPr>
      <w:r w:rsidRPr="000368E4">
        <w:rPr>
          <w:rFonts w:ascii="Times New Roman" w:hAnsi="Times New Roman"/>
          <w:sz w:val="24"/>
          <w:szCs w:val="24"/>
        </w:rPr>
        <w:t>Проектом предусматривается закрытие существующего скотомогильника и размещение 2-х скотомогильников площадью 0,06 га каждый, рядом с планируемыми полигонами ТБО (на юго-западе от х</w:t>
      </w:r>
      <w:proofErr w:type="gramStart"/>
      <w:r w:rsidRPr="000368E4">
        <w:rPr>
          <w:rFonts w:ascii="Times New Roman" w:hAnsi="Times New Roman"/>
          <w:sz w:val="24"/>
          <w:szCs w:val="24"/>
        </w:rPr>
        <w:t>.К</w:t>
      </w:r>
      <w:proofErr w:type="gramEnd"/>
      <w:r w:rsidRPr="000368E4">
        <w:rPr>
          <w:rFonts w:ascii="Times New Roman" w:hAnsi="Times New Roman"/>
          <w:sz w:val="24"/>
          <w:szCs w:val="24"/>
        </w:rPr>
        <w:t>овылкин и на юге от х.Луговой).</w:t>
      </w:r>
    </w:p>
    <w:p w:rsidR="000121FC" w:rsidRDefault="000121FC" w:rsidP="00D80B83">
      <w:pPr>
        <w:spacing w:after="0"/>
        <w:ind w:firstLine="709"/>
        <w:jc w:val="both"/>
        <w:rPr>
          <w:rFonts w:ascii="Times New Roman" w:hAnsi="Times New Roman"/>
          <w:color w:val="000000"/>
          <w:sz w:val="24"/>
          <w:szCs w:val="24"/>
        </w:rPr>
      </w:pPr>
    </w:p>
    <w:p w:rsidR="000121FC" w:rsidRPr="00E854FA" w:rsidRDefault="000121FC" w:rsidP="00802688">
      <w:pPr>
        <w:pStyle w:val="S31"/>
        <w:tabs>
          <w:tab w:val="left" w:pos="0"/>
        </w:tabs>
        <w:spacing w:line="276" w:lineRule="auto"/>
        <w:jc w:val="left"/>
        <w:rPr>
          <w:rFonts w:cs="Times New Roman"/>
          <w:sz w:val="24"/>
          <w:szCs w:val="24"/>
          <w:lang w:val="ru-RU"/>
        </w:rPr>
      </w:pPr>
      <w:r w:rsidRPr="00E854FA">
        <w:rPr>
          <w:rFonts w:cs="Times New Roman"/>
          <w:sz w:val="24"/>
          <w:szCs w:val="24"/>
          <w:lang w:val="ru-RU"/>
        </w:rPr>
        <w:t>Развитие основных функциональных зон</w:t>
      </w:r>
      <w:r>
        <w:rPr>
          <w:rFonts w:cs="Times New Roman"/>
          <w:sz w:val="24"/>
          <w:szCs w:val="24"/>
          <w:lang w:val="ru-RU"/>
        </w:rPr>
        <w:t xml:space="preserve"> </w:t>
      </w:r>
      <w:r w:rsidRPr="00E854FA">
        <w:rPr>
          <w:rFonts w:cs="Times New Roman"/>
          <w:sz w:val="24"/>
          <w:szCs w:val="24"/>
          <w:lang w:val="ru-RU"/>
        </w:rPr>
        <w:t>в х</w:t>
      </w:r>
      <w:proofErr w:type="gramStart"/>
      <w:r w:rsidRPr="00E854FA">
        <w:rPr>
          <w:rFonts w:cs="Times New Roman"/>
          <w:sz w:val="24"/>
          <w:szCs w:val="24"/>
          <w:lang w:val="ru-RU"/>
        </w:rPr>
        <w:t>.К</w:t>
      </w:r>
      <w:proofErr w:type="gramEnd"/>
      <w:r w:rsidRPr="00E854FA">
        <w:rPr>
          <w:rFonts w:cs="Times New Roman"/>
          <w:sz w:val="24"/>
          <w:szCs w:val="24"/>
          <w:lang w:val="ru-RU"/>
        </w:rPr>
        <w:t>овылкин, х.Бабовня, х. Коминтерн и в х.Луговом</w:t>
      </w:r>
      <w:r>
        <w:rPr>
          <w:rFonts w:cs="Times New Roman"/>
          <w:sz w:val="24"/>
          <w:szCs w:val="24"/>
          <w:lang w:val="ru-RU"/>
        </w:rPr>
        <w:t xml:space="preserve">  </w:t>
      </w:r>
      <w:r w:rsidRPr="00E854FA">
        <w:rPr>
          <w:rFonts w:cs="Times New Roman"/>
          <w:sz w:val="24"/>
          <w:szCs w:val="24"/>
          <w:lang w:val="ru-RU"/>
        </w:rPr>
        <w:t>Ковылкинского</w:t>
      </w:r>
      <w:r>
        <w:rPr>
          <w:rFonts w:cs="Times New Roman"/>
          <w:sz w:val="24"/>
          <w:szCs w:val="24"/>
          <w:lang w:val="ru-RU"/>
        </w:rPr>
        <w:t xml:space="preserve"> </w:t>
      </w:r>
      <w:r w:rsidRPr="00E854FA">
        <w:rPr>
          <w:rFonts w:cs="Times New Roman"/>
          <w:sz w:val="24"/>
          <w:szCs w:val="24"/>
          <w:lang w:val="ru-RU"/>
        </w:rPr>
        <w:t xml:space="preserve"> с.п. представлены в таблиц</w:t>
      </w:r>
      <w:r>
        <w:rPr>
          <w:rFonts w:cs="Times New Roman"/>
          <w:sz w:val="24"/>
          <w:szCs w:val="24"/>
          <w:lang w:val="ru-RU"/>
        </w:rPr>
        <w:t>е 24</w:t>
      </w:r>
      <w:r w:rsidRPr="00E854FA">
        <w:rPr>
          <w:rFonts w:cs="Times New Roman"/>
          <w:sz w:val="24"/>
          <w:szCs w:val="24"/>
          <w:lang w:val="ru-RU"/>
        </w:rPr>
        <w:t>.</w:t>
      </w:r>
    </w:p>
    <w:p w:rsidR="000121FC" w:rsidRPr="00E854FA" w:rsidRDefault="000121FC" w:rsidP="00845AB1">
      <w:pPr>
        <w:pStyle w:val="S31"/>
        <w:tabs>
          <w:tab w:val="left" w:pos="0"/>
        </w:tabs>
        <w:spacing w:line="276" w:lineRule="auto"/>
        <w:jc w:val="right"/>
        <w:rPr>
          <w:rFonts w:cs="Times New Roman"/>
          <w:b/>
          <w:sz w:val="24"/>
          <w:szCs w:val="24"/>
          <w:lang w:val="ru-RU"/>
        </w:rPr>
      </w:pPr>
      <w:r w:rsidRPr="00E854FA">
        <w:rPr>
          <w:rFonts w:cs="Times New Roman"/>
          <w:b/>
          <w:sz w:val="24"/>
          <w:szCs w:val="24"/>
          <w:lang w:val="ru-RU"/>
        </w:rPr>
        <w:t>Таблица</w:t>
      </w:r>
      <w:r>
        <w:rPr>
          <w:rFonts w:cs="Times New Roman"/>
          <w:b/>
          <w:sz w:val="24"/>
          <w:szCs w:val="24"/>
          <w:lang w:val="ru-RU"/>
        </w:rPr>
        <w:t xml:space="preserve"> 24</w:t>
      </w:r>
    </w:p>
    <w:p w:rsidR="000121FC" w:rsidRPr="000A622F" w:rsidRDefault="000121FC" w:rsidP="000A622F">
      <w:pPr>
        <w:pStyle w:val="S31"/>
        <w:tabs>
          <w:tab w:val="left" w:pos="0"/>
        </w:tabs>
        <w:spacing w:line="276" w:lineRule="auto"/>
        <w:ind w:firstLine="0"/>
        <w:jc w:val="center"/>
        <w:rPr>
          <w:rFonts w:cs="Times New Roman"/>
          <w:b/>
          <w:sz w:val="24"/>
          <w:szCs w:val="24"/>
          <w:lang w:val="ru-RU"/>
        </w:rPr>
      </w:pPr>
      <w:r>
        <w:rPr>
          <w:rFonts w:cs="Times New Roman"/>
          <w:b/>
          <w:sz w:val="24"/>
          <w:szCs w:val="24"/>
          <w:lang w:val="ru-RU"/>
        </w:rPr>
        <w:t xml:space="preserve">Баланс </w:t>
      </w:r>
      <w:r w:rsidRPr="000A622F">
        <w:rPr>
          <w:rFonts w:cs="Times New Roman"/>
          <w:b/>
          <w:sz w:val="24"/>
          <w:szCs w:val="24"/>
          <w:lang w:val="ru-RU"/>
        </w:rPr>
        <w:t xml:space="preserve">земель населенных пунктов </w:t>
      </w:r>
      <w:r w:rsidRPr="000A622F">
        <w:rPr>
          <w:b/>
          <w:bCs/>
          <w:sz w:val="24"/>
          <w:szCs w:val="24"/>
          <w:lang w:val="ru-RU"/>
        </w:rPr>
        <w:t>Ковылкинского</w:t>
      </w:r>
      <w:r w:rsidRPr="000A622F">
        <w:rPr>
          <w:rFonts w:cs="Times New Roman"/>
          <w:b/>
          <w:sz w:val="24"/>
          <w:szCs w:val="24"/>
          <w:lang w:val="ru-RU"/>
        </w:rPr>
        <w:t xml:space="preserve"> </w:t>
      </w:r>
      <w:r w:rsidRPr="000A622F">
        <w:rPr>
          <w:b/>
          <w:bCs/>
          <w:sz w:val="24"/>
          <w:szCs w:val="24"/>
          <w:lang w:val="ru-RU"/>
        </w:rPr>
        <w:t>сельского поселения</w:t>
      </w:r>
      <w:r>
        <w:rPr>
          <w:b/>
          <w:bCs/>
          <w:sz w:val="24"/>
          <w:szCs w:val="24"/>
          <w:lang w:val="ru-RU"/>
        </w:rPr>
        <w:t xml:space="preserve"> </w:t>
      </w:r>
      <w:r w:rsidRPr="000A622F">
        <w:rPr>
          <w:rFonts w:cs="Times New Roman"/>
          <w:b/>
          <w:sz w:val="24"/>
          <w:szCs w:val="24"/>
          <w:lang w:val="ru-RU"/>
        </w:rPr>
        <w:t>по функциональному зонированию.</w:t>
      </w:r>
    </w:p>
    <w:p w:rsidR="000121FC" w:rsidRPr="000A622F" w:rsidRDefault="000121FC" w:rsidP="000A622F">
      <w:pPr>
        <w:pStyle w:val="S31"/>
        <w:tabs>
          <w:tab w:val="left" w:pos="0"/>
        </w:tabs>
        <w:spacing w:line="276" w:lineRule="auto"/>
        <w:ind w:firstLine="0"/>
        <w:jc w:val="center"/>
        <w:rPr>
          <w:rFonts w:cs="Times New Roman"/>
          <w:b/>
          <w:sz w:val="24"/>
          <w:szCs w:val="24"/>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6"/>
        <w:gridCol w:w="1705"/>
        <w:gridCol w:w="704"/>
        <w:gridCol w:w="845"/>
        <w:gridCol w:w="847"/>
        <w:gridCol w:w="845"/>
        <w:gridCol w:w="845"/>
        <w:gridCol w:w="893"/>
        <w:gridCol w:w="853"/>
        <w:gridCol w:w="849"/>
        <w:gridCol w:w="771"/>
      </w:tblGrid>
      <w:tr w:rsidR="000121FC" w:rsidRPr="00A331E0" w:rsidTr="00982613">
        <w:trPr>
          <w:jc w:val="center"/>
        </w:trPr>
        <w:tc>
          <w:tcPr>
            <w:tcW w:w="353" w:type="pct"/>
            <w:vMerge w:val="restar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 п</w:t>
            </w:r>
            <w:proofErr w:type="gramStart"/>
            <w:r w:rsidRPr="00A331E0">
              <w:rPr>
                <w:rFonts w:cs="Times New Roman"/>
                <w:sz w:val="24"/>
                <w:szCs w:val="24"/>
                <w:lang w:val="ru-RU"/>
              </w:rPr>
              <w:t>.п</w:t>
            </w:r>
            <w:proofErr w:type="gramEnd"/>
          </w:p>
        </w:tc>
        <w:tc>
          <w:tcPr>
            <w:tcW w:w="865" w:type="pct"/>
            <w:vMerge w:val="restar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Показатели</w:t>
            </w:r>
          </w:p>
        </w:tc>
        <w:tc>
          <w:tcPr>
            <w:tcW w:w="357" w:type="pct"/>
            <w:vMerge w:val="restar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Ед. изм.</w:t>
            </w:r>
          </w:p>
        </w:tc>
        <w:tc>
          <w:tcPr>
            <w:tcW w:w="1716" w:type="pct"/>
            <w:gridSpan w:val="4"/>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Существующее положение.</w:t>
            </w:r>
          </w:p>
        </w:tc>
        <w:tc>
          <w:tcPr>
            <w:tcW w:w="1708" w:type="pct"/>
            <w:gridSpan w:val="4"/>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Проектное решение</w:t>
            </w:r>
          </w:p>
        </w:tc>
      </w:tr>
      <w:tr w:rsidR="000121FC" w:rsidRPr="00A331E0" w:rsidTr="00982613">
        <w:trPr>
          <w:cantSplit/>
          <w:trHeight w:val="1408"/>
          <w:jc w:val="center"/>
        </w:trPr>
        <w:tc>
          <w:tcPr>
            <w:tcW w:w="353" w:type="pct"/>
            <w:vMerge/>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p>
        </w:tc>
        <w:tc>
          <w:tcPr>
            <w:tcW w:w="865" w:type="pct"/>
            <w:vMerge/>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p>
        </w:tc>
        <w:tc>
          <w:tcPr>
            <w:tcW w:w="357" w:type="pct"/>
            <w:vMerge/>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p>
        </w:tc>
        <w:tc>
          <w:tcPr>
            <w:tcW w:w="429" w:type="pct"/>
            <w:textDirection w:val="btLr"/>
            <w:vAlign w:val="center"/>
          </w:tcPr>
          <w:p w:rsidR="000121FC" w:rsidRPr="00A331E0" w:rsidRDefault="000121FC" w:rsidP="00A331E0">
            <w:pPr>
              <w:pStyle w:val="S31"/>
              <w:tabs>
                <w:tab w:val="left" w:pos="0"/>
              </w:tabs>
              <w:spacing w:line="276" w:lineRule="auto"/>
              <w:ind w:left="113" w:right="113" w:firstLine="0"/>
              <w:jc w:val="center"/>
              <w:rPr>
                <w:rFonts w:cs="Times New Roman"/>
                <w:sz w:val="24"/>
                <w:szCs w:val="24"/>
                <w:lang w:val="ru-RU"/>
              </w:rPr>
            </w:pPr>
            <w:r w:rsidRPr="00A331E0">
              <w:rPr>
                <w:rFonts w:cs="Times New Roman"/>
                <w:sz w:val="24"/>
                <w:szCs w:val="24"/>
                <w:lang w:val="ru-RU"/>
              </w:rPr>
              <w:t>х. Ковылкин</w:t>
            </w:r>
          </w:p>
        </w:tc>
        <w:tc>
          <w:tcPr>
            <w:tcW w:w="430" w:type="pct"/>
            <w:textDirection w:val="btLr"/>
            <w:vAlign w:val="center"/>
          </w:tcPr>
          <w:p w:rsidR="000121FC" w:rsidRPr="00A331E0" w:rsidRDefault="000121FC" w:rsidP="00A331E0">
            <w:pPr>
              <w:spacing w:after="0"/>
              <w:ind w:left="113" w:right="113"/>
              <w:jc w:val="center"/>
              <w:rPr>
                <w:rFonts w:ascii="Times New Roman" w:hAnsi="Times New Roman"/>
                <w:sz w:val="24"/>
                <w:szCs w:val="24"/>
                <w:lang w:eastAsia="en-US"/>
              </w:rPr>
            </w:pPr>
            <w:r w:rsidRPr="00A331E0">
              <w:rPr>
                <w:rFonts w:ascii="Times New Roman" w:hAnsi="Times New Roman"/>
                <w:sz w:val="24"/>
                <w:szCs w:val="24"/>
                <w:lang w:eastAsia="en-US"/>
              </w:rPr>
              <w:t>х. Бабовня</w:t>
            </w:r>
          </w:p>
        </w:tc>
        <w:tc>
          <w:tcPr>
            <w:tcW w:w="429" w:type="pct"/>
            <w:textDirection w:val="btLr"/>
            <w:vAlign w:val="center"/>
          </w:tcPr>
          <w:p w:rsidR="000121FC" w:rsidRPr="00A331E0" w:rsidRDefault="000121FC" w:rsidP="00A331E0">
            <w:pPr>
              <w:pStyle w:val="S31"/>
              <w:tabs>
                <w:tab w:val="left" w:pos="0"/>
              </w:tabs>
              <w:spacing w:line="276" w:lineRule="auto"/>
              <w:ind w:left="113" w:right="113" w:firstLine="0"/>
              <w:jc w:val="center"/>
              <w:rPr>
                <w:rFonts w:cs="Times New Roman"/>
                <w:sz w:val="24"/>
                <w:szCs w:val="24"/>
                <w:lang w:val="ru-RU"/>
              </w:rPr>
            </w:pPr>
            <w:r w:rsidRPr="00A331E0">
              <w:rPr>
                <w:rFonts w:cs="Times New Roman"/>
                <w:sz w:val="24"/>
                <w:szCs w:val="24"/>
                <w:lang w:val="ru-RU"/>
              </w:rPr>
              <w:t>х</w:t>
            </w:r>
            <w:r w:rsidRPr="00A331E0">
              <w:rPr>
                <w:rFonts w:cs="Times New Roman"/>
                <w:sz w:val="24"/>
                <w:szCs w:val="24"/>
              </w:rPr>
              <w:t xml:space="preserve">. </w:t>
            </w:r>
            <w:r w:rsidRPr="00A331E0">
              <w:rPr>
                <w:rFonts w:cs="Times New Roman"/>
                <w:sz w:val="24"/>
                <w:szCs w:val="24"/>
                <w:lang w:val="ru-RU"/>
              </w:rPr>
              <w:t>Коминтерн</w:t>
            </w:r>
          </w:p>
        </w:tc>
        <w:tc>
          <w:tcPr>
            <w:tcW w:w="429" w:type="pct"/>
            <w:tcBorders>
              <w:right w:val="single" w:sz="12" w:space="0" w:color="auto"/>
            </w:tcBorders>
            <w:textDirection w:val="btLr"/>
            <w:vAlign w:val="center"/>
          </w:tcPr>
          <w:p w:rsidR="000121FC" w:rsidRPr="00A331E0" w:rsidRDefault="000121FC" w:rsidP="00A331E0">
            <w:pPr>
              <w:pStyle w:val="S31"/>
              <w:tabs>
                <w:tab w:val="left" w:pos="0"/>
              </w:tabs>
              <w:spacing w:line="276" w:lineRule="auto"/>
              <w:ind w:left="113" w:right="113" w:firstLine="0"/>
              <w:jc w:val="center"/>
              <w:rPr>
                <w:rFonts w:cs="Times New Roman"/>
                <w:sz w:val="24"/>
                <w:szCs w:val="24"/>
                <w:lang w:val="ru-RU"/>
              </w:rPr>
            </w:pPr>
            <w:r w:rsidRPr="00A331E0">
              <w:rPr>
                <w:rFonts w:cs="Times New Roman"/>
                <w:sz w:val="24"/>
                <w:szCs w:val="24"/>
                <w:lang w:val="ru-RU"/>
              </w:rPr>
              <w:t>х. Луговой</w:t>
            </w:r>
          </w:p>
        </w:tc>
        <w:tc>
          <w:tcPr>
            <w:tcW w:w="453" w:type="pct"/>
            <w:tcBorders>
              <w:left w:val="single" w:sz="12" w:space="0" w:color="auto"/>
            </w:tcBorders>
            <w:textDirection w:val="btLr"/>
            <w:vAlign w:val="center"/>
          </w:tcPr>
          <w:p w:rsidR="000121FC" w:rsidRPr="00A331E0" w:rsidRDefault="000121FC" w:rsidP="00A331E0">
            <w:pPr>
              <w:pStyle w:val="S31"/>
              <w:tabs>
                <w:tab w:val="left" w:pos="0"/>
              </w:tabs>
              <w:spacing w:line="276" w:lineRule="auto"/>
              <w:ind w:left="113" w:right="113" w:firstLine="0"/>
              <w:jc w:val="center"/>
              <w:rPr>
                <w:rFonts w:cs="Times New Roman"/>
                <w:sz w:val="24"/>
                <w:szCs w:val="24"/>
                <w:lang w:val="ru-RU"/>
              </w:rPr>
            </w:pPr>
            <w:r w:rsidRPr="00A331E0">
              <w:rPr>
                <w:rFonts w:cs="Times New Roman"/>
                <w:sz w:val="24"/>
                <w:szCs w:val="24"/>
                <w:lang w:val="ru-RU"/>
              </w:rPr>
              <w:t>х. Ковылкин</w:t>
            </w:r>
          </w:p>
        </w:tc>
        <w:tc>
          <w:tcPr>
            <w:tcW w:w="433" w:type="pct"/>
            <w:textDirection w:val="btLr"/>
            <w:vAlign w:val="center"/>
          </w:tcPr>
          <w:p w:rsidR="000121FC" w:rsidRPr="00A331E0" w:rsidRDefault="000121FC" w:rsidP="00A331E0">
            <w:pPr>
              <w:pStyle w:val="S31"/>
              <w:tabs>
                <w:tab w:val="left" w:pos="0"/>
              </w:tabs>
              <w:spacing w:line="276" w:lineRule="auto"/>
              <w:ind w:left="113" w:right="113" w:firstLine="0"/>
              <w:jc w:val="center"/>
              <w:rPr>
                <w:rFonts w:cs="Times New Roman"/>
                <w:sz w:val="24"/>
                <w:szCs w:val="24"/>
                <w:lang w:val="ru-RU"/>
              </w:rPr>
            </w:pPr>
            <w:r w:rsidRPr="00A331E0">
              <w:rPr>
                <w:rFonts w:cs="Times New Roman"/>
                <w:sz w:val="24"/>
                <w:szCs w:val="24"/>
                <w:lang w:val="ru-RU"/>
              </w:rPr>
              <w:t>х. Бабовня</w:t>
            </w:r>
          </w:p>
        </w:tc>
        <w:tc>
          <w:tcPr>
            <w:tcW w:w="431" w:type="pct"/>
            <w:textDirection w:val="btLr"/>
            <w:vAlign w:val="center"/>
          </w:tcPr>
          <w:p w:rsidR="000121FC" w:rsidRPr="00A331E0" w:rsidRDefault="000121FC" w:rsidP="00A331E0">
            <w:pPr>
              <w:pStyle w:val="S31"/>
              <w:tabs>
                <w:tab w:val="left" w:pos="0"/>
              </w:tabs>
              <w:spacing w:line="276" w:lineRule="auto"/>
              <w:ind w:left="113" w:right="113" w:firstLine="0"/>
              <w:jc w:val="center"/>
              <w:rPr>
                <w:rFonts w:cs="Times New Roman"/>
                <w:sz w:val="24"/>
                <w:szCs w:val="24"/>
                <w:lang w:val="ru-RU"/>
              </w:rPr>
            </w:pPr>
            <w:r w:rsidRPr="00A331E0">
              <w:rPr>
                <w:rFonts w:cs="Times New Roman"/>
                <w:sz w:val="24"/>
                <w:szCs w:val="24"/>
                <w:lang w:val="ru-RU"/>
              </w:rPr>
              <w:t>х. Коминтерн</w:t>
            </w:r>
          </w:p>
        </w:tc>
        <w:tc>
          <w:tcPr>
            <w:tcW w:w="391" w:type="pct"/>
            <w:textDirection w:val="btLr"/>
            <w:vAlign w:val="center"/>
          </w:tcPr>
          <w:p w:rsidR="000121FC" w:rsidRPr="00A331E0" w:rsidRDefault="000121FC" w:rsidP="00A331E0">
            <w:pPr>
              <w:pStyle w:val="S31"/>
              <w:tabs>
                <w:tab w:val="left" w:pos="0"/>
              </w:tabs>
              <w:spacing w:line="276" w:lineRule="auto"/>
              <w:ind w:left="113" w:right="113" w:firstLine="0"/>
              <w:jc w:val="center"/>
              <w:rPr>
                <w:rFonts w:cs="Times New Roman"/>
                <w:sz w:val="24"/>
                <w:szCs w:val="24"/>
                <w:lang w:val="ru-RU"/>
              </w:rPr>
            </w:pPr>
            <w:r w:rsidRPr="00A331E0">
              <w:rPr>
                <w:rFonts w:cs="Times New Roman"/>
                <w:sz w:val="24"/>
                <w:szCs w:val="24"/>
                <w:lang w:val="ru-RU"/>
              </w:rPr>
              <w:t>х. Луговой</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w:t>
            </w:r>
          </w:p>
        </w:tc>
        <w:tc>
          <w:tcPr>
            <w:tcW w:w="2939" w:type="pct"/>
            <w:gridSpan w:val="6"/>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Территория</w:t>
            </w:r>
          </w:p>
        </w:tc>
        <w:tc>
          <w:tcPr>
            <w:tcW w:w="1708" w:type="pct"/>
            <w:gridSpan w:val="4"/>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p>
        </w:tc>
      </w:tr>
      <w:tr w:rsidR="000121FC" w:rsidRPr="00056709"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w:t>
            </w:r>
          </w:p>
        </w:tc>
        <w:tc>
          <w:tcPr>
            <w:tcW w:w="865"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Площадь населенного пункта</w:t>
            </w:r>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0368E4" w:rsidRDefault="000121FC" w:rsidP="00A331E0">
            <w:pPr>
              <w:pStyle w:val="S31"/>
              <w:tabs>
                <w:tab w:val="left" w:pos="0"/>
              </w:tabs>
              <w:spacing w:line="276" w:lineRule="auto"/>
              <w:ind w:firstLine="0"/>
              <w:jc w:val="center"/>
              <w:rPr>
                <w:rFonts w:cs="Times New Roman"/>
                <w:sz w:val="24"/>
                <w:szCs w:val="24"/>
                <w:lang w:val="ru-RU"/>
              </w:rPr>
            </w:pPr>
            <w:r w:rsidRPr="000368E4">
              <w:rPr>
                <w:rFonts w:cs="Times New Roman"/>
                <w:sz w:val="24"/>
                <w:szCs w:val="24"/>
                <w:lang w:val="ru-RU"/>
              </w:rPr>
              <w:t>100</w:t>
            </w:r>
          </w:p>
        </w:tc>
        <w:tc>
          <w:tcPr>
            <w:tcW w:w="430" w:type="pct"/>
            <w:vAlign w:val="center"/>
          </w:tcPr>
          <w:p w:rsidR="000121FC" w:rsidRPr="000368E4" w:rsidRDefault="000121FC" w:rsidP="00A331E0">
            <w:pPr>
              <w:spacing w:after="0"/>
              <w:jc w:val="center"/>
              <w:rPr>
                <w:rFonts w:ascii="Times New Roman" w:hAnsi="Times New Roman"/>
                <w:sz w:val="24"/>
                <w:szCs w:val="24"/>
                <w:lang w:eastAsia="en-US"/>
              </w:rPr>
            </w:pPr>
            <w:r w:rsidRPr="000368E4">
              <w:rPr>
                <w:rFonts w:ascii="Times New Roman" w:hAnsi="Times New Roman"/>
                <w:sz w:val="24"/>
                <w:szCs w:val="24"/>
                <w:lang w:eastAsia="en-US"/>
              </w:rPr>
              <w:t>60</w:t>
            </w:r>
          </w:p>
        </w:tc>
        <w:tc>
          <w:tcPr>
            <w:tcW w:w="429" w:type="pct"/>
            <w:vAlign w:val="center"/>
          </w:tcPr>
          <w:p w:rsidR="000121FC" w:rsidRPr="000368E4" w:rsidRDefault="000121FC" w:rsidP="00A331E0">
            <w:pPr>
              <w:spacing w:after="0"/>
              <w:jc w:val="center"/>
              <w:rPr>
                <w:rFonts w:ascii="Times New Roman" w:hAnsi="Times New Roman"/>
                <w:sz w:val="24"/>
                <w:szCs w:val="24"/>
                <w:lang w:eastAsia="en-US"/>
              </w:rPr>
            </w:pPr>
            <w:r w:rsidRPr="000368E4">
              <w:rPr>
                <w:rFonts w:ascii="Times New Roman" w:hAnsi="Times New Roman"/>
                <w:sz w:val="24"/>
                <w:szCs w:val="24"/>
                <w:lang w:eastAsia="en-US"/>
              </w:rPr>
              <w:t>57</w:t>
            </w:r>
          </w:p>
        </w:tc>
        <w:tc>
          <w:tcPr>
            <w:tcW w:w="429" w:type="pct"/>
            <w:tcBorders>
              <w:right w:val="single" w:sz="12" w:space="0" w:color="auto"/>
            </w:tcBorders>
            <w:vAlign w:val="center"/>
          </w:tcPr>
          <w:p w:rsidR="000121FC" w:rsidRPr="000368E4" w:rsidRDefault="000121FC" w:rsidP="00A331E0">
            <w:pPr>
              <w:pStyle w:val="S31"/>
              <w:tabs>
                <w:tab w:val="left" w:pos="0"/>
              </w:tabs>
              <w:spacing w:line="276" w:lineRule="auto"/>
              <w:ind w:firstLine="0"/>
              <w:jc w:val="center"/>
              <w:rPr>
                <w:rFonts w:cs="Times New Roman"/>
                <w:sz w:val="24"/>
                <w:szCs w:val="24"/>
                <w:lang w:val="ru-RU"/>
              </w:rPr>
            </w:pPr>
            <w:r w:rsidRPr="000368E4">
              <w:rPr>
                <w:rFonts w:cs="Times New Roman"/>
                <w:sz w:val="24"/>
                <w:szCs w:val="24"/>
                <w:lang w:val="ru-RU"/>
              </w:rPr>
              <w:t>57,5</w:t>
            </w:r>
          </w:p>
        </w:tc>
        <w:tc>
          <w:tcPr>
            <w:tcW w:w="453" w:type="pct"/>
            <w:tcBorders>
              <w:left w:val="single" w:sz="12" w:space="0" w:color="auto"/>
            </w:tcBorders>
            <w:vAlign w:val="center"/>
          </w:tcPr>
          <w:p w:rsidR="000121FC" w:rsidRPr="000368E4" w:rsidRDefault="000121FC" w:rsidP="00A331E0">
            <w:pPr>
              <w:pStyle w:val="S31"/>
              <w:tabs>
                <w:tab w:val="left" w:pos="0"/>
              </w:tabs>
              <w:spacing w:line="276" w:lineRule="auto"/>
              <w:ind w:firstLine="0"/>
              <w:jc w:val="center"/>
              <w:rPr>
                <w:rFonts w:cs="Times New Roman"/>
                <w:sz w:val="24"/>
                <w:szCs w:val="24"/>
                <w:lang w:val="ru-RU"/>
              </w:rPr>
            </w:pPr>
            <w:r w:rsidRPr="000368E4">
              <w:rPr>
                <w:rFonts w:cs="Times New Roman"/>
                <w:sz w:val="24"/>
                <w:szCs w:val="24"/>
                <w:lang w:val="ru-RU"/>
              </w:rPr>
              <w:t>107</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60</w:t>
            </w:r>
          </w:p>
        </w:tc>
        <w:tc>
          <w:tcPr>
            <w:tcW w:w="431" w:type="pct"/>
            <w:vAlign w:val="center"/>
          </w:tcPr>
          <w:p w:rsidR="000121FC" w:rsidRPr="00056709" w:rsidRDefault="000121FC" w:rsidP="00A331E0">
            <w:pPr>
              <w:pStyle w:val="S31"/>
              <w:tabs>
                <w:tab w:val="left" w:pos="0"/>
              </w:tabs>
              <w:spacing w:line="276" w:lineRule="auto"/>
              <w:ind w:firstLine="0"/>
              <w:jc w:val="center"/>
              <w:rPr>
                <w:rFonts w:cs="Times New Roman"/>
                <w:sz w:val="24"/>
                <w:szCs w:val="24"/>
                <w:lang w:val="ru-RU"/>
              </w:rPr>
            </w:pPr>
            <w:r w:rsidRPr="00056709">
              <w:rPr>
                <w:rFonts w:cs="Times New Roman"/>
                <w:sz w:val="24"/>
                <w:szCs w:val="24"/>
                <w:lang w:val="ru-RU"/>
              </w:rPr>
              <w:t>57</w:t>
            </w:r>
          </w:p>
        </w:tc>
        <w:tc>
          <w:tcPr>
            <w:tcW w:w="391" w:type="pct"/>
            <w:vAlign w:val="center"/>
          </w:tcPr>
          <w:p w:rsidR="000121FC" w:rsidRPr="00056709" w:rsidRDefault="000121FC" w:rsidP="00A331E0">
            <w:pPr>
              <w:pStyle w:val="S31"/>
              <w:tabs>
                <w:tab w:val="left" w:pos="0"/>
              </w:tabs>
              <w:spacing w:line="276" w:lineRule="auto"/>
              <w:ind w:firstLine="0"/>
              <w:jc w:val="center"/>
              <w:rPr>
                <w:rFonts w:cs="Times New Roman"/>
                <w:sz w:val="24"/>
                <w:szCs w:val="24"/>
                <w:lang w:val="ru-RU"/>
              </w:rPr>
            </w:pPr>
            <w:r w:rsidRPr="00056709">
              <w:rPr>
                <w:rFonts w:cs="Times New Roman"/>
                <w:sz w:val="24"/>
                <w:szCs w:val="24"/>
                <w:lang w:val="ru-RU"/>
              </w:rPr>
              <w:t>57,5</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1.1.</w:t>
            </w:r>
          </w:p>
        </w:tc>
        <w:tc>
          <w:tcPr>
            <w:tcW w:w="865"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Жилая зона</w:t>
            </w:r>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64,8</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38</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26,9</w:t>
            </w:r>
          </w:p>
        </w:tc>
        <w:tc>
          <w:tcPr>
            <w:tcW w:w="429" w:type="pct"/>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29,6</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72,8</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44,8</w:t>
            </w:r>
          </w:p>
        </w:tc>
        <w:tc>
          <w:tcPr>
            <w:tcW w:w="431" w:type="pct"/>
            <w:vAlign w:val="center"/>
          </w:tcPr>
          <w:p w:rsidR="000121FC" w:rsidRPr="00A331E0" w:rsidRDefault="000121FC" w:rsidP="00C6375D">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36,6</w:t>
            </w:r>
          </w:p>
        </w:tc>
        <w:tc>
          <w:tcPr>
            <w:tcW w:w="39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36,8</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1.2.</w:t>
            </w:r>
          </w:p>
        </w:tc>
        <w:tc>
          <w:tcPr>
            <w:tcW w:w="865"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Общественно-деловая зона</w:t>
            </w:r>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0,4</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0,05</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0,02</w:t>
            </w:r>
          </w:p>
        </w:tc>
        <w:tc>
          <w:tcPr>
            <w:tcW w:w="429" w:type="pct"/>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0,2</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1,7</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w:t>
            </w:r>
          </w:p>
        </w:tc>
        <w:tc>
          <w:tcPr>
            <w:tcW w:w="43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0,3</w:t>
            </w:r>
          </w:p>
        </w:tc>
        <w:tc>
          <w:tcPr>
            <w:tcW w:w="39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0,8</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1.3.</w:t>
            </w:r>
          </w:p>
        </w:tc>
        <w:tc>
          <w:tcPr>
            <w:tcW w:w="865" w:type="pct"/>
            <w:vAlign w:val="center"/>
          </w:tcPr>
          <w:p w:rsidR="000121FC" w:rsidRPr="00593455" w:rsidRDefault="000121FC" w:rsidP="00E23E25">
            <w:pPr>
              <w:pStyle w:val="S31"/>
              <w:tabs>
                <w:tab w:val="left" w:pos="0"/>
              </w:tabs>
              <w:spacing w:line="276" w:lineRule="auto"/>
              <w:ind w:firstLine="0"/>
              <w:jc w:val="center"/>
              <w:rPr>
                <w:rFonts w:cs="Times New Roman"/>
                <w:sz w:val="24"/>
                <w:szCs w:val="24"/>
                <w:lang w:val="ru-RU"/>
              </w:rPr>
            </w:pPr>
            <w:proofErr w:type="gramStart"/>
            <w:r w:rsidRPr="00593455">
              <w:rPr>
                <w:rFonts w:cs="Times New Roman"/>
                <w:sz w:val="24"/>
                <w:szCs w:val="24"/>
                <w:lang w:val="ru-RU"/>
              </w:rPr>
              <w:t>Производс-твенная</w:t>
            </w:r>
            <w:proofErr w:type="gramEnd"/>
            <w:r w:rsidRPr="00593455">
              <w:rPr>
                <w:rFonts w:cs="Times New Roman"/>
                <w:sz w:val="24"/>
                <w:szCs w:val="24"/>
                <w:lang w:val="ru-RU"/>
              </w:rPr>
              <w:t xml:space="preserve"> зона </w:t>
            </w:r>
            <w:r w:rsidRPr="00243A76">
              <w:rPr>
                <w:rFonts w:cs="Times New Roman"/>
                <w:sz w:val="24"/>
                <w:szCs w:val="24"/>
                <w:lang w:val="ru-RU"/>
              </w:rPr>
              <w:t>(коммуналь-носкладские объекты</w:t>
            </w:r>
            <w:r w:rsidRPr="00593455">
              <w:rPr>
                <w:rFonts w:cs="Times New Roman"/>
                <w:b/>
                <w:sz w:val="24"/>
                <w:szCs w:val="24"/>
                <w:lang w:val="ru-RU"/>
              </w:rPr>
              <w:t>)</w:t>
            </w:r>
          </w:p>
        </w:tc>
        <w:tc>
          <w:tcPr>
            <w:tcW w:w="357" w:type="pct"/>
            <w:vAlign w:val="center"/>
          </w:tcPr>
          <w:p w:rsidR="000121FC" w:rsidRPr="00593455" w:rsidRDefault="000121FC" w:rsidP="00A331E0">
            <w:pPr>
              <w:pStyle w:val="S31"/>
              <w:tabs>
                <w:tab w:val="left" w:pos="0"/>
              </w:tabs>
              <w:spacing w:line="276" w:lineRule="auto"/>
              <w:ind w:firstLine="0"/>
              <w:jc w:val="center"/>
              <w:rPr>
                <w:rFonts w:cs="Times New Roman"/>
                <w:sz w:val="24"/>
                <w:szCs w:val="24"/>
                <w:lang w:val="ru-RU"/>
              </w:rPr>
            </w:pPr>
            <w:r w:rsidRPr="00593455">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0,1</w:t>
            </w:r>
          </w:p>
        </w:tc>
        <w:tc>
          <w:tcPr>
            <w:tcW w:w="429" w:type="pct"/>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1,2</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3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1,3</w:t>
            </w:r>
          </w:p>
        </w:tc>
        <w:tc>
          <w:tcPr>
            <w:tcW w:w="39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1,6</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lastRenderedPageBreak/>
              <w:t>1.4.</w:t>
            </w:r>
          </w:p>
        </w:tc>
        <w:tc>
          <w:tcPr>
            <w:tcW w:w="865"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Инженерно-транспортная зона</w:t>
            </w:r>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23,6</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12</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13,5</w:t>
            </w:r>
          </w:p>
        </w:tc>
        <w:tc>
          <w:tcPr>
            <w:tcW w:w="429" w:type="pct"/>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16,3</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23,6</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13,8</w:t>
            </w:r>
          </w:p>
        </w:tc>
        <w:tc>
          <w:tcPr>
            <w:tcW w:w="43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14,5</w:t>
            </w:r>
          </w:p>
        </w:tc>
        <w:tc>
          <w:tcPr>
            <w:tcW w:w="39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16,3</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1.5.</w:t>
            </w:r>
          </w:p>
        </w:tc>
        <w:tc>
          <w:tcPr>
            <w:tcW w:w="865"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proofErr w:type="gramStart"/>
            <w:r w:rsidRPr="00A331E0">
              <w:rPr>
                <w:rFonts w:cs="Times New Roman"/>
                <w:sz w:val="24"/>
                <w:szCs w:val="24"/>
                <w:lang w:val="ru-RU"/>
              </w:rPr>
              <w:t>Рекреацион</w:t>
            </w:r>
            <w:r>
              <w:rPr>
                <w:rFonts w:cs="Times New Roman"/>
                <w:sz w:val="24"/>
                <w:szCs w:val="24"/>
                <w:lang w:val="ru-RU"/>
              </w:rPr>
              <w:t>-</w:t>
            </w:r>
            <w:r w:rsidRPr="00A331E0">
              <w:rPr>
                <w:rFonts w:cs="Times New Roman"/>
                <w:sz w:val="24"/>
                <w:szCs w:val="24"/>
                <w:lang w:val="ru-RU"/>
              </w:rPr>
              <w:t>ная</w:t>
            </w:r>
            <w:proofErr w:type="gramEnd"/>
            <w:r w:rsidRPr="00A331E0">
              <w:rPr>
                <w:rFonts w:cs="Times New Roman"/>
                <w:sz w:val="24"/>
                <w:szCs w:val="24"/>
                <w:lang w:val="ru-RU"/>
              </w:rPr>
              <w:t xml:space="preserve"> зона </w:t>
            </w:r>
            <w:r w:rsidRPr="00A331E0">
              <w:rPr>
                <w:sz w:val="24"/>
                <w:szCs w:val="24"/>
                <w:lang w:val="ru-RU"/>
              </w:rPr>
              <w:t>(территория общего пользования)</w:t>
            </w:r>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0,4</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0,4</w:t>
            </w:r>
          </w:p>
        </w:tc>
        <w:tc>
          <w:tcPr>
            <w:tcW w:w="429" w:type="pct"/>
            <w:vAlign w:val="center"/>
          </w:tcPr>
          <w:p w:rsidR="000121FC" w:rsidRPr="00243A76" w:rsidRDefault="000121FC" w:rsidP="00A331E0">
            <w:pPr>
              <w:pStyle w:val="S31"/>
              <w:tabs>
                <w:tab w:val="left" w:pos="0"/>
              </w:tabs>
              <w:spacing w:line="276" w:lineRule="auto"/>
              <w:ind w:firstLine="0"/>
              <w:jc w:val="center"/>
              <w:rPr>
                <w:rFonts w:cs="Times New Roman"/>
                <w:sz w:val="24"/>
                <w:szCs w:val="24"/>
                <w:lang w:val="ru-RU"/>
              </w:rPr>
            </w:pPr>
            <w:r w:rsidRPr="00243A76">
              <w:rPr>
                <w:rFonts w:cs="Times New Roman"/>
                <w:sz w:val="24"/>
                <w:szCs w:val="24"/>
                <w:lang w:val="ru-RU"/>
              </w:rPr>
              <w:t>1,5</w:t>
            </w:r>
          </w:p>
        </w:tc>
        <w:tc>
          <w:tcPr>
            <w:tcW w:w="429" w:type="pct"/>
            <w:tcBorders>
              <w:right w:val="single" w:sz="12" w:space="0" w:color="auto"/>
            </w:tcBorders>
            <w:vAlign w:val="center"/>
          </w:tcPr>
          <w:p w:rsidR="000121FC" w:rsidRPr="00243A76" w:rsidRDefault="000121FC" w:rsidP="00A331E0">
            <w:pPr>
              <w:pStyle w:val="S31"/>
              <w:tabs>
                <w:tab w:val="left" w:pos="0"/>
              </w:tabs>
              <w:spacing w:line="276" w:lineRule="auto"/>
              <w:ind w:firstLine="0"/>
              <w:jc w:val="center"/>
              <w:rPr>
                <w:rFonts w:cs="Times New Roman"/>
                <w:sz w:val="24"/>
                <w:szCs w:val="24"/>
                <w:lang w:val="ru-RU"/>
              </w:rPr>
            </w:pPr>
            <w:r w:rsidRPr="00243A76">
              <w:rPr>
                <w:rFonts w:cs="Times New Roman"/>
                <w:sz w:val="24"/>
                <w:szCs w:val="24"/>
                <w:lang w:val="ru-RU"/>
              </w:rPr>
              <w:t>1,7</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0,4</w:t>
            </w:r>
          </w:p>
        </w:tc>
        <w:tc>
          <w:tcPr>
            <w:tcW w:w="431" w:type="pct"/>
            <w:vAlign w:val="center"/>
          </w:tcPr>
          <w:p w:rsidR="000121FC" w:rsidRPr="00056709" w:rsidRDefault="000121FC" w:rsidP="00A331E0">
            <w:pPr>
              <w:pStyle w:val="S31"/>
              <w:tabs>
                <w:tab w:val="left" w:pos="0"/>
              </w:tabs>
              <w:spacing w:line="276" w:lineRule="auto"/>
              <w:ind w:firstLine="0"/>
              <w:jc w:val="center"/>
              <w:rPr>
                <w:rFonts w:cs="Times New Roman"/>
                <w:sz w:val="24"/>
                <w:szCs w:val="24"/>
                <w:lang w:val="ru-RU"/>
              </w:rPr>
            </w:pPr>
            <w:r w:rsidRPr="00056709">
              <w:rPr>
                <w:rFonts w:cs="Times New Roman"/>
                <w:sz w:val="24"/>
                <w:szCs w:val="24"/>
                <w:lang w:val="ru-RU"/>
              </w:rPr>
              <w:t>1,5</w:t>
            </w:r>
          </w:p>
        </w:tc>
        <w:tc>
          <w:tcPr>
            <w:tcW w:w="391" w:type="pct"/>
            <w:vAlign w:val="center"/>
          </w:tcPr>
          <w:p w:rsidR="000121FC" w:rsidRPr="00056709" w:rsidRDefault="000121FC" w:rsidP="00A331E0">
            <w:pPr>
              <w:pStyle w:val="S31"/>
              <w:tabs>
                <w:tab w:val="left" w:pos="0"/>
              </w:tabs>
              <w:spacing w:line="276" w:lineRule="auto"/>
              <w:ind w:left="19" w:firstLine="0"/>
              <w:jc w:val="center"/>
              <w:rPr>
                <w:rFonts w:cs="Times New Roman"/>
                <w:sz w:val="24"/>
                <w:szCs w:val="24"/>
                <w:lang w:val="ru-RU"/>
              </w:rPr>
            </w:pPr>
            <w:r w:rsidRPr="00056709">
              <w:rPr>
                <w:rFonts w:cs="Times New Roman"/>
                <w:sz w:val="24"/>
                <w:szCs w:val="24"/>
                <w:lang w:val="ru-RU"/>
              </w:rPr>
              <w:t>1,7</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1.6.</w:t>
            </w:r>
          </w:p>
        </w:tc>
        <w:tc>
          <w:tcPr>
            <w:tcW w:w="865" w:type="pct"/>
            <w:vAlign w:val="center"/>
          </w:tcPr>
          <w:p w:rsidR="000121FC" w:rsidRPr="00A331E0" w:rsidRDefault="000121FC" w:rsidP="000A622F">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 xml:space="preserve">Зона сельхоз. </w:t>
            </w:r>
            <w:proofErr w:type="gramStart"/>
            <w:r>
              <w:rPr>
                <w:rFonts w:cs="Times New Roman"/>
                <w:sz w:val="24"/>
                <w:szCs w:val="24"/>
                <w:lang w:val="ru-RU"/>
              </w:rPr>
              <w:t>И</w:t>
            </w:r>
            <w:r w:rsidRPr="00A331E0">
              <w:rPr>
                <w:rFonts w:cs="Times New Roman"/>
                <w:sz w:val="24"/>
                <w:szCs w:val="24"/>
                <w:lang w:val="ru-RU"/>
              </w:rPr>
              <w:t>спользова</w:t>
            </w:r>
            <w:r>
              <w:rPr>
                <w:rFonts w:cs="Times New Roman"/>
                <w:sz w:val="24"/>
                <w:szCs w:val="24"/>
                <w:lang w:val="ru-RU"/>
              </w:rPr>
              <w:t>-</w:t>
            </w:r>
            <w:r w:rsidRPr="00A331E0">
              <w:rPr>
                <w:rFonts w:cs="Times New Roman"/>
                <w:sz w:val="24"/>
                <w:szCs w:val="24"/>
                <w:lang w:val="ru-RU"/>
              </w:rPr>
              <w:t>ния</w:t>
            </w:r>
            <w:proofErr w:type="gramEnd"/>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3</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29" w:type="pct"/>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3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391" w:type="pct"/>
            <w:vAlign w:val="center"/>
          </w:tcPr>
          <w:p w:rsidR="000121FC" w:rsidRPr="00A331E0" w:rsidRDefault="000121FC" w:rsidP="00A331E0">
            <w:pPr>
              <w:pStyle w:val="S31"/>
              <w:tabs>
                <w:tab w:val="left" w:pos="0"/>
              </w:tabs>
              <w:spacing w:line="276" w:lineRule="auto"/>
              <w:ind w:left="19" w:firstLine="0"/>
              <w:jc w:val="center"/>
              <w:rPr>
                <w:rFonts w:cs="Times New Roman"/>
                <w:sz w:val="24"/>
                <w:szCs w:val="24"/>
                <w:lang w:val="ru-RU"/>
              </w:rPr>
            </w:pPr>
            <w:r>
              <w:rPr>
                <w:rFonts w:cs="Times New Roman"/>
                <w:sz w:val="24"/>
                <w:szCs w:val="24"/>
                <w:lang w:val="ru-RU"/>
              </w:rPr>
              <w:t>-</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1.7.</w:t>
            </w:r>
          </w:p>
        </w:tc>
        <w:tc>
          <w:tcPr>
            <w:tcW w:w="865"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Зона специального назначения</w:t>
            </w:r>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0,4</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29" w:type="pct"/>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0,3</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F41879">
              <w:rPr>
                <w:rFonts w:cs="Times New Roman"/>
                <w:sz w:val="24"/>
                <w:szCs w:val="24"/>
                <w:lang w:val="ru-RU"/>
              </w:rPr>
              <w:t>0,4</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3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0,3</w:t>
            </w:r>
          </w:p>
        </w:tc>
        <w:tc>
          <w:tcPr>
            <w:tcW w:w="39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0,3</w:t>
            </w:r>
          </w:p>
        </w:tc>
      </w:tr>
      <w:tr w:rsidR="000121FC" w:rsidRPr="00A331E0" w:rsidTr="00982613">
        <w:trPr>
          <w:jc w:val="center"/>
        </w:trPr>
        <w:tc>
          <w:tcPr>
            <w:tcW w:w="35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p>
        </w:tc>
        <w:tc>
          <w:tcPr>
            <w:tcW w:w="865"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Иные зоны</w:t>
            </w:r>
          </w:p>
        </w:tc>
        <w:tc>
          <w:tcPr>
            <w:tcW w:w="357"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sidRPr="00A331E0">
              <w:rPr>
                <w:rFonts w:cs="Times New Roman"/>
                <w:sz w:val="24"/>
                <w:szCs w:val="24"/>
                <w:lang w:val="ru-RU"/>
              </w:rPr>
              <w:t>га</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10,4</w:t>
            </w:r>
          </w:p>
        </w:tc>
        <w:tc>
          <w:tcPr>
            <w:tcW w:w="430"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6,55</w:t>
            </w:r>
          </w:p>
        </w:tc>
        <w:tc>
          <w:tcPr>
            <w:tcW w:w="429"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14,98</w:t>
            </w:r>
          </w:p>
        </w:tc>
        <w:tc>
          <w:tcPr>
            <w:tcW w:w="429" w:type="pct"/>
            <w:tcBorders>
              <w:righ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9,4</w:t>
            </w:r>
          </w:p>
        </w:tc>
        <w:tc>
          <w:tcPr>
            <w:tcW w:w="453" w:type="pct"/>
            <w:tcBorders>
              <w:left w:val="single" w:sz="12" w:space="0" w:color="auto"/>
            </w:tcBorders>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6,3</w:t>
            </w:r>
          </w:p>
        </w:tc>
        <w:tc>
          <w:tcPr>
            <w:tcW w:w="433"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c>
          <w:tcPr>
            <w:tcW w:w="43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2,5</w:t>
            </w:r>
          </w:p>
        </w:tc>
        <w:tc>
          <w:tcPr>
            <w:tcW w:w="391" w:type="pct"/>
            <w:vAlign w:val="center"/>
          </w:tcPr>
          <w:p w:rsidR="000121FC" w:rsidRPr="00A331E0" w:rsidRDefault="000121FC" w:rsidP="00A331E0">
            <w:pPr>
              <w:pStyle w:val="S31"/>
              <w:tabs>
                <w:tab w:val="left" w:pos="0"/>
              </w:tabs>
              <w:spacing w:line="276" w:lineRule="auto"/>
              <w:ind w:firstLine="0"/>
              <w:jc w:val="center"/>
              <w:rPr>
                <w:rFonts w:cs="Times New Roman"/>
                <w:sz w:val="24"/>
                <w:szCs w:val="24"/>
                <w:lang w:val="ru-RU"/>
              </w:rPr>
            </w:pPr>
            <w:r>
              <w:rPr>
                <w:rFonts w:cs="Times New Roman"/>
                <w:sz w:val="24"/>
                <w:szCs w:val="24"/>
                <w:lang w:val="ru-RU"/>
              </w:rPr>
              <w:t>-</w:t>
            </w:r>
          </w:p>
        </w:tc>
      </w:tr>
    </w:tbl>
    <w:p w:rsidR="000121FC" w:rsidRDefault="000121FC" w:rsidP="00901056">
      <w:pPr>
        <w:pStyle w:val="S31"/>
        <w:tabs>
          <w:tab w:val="left" w:pos="0"/>
        </w:tabs>
        <w:spacing w:line="276" w:lineRule="auto"/>
        <w:ind w:firstLine="0"/>
        <w:rPr>
          <w:rFonts w:cs="Times New Roman"/>
          <w:b/>
          <w:sz w:val="24"/>
          <w:szCs w:val="24"/>
          <w:highlight w:val="yellow"/>
          <w:lang w:val="ru-RU"/>
        </w:rPr>
      </w:pPr>
    </w:p>
    <w:p w:rsidR="000121FC" w:rsidRDefault="000121FC" w:rsidP="00901056">
      <w:pPr>
        <w:pStyle w:val="S31"/>
        <w:tabs>
          <w:tab w:val="left" w:pos="0"/>
        </w:tabs>
        <w:spacing w:line="276" w:lineRule="auto"/>
        <w:ind w:firstLine="0"/>
        <w:rPr>
          <w:rFonts w:cs="Times New Roman"/>
          <w:b/>
          <w:sz w:val="24"/>
          <w:szCs w:val="24"/>
          <w:highlight w:val="yellow"/>
          <w:lang w:val="ru-RU"/>
        </w:rPr>
      </w:pPr>
    </w:p>
    <w:p w:rsidR="000121FC" w:rsidRPr="00593455" w:rsidRDefault="000121FC" w:rsidP="00C9771C">
      <w:pPr>
        <w:spacing w:after="0"/>
        <w:jc w:val="center"/>
        <w:rPr>
          <w:rFonts w:ascii="Times New Roman" w:hAnsi="Times New Roman"/>
          <w:b/>
          <w:sz w:val="24"/>
          <w:szCs w:val="24"/>
          <w:shd w:val="clear" w:color="auto" w:fill="FFFFFF"/>
        </w:rPr>
      </w:pPr>
      <w:r w:rsidRPr="00593455">
        <w:rPr>
          <w:rFonts w:ascii="Times New Roman" w:hAnsi="Times New Roman"/>
          <w:b/>
          <w:sz w:val="24"/>
          <w:szCs w:val="24"/>
          <w:shd w:val="clear" w:color="auto" w:fill="FFFFFF"/>
        </w:rPr>
        <w:t>Обоснование перевода земель сельскохозяйственного назначения в земли населенного пункта – хутора Ковылкин МО «Ковылкинское сельское поселение» Тацинского района Ростовской области.</w:t>
      </w:r>
    </w:p>
    <w:p w:rsidR="000121FC" w:rsidRPr="00593455" w:rsidRDefault="000121FC" w:rsidP="00C9771C">
      <w:pPr>
        <w:spacing w:after="0"/>
        <w:ind w:firstLine="708"/>
        <w:jc w:val="both"/>
        <w:rPr>
          <w:rFonts w:ascii="Times New Roman" w:hAnsi="Times New Roman"/>
          <w:sz w:val="24"/>
          <w:szCs w:val="24"/>
          <w:shd w:val="clear" w:color="auto" w:fill="FFFFFF"/>
        </w:rPr>
      </w:pPr>
      <w:r w:rsidRPr="00593455">
        <w:rPr>
          <w:rFonts w:ascii="Times New Roman" w:hAnsi="Times New Roman"/>
          <w:sz w:val="24"/>
          <w:szCs w:val="24"/>
          <w:shd w:val="clear" w:color="auto" w:fill="FFFFFF"/>
        </w:rPr>
        <w:t>Для Ковылкинского с.п. и хутора Ковылкин был выбран стабилизационный вариант развития на основании следующих факторов:</w:t>
      </w:r>
    </w:p>
    <w:p w:rsidR="000121FC" w:rsidRPr="00593455" w:rsidRDefault="000121FC" w:rsidP="00C9771C">
      <w:pPr>
        <w:pStyle w:val="af9"/>
        <w:numPr>
          <w:ilvl w:val="0"/>
          <w:numId w:val="48"/>
        </w:numPr>
        <w:spacing w:line="276" w:lineRule="auto"/>
        <w:rPr>
          <w:rFonts w:ascii="Times New Roman" w:hAnsi="Times New Roman"/>
          <w:shd w:val="clear" w:color="auto" w:fill="FFFFFF"/>
        </w:rPr>
      </w:pPr>
      <w:r w:rsidRPr="00593455">
        <w:rPr>
          <w:rFonts w:ascii="Times New Roman" w:hAnsi="Times New Roman"/>
          <w:shd w:val="clear" w:color="auto" w:fill="FFFFFF"/>
        </w:rPr>
        <w:t>Благоприятные климатические условия.</w:t>
      </w:r>
    </w:p>
    <w:p w:rsidR="000121FC" w:rsidRPr="00593455" w:rsidRDefault="000121FC" w:rsidP="00C9771C">
      <w:pPr>
        <w:pStyle w:val="af9"/>
        <w:numPr>
          <w:ilvl w:val="0"/>
          <w:numId w:val="48"/>
        </w:numPr>
        <w:spacing w:line="276" w:lineRule="auto"/>
        <w:rPr>
          <w:rFonts w:ascii="Times New Roman" w:hAnsi="Times New Roman"/>
          <w:shd w:val="clear" w:color="auto" w:fill="FFFFFF"/>
        </w:rPr>
      </w:pPr>
      <w:r w:rsidRPr="00593455">
        <w:rPr>
          <w:rFonts w:ascii="Times New Roman" w:hAnsi="Times New Roman"/>
          <w:shd w:val="clear" w:color="auto" w:fill="FFFFFF"/>
        </w:rPr>
        <w:t>Выгодное экономико-географическое положение.</w:t>
      </w:r>
    </w:p>
    <w:p w:rsidR="000121FC" w:rsidRPr="00593455" w:rsidRDefault="000121FC" w:rsidP="00C9771C">
      <w:pPr>
        <w:pStyle w:val="af9"/>
        <w:numPr>
          <w:ilvl w:val="1"/>
          <w:numId w:val="48"/>
        </w:numPr>
        <w:spacing w:line="276" w:lineRule="auto"/>
        <w:rPr>
          <w:rFonts w:ascii="Times New Roman" w:hAnsi="Times New Roman"/>
          <w:shd w:val="clear" w:color="auto" w:fill="FFFFFF"/>
          <w:lang w:val="ru-RU"/>
        </w:rPr>
      </w:pPr>
      <w:r w:rsidRPr="00593455">
        <w:rPr>
          <w:rFonts w:ascii="Times New Roman" w:hAnsi="Times New Roman"/>
          <w:shd w:val="clear" w:color="auto" w:fill="FFFFFF"/>
          <w:lang w:val="ru-RU"/>
        </w:rPr>
        <w:t xml:space="preserve"> Близость к развивающемуся Тацинскому с.п.</w:t>
      </w:r>
    </w:p>
    <w:p w:rsidR="000121FC" w:rsidRPr="00593455" w:rsidRDefault="000121FC" w:rsidP="00C9771C">
      <w:pPr>
        <w:pStyle w:val="af9"/>
        <w:numPr>
          <w:ilvl w:val="1"/>
          <w:numId w:val="48"/>
        </w:numPr>
        <w:spacing w:line="276" w:lineRule="auto"/>
        <w:rPr>
          <w:rFonts w:ascii="Times New Roman" w:hAnsi="Times New Roman"/>
          <w:shd w:val="clear" w:color="auto" w:fill="FFFFFF"/>
          <w:lang w:val="ru-RU"/>
        </w:rPr>
      </w:pPr>
      <w:r w:rsidRPr="00593455">
        <w:rPr>
          <w:rFonts w:ascii="Times New Roman" w:hAnsi="Times New Roman"/>
          <w:shd w:val="clear" w:color="auto" w:fill="FFFFFF"/>
          <w:lang w:val="ru-RU"/>
        </w:rPr>
        <w:t xml:space="preserve"> Развитая транспортная инфраструктура (федеральная трасса М-21 и ж/д ветка </w:t>
      </w:r>
      <w:proofErr w:type="gramStart"/>
      <w:r w:rsidRPr="00593455">
        <w:rPr>
          <w:rFonts w:ascii="Times New Roman" w:hAnsi="Times New Roman"/>
          <w:shd w:val="clear" w:color="auto" w:fill="FFFFFF"/>
          <w:lang w:val="ru-RU"/>
        </w:rPr>
        <w:t>с ж</w:t>
      </w:r>
      <w:proofErr w:type="gramEnd"/>
      <w:r w:rsidRPr="00593455">
        <w:rPr>
          <w:rFonts w:ascii="Times New Roman" w:hAnsi="Times New Roman"/>
          <w:shd w:val="clear" w:color="auto" w:fill="FFFFFF"/>
          <w:lang w:val="ru-RU"/>
        </w:rPr>
        <w:t>/д станцией).</w:t>
      </w:r>
    </w:p>
    <w:p w:rsidR="000121FC" w:rsidRPr="00593455" w:rsidRDefault="000121FC" w:rsidP="00C9771C">
      <w:pPr>
        <w:pStyle w:val="af9"/>
        <w:numPr>
          <w:ilvl w:val="0"/>
          <w:numId w:val="48"/>
        </w:numPr>
        <w:spacing w:line="276" w:lineRule="auto"/>
        <w:rPr>
          <w:rFonts w:ascii="Times New Roman" w:hAnsi="Times New Roman"/>
          <w:shd w:val="clear" w:color="auto" w:fill="FFFFFF"/>
          <w:lang w:val="ru-RU"/>
        </w:rPr>
      </w:pPr>
      <w:r w:rsidRPr="00593455">
        <w:rPr>
          <w:rFonts w:ascii="Times New Roman" w:hAnsi="Times New Roman"/>
          <w:shd w:val="clear" w:color="auto" w:fill="FFFFFF"/>
          <w:lang w:val="ru-RU"/>
        </w:rPr>
        <w:t>Стабильно развивающиеся предприятия малого и среднего бизнеса.</w:t>
      </w:r>
    </w:p>
    <w:p w:rsidR="000121FC" w:rsidRPr="00593455" w:rsidRDefault="000121FC" w:rsidP="00C9771C">
      <w:pPr>
        <w:pStyle w:val="af9"/>
        <w:numPr>
          <w:ilvl w:val="0"/>
          <w:numId w:val="48"/>
        </w:numPr>
        <w:spacing w:line="276" w:lineRule="auto"/>
        <w:rPr>
          <w:rFonts w:ascii="Times New Roman" w:hAnsi="Times New Roman"/>
          <w:shd w:val="clear" w:color="auto" w:fill="FFFFFF"/>
        </w:rPr>
      </w:pPr>
      <w:r w:rsidRPr="00593455">
        <w:rPr>
          <w:rFonts w:ascii="Times New Roman" w:hAnsi="Times New Roman"/>
          <w:shd w:val="clear" w:color="auto" w:fill="FFFFFF"/>
        </w:rPr>
        <w:t>Наличие полезных ископаемых.</w:t>
      </w:r>
    </w:p>
    <w:p w:rsidR="000121FC" w:rsidRPr="00593455" w:rsidRDefault="000121FC" w:rsidP="00C9771C">
      <w:pPr>
        <w:pStyle w:val="af9"/>
        <w:numPr>
          <w:ilvl w:val="0"/>
          <w:numId w:val="48"/>
        </w:numPr>
        <w:spacing w:line="276" w:lineRule="auto"/>
        <w:rPr>
          <w:rFonts w:ascii="Times New Roman" w:hAnsi="Times New Roman"/>
          <w:shd w:val="clear" w:color="auto" w:fill="FFFFFF"/>
          <w:lang w:val="ru-RU"/>
        </w:rPr>
      </w:pPr>
      <w:r w:rsidRPr="00593455">
        <w:rPr>
          <w:rFonts w:ascii="Times New Roman" w:hAnsi="Times New Roman"/>
          <w:shd w:val="clear" w:color="auto" w:fill="FFFFFF"/>
          <w:lang w:val="ru-RU"/>
        </w:rPr>
        <w:t>Развитый жилищный и социальный комплекс.</w:t>
      </w:r>
    </w:p>
    <w:p w:rsidR="000121FC" w:rsidRPr="00593455" w:rsidRDefault="000121FC" w:rsidP="00C9771C">
      <w:pPr>
        <w:pStyle w:val="af9"/>
        <w:numPr>
          <w:ilvl w:val="0"/>
          <w:numId w:val="48"/>
        </w:numPr>
        <w:spacing w:line="276" w:lineRule="auto"/>
        <w:rPr>
          <w:rFonts w:ascii="Times New Roman" w:hAnsi="Times New Roman"/>
          <w:shd w:val="clear" w:color="auto" w:fill="FFFFFF"/>
          <w:lang w:val="ru-RU"/>
        </w:rPr>
      </w:pPr>
      <w:r w:rsidRPr="00593455">
        <w:rPr>
          <w:rFonts w:ascii="Times New Roman" w:hAnsi="Times New Roman"/>
          <w:shd w:val="clear" w:color="auto" w:fill="FFFFFF"/>
          <w:lang w:val="ru-RU"/>
        </w:rPr>
        <w:t>В существующих границах хутора нет резервов развития жилой застройки при полном комплексе культурно-бытового обслуживания.</w:t>
      </w:r>
    </w:p>
    <w:p w:rsidR="000121FC" w:rsidRPr="00593455" w:rsidRDefault="000121FC" w:rsidP="00C9771C">
      <w:pPr>
        <w:spacing w:after="0"/>
        <w:ind w:firstLine="709"/>
        <w:jc w:val="both"/>
        <w:rPr>
          <w:rFonts w:ascii="Times New Roman" w:hAnsi="Times New Roman"/>
          <w:sz w:val="24"/>
          <w:szCs w:val="24"/>
          <w:shd w:val="clear" w:color="auto" w:fill="FFFFFF"/>
        </w:rPr>
      </w:pPr>
      <w:r w:rsidRPr="00593455">
        <w:rPr>
          <w:rFonts w:ascii="Times New Roman" w:hAnsi="Times New Roman"/>
          <w:sz w:val="24"/>
          <w:szCs w:val="24"/>
          <w:shd w:val="clear" w:color="auto" w:fill="FFFFFF"/>
        </w:rPr>
        <w:t>В результате комплексной оценки и принятия стабилизационного варианта был произведен расчет численности населения и жилищного фонда (табл.</w:t>
      </w:r>
      <w:r>
        <w:rPr>
          <w:rFonts w:ascii="Times New Roman" w:hAnsi="Times New Roman"/>
          <w:sz w:val="24"/>
          <w:szCs w:val="24"/>
          <w:shd w:val="clear" w:color="auto" w:fill="FFFFFF"/>
        </w:rPr>
        <w:t xml:space="preserve"> </w:t>
      </w:r>
      <w:r w:rsidRPr="00593455">
        <w:rPr>
          <w:rFonts w:ascii="Times New Roman" w:hAnsi="Times New Roman"/>
          <w:sz w:val="24"/>
          <w:szCs w:val="24"/>
          <w:shd w:val="clear" w:color="auto" w:fill="FFFFFF"/>
        </w:rPr>
        <w:t>24,</w:t>
      </w:r>
      <w:r>
        <w:rPr>
          <w:rFonts w:ascii="Times New Roman" w:hAnsi="Times New Roman"/>
          <w:sz w:val="24"/>
          <w:szCs w:val="24"/>
          <w:shd w:val="clear" w:color="auto" w:fill="FFFFFF"/>
        </w:rPr>
        <w:t xml:space="preserve"> </w:t>
      </w:r>
      <w:r w:rsidRPr="00593455">
        <w:rPr>
          <w:rFonts w:ascii="Times New Roman" w:hAnsi="Times New Roman"/>
          <w:sz w:val="24"/>
          <w:szCs w:val="24"/>
          <w:shd w:val="clear" w:color="auto" w:fill="FFFFFF"/>
        </w:rPr>
        <w:t>25).</w:t>
      </w:r>
    </w:p>
    <w:p w:rsidR="000121FC" w:rsidRPr="00593455" w:rsidRDefault="000121FC" w:rsidP="00C9771C">
      <w:pPr>
        <w:spacing w:after="0"/>
        <w:ind w:firstLine="709"/>
        <w:jc w:val="both"/>
        <w:rPr>
          <w:rFonts w:ascii="Times New Roman" w:hAnsi="Times New Roman"/>
          <w:sz w:val="24"/>
          <w:szCs w:val="24"/>
          <w:shd w:val="clear" w:color="auto" w:fill="FFFFFF"/>
        </w:rPr>
      </w:pPr>
    </w:p>
    <w:p w:rsidR="000121FC" w:rsidRDefault="000121FC" w:rsidP="00F9361C">
      <w:pPr>
        <w:tabs>
          <w:tab w:val="left" w:pos="2250"/>
        </w:tabs>
        <w:spacing w:after="0"/>
        <w:ind w:firstLine="709"/>
        <w:jc w:val="right"/>
        <w:rPr>
          <w:rFonts w:ascii="Times New Roman" w:hAnsi="Times New Roman"/>
          <w:b/>
          <w:sz w:val="24"/>
          <w:szCs w:val="24"/>
          <w:shd w:val="clear" w:color="auto" w:fill="FFFFFF"/>
        </w:rPr>
      </w:pPr>
      <w:r w:rsidRPr="00593455">
        <w:rPr>
          <w:rFonts w:ascii="Times New Roman" w:hAnsi="Times New Roman"/>
          <w:b/>
          <w:sz w:val="24"/>
          <w:szCs w:val="24"/>
          <w:shd w:val="clear" w:color="auto" w:fill="FFFFFF"/>
        </w:rPr>
        <w:t xml:space="preserve">                       </w:t>
      </w:r>
    </w:p>
    <w:p w:rsidR="000121FC" w:rsidRPr="00593455" w:rsidRDefault="000121FC" w:rsidP="00F9361C">
      <w:pPr>
        <w:tabs>
          <w:tab w:val="left" w:pos="2250"/>
        </w:tabs>
        <w:spacing w:after="0"/>
        <w:ind w:firstLine="709"/>
        <w:jc w:val="right"/>
        <w:rPr>
          <w:rFonts w:ascii="Times New Roman" w:hAnsi="Times New Roman"/>
          <w:b/>
          <w:sz w:val="24"/>
          <w:szCs w:val="24"/>
          <w:shd w:val="clear" w:color="auto" w:fill="FFFFFF"/>
        </w:rPr>
      </w:pPr>
      <w:r w:rsidRPr="00593455">
        <w:rPr>
          <w:rFonts w:ascii="Times New Roman" w:hAnsi="Times New Roman"/>
          <w:b/>
          <w:sz w:val="24"/>
          <w:szCs w:val="24"/>
          <w:shd w:val="clear" w:color="auto" w:fill="FFFFFF"/>
        </w:rPr>
        <w:t xml:space="preserve">    Таблица 25</w:t>
      </w:r>
    </w:p>
    <w:p w:rsidR="000121FC" w:rsidRPr="00593455" w:rsidRDefault="000121FC" w:rsidP="00C9771C">
      <w:pPr>
        <w:spacing w:after="0"/>
        <w:jc w:val="center"/>
        <w:rPr>
          <w:rFonts w:ascii="Times New Roman" w:hAnsi="Times New Roman"/>
          <w:b/>
          <w:sz w:val="24"/>
          <w:szCs w:val="24"/>
          <w:shd w:val="clear" w:color="auto" w:fill="FFFFFF"/>
        </w:rPr>
      </w:pPr>
      <w:r w:rsidRPr="00593455">
        <w:rPr>
          <w:rFonts w:ascii="Times New Roman" w:hAnsi="Times New Roman"/>
          <w:b/>
          <w:sz w:val="24"/>
          <w:szCs w:val="24"/>
          <w:shd w:val="clear" w:color="auto" w:fill="FFFFFF"/>
        </w:rPr>
        <w:t>Численность населения хутора Ковылкин</w:t>
      </w:r>
    </w:p>
    <w:p w:rsidR="000121FC" w:rsidRPr="00593455" w:rsidRDefault="000121FC" w:rsidP="00C9771C">
      <w:pPr>
        <w:spacing w:after="0"/>
        <w:jc w:val="center"/>
        <w:rPr>
          <w:rFonts w:ascii="Times New Roman" w:hAnsi="Times New Roman"/>
          <w:b/>
          <w:sz w:val="24"/>
          <w:szCs w:val="24"/>
          <w:highlight w:val="yellow"/>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
        <w:gridCol w:w="2491"/>
        <w:gridCol w:w="2542"/>
        <w:gridCol w:w="1988"/>
        <w:gridCol w:w="2286"/>
      </w:tblGrid>
      <w:tr w:rsidR="000121FC" w:rsidRPr="00593455" w:rsidTr="0037486D">
        <w:trPr>
          <w:trHeight w:val="620"/>
        </w:trPr>
        <w:tc>
          <w:tcPr>
            <w:tcW w:w="277" w:type="pct"/>
          </w:tcPr>
          <w:p w:rsidR="000121FC" w:rsidRPr="00593455" w:rsidRDefault="000121FC" w:rsidP="0037486D">
            <w:pPr>
              <w:spacing w:after="0"/>
              <w:jc w:val="center"/>
              <w:rPr>
                <w:rFonts w:ascii="Times New Roman" w:hAnsi="Times New Roman"/>
                <w:sz w:val="24"/>
                <w:szCs w:val="24"/>
              </w:rPr>
            </w:pPr>
          </w:p>
        </w:tc>
        <w:tc>
          <w:tcPr>
            <w:tcW w:w="1264" w:type="pct"/>
          </w:tcPr>
          <w:p w:rsidR="000121FC" w:rsidRPr="00593455" w:rsidRDefault="000121FC" w:rsidP="0037486D">
            <w:pPr>
              <w:spacing w:after="0"/>
              <w:jc w:val="center"/>
              <w:rPr>
                <w:rFonts w:ascii="Times New Roman" w:hAnsi="Times New Roman"/>
                <w:sz w:val="24"/>
                <w:szCs w:val="24"/>
              </w:rPr>
            </w:pPr>
            <w:r w:rsidRPr="00593455">
              <w:rPr>
                <w:rFonts w:ascii="Times New Roman" w:hAnsi="Times New Roman"/>
                <w:sz w:val="24"/>
                <w:szCs w:val="24"/>
              </w:rPr>
              <w:t>Название поселения</w:t>
            </w:r>
          </w:p>
        </w:tc>
        <w:tc>
          <w:tcPr>
            <w:tcW w:w="1290" w:type="pct"/>
          </w:tcPr>
          <w:p w:rsidR="000121FC" w:rsidRPr="00593455" w:rsidRDefault="000121FC" w:rsidP="0037486D">
            <w:pPr>
              <w:spacing w:after="0"/>
              <w:jc w:val="center"/>
              <w:rPr>
                <w:rFonts w:ascii="Times New Roman" w:hAnsi="Times New Roman"/>
                <w:sz w:val="24"/>
                <w:szCs w:val="24"/>
              </w:rPr>
            </w:pPr>
            <w:r w:rsidRPr="00593455">
              <w:rPr>
                <w:rFonts w:ascii="Times New Roman" w:hAnsi="Times New Roman"/>
                <w:sz w:val="24"/>
                <w:szCs w:val="24"/>
              </w:rPr>
              <w:t>Существующее положение</w:t>
            </w:r>
          </w:p>
        </w:tc>
        <w:tc>
          <w:tcPr>
            <w:tcW w:w="1009" w:type="pct"/>
          </w:tcPr>
          <w:p w:rsidR="000121FC" w:rsidRPr="00593455" w:rsidRDefault="000121FC" w:rsidP="0037486D">
            <w:pPr>
              <w:spacing w:after="0"/>
              <w:jc w:val="center"/>
              <w:rPr>
                <w:rFonts w:ascii="Times New Roman" w:hAnsi="Times New Roman"/>
                <w:sz w:val="24"/>
                <w:szCs w:val="24"/>
              </w:rPr>
            </w:pPr>
            <w:r w:rsidRPr="00593455">
              <w:rPr>
                <w:rFonts w:ascii="Times New Roman" w:hAnsi="Times New Roman"/>
                <w:sz w:val="24"/>
                <w:szCs w:val="24"/>
              </w:rPr>
              <w:t>Расчетный срок</w:t>
            </w:r>
          </w:p>
        </w:tc>
        <w:tc>
          <w:tcPr>
            <w:tcW w:w="1160" w:type="pct"/>
          </w:tcPr>
          <w:p w:rsidR="000121FC" w:rsidRPr="00593455" w:rsidRDefault="000121FC" w:rsidP="0037486D">
            <w:pPr>
              <w:spacing w:after="0"/>
              <w:jc w:val="center"/>
              <w:rPr>
                <w:rFonts w:ascii="Times New Roman" w:hAnsi="Times New Roman"/>
                <w:sz w:val="24"/>
                <w:szCs w:val="24"/>
              </w:rPr>
            </w:pPr>
            <w:r w:rsidRPr="00593455">
              <w:rPr>
                <w:rFonts w:ascii="Times New Roman" w:hAnsi="Times New Roman"/>
                <w:sz w:val="24"/>
                <w:szCs w:val="24"/>
              </w:rPr>
              <w:t>Прирост населения</w:t>
            </w:r>
          </w:p>
        </w:tc>
      </w:tr>
      <w:tr w:rsidR="000121FC" w:rsidRPr="00593455" w:rsidTr="0037486D">
        <w:trPr>
          <w:trHeight w:val="349"/>
        </w:trPr>
        <w:tc>
          <w:tcPr>
            <w:tcW w:w="277" w:type="pct"/>
          </w:tcPr>
          <w:p w:rsidR="000121FC" w:rsidRPr="00593455" w:rsidRDefault="000121FC" w:rsidP="0037486D">
            <w:pPr>
              <w:spacing w:after="0"/>
              <w:rPr>
                <w:rFonts w:ascii="Times New Roman" w:hAnsi="Times New Roman"/>
                <w:sz w:val="24"/>
                <w:szCs w:val="24"/>
              </w:rPr>
            </w:pPr>
            <w:r w:rsidRPr="00593455">
              <w:rPr>
                <w:rFonts w:ascii="Times New Roman" w:hAnsi="Times New Roman"/>
                <w:sz w:val="24"/>
                <w:szCs w:val="24"/>
              </w:rPr>
              <w:t>1</w:t>
            </w:r>
          </w:p>
        </w:tc>
        <w:tc>
          <w:tcPr>
            <w:tcW w:w="1264" w:type="pct"/>
          </w:tcPr>
          <w:p w:rsidR="000121FC" w:rsidRPr="00593455" w:rsidRDefault="000121FC" w:rsidP="0037486D">
            <w:pPr>
              <w:spacing w:after="0"/>
              <w:rPr>
                <w:rFonts w:ascii="Times New Roman" w:hAnsi="Times New Roman"/>
                <w:sz w:val="24"/>
                <w:szCs w:val="24"/>
              </w:rPr>
            </w:pPr>
            <w:r w:rsidRPr="00593455">
              <w:rPr>
                <w:rFonts w:ascii="Times New Roman" w:hAnsi="Times New Roman"/>
                <w:sz w:val="24"/>
                <w:szCs w:val="24"/>
              </w:rPr>
              <w:t>х. Ковылкин</w:t>
            </w:r>
          </w:p>
        </w:tc>
        <w:tc>
          <w:tcPr>
            <w:tcW w:w="1290" w:type="pct"/>
          </w:tcPr>
          <w:p w:rsidR="000121FC" w:rsidRPr="00593455" w:rsidRDefault="000121FC" w:rsidP="0037486D">
            <w:pPr>
              <w:spacing w:after="0"/>
              <w:jc w:val="center"/>
              <w:rPr>
                <w:rFonts w:ascii="Times New Roman" w:hAnsi="Times New Roman"/>
                <w:sz w:val="24"/>
                <w:szCs w:val="24"/>
              </w:rPr>
            </w:pPr>
            <w:r w:rsidRPr="00593455">
              <w:rPr>
                <w:rFonts w:ascii="Times New Roman" w:hAnsi="Times New Roman"/>
                <w:sz w:val="24"/>
                <w:szCs w:val="24"/>
              </w:rPr>
              <w:t>791</w:t>
            </w:r>
          </w:p>
        </w:tc>
        <w:tc>
          <w:tcPr>
            <w:tcW w:w="1009" w:type="pct"/>
          </w:tcPr>
          <w:p w:rsidR="000121FC" w:rsidRPr="00593455" w:rsidRDefault="000121FC" w:rsidP="0037486D">
            <w:pPr>
              <w:spacing w:after="0"/>
              <w:jc w:val="center"/>
              <w:rPr>
                <w:rFonts w:ascii="Times New Roman" w:hAnsi="Times New Roman"/>
                <w:sz w:val="24"/>
                <w:szCs w:val="24"/>
              </w:rPr>
            </w:pPr>
            <w:r w:rsidRPr="00593455">
              <w:rPr>
                <w:rFonts w:ascii="Times New Roman" w:hAnsi="Times New Roman"/>
                <w:sz w:val="24"/>
                <w:szCs w:val="24"/>
              </w:rPr>
              <w:t>821</w:t>
            </w:r>
          </w:p>
        </w:tc>
        <w:tc>
          <w:tcPr>
            <w:tcW w:w="1160" w:type="pct"/>
          </w:tcPr>
          <w:p w:rsidR="000121FC" w:rsidRPr="00593455" w:rsidRDefault="000121FC" w:rsidP="0037486D">
            <w:pPr>
              <w:spacing w:after="0"/>
              <w:jc w:val="center"/>
              <w:rPr>
                <w:rFonts w:ascii="Times New Roman" w:hAnsi="Times New Roman"/>
                <w:sz w:val="24"/>
                <w:szCs w:val="24"/>
              </w:rPr>
            </w:pPr>
            <w:r w:rsidRPr="00593455">
              <w:rPr>
                <w:rFonts w:ascii="Times New Roman" w:hAnsi="Times New Roman"/>
                <w:sz w:val="24"/>
                <w:szCs w:val="24"/>
              </w:rPr>
              <w:t>30</w:t>
            </w:r>
          </w:p>
        </w:tc>
      </w:tr>
    </w:tbl>
    <w:p w:rsidR="000121FC" w:rsidRDefault="000121FC" w:rsidP="00C9771C">
      <w:pPr>
        <w:pStyle w:val="S31"/>
        <w:spacing w:line="276" w:lineRule="auto"/>
        <w:ind w:firstLine="0"/>
        <w:jc w:val="center"/>
        <w:rPr>
          <w:rFonts w:cs="Times New Roman"/>
          <w:b/>
          <w:sz w:val="24"/>
          <w:szCs w:val="24"/>
          <w:highlight w:val="yellow"/>
          <w:lang w:val="ru-RU"/>
        </w:rPr>
      </w:pPr>
    </w:p>
    <w:p w:rsidR="000121FC" w:rsidRDefault="000121FC" w:rsidP="00C9771C">
      <w:pPr>
        <w:pStyle w:val="S31"/>
        <w:spacing w:line="276" w:lineRule="auto"/>
        <w:ind w:firstLine="0"/>
        <w:jc w:val="center"/>
        <w:rPr>
          <w:rFonts w:cs="Times New Roman"/>
          <w:b/>
          <w:sz w:val="24"/>
          <w:szCs w:val="24"/>
          <w:highlight w:val="yellow"/>
          <w:lang w:val="ru-RU"/>
        </w:rPr>
      </w:pPr>
    </w:p>
    <w:p w:rsidR="00643B83" w:rsidRPr="00593455" w:rsidRDefault="00643B83" w:rsidP="00C9771C">
      <w:pPr>
        <w:pStyle w:val="S31"/>
        <w:spacing w:line="276" w:lineRule="auto"/>
        <w:ind w:firstLine="0"/>
        <w:jc w:val="center"/>
        <w:rPr>
          <w:rFonts w:cs="Times New Roman"/>
          <w:b/>
          <w:sz w:val="24"/>
          <w:szCs w:val="24"/>
          <w:highlight w:val="yellow"/>
          <w:lang w:val="ru-RU"/>
        </w:rPr>
      </w:pPr>
    </w:p>
    <w:p w:rsidR="000121FC" w:rsidRPr="00593455" w:rsidRDefault="000121FC" w:rsidP="00C9771C">
      <w:pPr>
        <w:pStyle w:val="S31"/>
        <w:spacing w:line="276" w:lineRule="auto"/>
        <w:ind w:firstLine="0"/>
        <w:jc w:val="right"/>
        <w:rPr>
          <w:rFonts w:cs="Times New Roman"/>
          <w:b/>
          <w:sz w:val="24"/>
          <w:szCs w:val="24"/>
          <w:lang w:val="ru-RU"/>
        </w:rPr>
      </w:pPr>
      <w:r w:rsidRPr="00593455">
        <w:rPr>
          <w:rFonts w:cs="Times New Roman"/>
          <w:b/>
          <w:sz w:val="24"/>
          <w:szCs w:val="24"/>
          <w:lang w:val="ru-RU"/>
        </w:rPr>
        <w:lastRenderedPageBreak/>
        <w:t>Таблица 26</w:t>
      </w:r>
    </w:p>
    <w:p w:rsidR="000121FC" w:rsidRPr="00593455" w:rsidRDefault="000121FC" w:rsidP="00C9771C">
      <w:pPr>
        <w:pStyle w:val="afff0"/>
        <w:spacing w:line="276" w:lineRule="auto"/>
        <w:outlineLvl w:val="0"/>
        <w:rPr>
          <w:sz w:val="24"/>
          <w:szCs w:val="24"/>
          <w:highlight w:val="yellow"/>
        </w:rPr>
      </w:pPr>
      <w:r w:rsidRPr="00593455">
        <w:rPr>
          <w:sz w:val="24"/>
          <w:szCs w:val="24"/>
        </w:rPr>
        <w:t xml:space="preserve">Распределение жилищного фонда </w:t>
      </w:r>
      <w:r w:rsidRPr="00593455">
        <w:rPr>
          <w:sz w:val="24"/>
          <w:szCs w:val="24"/>
          <w:shd w:val="clear" w:color="auto" w:fill="FFFFFF"/>
        </w:rPr>
        <w:t>хутора Ковылкин</w:t>
      </w:r>
    </w:p>
    <w:p w:rsidR="000121FC" w:rsidRPr="00593455" w:rsidRDefault="000121FC" w:rsidP="00C9771C">
      <w:pPr>
        <w:pStyle w:val="afff0"/>
        <w:spacing w:line="276" w:lineRule="auto"/>
        <w:outlineLvl w:val="0"/>
        <w:rPr>
          <w:sz w:val="24"/>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7"/>
        <w:gridCol w:w="2806"/>
      </w:tblGrid>
      <w:tr w:rsidR="000121FC" w:rsidRPr="00593455" w:rsidTr="0062215D">
        <w:trPr>
          <w:cantSplit/>
          <w:trHeight w:val="565"/>
        </w:trPr>
        <w:tc>
          <w:tcPr>
            <w:tcW w:w="3576" w:type="pct"/>
            <w:vAlign w:val="center"/>
          </w:tcPr>
          <w:p w:rsidR="000121FC" w:rsidRPr="00593455" w:rsidRDefault="000121FC" w:rsidP="0037486D">
            <w:pPr>
              <w:spacing w:after="0"/>
              <w:jc w:val="center"/>
              <w:rPr>
                <w:rFonts w:ascii="Times New Roman" w:hAnsi="Times New Roman"/>
                <w:b/>
                <w:sz w:val="24"/>
                <w:szCs w:val="24"/>
              </w:rPr>
            </w:pPr>
            <w:r w:rsidRPr="00593455">
              <w:rPr>
                <w:rFonts w:ascii="Times New Roman" w:hAnsi="Times New Roman"/>
                <w:b/>
                <w:sz w:val="24"/>
                <w:szCs w:val="24"/>
              </w:rPr>
              <w:t>Показатели</w:t>
            </w:r>
          </w:p>
        </w:tc>
        <w:tc>
          <w:tcPr>
            <w:tcW w:w="1424" w:type="pct"/>
            <w:vAlign w:val="center"/>
          </w:tcPr>
          <w:p w:rsidR="000121FC" w:rsidRPr="00593455" w:rsidRDefault="000121FC" w:rsidP="0037486D">
            <w:pPr>
              <w:spacing w:after="0"/>
              <w:jc w:val="center"/>
              <w:rPr>
                <w:rFonts w:ascii="Times New Roman" w:hAnsi="Times New Roman"/>
                <w:b/>
                <w:sz w:val="24"/>
                <w:szCs w:val="24"/>
              </w:rPr>
            </w:pPr>
            <w:r w:rsidRPr="00593455">
              <w:rPr>
                <w:rFonts w:ascii="Times New Roman" w:hAnsi="Times New Roman"/>
                <w:b/>
                <w:sz w:val="24"/>
                <w:szCs w:val="24"/>
              </w:rPr>
              <w:t>х. Ковылкин</w:t>
            </w:r>
          </w:p>
        </w:tc>
      </w:tr>
      <w:tr w:rsidR="000121FC" w:rsidRPr="00593455" w:rsidTr="0037486D">
        <w:tc>
          <w:tcPr>
            <w:tcW w:w="3576" w:type="pct"/>
          </w:tcPr>
          <w:p w:rsidR="000121FC" w:rsidRPr="00593455" w:rsidRDefault="000121FC" w:rsidP="0037486D">
            <w:pPr>
              <w:spacing w:after="0"/>
              <w:rPr>
                <w:rFonts w:ascii="Times New Roman" w:hAnsi="Times New Roman"/>
              </w:rPr>
            </w:pPr>
            <w:r w:rsidRPr="00593455">
              <w:rPr>
                <w:rFonts w:ascii="Times New Roman" w:hAnsi="Times New Roman"/>
              </w:rPr>
              <w:t>Численность населения сущ., чел.</w:t>
            </w:r>
          </w:p>
        </w:tc>
        <w:tc>
          <w:tcPr>
            <w:tcW w:w="1424" w:type="pct"/>
            <w:vAlign w:val="center"/>
          </w:tcPr>
          <w:p w:rsidR="000121FC" w:rsidRPr="00593455" w:rsidRDefault="000121FC" w:rsidP="0037486D">
            <w:pPr>
              <w:spacing w:after="0"/>
              <w:jc w:val="center"/>
              <w:rPr>
                <w:rFonts w:ascii="Times New Roman" w:hAnsi="Times New Roman"/>
              </w:rPr>
            </w:pPr>
            <w:r w:rsidRPr="00593455">
              <w:rPr>
                <w:rFonts w:ascii="Times New Roman" w:hAnsi="Times New Roman"/>
              </w:rPr>
              <w:t>791</w:t>
            </w:r>
          </w:p>
        </w:tc>
      </w:tr>
      <w:tr w:rsidR="000121FC" w:rsidRPr="00593455" w:rsidTr="0037486D">
        <w:tc>
          <w:tcPr>
            <w:tcW w:w="3576" w:type="pct"/>
          </w:tcPr>
          <w:p w:rsidR="000121FC" w:rsidRPr="00593455" w:rsidRDefault="000121FC" w:rsidP="0037486D">
            <w:pPr>
              <w:spacing w:after="0"/>
              <w:jc w:val="center"/>
              <w:rPr>
                <w:rFonts w:ascii="Times New Roman" w:hAnsi="Times New Roman"/>
              </w:rPr>
            </w:pPr>
            <w:r w:rsidRPr="00593455">
              <w:rPr>
                <w:rFonts w:ascii="Times New Roman" w:hAnsi="Times New Roman"/>
              </w:rPr>
              <w:t xml:space="preserve">Жилищный фонд существующий </w:t>
            </w:r>
            <w:r w:rsidRPr="00593455">
              <w:rPr>
                <w:rFonts w:ascii="Times New Roman" w:hAnsi="Times New Roman"/>
                <w:sz w:val="24"/>
                <w:szCs w:val="24"/>
              </w:rPr>
              <w:t>тыс. м</w:t>
            </w:r>
            <w:proofErr w:type="gramStart"/>
            <w:r w:rsidRPr="00593455">
              <w:rPr>
                <w:rFonts w:ascii="Times New Roman" w:hAnsi="Times New Roman"/>
                <w:sz w:val="24"/>
                <w:szCs w:val="24"/>
                <w:vertAlign w:val="superscript"/>
              </w:rPr>
              <w:t>2</w:t>
            </w:r>
            <w:proofErr w:type="gramEnd"/>
          </w:p>
        </w:tc>
        <w:tc>
          <w:tcPr>
            <w:tcW w:w="1424" w:type="pct"/>
            <w:vAlign w:val="center"/>
          </w:tcPr>
          <w:p w:rsidR="000121FC" w:rsidRPr="00593455" w:rsidRDefault="000121FC" w:rsidP="0037486D">
            <w:pPr>
              <w:spacing w:after="0"/>
              <w:jc w:val="center"/>
              <w:rPr>
                <w:rFonts w:ascii="Times New Roman" w:hAnsi="Times New Roman"/>
              </w:rPr>
            </w:pPr>
            <w:r w:rsidRPr="00593455">
              <w:rPr>
                <w:rFonts w:ascii="Times New Roman" w:hAnsi="Times New Roman"/>
              </w:rPr>
              <w:t>17,7</w:t>
            </w:r>
          </w:p>
        </w:tc>
      </w:tr>
      <w:tr w:rsidR="000121FC" w:rsidRPr="00593455" w:rsidTr="0037486D">
        <w:tc>
          <w:tcPr>
            <w:tcW w:w="3576" w:type="pct"/>
          </w:tcPr>
          <w:p w:rsidR="000121FC" w:rsidRPr="00593455" w:rsidRDefault="000121FC" w:rsidP="0037486D">
            <w:pPr>
              <w:spacing w:after="0"/>
              <w:rPr>
                <w:rFonts w:ascii="Times New Roman" w:hAnsi="Times New Roman"/>
              </w:rPr>
            </w:pPr>
            <w:r w:rsidRPr="00593455">
              <w:rPr>
                <w:rFonts w:ascii="Times New Roman" w:hAnsi="Times New Roman"/>
                <w:b/>
              </w:rPr>
              <w:t>Численность населения, чел</w:t>
            </w:r>
            <w:proofErr w:type="gramStart"/>
            <w:r w:rsidRPr="00593455">
              <w:rPr>
                <w:rFonts w:ascii="Times New Roman" w:hAnsi="Times New Roman"/>
              </w:rPr>
              <w:t xml:space="preserve"> ,</w:t>
            </w:r>
            <w:proofErr w:type="gramEnd"/>
            <w:r w:rsidRPr="00593455">
              <w:rPr>
                <w:rFonts w:ascii="Times New Roman" w:hAnsi="Times New Roman"/>
              </w:rPr>
              <w:t xml:space="preserve"> расчетный срок</w:t>
            </w:r>
          </w:p>
        </w:tc>
        <w:tc>
          <w:tcPr>
            <w:tcW w:w="1424" w:type="pct"/>
            <w:vAlign w:val="center"/>
          </w:tcPr>
          <w:p w:rsidR="000121FC" w:rsidRPr="00593455" w:rsidRDefault="000121FC" w:rsidP="0037486D">
            <w:pPr>
              <w:spacing w:after="0"/>
              <w:jc w:val="center"/>
              <w:rPr>
                <w:rFonts w:ascii="Times New Roman" w:hAnsi="Times New Roman"/>
              </w:rPr>
            </w:pPr>
            <w:r w:rsidRPr="00593455">
              <w:rPr>
                <w:rFonts w:ascii="Times New Roman" w:hAnsi="Times New Roman"/>
              </w:rPr>
              <w:t>821</w:t>
            </w:r>
          </w:p>
        </w:tc>
      </w:tr>
      <w:tr w:rsidR="000121FC" w:rsidRPr="00593455" w:rsidTr="0037486D">
        <w:tc>
          <w:tcPr>
            <w:tcW w:w="3576" w:type="pct"/>
          </w:tcPr>
          <w:p w:rsidR="000121FC" w:rsidRPr="00593455" w:rsidRDefault="000121FC" w:rsidP="0037486D">
            <w:pPr>
              <w:spacing w:after="0"/>
              <w:rPr>
                <w:rFonts w:ascii="Times New Roman" w:hAnsi="Times New Roman"/>
              </w:rPr>
            </w:pPr>
            <w:r w:rsidRPr="00593455">
              <w:rPr>
                <w:rFonts w:ascii="Times New Roman" w:hAnsi="Times New Roman"/>
                <w:b/>
              </w:rPr>
              <w:t xml:space="preserve">Жилищный фонд, </w:t>
            </w:r>
            <w:r w:rsidRPr="00593455">
              <w:rPr>
                <w:rFonts w:ascii="Times New Roman" w:hAnsi="Times New Roman"/>
                <w:b/>
                <w:sz w:val="24"/>
                <w:szCs w:val="24"/>
              </w:rPr>
              <w:t>тыс. м</w:t>
            </w:r>
            <w:proofErr w:type="gramStart"/>
            <w:r w:rsidRPr="00593455">
              <w:rPr>
                <w:rFonts w:ascii="Times New Roman" w:hAnsi="Times New Roman"/>
                <w:b/>
                <w:sz w:val="24"/>
                <w:szCs w:val="24"/>
                <w:vertAlign w:val="superscript"/>
              </w:rPr>
              <w:t>2</w:t>
            </w:r>
            <w:proofErr w:type="gramEnd"/>
            <w:r w:rsidRPr="00593455">
              <w:rPr>
                <w:rFonts w:ascii="Times New Roman" w:hAnsi="Times New Roman"/>
                <w:b/>
                <w:sz w:val="24"/>
                <w:szCs w:val="24"/>
                <w:vertAlign w:val="superscript"/>
              </w:rPr>
              <w:t xml:space="preserve"> </w:t>
            </w:r>
            <w:r w:rsidRPr="00593455">
              <w:rPr>
                <w:rFonts w:ascii="Times New Roman" w:hAnsi="Times New Roman"/>
                <w:b/>
                <w:sz w:val="24"/>
                <w:szCs w:val="24"/>
              </w:rPr>
              <w:t xml:space="preserve">, </w:t>
            </w:r>
            <w:r w:rsidRPr="00593455">
              <w:rPr>
                <w:rFonts w:ascii="Times New Roman" w:hAnsi="Times New Roman"/>
                <w:sz w:val="24"/>
                <w:szCs w:val="24"/>
              </w:rPr>
              <w:t>р</w:t>
            </w:r>
            <w:r w:rsidRPr="00593455">
              <w:rPr>
                <w:rFonts w:ascii="Times New Roman" w:hAnsi="Times New Roman"/>
              </w:rPr>
              <w:t>асчетный срок</w:t>
            </w:r>
          </w:p>
        </w:tc>
        <w:tc>
          <w:tcPr>
            <w:tcW w:w="1424" w:type="pct"/>
            <w:vAlign w:val="center"/>
          </w:tcPr>
          <w:p w:rsidR="000121FC" w:rsidRPr="00593455" w:rsidRDefault="000121FC" w:rsidP="0037486D">
            <w:pPr>
              <w:spacing w:after="0"/>
              <w:jc w:val="center"/>
              <w:rPr>
                <w:rFonts w:ascii="Times New Roman" w:hAnsi="Times New Roman"/>
              </w:rPr>
            </w:pPr>
            <w:r w:rsidRPr="00593455">
              <w:rPr>
                <w:rFonts w:ascii="Times New Roman" w:hAnsi="Times New Roman"/>
              </w:rPr>
              <w:t>19,7</w:t>
            </w:r>
          </w:p>
        </w:tc>
      </w:tr>
      <w:tr w:rsidR="000121FC" w:rsidRPr="00593455" w:rsidTr="0037486D">
        <w:tc>
          <w:tcPr>
            <w:tcW w:w="3576" w:type="pct"/>
          </w:tcPr>
          <w:p w:rsidR="000121FC" w:rsidRPr="00593455" w:rsidRDefault="000121FC" w:rsidP="0037486D">
            <w:pPr>
              <w:spacing w:after="0"/>
              <w:rPr>
                <w:rFonts w:ascii="Times New Roman" w:hAnsi="Times New Roman"/>
                <w:b/>
              </w:rPr>
            </w:pPr>
            <w:r w:rsidRPr="00593455">
              <w:rPr>
                <w:rFonts w:ascii="Times New Roman" w:hAnsi="Times New Roman"/>
                <w:b/>
              </w:rPr>
              <w:t>Существующий сохраняемый жилищный фонд</w:t>
            </w:r>
          </w:p>
        </w:tc>
        <w:tc>
          <w:tcPr>
            <w:tcW w:w="1424" w:type="pct"/>
            <w:vAlign w:val="center"/>
          </w:tcPr>
          <w:p w:rsidR="000121FC" w:rsidRPr="00593455" w:rsidRDefault="000121FC" w:rsidP="0037486D">
            <w:pPr>
              <w:spacing w:after="0"/>
              <w:jc w:val="center"/>
              <w:rPr>
                <w:rFonts w:ascii="Times New Roman" w:hAnsi="Times New Roman"/>
                <w:b/>
              </w:rPr>
            </w:pPr>
            <w:r w:rsidRPr="00593455">
              <w:rPr>
                <w:rFonts w:ascii="Times New Roman" w:hAnsi="Times New Roman"/>
              </w:rPr>
              <w:t>17,7</w:t>
            </w:r>
          </w:p>
        </w:tc>
      </w:tr>
      <w:tr w:rsidR="000121FC" w:rsidRPr="00593455" w:rsidTr="0037486D">
        <w:tc>
          <w:tcPr>
            <w:tcW w:w="3576" w:type="pct"/>
          </w:tcPr>
          <w:p w:rsidR="000121FC" w:rsidRPr="00593455" w:rsidRDefault="000121FC" w:rsidP="0037486D">
            <w:pPr>
              <w:spacing w:after="0"/>
              <w:rPr>
                <w:rFonts w:ascii="Times New Roman" w:hAnsi="Times New Roman"/>
                <w:b/>
              </w:rPr>
            </w:pPr>
            <w:r w:rsidRPr="00593455">
              <w:rPr>
                <w:rFonts w:ascii="Times New Roman" w:hAnsi="Times New Roman"/>
                <w:b/>
              </w:rPr>
              <w:t xml:space="preserve">Новое строительство, </w:t>
            </w:r>
            <w:r w:rsidRPr="00593455">
              <w:rPr>
                <w:rFonts w:ascii="Times New Roman" w:hAnsi="Times New Roman"/>
                <w:b/>
                <w:sz w:val="24"/>
                <w:szCs w:val="24"/>
              </w:rPr>
              <w:t>тыс. м</w:t>
            </w:r>
            <w:proofErr w:type="gramStart"/>
            <w:r w:rsidRPr="00593455">
              <w:rPr>
                <w:rFonts w:ascii="Times New Roman" w:hAnsi="Times New Roman"/>
                <w:b/>
                <w:sz w:val="24"/>
                <w:szCs w:val="24"/>
                <w:vertAlign w:val="superscript"/>
              </w:rPr>
              <w:t>2</w:t>
            </w:r>
            <w:proofErr w:type="gramEnd"/>
          </w:p>
        </w:tc>
        <w:tc>
          <w:tcPr>
            <w:tcW w:w="1424" w:type="pct"/>
            <w:vAlign w:val="center"/>
          </w:tcPr>
          <w:p w:rsidR="000121FC" w:rsidRPr="00593455" w:rsidRDefault="000121FC" w:rsidP="0037486D">
            <w:pPr>
              <w:spacing w:after="0"/>
              <w:jc w:val="center"/>
              <w:rPr>
                <w:rFonts w:ascii="Times New Roman" w:hAnsi="Times New Roman"/>
              </w:rPr>
            </w:pPr>
            <w:r w:rsidRPr="00593455">
              <w:rPr>
                <w:rFonts w:ascii="Times New Roman" w:hAnsi="Times New Roman"/>
              </w:rPr>
              <w:t>2</w:t>
            </w:r>
          </w:p>
        </w:tc>
      </w:tr>
      <w:tr w:rsidR="000121FC" w:rsidRPr="00593455" w:rsidTr="0037486D">
        <w:tc>
          <w:tcPr>
            <w:tcW w:w="3576" w:type="pct"/>
          </w:tcPr>
          <w:p w:rsidR="000121FC" w:rsidRPr="00593455" w:rsidRDefault="000121FC" w:rsidP="0037486D">
            <w:pPr>
              <w:spacing w:after="0"/>
              <w:rPr>
                <w:rFonts w:ascii="Times New Roman" w:hAnsi="Times New Roman"/>
                <w:b/>
              </w:rPr>
            </w:pPr>
            <w:r w:rsidRPr="00593455">
              <w:rPr>
                <w:rFonts w:ascii="Times New Roman" w:hAnsi="Times New Roman"/>
                <w:sz w:val="24"/>
                <w:szCs w:val="24"/>
              </w:rPr>
              <w:t>Существующая средняя жилобеспеченность населения, м</w:t>
            </w:r>
            <w:proofErr w:type="gramStart"/>
            <w:r w:rsidRPr="00593455">
              <w:rPr>
                <w:rFonts w:ascii="Times New Roman" w:hAnsi="Times New Roman"/>
                <w:sz w:val="24"/>
                <w:szCs w:val="24"/>
                <w:vertAlign w:val="superscript"/>
              </w:rPr>
              <w:t>2</w:t>
            </w:r>
            <w:proofErr w:type="gramEnd"/>
            <w:r w:rsidRPr="00593455">
              <w:rPr>
                <w:rFonts w:ascii="Times New Roman" w:hAnsi="Times New Roman"/>
                <w:sz w:val="24"/>
                <w:szCs w:val="24"/>
              </w:rPr>
              <w:t>/чел.</w:t>
            </w:r>
          </w:p>
        </w:tc>
        <w:tc>
          <w:tcPr>
            <w:tcW w:w="1424" w:type="pct"/>
            <w:vAlign w:val="center"/>
          </w:tcPr>
          <w:p w:rsidR="000121FC" w:rsidRPr="00593455" w:rsidRDefault="000121FC" w:rsidP="0037486D">
            <w:pPr>
              <w:spacing w:after="0"/>
              <w:jc w:val="center"/>
              <w:rPr>
                <w:rFonts w:ascii="Times New Roman" w:hAnsi="Times New Roman"/>
              </w:rPr>
            </w:pPr>
            <w:r w:rsidRPr="00593455">
              <w:rPr>
                <w:rFonts w:ascii="Times New Roman" w:hAnsi="Times New Roman"/>
              </w:rPr>
              <w:t>22,4</w:t>
            </w:r>
          </w:p>
        </w:tc>
      </w:tr>
      <w:tr w:rsidR="000121FC" w:rsidRPr="00593455" w:rsidTr="0037486D">
        <w:tc>
          <w:tcPr>
            <w:tcW w:w="3576" w:type="pct"/>
          </w:tcPr>
          <w:p w:rsidR="000121FC" w:rsidRPr="00593455" w:rsidRDefault="000121FC" w:rsidP="0037486D">
            <w:pPr>
              <w:spacing w:after="0"/>
              <w:rPr>
                <w:rFonts w:ascii="Times New Roman" w:hAnsi="Times New Roman"/>
                <w:sz w:val="24"/>
                <w:szCs w:val="24"/>
              </w:rPr>
            </w:pPr>
            <w:r w:rsidRPr="00593455">
              <w:rPr>
                <w:rFonts w:ascii="Times New Roman" w:hAnsi="Times New Roman"/>
                <w:sz w:val="24"/>
                <w:szCs w:val="24"/>
              </w:rPr>
              <w:t>Средняя жилобеспеченность населения на расчетный срок, м</w:t>
            </w:r>
            <w:proofErr w:type="gramStart"/>
            <w:r w:rsidRPr="00593455">
              <w:rPr>
                <w:rFonts w:ascii="Times New Roman" w:hAnsi="Times New Roman"/>
                <w:sz w:val="24"/>
                <w:szCs w:val="24"/>
                <w:vertAlign w:val="superscript"/>
              </w:rPr>
              <w:t>2</w:t>
            </w:r>
            <w:proofErr w:type="gramEnd"/>
            <w:r w:rsidRPr="00593455">
              <w:rPr>
                <w:rFonts w:ascii="Times New Roman" w:hAnsi="Times New Roman"/>
                <w:sz w:val="24"/>
                <w:szCs w:val="24"/>
              </w:rPr>
              <w:t>/чел.</w:t>
            </w:r>
          </w:p>
        </w:tc>
        <w:tc>
          <w:tcPr>
            <w:tcW w:w="1424" w:type="pct"/>
            <w:vAlign w:val="center"/>
          </w:tcPr>
          <w:p w:rsidR="000121FC" w:rsidRPr="00593455" w:rsidRDefault="000121FC" w:rsidP="0037486D">
            <w:pPr>
              <w:spacing w:after="0"/>
              <w:jc w:val="center"/>
              <w:rPr>
                <w:rFonts w:ascii="Times New Roman" w:hAnsi="Times New Roman"/>
              </w:rPr>
            </w:pPr>
            <w:r w:rsidRPr="00593455">
              <w:rPr>
                <w:rFonts w:ascii="Times New Roman" w:hAnsi="Times New Roman"/>
              </w:rPr>
              <w:t>24</w:t>
            </w:r>
          </w:p>
        </w:tc>
      </w:tr>
    </w:tbl>
    <w:p w:rsidR="000121FC" w:rsidRPr="00C9771C" w:rsidRDefault="000121FC" w:rsidP="00C9771C">
      <w:pPr>
        <w:spacing w:after="0"/>
        <w:jc w:val="center"/>
        <w:rPr>
          <w:rFonts w:ascii="Times New Roman" w:hAnsi="Times New Roman"/>
          <w:b/>
          <w:color w:val="FF0000"/>
          <w:sz w:val="24"/>
          <w:szCs w:val="24"/>
        </w:rPr>
      </w:pPr>
    </w:p>
    <w:p w:rsidR="000121FC" w:rsidRPr="00593455" w:rsidRDefault="000121FC" w:rsidP="00C9771C">
      <w:pPr>
        <w:spacing w:after="0"/>
        <w:ind w:firstLine="709"/>
        <w:jc w:val="center"/>
        <w:rPr>
          <w:rFonts w:ascii="Times New Roman" w:hAnsi="Times New Roman"/>
          <w:b/>
          <w:sz w:val="24"/>
          <w:szCs w:val="24"/>
        </w:rPr>
      </w:pPr>
      <w:r w:rsidRPr="00593455">
        <w:rPr>
          <w:rFonts w:ascii="Times New Roman" w:hAnsi="Times New Roman"/>
          <w:b/>
          <w:sz w:val="24"/>
          <w:szCs w:val="24"/>
        </w:rPr>
        <w:t>Местоположение границ земельных участков, подлежащих переводу в земли населенного пункта.</w:t>
      </w:r>
    </w:p>
    <w:p w:rsidR="000121FC" w:rsidRPr="00593455" w:rsidRDefault="000121FC" w:rsidP="00C9771C">
      <w:pPr>
        <w:spacing w:after="0"/>
        <w:ind w:firstLine="709"/>
        <w:jc w:val="both"/>
        <w:rPr>
          <w:rFonts w:ascii="Times New Roman" w:hAnsi="Times New Roman"/>
          <w:sz w:val="24"/>
          <w:szCs w:val="24"/>
        </w:rPr>
      </w:pPr>
      <w:r w:rsidRPr="00593455">
        <w:rPr>
          <w:rFonts w:ascii="Times New Roman" w:hAnsi="Times New Roman"/>
          <w:sz w:val="24"/>
          <w:szCs w:val="24"/>
        </w:rPr>
        <w:t xml:space="preserve">Земельные участки с/х назначения </w:t>
      </w:r>
      <w:r w:rsidRPr="000368E4">
        <w:rPr>
          <w:rFonts w:ascii="Times New Roman" w:hAnsi="Times New Roman"/>
          <w:sz w:val="24"/>
          <w:szCs w:val="24"/>
        </w:rPr>
        <w:t>общей площадью 7 га расположены на</w:t>
      </w:r>
      <w:r w:rsidRPr="00593455">
        <w:rPr>
          <w:rFonts w:ascii="Times New Roman" w:hAnsi="Times New Roman"/>
          <w:sz w:val="24"/>
          <w:szCs w:val="24"/>
        </w:rPr>
        <w:t xml:space="preserve"> западной стороне хутора Ковылкин и подлежат переводу в земли населенного пункта.</w:t>
      </w:r>
    </w:p>
    <w:p w:rsidR="000121FC" w:rsidRPr="00593455" w:rsidRDefault="000121FC" w:rsidP="00C9771C">
      <w:pPr>
        <w:spacing w:after="0"/>
        <w:ind w:firstLine="709"/>
        <w:jc w:val="both"/>
        <w:rPr>
          <w:rFonts w:ascii="Times New Roman" w:hAnsi="Times New Roman"/>
          <w:sz w:val="24"/>
          <w:szCs w:val="24"/>
        </w:rPr>
      </w:pPr>
      <w:r w:rsidRPr="00593455">
        <w:rPr>
          <w:rFonts w:ascii="Times New Roman" w:hAnsi="Times New Roman"/>
          <w:sz w:val="24"/>
          <w:szCs w:val="24"/>
        </w:rPr>
        <w:t>Из них:</w:t>
      </w:r>
    </w:p>
    <w:p w:rsidR="000121FC" w:rsidRPr="00593455" w:rsidRDefault="000121FC" w:rsidP="00C9771C">
      <w:pPr>
        <w:pStyle w:val="af9"/>
        <w:numPr>
          <w:ilvl w:val="0"/>
          <w:numId w:val="49"/>
        </w:numPr>
        <w:spacing w:line="276" w:lineRule="auto"/>
        <w:rPr>
          <w:rFonts w:ascii="Times New Roman" w:hAnsi="Times New Roman"/>
          <w:lang w:val="ru-RU"/>
        </w:rPr>
      </w:pPr>
      <w:r w:rsidRPr="00593455">
        <w:rPr>
          <w:rFonts w:ascii="Times New Roman" w:hAnsi="Times New Roman"/>
          <w:lang w:val="ru-RU"/>
        </w:rPr>
        <w:t xml:space="preserve">Участок площадью 3,3 га является частью земельного участка с кадастровым №61:38:0600010:4 и находится на СЗ х. Ковылкин по ул. </w:t>
      </w:r>
      <w:proofErr w:type="gramStart"/>
      <w:r w:rsidRPr="00593455">
        <w:rPr>
          <w:rFonts w:ascii="Times New Roman" w:hAnsi="Times New Roman"/>
          <w:lang w:val="ru-RU"/>
        </w:rPr>
        <w:t>Луговая</w:t>
      </w:r>
      <w:proofErr w:type="gramEnd"/>
      <w:r w:rsidRPr="00593455">
        <w:rPr>
          <w:rFonts w:ascii="Times New Roman" w:hAnsi="Times New Roman"/>
          <w:lang w:val="ru-RU"/>
        </w:rPr>
        <w:t>. Участок является государственной собственностью – пастбища, переданные в ведение Администрации Ковылкинского с.п. для животноводства.</w:t>
      </w:r>
    </w:p>
    <w:p w:rsidR="000121FC" w:rsidRPr="00593455" w:rsidRDefault="000121FC" w:rsidP="00C9771C">
      <w:pPr>
        <w:pStyle w:val="af9"/>
        <w:numPr>
          <w:ilvl w:val="0"/>
          <w:numId w:val="49"/>
        </w:numPr>
        <w:spacing w:line="276" w:lineRule="auto"/>
        <w:rPr>
          <w:rFonts w:ascii="Times New Roman" w:hAnsi="Times New Roman"/>
          <w:lang w:val="ru-RU"/>
        </w:rPr>
      </w:pPr>
      <w:r w:rsidRPr="00593455">
        <w:rPr>
          <w:rFonts w:ascii="Times New Roman" w:hAnsi="Times New Roman"/>
          <w:lang w:val="ru-RU"/>
        </w:rPr>
        <w:t xml:space="preserve">Участок площадью 1,3 га является частью земельного участка с кадастровым №61:38:0600010:4 и находится на </w:t>
      </w:r>
      <w:proofErr w:type="gramStart"/>
      <w:r w:rsidRPr="00593455">
        <w:rPr>
          <w:rFonts w:ascii="Times New Roman" w:hAnsi="Times New Roman"/>
          <w:lang w:val="ru-RU"/>
        </w:rPr>
        <w:t>З</w:t>
      </w:r>
      <w:proofErr w:type="gramEnd"/>
      <w:r w:rsidRPr="00593455">
        <w:rPr>
          <w:rFonts w:ascii="Times New Roman" w:hAnsi="Times New Roman"/>
          <w:lang w:val="ru-RU"/>
        </w:rPr>
        <w:t xml:space="preserve"> х. Ковылкин по ул. Молодежная. Участок является государственной собственностью – пастбища, переданные в ведение Администрации Ковылкинского с.п. для животноводства.</w:t>
      </w:r>
    </w:p>
    <w:p w:rsidR="000121FC" w:rsidRPr="00593455" w:rsidRDefault="000121FC" w:rsidP="00C9771C">
      <w:pPr>
        <w:pStyle w:val="af9"/>
        <w:numPr>
          <w:ilvl w:val="0"/>
          <w:numId w:val="49"/>
        </w:numPr>
        <w:spacing w:line="276" w:lineRule="auto"/>
        <w:rPr>
          <w:rFonts w:ascii="Times New Roman" w:hAnsi="Times New Roman"/>
          <w:lang w:val="ru-RU"/>
        </w:rPr>
      </w:pPr>
      <w:r w:rsidRPr="00593455">
        <w:rPr>
          <w:rFonts w:ascii="Times New Roman" w:hAnsi="Times New Roman"/>
          <w:lang w:val="ru-RU"/>
        </w:rPr>
        <w:t xml:space="preserve">Участок площадью 2,4 га является частью земельного участка </w:t>
      </w:r>
      <w:proofErr w:type="gramStart"/>
      <w:r w:rsidRPr="00593455">
        <w:rPr>
          <w:rFonts w:ascii="Times New Roman" w:hAnsi="Times New Roman"/>
          <w:lang w:val="ru-RU"/>
        </w:rPr>
        <w:t>с</w:t>
      </w:r>
      <w:proofErr w:type="gramEnd"/>
      <w:r w:rsidRPr="00593455">
        <w:rPr>
          <w:rFonts w:ascii="Times New Roman" w:hAnsi="Times New Roman"/>
          <w:lang w:val="ru-RU"/>
        </w:rPr>
        <w:t xml:space="preserve"> кадастровым №61:38:0600010:399 и находится на ЮЗ х. Ковылкин по ул. Молодежная. Участок является государственной собственностью – до банкротства СПК «Степное» земельные участки находились в бессрочном пользовании СПК «Степное».</w:t>
      </w:r>
    </w:p>
    <w:p w:rsidR="000121FC" w:rsidRPr="00593455" w:rsidRDefault="000121FC" w:rsidP="00C9771C">
      <w:pPr>
        <w:spacing w:after="0"/>
        <w:ind w:firstLine="708"/>
        <w:jc w:val="both"/>
        <w:rPr>
          <w:rFonts w:ascii="Times New Roman" w:hAnsi="Times New Roman"/>
          <w:sz w:val="24"/>
          <w:szCs w:val="24"/>
        </w:rPr>
      </w:pPr>
      <w:r w:rsidRPr="00593455">
        <w:rPr>
          <w:rFonts w:ascii="Times New Roman" w:hAnsi="Times New Roman"/>
          <w:sz w:val="24"/>
          <w:szCs w:val="24"/>
        </w:rPr>
        <w:t>Общая площадь земельных участков, планируемых к переводу в земли населенного пункта х. Ковылкин – 7 га. Средняя стоимость 1 га этих участков – 41069,5 руб/га, что является ниже средней районной стоимости 1 га земли для Тацинского района – 42500 руб/га.</w:t>
      </w:r>
    </w:p>
    <w:p w:rsidR="000121FC" w:rsidRPr="00593455" w:rsidRDefault="000121FC" w:rsidP="00901056">
      <w:pPr>
        <w:pStyle w:val="S31"/>
        <w:tabs>
          <w:tab w:val="left" w:pos="0"/>
        </w:tabs>
        <w:spacing w:line="276" w:lineRule="auto"/>
        <w:ind w:firstLine="0"/>
        <w:rPr>
          <w:rFonts w:cs="Times New Roman"/>
          <w:b/>
          <w:sz w:val="24"/>
          <w:szCs w:val="24"/>
          <w:highlight w:val="yellow"/>
          <w:lang w:val="ru-RU"/>
        </w:rPr>
      </w:pPr>
    </w:p>
    <w:p w:rsidR="000121FC" w:rsidRPr="00D80B83" w:rsidRDefault="000121FC" w:rsidP="00901056">
      <w:pPr>
        <w:pStyle w:val="S31"/>
        <w:tabs>
          <w:tab w:val="left" w:pos="0"/>
        </w:tabs>
        <w:spacing w:line="276" w:lineRule="auto"/>
        <w:ind w:firstLine="0"/>
        <w:rPr>
          <w:rFonts w:cs="Times New Roman"/>
          <w:b/>
          <w:sz w:val="24"/>
          <w:szCs w:val="24"/>
          <w:lang w:val="ru-RU"/>
        </w:rPr>
      </w:pPr>
      <w:r w:rsidRPr="00D80B83">
        <w:rPr>
          <w:rFonts w:cs="Times New Roman"/>
          <w:b/>
          <w:sz w:val="24"/>
          <w:szCs w:val="24"/>
          <w:lang w:val="ru-RU"/>
        </w:rPr>
        <w:t>Функциональные зоны населенных пунктов</w:t>
      </w:r>
    </w:p>
    <w:p w:rsidR="000121FC" w:rsidRPr="00901056" w:rsidRDefault="000121FC" w:rsidP="00845AB1">
      <w:pPr>
        <w:pStyle w:val="S31"/>
        <w:tabs>
          <w:tab w:val="left" w:pos="0"/>
        </w:tabs>
        <w:spacing w:line="276" w:lineRule="auto"/>
        <w:rPr>
          <w:rFonts w:cs="Times New Roman"/>
          <w:sz w:val="24"/>
          <w:szCs w:val="24"/>
          <w:lang w:val="ru-RU"/>
        </w:rPr>
      </w:pPr>
      <w:r w:rsidRPr="00901056">
        <w:rPr>
          <w:rFonts w:cs="Times New Roman"/>
          <w:sz w:val="24"/>
          <w:szCs w:val="24"/>
          <w:lang w:val="ru-RU"/>
        </w:rPr>
        <w:t>1. Жилые зоны.</w:t>
      </w:r>
    </w:p>
    <w:p w:rsidR="000121FC" w:rsidRPr="00901056" w:rsidRDefault="000121FC" w:rsidP="00D80B83">
      <w:pPr>
        <w:pStyle w:val="S31"/>
        <w:tabs>
          <w:tab w:val="left" w:pos="0"/>
        </w:tabs>
        <w:spacing w:line="276" w:lineRule="auto"/>
        <w:rPr>
          <w:rFonts w:cs="Times New Roman"/>
          <w:sz w:val="24"/>
          <w:szCs w:val="24"/>
          <w:lang w:val="ru-RU"/>
        </w:rPr>
      </w:pPr>
      <w:r>
        <w:rPr>
          <w:rFonts w:cs="Times New Roman"/>
          <w:sz w:val="24"/>
          <w:szCs w:val="24"/>
          <w:lang w:val="ru-RU"/>
        </w:rPr>
        <w:t>Жилые зоны формируются</w:t>
      </w:r>
      <w:r w:rsidRPr="00901056">
        <w:rPr>
          <w:rFonts w:cs="Times New Roman"/>
          <w:sz w:val="24"/>
          <w:szCs w:val="24"/>
          <w:lang w:val="ru-RU"/>
        </w:rPr>
        <w:t xml:space="preserve"> 1-3 этажными индивидуальными жилыми домами с приусадебными участками от 10 соток и более.</w:t>
      </w:r>
    </w:p>
    <w:p w:rsidR="000121FC" w:rsidRPr="00901056" w:rsidRDefault="000121FC" w:rsidP="00845AB1">
      <w:pPr>
        <w:pStyle w:val="S31"/>
        <w:tabs>
          <w:tab w:val="left" w:pos="0"/>
        </w:tabs>
        <w:spacing w:line="276" w:lineRule="auto"/>
        <w:rPr>
          <w:rFonts w:cs="Times New Roman"/>
          <w:sz w:val="24"/>
          <w:szCs w:val="24"/>
          <w:lang w:val="ru-RU"/>
        </w:rPr>
      </w:pPr>
      <w:r w:rsidRPr="00901056">
        <w:rPr>
          <w:rFonts w:cs="Times New Roman"/>
          <w:sz w:val="24"/>
          <w:szCs w:val="24"/>
          <w:lang w:val="ru-RU"/>
        </w:rPr>
        <w:t>В состав жилых зон входят объекты культурно-бытового и иного назначения.</w:t>
      </w:r>
    </w:p>
    <w:p w:rsidR="000121FC" w:rsidRPr="00901056" w:rsidRDefault="000121FC" w:rsidP="00845AB1">
      <w:pPr>
        <w:pStyle w:val="S31"/>
        <w:tabs>
          <w:tab w:val="left" w:pos="0"/>
        </w:tabs>
        <w:spacing w:line="276" w:lineRule="auto"/>
        <w:rPr>
          <w:rFonts w:cs="Times New Roman"/>
          <w:sz w:val="24"/>
          <w:szCs w:val="24"/>
          <w:lang w:val="ru-RU"/>
        </w:rPr>
      </w:pPr>
      <w:r>
        <w:rPr>
          <w:rFonts w:cs="Times New Roman"/>
          <w:sz w:val="24"/>
          <w:szCs w:val="24"/>
          <w:lang w:val="ru-RU"/>
        </w:rPr>
        <w:t>2</w:t>
      </w:r>
      <w:r w:rsidRPr="00901056">
        <w:rPr>
          <w:rFonts w:cs="Times New Roman"/>
          <w:sz w:val="24"/>
          <w:szCs w:val="24"/>
          <w:lang w:val="ru-RU"/>
        </w:rPr>
        <w:t>. Общественно-деловые зоны предназначены для застройки административными зданиями, объектами образовательного, культурно-бытового, социального назначения и иными предназначениями для общественного использования объектами.</w:t>
      </w:r>
    </w:p>
    <w:p w:rsidR="000121FC" w:rsidRPr="001B74AD" w:rsidRDefault="000121FC" w:rsidP="00845AB1">
      <w:pPr>
        <w:pStyle w:val="S31"/>
        <w:tabs>
          <w:tab w:val="left" w:pos="0"/>
        </w:tabs>
        <w:spacing w:line="276" w:lineRule="auto"/>
        <w:rPr>
          <w:rFonts w:cs="Times New Roman"/>
          <w:sz w:val="24"/>
          <w:szCs w:val="24"/>
          <w:lang w:val="ru-RU"/>
        </w:rPr>
      </w:pPr>
      <w:r w:rsidRPr="001B74AD">
        <w:rPr>
          <w:rFonts w:cs="Times New Roman"/>
          <w:sz w:val="24"/>
          <w:szCs w:val="24"/>
          <w:lang w:val="ru-RU"/>
        </w:rPr>
        <w:lastRenderedPageBreak/>
        <w:t>3. Производственные зоны предназначены для застройки промышленными, коммунально-складскими и иными производственными объектами.</w:t>
      </w:r>
    </w:p>
    <w:p w:rsidR="000121FC" w:rsidRPr="00901056" w:rsidRDefault="000121FC" w:rsidP="00E23E25">
      <w:pPr>
        <w:pStyle w:val="S31"/>
        <w:tabs>
          <w:tab w:val="left" w:pos="0"/>
        </w:tabs>
        <w:spacing w:line="276" w:lineRule="auto"/>
        <w:rPr>
          <w:rFonts w:cs="Times New Roman"/>
          <w:sz w:val="24"/>
          <w:szCs w:val="24"/>
          <w:lang w:val="ru-RU"/>
        </w:rPr>
      </w:pPr>
      <w:r w:rsidRPr="001B74AD">
        <w:rPr>
          <w:rFonts w:cs="Times New Roman"/>
          <w:sz w:val="24"/>
          <w:szCs w:val="24"/>
          <w:lang w:val="ru-RU"/>
        </w:rPr>
        <w:t xml:space="preserve">На территории </w:t>
      </w:r>
      <w:r>
        <w:rPr>
          <w:rFonts w:cs="Times New Roman"/>
          <w:sz w:val="24"/>
          <w:szCs w:val="24"/>
          <w:lang w:val="ru-RU"/>
        </w:rPr>
        <w:t xml:space="preserve">населенных пунктов </w:t>
      </w:r>
      <w:r w:rsidRPr="001B74AD">
        <w:rPr>
          <w:rFonts w:cs="Times New Roman"/>
          <w:sz w:val="24"/>
          <w:szCs w:val="24"/>
          <w:lang w:val="ru-RU"/>
        </w:rPr>
        <w:t xml:space="preserve">Ковылкинского с.п. </w:t>
      </w:r>
      <w:r>
        <w:rPr>
          <w:rFonts w:cs="Times New Roman"/>
          <w:sz w:val="24"/>
          <w:szCs w:val="24"/>
          <w:lang w:val="ru-RU"/>
        </w:rPr>
        <w:t>в указанной зоне расположен объект коммунального хозяйства в х. Коминтерн</w:t>
      </w:r>
      <w:r w:rsidRPr="001B74AD">
        <w:rPr>
          <w:rFonts w:cs="Times New Roman"/>
          <w:sz w:val="24"/>
          <w:szCs w:val="24"/>
          <w:lang w:val="ru-RU"/>
        </w:rPr>
        <w:t>. В производственную зону</w:t>
      </w:r>
      <w:r>
        <w:rPr>
          <w:rFonts w:cs="Times New Roman"/>
          <w:sz w:val="24"/>
          <w:szCs w:val="24"/>
          <w:lang w:val="ru-RU"/>
        </w:rPr>
        <w:t xml:space="preserve"> населенных пунктов </w:t>
      </w:r>
      <w:r w:rsidRPr="001B74AD">
        <w:rPr>
          <w:rFonts w:cs="Times New Roman"/>
          <w:sz w:val="24"/>
          <w:szCs w:val="24"/>
          <w:lang w:val="ru-RU"/>
        </w:rPr>
        <w:t>включены коммунально-складские объекты, планируемые к расположению на территории хуторов.</w:t>
      </w:r>
    </w:p>
    <w:p w:rsidR="000121FC" w:rsidRPr="00901056" w:rsidRDefault="000121FC" w:rsidP="00845AB1">
      <w:pPr>
        <w:pStyle w:val="S31"/>
        <w:tabs>
          <w:tab w:val="left" w:pos="0"/>
        </w:tabs>
        <w:spacing w:line="276" w:lineRule="auto"/>
        <w:rPr>
          <w:rFonts w:cs="Times New Roman"/>
          <w:sz w:val="24"/>
          <w:szCs w:val="24"/>
          <w:lang w:val="ru-RU"/>
        </w:rPr>
      </w:pPr>
      <w:r>
        <w:rPr>
          <w:rFonts w:cs="Times New Roman"/>
          <w:sz w:val="24"/>
          <w:szCs w:val="24"/>
          <w:lang w:val="ru-RU"/>
        </w:rPr>
        <w:t>4</w:t>
      </w:r>
      <w:r w:rsidRPr="00901056">
        <w:rPr>
          <w:rFonts w:cs="Times New Roman"/>
          <w:sz w:val="24"/>
          <w:szCs w:val="24"/>
          <w:lang w:val="ru-RU"/>
        </w:rPr>
        <w:t>. Зоны инженерной и транспортной инфраструктуры предназначены для застройки объектами автомобильного транспорта, связи, инженерной инфраструктуры.</w:t>
      </w:r>
    </w:p>
    <w:p w:rsidR="000121FC" w:rsidRPr="00901056" w:rsidRDefault="000121FC" w:rsidP="00845AB1">
      <w:pPr>
        <w:pStyle w:val="S31"/>
        <w:tabs>
          <w:tab w:val="left" w:pos="0"/>
        </w:tabs>
        <w:spacing w:line="276" w:lineRule="auto"/>
        <w:rPr>
          <w:rFonts w:cs="Times New Roman"/>
          <w:sz w:val="24"/>
          <w:szCs w:val="24"/>
          <w:lang w:val="ru-RU"/>
        </w:rPr>
      </w:pPr>
      <w:r>
        <w:rPr>
          <w:rFonts w:cs="Times New Roman"/>
          <w:sz w:val="24"/>
          <w:szCs w:val="24"/>
          <w:lang w:val="ru-RU"/>
        </w:rPr>
        <w:t>5</w:t>
      </w:r>
      <w:r w:rsidRPr="00901056">
        <w:rPr>
          <w:rFonts w:cs="Times New Roman"/>
          <w:sz w:val="24"/>
          <w:szCs w:val="24"/>
          <w:lang w:val="ru-RU"/>
        </w:rPr>
        <w:t xml:space="preserve">. </w:t>
      </w:r>
      <w:r>
        <w:rPr>
          <w:rFonts w:cs="Times New Roman"/>
          <w:sz w:val="24"/>
          <w:szCs w:val="24"/>
          <w:lang w:val="ru-RU"/>
        </w:rPr>
        <w:t xml:space="preserve">  </w:t>
      </w:r>
      <w:r w:rsidRPr="00901056">
        <w:rPr>
          <w:rFonts w:cs="Times New Roman"/>
          <w:sz w:val="24"/>
          <w:szCs w:val="24"/>
          <w:lang w:val="ru-RU"/>
        </w:rPr>
        <w:t>Рекреационные зоны.</w:t>
      </w:r>
    </w:p>
    <w:p w:rsidR="000121FC" w:rsidRDefault="000121FC" w:rsidP="00901056">
      <w:pPr>
        <w:pStyle w:val="S31"/>
        <w:tabs>
          <w:tab w:val="left" w:pos="0"/>
        </w:tabs>
        <w:spacing w:line="276" w:lineRule="auto"/>
        <w:rPr>
          <w:rFonts w:cs="Times New Roman"/>
          <w:sz w:val="24"/>
          <w:szCs w:val="24"/>
          <w:lang w:val="ru-RU"/>
        </w:rPr>
      </w:pPr>
      <w:r w:rsidRPr="00901056">
        <w:rPr>
          <w:rFonts w:cs="Times New Roman"/>
          <w:sz w:val="24"/>
          <w:szCs w:val="24"/>
          <w:lang w:val="ru-RU"/>
        </w:rPr>
        <w:t xml:space="preserve"> </w:t>
      </w:r>
      <w:proofErr w:type="gramStart"/>
      <w:r w:rsidRPr="00901056">
        <w:rPr>
          <w:rFonts w:cs="Times New Roman"/>
          <w:sz w:val="24"/>
          <w:szCs w:val="24"/>
          <w:lang w:val="ru-RU"/>
        </w:rPr>
        <w:t>«Земельные участки в составе рекреационных зон –</w:t>
      </w:r>
      <w:r>
        <w:rPr>
          <w:rFonts w:cs="Times New Roman"/>
          <w:sz w:val="24"/>
          <w:szCs w:val="24"/>
          <w:lang w:val="ru-RU"/>
        </w:rPr>
        <w:t xml:space="preserve"> это земельные участки, занятые </w:t>
      </w:r>
      <w:r w:rsidRPr="00901056">
        <w:rPr>
          <w:rFonts w:cs="Times New Roman"/>
          <w:sz w:val="24"/>
          <w:szCs w:val="24"/>
          <w:lang w:val="ru-RU"/>
        </w:rPr>
        <w:t>лесами, скверами, парками, садами, прудами, озерами, водохранилищами» по Земельному кодексу.</w:t>
      </w:r>
      <w:proofErr w:type="gramEnd"/>
    </w:p>
    <w:p w:rsidR="000121FC" w:rsidRDefault="000121FC" w:rsidP="003A778D">
      <w:pPr>
        <w:pStyle w:val="S31"/>
        <w:tabs>
          <w:tab w:val="left" w:pos="0"/>
        </w:tabs>
        <w:spacing w:line="240" w:lineRule="auto"/>
        <w:ind w:firstLine="0"/>
        <w:jc w:val="right"/>
        <w:rPr>
          <w:rFonts w:cs="Times New Roman"/>
          <w:b/>
          <w:sz w:val="24"/>
          <w:szCs w:val="24"/>
          <w:lang w:val="ru-RU"/>
        </w:rPr>
      </w:pPr>
      <w:r w:rsidRPr="00901056">
        <w:rPr>
          <w:rFonts w:cs="Times New Roman"/>
          <w:b/>
          <w:sz w:val="24"/>
          <w:szCs w:val="24"/>
          <w:lang w:val="ru-RU"/>
        </w:rPr>
        <w:t>Таблица</w:t>
      </w:r>
      <w:r>
        <w:rPr>
          <w:rFonts w:cs="Times New Roman"/>
          <w:b/>
          <w:sz w:val="24"/>
          <w:szCs w:val="24"/>
          <w:lang w:val="ru-RU"/>
        </w:rPr>
        <w:t xml:space="preserve"> 27</w:t>
      </w:r>
    </w:p>
    <w:p w:rsidR="000121FC" w:rsidRPr="009703CF" w:rsidRDefault="000121FC" w:rsidP="003A778D">
      <w:pPr>
        <w:pStyle w:val="S31"/>
        <w:tabs>
          <w:tab w:val="left" w:pos="0"/>
        </w:tabs>
        <w:spacing w:line="240" w:lineRule="auto"/>
        <w:ind w:firstLine="0"/>
        <w:jc w:val="center"/>
        <w:rPr>
          <w:rFonts w:cs="Times New Roman"/>
          <w:b/>
          <w:sz w:val="24"/>
          <w:szCs w:val="24"/>
          <w:lang w:val="ru-RU"/>
        </w:rPr>
      </w:pPr>
      <w:r w:rsidRPr="009703CF">
        <w:rPr>
          <w:rFonts w:cs="Times New Roman"/>
          <w:b/>
          <w:sz w:val="24"/>
          <w:szCs w:val="24"/>
          <w:lang w:val="ru-RU"/>
        </w:rPr>
        <w:t>Уровень обеспеченности зелеными насаждениями жителей нас</w:t>
      </w:r>
      <w:r>
        <w:rPr>
          <w:rFonts w:cs="Times New Roman"/>
          <w:b/>
          <w:sz w:val="24"/>
          <w:szCs w:val="24"/>
          <w:lang w:val="ru-RU"/>
        </w:rPr>
        <w:t xml:space="preserve">еленных пунктов Ковылкинского </w:t>
      </w:r>
      <w:r w:rsidRPr="009703CF">
        <w:rPr>
          <w:rFonts w:cs="Times New Roman"/>
          <w:b/>
          <w:sz w:val="24"/>
          <w:szCs w:val="24"/>
          <w:lang w:val="ru-RU"/>
        </w:rPr>
        <w:t>с.п.</w:t>
      </w:r>
    </w:p>
    <w:p w:rsidR="000121FC" w:rsidRDefault="000121FC" w:rsidP="003A778D">
      <w:pPr>
        <w:pStyle w:val="S31"/>
        <w:tabs>
          <w:tab w:val="left" w:pos="0"/>
        </w:tabs>
        <w:spacing w:line="276" w:lineRule="auto"/>
        <w:jc w:val="center"/>
        <w:rPr>
          <w:rFonts w:cs="Times New Roman"/>
          <w:sz w:val="24"/>
          <w:szCs w:val="24"/>
          <w:highlight w:val="yellow"/>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7"/>
        <w:gridCol w:w="1961"/>
        <w:gridCol w:w="1134"/>
        <w:gridCol w:w="992"/>
        <w:gridCol w:w="1276"/>
        <w:gridCol w:w="992"/>
        <w:gridCol w:w="993"/>
        <w:gridCol w:w="1666"/>
      </w:tblGrid>
      <w:tr w:rsidR="000121FC" w:rsidRPr="006C1CAD" w:rsidTr="00F15BA5">
        <w:tc>
          <w:tcPr>
            <w:tcW w:w="557" w:type="dxa"/>
            <w:vAlign w:val="center"/>
          </w:tcPr>
          <w:p w:rsidR="000121FC" w:rsidRPr="00F15BA5" w:rsidRDefault="000121FC" w:rsidP="00F15BA5">
            <w:pPr>
              <w:jc w:val="center"/>
              <w:rPr>
                <w:rFonts w:ascii="Times New Roman" w:hAnsi="Times New Roman"/>
              </w:rPr>
            </w:pPr>
            <w:r w:rsidRPr="00F15BA5">
              <w:rPr>
                <w:rFonts w:ascii="Times New Roman" w:hAnsi="Times New Roman"/>
              </w:rPr>
              <w:t>№ п.п.</w:t>
            </w:r>
          </w:p>
        </w:tc>
        <w:tc>
          <w:tcPr>
            <w:tcW w:w="1961" w:type="dxa"/>
            <w:vAlign w:val="center"/>
          </w:tcPr>
          <w:p w:rsidR="000121FC" w:rsidRPr="00F15BA5" w:rsidRDefault="000121FC" w:rsidP="00F15BA5">
            <w:pPr>
              <w:jc w:val="center"/>
              <w:rPr>
                <w:rFonts w:ascii="Times New Roman" w:hAnsi="Times New Roman"/>
              </w:rPr>
            </w:pPr>
            <w:r w:rsidRPr="00F15BA5">
              <w:rPr>
                <w:rFonts w:ascii="Times New Roman" w:hAnsi="Times New Roman"/>
              </w:rPr>
              <w:t>Наименование населенного пункта.</w:t>
            </w:r>
          </w:p>
        </w:tc>
        <w:tc>
          <w:tcPr>
            <w:tcW w:w="3402" w:type="dxa"/>
            <w:gridSpan w:val="3"/>
            <w:vAlign w:val="center"/>
          </w:tcPr>
          <w:p w:rsidR="000121FC" w:rsidRPr="00F15BA5" w:rsidRDefault="000121FC" w:rsidP="00F15BA5">
            <w:pPr>
              <w:jc w:val="center"/>
              <w:rPr>
                <w:rFonts w:ascii="Times New Roman" w:hAnsi="Times New Roman"/>
              </w:rPr>
            </w:pPr>
            <w:r w:rsidRPr="00F15BA5">
              <w:rPr>
                <w:rFonts w:ascii="Times New Roman" w:hAnsi="Times New Roman"/>
              </w:rPr>
              <w:t>Существующее положение</w:t>
            </w:r>
          </w:p>
        </w:tc>
        <w:tc>
          <w:tcPr>
            <w:tcW w:w="3651" w:type="dxa"/>
            <w:gridSpan w:val="3"/>
            <w:vAlign w:val="center"/>
          </w:tcPr>
          <w:p w:rsidR="000121FC" w:rsidRPr="00F15BA5" w:rsidRDefault="000121FC" w:rsidP="00F15BA5">
            <w:pPr>
              <w:jc w:val="center"/>
              <w:rPr>
                <w:rFonts w:ascii="Times New Roman" w:hAnsi="Times New Roman"/>
              </w:rPr>
            </w:pPr>
            <w:r w:rsidRPr="00F15BA5">
              <w:rPr>
                <w:rFonts w:ascii="Times New Roman" w:hAnsi="Times New Roman"/>
              </w:rPr>
              <w:t>Расчетный срок</w:t>
            </w:r>
          </w:p>
        </w:tc>
      </w:tr>
      <w:tr w:rsidR="000121FC" w:rsidRPr="006C1CAD" w:rsidTr="00F15BA5">
        <w:tc>
          <w:tcPr>
            <w:tcW w:w="557" w:type="dxa"/>
          </w:tcPr>
          <w:p w:rsidR="000121FC" w:rsidRPr="00F15BA5" w:rsidRDefault="000121FC" w:rsidP="00273064">
            <w:pPr>
              <w:rPr>
                <w:rFonts w:ascii="Times New Roman" w:hAnsi="Times New Roman"/>
              </w:rPr>
            </w:pPr>
          </w:p>
        </w:tc>
        <w:tc>
          <w:tcPr>
            <w:tcW w:w="1961" w:type="dxa"/>
          </w:tcPr>
          <w:p w:rsidR="000121FC" w:rsidRPr="00F15BA5" w:rsidRDefault="000121FC" w:rsidP="00273064">
            <w:pPr>
              <w:rPr>
                <w:rFonts w:ascii="Times New Roman" w:hAnsi="Times New Roman"/>
              </w:rPr>
            </w:pPr>
          </w:p>
        </w:tc>
        <w:tc>
          <w:tcPr>
            <w:tcW w:w="1134" w:type="dxa"/>
          </w:tcPr>
          <w:p w:rsidR="000121FC" w:rsidRPr="00F15BA5" w:rsidRDefault="000121FC" w:rsidP="00273064">
            <w:pPr>
              <w:rPr>
                <w:rFonts w:ascii="Times New Roman" w:hAnsi="Times New Roman"/>
              </w:rPr>
            </w:pPr>
            <w:proofErr w:type="gramStart"/>
            <w:r w:rsidRPr="00F15BA5">
              <w:rPr>
                <w:rFonts w:ascii="Times New Roman" w:hAnsi="Times New Roman"/>
              </w:rPr>
              <w:t>Населе-ние</w:t>
            </w:r>
            <w:proofErr w:type="gramEnd"/>
            <w:r w:rsidRPr="00F15BA5">
              <w:rPr>
                <w:rFonts w:ascii="Times New Roman" w:hAnsi="Times New Roman"/>
              </w:rPr>
              <w:t>, чел.</w:t>
            </w:r>
          </w:p>
        </w:tc>
        <w:tc>
          <w:tcPr>
            <w:tcW w:w="992" w:type="dxa"/>
          </w:tcPr>
          <w:p w:rsidR="000121FC" w:rsidRPr="00F15BA5" w:rsidRDefault="000121FC" w:rsidP="00F15BA5">
            <w:pPr>
              <w:spacing w:after="0"/>
              <w:rPr>
                <w:rFonts w:ascii="Times New Roman" w:hAnsi="Times New Roman"/>
                <w:sz w:val="24"/>
                <w:szCs w:val="24"/>
              </w:rPr>
            </w:pPr>
            <w:proofErr w:type="gramStart"/>
            <w:r w:rsidRPr="00F15BA5">
              <w:rPr>
                <w:rFonts w:ascii="Times New Roman" w:hAnsi="Times New Roman"/>
                <w:sz w:val="24"/>
                <w:szCs w:val="24"/>
              </w:rPr>
              <w:t>Зеле-ные</w:t>
            </w:r>
            <w:proofErr w:type="gramEnd"/>
            <w:r w:rsidRPr="00F15BA5">
              <w:rPr>
                <w:rFonts w:ascii="Times New Roman" w:hAnsi="Times New Roman"/>
                <w:sz w:val="24"/>
                <w:szCs w:val="24"/>
              </w:rPr>
              <w:t xml:space="preserve"> насаж-дения общего пользо-</w:t>
            </w:r>
          </w:p>
          <w:p w:rsidR="000121FC" w:rsidRPr="00F15BA5" w:rsidRDefault="000121FC" w:rsidP="003A778D">
            <w:pPr>
              <w:rPr>
                <w:rFonts w:ascii="Times New Roman" w:hAnsi="Times New Roman"/>
                <w:vertAlign w:val="superscript"/>
              </w:rPr>
            </w:pPr>
            <w:r w:rsidRPr="00F15BA5">
              <w:rPr>
                <w:rFonts w:ascii="Times New Roman" w:hAnsi="Times New Roman"/>
                <w:sz w:val="24"/>
                <w:szCs w:val="24"/>
              </w:rPr>
              <w:t>вания, м</w:t>
            </w:r>
            <w:proofErr w:type="gramStart"/>
            <w:r w:rsidRPr="00F15BA5">
              <w:rPr>
                <w:rFonts w:ascii="Times New Roman" w:hAnsi="Times New Roman"/>
                <w:sz w:val="24"/>
                <w:szCs w:val="24"/>
                <w:vertAlign w:val="superscript"/>
              </w:rPr>
              <w:t>2</w:t>
            </w:r>
            <w:proofErr w:type="gramEnd"/>
          </w:p>
        </w:tc>
        <w:tc>
          <w:tcPr>
            <w:tcW w:w="1276" w:type="dxa"/>
          </w:tcPr>
          <w:p w:rsidR="000121FC" w:rsidRPr="00F15BA5" w:rsidRDefault="000121FC" w:rsidP="00273064">
            <w:pPr>
              <w:rPr>
                <w:rFonts w:ascii="Times New Roman" w:hAnsi="Times New Roman"/>
              </w:rPr>
            </w:pPr>
            <w:r w:rsidRPr="00F15BA5">
              <w:rPr>
                <w:rFonts w:ascii="Times New Roman" w:hAnsi="Times New Roman"/>
              </w:rPr>
              <w:t>Уровень обеспечен-ности зелеными насажде-нииями общего пользова-ния, м</w:t>
            </w:r>
            <w:proofErr w:type="gramStart"/>
            <w:r w:rsidRPr="00F15BA5">
              <w:rPr>
                <w:rFonts w:ascii="Times New Roman" w:hAnsi="Times New Roman"/>
                <w:vertAlign w:val="superscript"/>
              </w:rPr>
              <w:t>2</w:t>
            </w:r>
            <w:proofErr w:type="gramEnd"/>
            <w:r w:rsidRPr="00F15BA5">
              <w:rPr>
                <w:rFonts w:ascii="Times New Roman" w:hAnsi="Times New Roman"/>
              </w:rPr>
              <w:t>/чел</w:t>
            </w:r>
          </w:p>
        </w:tc>
        <w:tc>
          <w:tcPr>
            <w:tcW w:w="992" w:type="dxa"/>
          </w:tcPr>
          <w:p w:rsidR="000121FC" w:rsidRPr="00F15BA5" w:rsidRDefault="000121FC" w:rsidP="00273064">
            <w:pPr>
              <w:rPr>
                <w:rFonts w:ascii="Times New Roman" w:hAnsi="Times New Roman"/>
              </w:rPr>
            </w:pPr>
            <w:proofErr w:type="gramStart"/>
            <w:r w:rsidRPr="00F15BA5">
              <w:rPr>
                <w:rFonts w:ascii="Times New Roman" w:hAnsi="Times New Roman"/>
              </w:rPr>
              <w:t>Населе-ние</w:t>
            </w:r>
            <w:proofErr w:type="gramEnd"/>
            <w:r w:rsidRPr="00F15BA5">
              <w:rPr>
                <w:rFonts w:ascii="Times New Roman" w:hAnsi="Times New Roman"/>
              </w:rPr>
              <w:t>, чел.</w:t>
            </w:r>
          </w:p>
        </w:tc>
        <w:tc>
          <w:tcPr>
            <w:tcW w:w="993" w:type="dxa"/>
          </w:tcPr>
          <w:p w:rsidR="000121FC" w:rsidRPr="00F15BA5" w:rsidRDefault="000121FC" w:rsidP="00F15BA5">
            <w:pPr>
              <w:spacing w:after="0"/>
              <w:rPr>
                <w:rFonts w:ascii="Times New Roman" w:hAnsi="Times New Roman"/>
                <w:sz w:val="24"/>
                <w:szCs w:val="24"/>
              </w:rPr>
            </w:pPr>
            <w:proofErr w:type="gramStart"/>
            <w:r w:rsidRPr="00F15BA5">
              <w:rPr>
                <w:rFonts w:ascii="Times New Roman" w:hAnsi="Times New Roman"/>
                <w:sz w:val="24"/>
                <w:szCs w:val="24"/>
              </w:rPr>
              <w:t>Зеле-ные</w:t>
            </w:r>
            <w:proofErr w:type="gramEnd"/>
            <w:r w:rsidRPr="00F15BA5">
              <w:rPr>
                <w:rFonts w:ascii="Times New Roman" w:hAnsi="Times New Roman"/>
                <w:sz w:val="24"/>
                <w:szCs w:val="24"/>
              </w:rPr>
              <w:t xml:space="preserve"> насаж-дения общего пользо-</w:t>
            </w:r>
          </w:p>
          <w:p w:rsidR="000121FC" w:rsidRPr="00F15BA5" w:rsidRDefault="000121FC" w:rsidP="003A778D">
            <w:pPr>
              <w:rPr>
                <w:rFonts w:ascii="Times New Roman" w:hAnsi="Times New Roman"/>
                <w:vertAlign w:val="superscript"/>
              </w:rPr>
            </w:pPr>
            <w:r w:rsidRPr="00F15BA5">
              <w:rPr>
                <w:rFonts w:ascii="Times New Roman" w:hAnsi="Times New Roman"/>
                <w:sz w:val="24"/>
                <w:szCs w:val="24"/>
              </w:rPr>
              <w:t>вания, м</w:t>
            </w:r>
            <w:proofErr w:type="gramStart"/>
            <w:r w:rsidRPr="00F15BA5">
              <w:rPr>
                <w:rFonts w:ascii="Times New Roman" w:hAnsi="Times New Roman"/>
                <w:sz w:val="24"/>
                <w:szCs w:val="24"/>
                <w:vertAlign w:val="superscript"/>
              </w:rPr>
              <w:t>2</w:t>
            </w:r>
            <w:proofErr w:type="gramEnd"/>
          </w:p>
        </w:tc>
        <w:tc>
          <w:tcPr>
            <w:tcW w:w="1666" w:type="dxa"/>
          </w:tcPr>
          <w:p w:rsidR="000121FC" w:rsidRPr="00F15BA5" w:rsidRDefault="000121FC" w:rsidP="00273064">
            <w:pPr>
              <w:rPr>
                <w:rFonts w:ascii="Times New Roman" w:hAnsi="Times New Roman"/>
              </w:rPr>
            </w:pPr>
            <w:r w:rsidRPr="00F15BA5">
              <w:rPr>
                <w:rFonts w:ascii="Times New Roman" w:hAnsi="Times New Roman"/>
              </w:rPr>
              <w:t>Уровень обеспечен-ности зелеными насаждении-ями общего пользования, м</w:t>
            </w:r>
            <w:proofErr w:type="gramStart"/>
            <w:r w:rsidRPr="00F15BA5">
              <w:rPr>
                <w:rFonts w:ascii="Times New Roman" w:hAnsi="Times New Roman"/>
                <w:vertAlign w:val="superscript"/>
              </w:rPr>
              <w:t>2</w:t>
            </w:r>
            <w:proofErr w:type="gramEnd"/>
            <w:r w:rsidRPr="00F15BA5">
              <w:rPr>
                <w:rFonts w:ascii="Times New Roman" w:hAnsi="Times New Roman"/>
              </w:rPr>
              <w:t>/чел</w:t>
            </w:r>
          </w:p>
        </w:tc>
      </w:tr>
      <w:tr w:rsidR="000121FC" w:rsidRPr="006C1CAD" w:rsidTr="00F15BA5">
        <w:tc>
          <w:tcPr>
            <w:tcW w:w="557" w:type="dxa"/>
          </w:tcPr>
          <w:p w:rsidR="000121FC" w:rsidRPr="00F15BA5" w:rsidRDefault="000121FC" w:rsidP="00F15BA5">
            <w:pPr>
              <w:spacing w:after="0"/>
              <w:rPr>
                <w:rFonts w:ascii="Times New Roman" w:hAnsi="Times New Roman"/>
              </w:rPr>
            </w:pPr>
            <w:r w:rsidRPr="00F15BA5">
              <w:rPr>
                <w:rFonts w:ascii="Times New Roman" w:hAnsi="Times New Roman"/>
              </w:rPr>
              <w:t>1</w:t>
            </w:r>
          </w:p>
        </w:tc>
        <w:tc>
          <w:tcPr>
            <w:tcW w:w="1961" w:type="dxa"/>
          </w:tcPr>
          <w:p w:rsidR="000121FC" w:rsidRPr="00F15BA5" w:rsidRDefault="000121FC" w:rsidP="00F15BA5">
            <w:pPr>
              <w:spacing w:after="0"/>
              <w:rPr>
                <w:rFonts w:ascii="Times New Roman" w:hAnsi="Times New Roman"/>
              </w:rPr>
            </w:pPr>
            <w:r w:rsidRPr="00F15BA5">
              <w:rPr>
                <w:rFonts w:ascii="Times New Roman" w:hAnsi="Times New Roman"/>
              </w:rPr>
              <w:t>Х. Ковылкин</w:t>
            </w:r>
          </w:p>
        </w:tc>
        <w:tc>
          <w:tcPr>
            <w:tcW w:w="1134" w:type="dxa"/>
          </w:tcPr>
          <w:p w:rsidR="000121FC" w:rsidRPr="00F15BA5" w:rsidRDefault="000121FC" w:rsidP="00F15BA5">
            <w:pPr>
              <w:spacing w:after="0"/>
              <w:rPr>
                <w:rFonts w:ascii="Times New Roman" w:hAnsi="Times New Roman"/>
              </w:rPr>
            </w:pPr>
            <w:r w:rsidRPr="00F15BA5">
              <w:rPr>
                <w:rFonts w:ascii="Times New Roman" w:hAnsi="Times New Roman"/>
              </w:rPr>
              <w:t>791</w:t>
            </w:r>
          </w:p>
        </w:tc>
        <w:tc>
          <w:tcPr>
            <w:tcW w:w="992" w:type="dxa"/>
          </w:tcPr>
          <w:p w:rsidR="000121FC" w:rsidRPr="00F15BA5" w:rsidRDefault="000121FC" w:rsidP="00F15BA5">
            <w:pPr>
              <w:spacing w:after="0"/>
              <w:rPr>
                <w:rFonts w:ascii="Times New Roman" w:hAnsi="Times New Roman"/>
              </w:rPr>
            </w:pPr>
            <w:r w:rsidRPr="00F15BA5">
              <w:rPr>
                <w:rFonts w:ascii="Times New Roman" w:hAnsi="Times New Roman"/>
              </w:rPr>
              <w:t>4000</w:t>
            </w:r>
          </w:p>
        </w:tc>
        <w:tc>
          <w:tcPr>
            <w:tcW w:w="1276" w:type="dxa"/>
          </w:tcPr>
          <w:p w:rsidR="000121FC" w:rsidRPr="00F15BA5" w:rsidRDefault="000121FC" w:rsidP="00F15BA5">
            <w:pPr>
              <w:spacing w:after="0"/>
              <w:rPr>
                <w:rFonts w:ascii="Times New Roman" w:hAnsi="Times New Roman"/>
              </w:rPr>
            </w:pPr>
            <w:r w:rsidRPr="00F15BA5">
              <w:rPr>
                <w:rFonts w:ascii="Times New Roman" w:hAnsi="Times New Roman"/>
              </w:rPr>
              <w:t>5</w:t>
            </w:r>
          </w:p>
        </w:tc>
        <w:tc>
          <w:tcPr>
            <w:tcW w:w="992" w:type="dxa"/>
          </w:tcPr>
          <w:p w:rsidR="000121FC" w:rsidRPr="00F15BA5" w:rsidRDefault="000121FC" w:rsidP="00F15BA5">
            <w:pPr>
              <w:spacing w:after="0"/>
              <w:rPr>
                <w:rFonts w:ascii="Times New Roman" w:hAnsi="Times New Roman"/>
              </w:rPr>
            </w:pPr>
            <w:r w:rsidRPr="00F15BA5">
              <w:rPr>
                <w:rFonts w:ascii="Times New Roman" w:hAnsi="Times New Roman"/>
              </w:rPr>
              <w:t>821</w:t>
            </w:r>
          </w:p>
        </w:tc>
        <w:tc>
          <w:tcPr>
            <w:tcW w:w="993" w:type="dxa"/>
          </w:tcPr>
          <w:p w:rsidR="000121FC" w:rsidRPr="00F15BA5" w:rsidRDefault="000121FC" w:rsidP="00F15BA5">
            <w:pPr>
              <w:spacing w:after="0"/>
              <w:rPr>
                <w:rFonts w:ascii="Times New Roman" w:hAnsi="Times New Roman"/>
              </w:rPr>
            </w:pPr>
            <w:r w:rsidRPr="00F15BA5">
              <w:rPr>
                <w:rFonts w:ascii="Times New Roman" w:hAnsi="Times New Roman"/>
              </w:rPr>
              <w:t>10000</w:t>
            </w:r>
          </w:p>
        </w:tc>
        <w:tc>
          <w:tcPr>
            <w:tcW w:w="1666" w:type="dxa"/>
          </w:tcPr>
          <w:p w:rsidR="000121FC" w:rsidRPr="00F15BA5" w:rsidRDefault="000121FC" w:rsidP="00F15BA5">
            <w:pPr>
              <w:spacing w:after="0"/>
              <w:rPr>
                <w:rFonts w:ascii="Times New Roman" w:hAnsi="Times New Roman"/>
              </w:rPr>
            </w:pPr>
            <w:r w:rsidRPr="00F15BA5">
              <w:rPr>
                <w:rFonts w:ascii="Times New Roman" w:hAnsi="Times New Roman"/>
              </w:rPr>
              <w:t>12</w:t>
            </w:r>
          </w:p>
        </w:tc>
      </w:tr>
      <w:tr w:rsidR="000121FC" w:rsidRPr="006C1CAD" w:rsidTr="00F15BA5">
        <w:tc>
          <w:tcPr>
            <w:tcW w:w="557" w:type="dxa"/>
          </w:tcPr>
          <w:p w:rsidR="000121FC" w:rsidRPr="00F15BA5" w:rsidRDefault="000121FC" w:rsidP="00F15BA5">
            <w:pPr>
              <w:spacing w:after="0"/>
              <w:rPr>
                <w:rFonts w:ascii="Times New Roman" w:hAnsi="Times New Roman"/>
              </w:rPr>
            </w:pPr>
            <w:r w:rsidRPr="00F15BA5">
              <w:rPr>
                <w:rFonts w:ascii="Times New Roman" w:hAnsi="Times New Roman"/>
              </w:rPr>
              <w:t>2</w:t>
            </w:r>
          </w:p>
        </w:tc>
        <w:tc>
          <w:tcPr>
            <w:tcW w:w="1961" w:type="dxa"/>
          </w:tcPr>
          <w:p w:rsidR="000121FC" w:rsidRPr="00F15BA5" w:rsidRDefault="000121FC" w:rsidP="00F15BA5">
            <w:pPr>
              <w:spacing w:after="0"/>
              <w:rPr>
                <w:rFonts w:ascii="Times New Roman" w:hAnsi="Times New Roman"/>
              </w:rPr>
            </w:pPr>
            <w:r w:rsidRPr="00F15BA5">
              <w:rPr>
                <w:rFonts w:ascii="Times New Roman" w:hAnsi="Times New Roman"/>
              </w:rPr>
              <w:t>Х. Бабовня</w:t>
            </w:r>
          </w:p>
        </w:tc>
        <w:tc>
          <w:tcPr>
            <w:tcW w:w="1134" w:type="dxa"/>
          </w:tcPr>
          <w:p w:rsidR="000121FC" w:rsidRPr="00F15BA5" w:rsidRDefault="000121FC" w:rsidP="00F15BA5">
            <w:pPr>
              <w:spacing w:after="0"/>
              <w:rPr>
                <w:rFonts w:ascii="Times New Roman" w:hAnsi="Times New Roman"/>
              </w:rPr>
            </w:pPr>
            <w:r w:rsidRPr="00F15BA5">
              <w:rPr>
                <w:rFonts w:ascii="Times New Roman" w:hAnsi="Times New Roman"/>
              </w:rPr>
              <w:t>197</w:t>
            </w:r>
          </w:p>
        </w:tc>
        <w:tc>
          <w:tcPr>
            <w:tcW w:w="992" w:type="dxa"/>
          </w:tcPr>
          <w:p w:rsidR="000121FC" w:rsidRPr="00F15BA5" w:rsidRDefault="000121FC" w:rsidP="00F15BA5">
            <w:pPr>
              <w:spacing w:after="0"/>
              <w:rPr>
                <w:rFonts w:ascii="Times New Roman" w:hAnsi="Times New Roman"/>
              </w:rPr>
            </w:pPr>
            <w:r w:rsidRPr="00F15BA5">
              <w:rPr>
                <w:rFonts w:ascii="Times New Roman" w:hAnsi="Times New Roman"/>
              </w:rPr>
              <w:t>4000</w:t>
            </w:r>
          </w:p>
        </w:tc>
        <w:tc>
          <w:tcPr>
            <w:tcW w:w="1276" w:type="dxa"/>
          </w:tcPr>
          <w:p w:rsidR="000121FC" w:rsidRPr="00F15BA5" w:rsidRDefault="000121FC" w:rsidP="00F15BA5">
            <w:pPr>
              <w:spacing w:after="0"/>
              <w:rPr>
                <w:rFonts w:ascii="Times New Roman" w:hAnsi="Times New Roman"/>
              </w:rPr>
            </w:pPr>
            <w:r w:rsidRPr="00F15BA5">
              <w:rPr>
                <w:rFonts w:ascii="Times New Roman" w:hAnsi="Times New Roman"/>
              </w:rPr>
              <w:t>20</w:t>
            </w:r>
          </w:p>
        </w:tc>
        <w:tc>
          <w:tcPr>
            <w:tcW w:w="992" w:type="dxa"/>
          </w:tcPr>
          <w:p w:rsidR="000121FC" w:rsidRPr="00F15BA5" w:rsidRDefault="000121FC" w:rsidP="00F15BA5">
            <w:pPr>
              <w:spacing w:after="0"/>
              <w:rPr>
                <w:rFonts w:ascii="Times New Roman" w:hAnsi="Times New Roman"/>
              </w:rPr>
            </w:pPr>
            <w:r w:rsidRPr="00F15BA5">
              <w:rPr>
                <w:rFonts w:ascii="Times New Roman" w:hAnsi="Times New Roman"/>
              </w:rPr>
              <w:t>205</w:t>
            </w:r>
          </w:p>
        </w:tc>
        <w:tc>
          <w:tcPr>
            <w:tcW w:w="993" w:type="dxa"/>
          </w:tcPr>
          <w:p w:rsidR="000121FC" w:rsidRPr="00F15BA5" w:rsidRDefault="000121FC" w:rsidP="00F15BA5">
            <w:pPr>
              <w:spacing w:after="0"/>
              <w:rPr>
                <w:rFonts w:ascii="Times New Roman" w:hAnsi="Times New Roman"/>
              </w:rPr>
            </w:pPr>
            <w:r w:rsidRPr="00F15BA5">
              <w:rPr>
                <w:rFonts w:ascii="Times New Roman" w:hAnsi="Times New Roman"/>
              </w:rPr>
              <w:t>4000</w:t>
            </w:r>
          </w:p>
        </w:tc>
        <w:tc>
          <w:tcPr>
            <w:tcW w:w="1666" w:type="dxa"/>
          </w:tcPr>
          <w:p w:rsidR="000121FC" w:rsidRPr="00F15BA5" w:rsidRDefault="000121FC" w:rsidP="00F15BA5">
            <w:pPr>
              <w:spacing w:after="0"/>
              <w:rPr>
                <w:rFonts w:ascii="Times New Roman" w:hAnsi="Times New Roman"/>
              </w:rPr>
            </w:pPr>
            <w:r w:rsidRPr="00F15BA5">
              <w:rPr>
                <w:rFonts w:ascii="Times New Roman" w:hAnsi="Times New Roman"/>
              </w:rPr>
              <w:t>20</w:t>
            </w:r>
          </w:p>
        </w:tc>
      </w:tr>
      <w:tr w:rsidR="000121FC" w:rsidRPr="006C1CAD" w:rsidTr="00F15BA5">
        <w:tc>
          <w:tcPr>
            <w:tcW w:w="557" w:type="dxa"/>
          </w:tcPr>
          <w:p w:rsidR="000121FC" w:rsidRPr="00F15BA5" w:rsidRDefault="000121FC" w:rsidP="00F15BA5">
            <w:pPr>
              <w:spacing w:after="0"/>
              <w:rPr>
                <w:rFonts w:ascii="Times New Roman" w:hAnsi="Times New Roman"/>
              </w:rPr>
            </w:pPr>
            <w:r w:rsidRPr="00F15BA5">
              <w:rPr>
                <w:rFonts w:ascii="Times New Roman" w:hAnsi="Times New Roman"/>
              </w:rPr>
              <w:t>3</w:t>
            </w:r>
          </w:p>
        </w:tc>
        <w:tc>
          <w:tcPr>
            <w:tcW w:w="1961" w:type="dxa"/>
          </w:tcPr>
          <w:p w:rsidR="000121FC" w:rsidRPr="00F15BA5" w:rsidRDefault="000121FC" w:rsidP="00F15BA5">
            <w:pPr>
              <w:spacing w:after="0"/>
              <w:rPr>
                <w:rFonts w:ascii="Times New Roman" w:hAnsi="Times New Roman"/>
              </w:rPr>
            </w:pPr>
            <w:r w:rsidRPr="00F15BA5">
              <w:rPr>
                <w:rFonts w:ascii="Times New Roman" w:hAnsi="Times New Roman"/>
              </w:rPr>
              <w:t>Х. Коминтерн</w:t>
            </w:r>
          </w:p>
        </w:tc>
        <w:tc>
          <w:tcPr>
            <w:tcW w:w="1134" w:type="dxa"/>
          </w:tcPr>
          <w:p w:rsidR="000121FC" w:rsidRPr="00F15BA5" w:rsidRDefault="000121FC" w:rsidP="00F15BA5">
            <w:pPr>
              <w:spacing w:after="0"/>
              <w:rPr>
                <w:rFonts w:ascii="Times New Roman" w:hAnsi="Times New Roman"/>
              </w:rPr>
            </w:pPr>
            <w:r w:rsidRPr="00F15BA5">
              <w:rPr>
                <w:rFonts w:ascii="Times New Roman" w:hAnsi="Times New Roman"/>
              </w:rPr>
              <w:t>221</w:t>
            </w:r>
          </w:p>
        </w:tc>
        <w:tc>
          <w:tcPr>
            <w:tcW w:w="992" w:type="dxa"/>
          </w:tcPr>
          <w:p w:rsidR="000121FC" w:rsidRPr="00056709" w:rsidRDefault="000121FC" w:rsidP="00F15BA5">
            <w:pPr>
              <w:spacing w:after="0"/>
              <w:rPr>
                <w:rFonts w:ascii="Times New Roman" w:hAnsi="Times New Roman"/>
              </w:rPr>
            </w:pPr>
            <w:r w:rsidRPr="00056709">
              <w:rPr>
                <w:rFonts w:ascii="Times New Roman" w:hAnsi="Times New Roman"/>
              </w:rPr>
              <w:t>15000</w:t>
            </w:r>
          </w:p>
        </w:tc>
        <w:tc>
          <w:tcPr>
            <w:tcW w:w="1276" w:type="dxa"/>
          </w:tcPr>
          <w:p w:rsidR="000121FC" w:rsidRPr="00056709" w:rsidRDefault="000121FC" w:rsidP="00F15BA5">
            <w:pPr>
              <w:spacing w:after="0"/>
              <w:rPr>
                <w:rFonts w:ascii="Times New Roman" w:hAnsi="Times New Roman"/>
              </w:rPr>
            </w:pPr>
            <w:r w:rsidRPr="00056709">
              <w:rPr>
                <w:rFonts w:ascii="Times New Roman" w:hAnsi="Times New Roman"/>
              </w:rPr>
              <w:t>68</w:t>
            </w:r>
          </w:p>
        </w:tc>
        <w:tc>
          <w:tcPr>
            <w:tcW w:w="992" w:type="dxa"/>
          </w:tcPr>
          <w:p w:rsidR="000121FC" w:rsidRPr="00056709" w:rsidRDefault="000121FC" w:rsidP="00F15BA5">
            <w:pPr>
              <w:spacing w:after="0"/>
              <w:rPr>
                <w:rFonts w:ascii="Times New Roman" w:hAnsi="Times New Roman"/>
              </w:rPr>
            </w:pPr>
            <w:r w:rsidRPr="00056709">
              <w:rPr>
                <w:rFonts w:ascii="Times New Roman" w:hAnsi="Times New Roman"/>
              </w:rPr>
              <w:t>221</w:t>
            </w:r>
          </w:p>
        </w:tc>
        <w:tc>
          <w:tcPr>
            <w:tcW w:w="993" w:type="dxa"/>
          </w:tcPr>
          <w:p w:rsidR="000121FC" w:rsidRPr="00056709" w:rsidRDefault="000121FC" w:rsidP="00F15BA5">
            <w:pPr>
              <w:spacing w:after="0"/>
              <w:rPr>
                <w:rFonts w:ascii="Times New Roman" w:hAnsi="Times New Roman"/>
              </w:rPr>
            </w:pPr>
            <w:r w:rsidRPr="00056709">
              <w:rPr>
                <w:rFonts w:ascii="Times New Roman" w:hAnsi="Times New Roman"/>
              </w:rPr>
              <w:t>15000</w:t>
            </w:r>
          </w:p>
        </w:tc>
        <w:tc>
          <w:tcPr>
            <w:tcW w:w="1666" w:type="dxa"/>
          </w:tcPr>
          <w:p w:rsidR="000121FC" w:rsidRPr="00056709" w:rsidRDefault="000121FC" w:rsidP="00F15BA5">
            <w:pPr>
              <w:spacing w:after="0"/>
              <w:rPr>
                <w:rFonts w:ascii="Times New Roman" w:hAnsi="Times New Roman"/>
              </w:rPr>
            </w:pPr>
            <w:r w:rsidRPr="00056709">
              <w:rPr>
                <w:rFonts w:ascii="Times New Roman" w:hAnsi="Times New Roman"/>
              </w:rPr>
              <w:t>68</w:t>
            </w:r>
          </w:p>
        </w:tc>
      </w:tr>
      <w:tr w:rsidR="000121FC" w:rsidRPr="006C1CAD" w:rsidTr="00F15BA5">
        <w:tc>
          <w:tcPr>
            <w:tcW w:w="557" w:type="dxa"/>
          </w:tcPr>
          <w:p w:rsidR="000121FC" w:rsidRPr="00F15BA5" w:rsidRDefault="000121FC" w:rsidP="00F15BA5">
            <w:pPr>
              <w:spacing w:after="0"/>
              <w:rPr>
                <w:rFonts w:ascii="Times New Roman" w:hAnsi="Times New Roman"/>
              </w:rPr>
            </w:pPr>
            <w:r w:rsidRPr="00F15BA5">
              <w:rPr>
                <w:rFonts w:ascii="Times New Roman" w:hAnsi="Times New Roman"/>
              </w:rPr>
              <w:t>4</w:t>
            </w:r>
          </w:p>
        </w:tc>
        <w:tc>
          <w:tcPr>
            <w:tcW w:w="1961" w:type="dxa"/>
          </w:tcPr>
          <w:p w:rsidR="000121FC" w:rsidRPr="00F15BA5" w:rsidRDefault="000121FC" w:rsidP="00F15BA5">
            <w:pPr>
              <w:spacing w:after="0"/>
              <w:rPr>
                <w:rFonts w:ascii="Times New Roman" w:hAnsi="Times New Roman"/>
              </w:rPr>
            </w:pPr>
            <w:r w:rsidRPr="00F15BA5">
              <w:rPr>
                <w:rFonts w:ascii="Times New Roman" w:hAnsi="Times New Roman"/>
              </w:rPr>
              <w:t>Х. Луговой</w:t>
            </w:r>
          </w:p>
        </w:tc>
        <w:tc>
          <w:tcPr>
            <w:tcW w:w="1134" w:type="dxa"/>
          </w:tcPr>
          <w:p w:rsidR="000121FC" w:rsidRPr="00F15BA5" w:rsidRDefault="000121FC" w:rsidP="00F15BA5">
            <w:pPr>
              <w:spacing w:after="0"/>
              <w:rPr>
                <w:rFonts w:ascii="Times New Roman" w:hAnsi="Times New Roman"/>
              </w:rPr>
            </w:pPr>
            <w:r w:rsidRPr="00F15BA5">
              <w:rPr>
                <w:rFonts w:ascii="Times New Roman" w:hAnsi="Times New Roman"/>
              </w:rPr>
              <w:t>312</w:t>
            </w:r>
          </w:p>
        </w:tc>
        <w:tc>
          <w:tcPr>
            <w:tcW w:w="992" w:type="dxa"/>
          </w:tcPr>
          <w:p w:rsidR="000121FC" w:rsidRPr="00056709" w:rsidRDefault="000121FC" w:rsidP="00F15BA5">
            <w:pPr>
              <w:spacing w:after="0"/>
              <w:rPr>
                <w:rFonts w:ascii="Times New Roman" w:hAnsi="Times New Roman"/>
              </w:rPr>
            </w:pPr>
            <w:r w:rsidRPr="00056709">
              <w:rPr>
                <w:rFonts w:ascii="Times New Roman" w:hAnsi="Times New Roman"/>
              </w:rPr>
              <w:t>17000</w:t>
            </w:r>
          </w:p>
        </w:tc>
        <w:tc>
          <w:tcPr>
            <w:tcW w:w="1276" w:type="dxa"/>
          </w:tcPr>
          <w:p w:rsidR="000121FC" w:rsidRPr="00056709" w:rsidRDefault="000121FC" w:rsidP="00F15BA5">
            <w:pPr>
              <w:spacing w:after="0"/>
              <w:rPr>
                <w:rFonts w:ascii="Times New Roman" w:hAnsi="Times New Roman"/>
              </w:rPr>
            </w:pPr>
            <w:r w:rsidRPr="00056709">
              <w:rPr>
                <w:rFonts w:ascii="Times New Roman" w:hAnsi="Times New Roman"/>
              </w:rPr>
              <w:t>54</w:t>
            </w:r>
          </w:p>
        </w:tc>
        <w:tc>
          <w:tcPr>
            <w:tcW w:w="992" w:type="dxa"/>
          </w:tcPr>
          <w:p w:rsidR="000121FC" w:rsidRPr="00056709" w:rsidRDefault="000121FC" w:rsidP="00F15BA5">
            <w:pPr>
              <w:spacing w:after="0"/>
              <w:rPr>
                <w:rFonts w:ascii="Times New Roman" w:hAnsi="Times New Roman"/>
              </w:rPr>
            </w:pPr>
            <w:r w:rsidRPr="00056709">
              <w:rPr>
                <w:rFonts w:ascii="Times New Roman" w:hAnsi="Times New Roman"/>
              </w:rPr>
              <w:t>332</w:t>
            </w:r>
          </w:p>
        </w:tc>
        <w:tc>
          <w:tcPr>
            <w:tcW w:w="993" w:type="dxa"/>
          </w:tcPr>
          <w:p w:rsidR="000121FC" w:rsidRPr="00056709" w:rsidRDefault="000121FC" w:rsidP="00F15BA5">
            <w:pPr>
              <w:spacing w:after="0"/>
              <w:rPr>
                <w:rFonts w:ascii="Times New Roman" w:hAnsi="Times New Roman"/>
              </w:rPr>
            </w:pPr>
            <w:r w:rsidRPr="00056709">
              <w:rPr>
                <w:rFonts w:ascii="Times New Roman" w:hAnsi="Times New Roman"/>
              </w:rPr>
              <w:t>17000</w:t>
            </w:r>
          </w:p>
        </w:tc>
        <w:tc>
          <w:tcPr>
            <w:tcW w:w="1666" w:type="dxa"/>
          </w:tcPr>
          <w:p w:rsidR="000121FC" w:rsidRPr="00056709" w:rsidRDefault="000121FC" w:rsidP="00F15BA5">
            <w:pPr>
              <w:spacing w:after="0"/>
              <w:rPr>
                <w:rFonts w:ascii="Times New Roman" w:hAnsi="Times New Roman"/>
              </w:rPr>
            </w:pPr>
            <w:r w:rsidRPr="00056709">
              <w:rPr>
                <w:rFonts w:ascii="Times New Roman" w:hAnsi="Times New Roman"/>
              </w:rPr>
              <w:t>51</w:t>
            </w:r>
          </w:p>
        </w:tc>
      </w:tr>
      <w:tr w:rsidR="000121FC" w:rsidRPr="006C1CAD" w:rsidTr="00F15BA5">
        <w:tc>
          <w:tcPr>
            <w:tcW w:w="557" w:type="dxa"/>
          </w:tcPr>
          <w:p w:rsidR="000121FC" w:rsidRPr="00F15BA5" w:rsidRDefault="000121FC" w:rsidP="00F15BA5">
            <w:pPr>
              <w:spacing w:after="0"/>
              <w:rPr>
                <w:rFonts w:ascii="Times New Roman" w:hAnsi="Times New Roman"/>
              </w:rPr>
            </w:pPr>
          </w:p>
        </w:tc>
        <w:tc>
          <w:tcPr>
            <w:tcW w:w="1961" w:type="dxa"/>
          </w:tcPr>
          <w:p w:rsidR="000121FC" w:rsidRPr="00F15BA5" w:rsidRDefault="000121FC" w:rsidP="00F15BA5">
            <w:pPr>
              <w:spacing w:after="0"/>
              <w:rPr>
                <w:rFonts w:ascii="Times New Roman" w:hAnsi="Times New Roman"/>
              </w:rPr>
            </w:pPr>
            <w:r w:rsidRPr="00F15BA5">
              <w:rPr>
                <w:rFonts w:ascii="Times New Roman" w:hAnsi="Times New Roman"/>
              </w:rPr>
              <w:t>Всего по  населенным пунктам</w:t>
            </w:r>
          </w:p>
        </w:tc>
        <w:tc>
          <w:tcPr>
            <w:tcW w:w="1134" w:type="dxa"/>
          </w:tcPr>
          <w:p w:rsidR="000121FC" w:rsidRPr="00F15BA5" w:rsidRDefault="000121FC" w:rsidP="00F15BA5">
            <w:pPr>
              <w:spacing w:after="0"/>
              <w:rPr>
                <w:rFonts w:ascii="Times New Roman" w:hAnsi="Times New Roman"/>
              </w:rPr>
            </w:pPr>
            <w:r w:rsidRPr="00F15BA5">
              <w:rPr>
                <w:rFonts w:ascii="Times New Roman" w:hAnsi="Times New Roman"/>
              </w:rPr>
              <w:t>1521</w:t>
            </w:r>
          </w:p>
        </w:tc>
        <w:tc>
          <w:tcPr>
            <w:tcW w:w="992" w:type="dxa"/>
          </w:tcPr>
          <w:p w:rsidR="000121FC" w:rsidRPr="00056709" w:rsidRDefault="000121FC" w:rsidP="00F15BA5">
            <w:pPr>
              <w:spacing w:after="0"/>
              <w:rPr>
                <w:rFonts w:ascii="Times New Roman" w:hAnsi="Times New Roman"/>
              </w:rPr>
            </w:pPr>
            <w:r w:rsidRPr="00056709">
              <w:rPr>
                <w:rFonts w:ascii="Times New Roman" w:hAnsi="Times New Roman"/>
              </w:rPr>
              <w:t>40000</w:t>
            </w:r>
          </w:p>
        </w:tc>
        <w:tc>
          <w:tcPr>
            <w:tcW w:w="1276" w:type="dxa"/>
          </w:tcPr>
          <w:p w:rsidR="000121FC" w:rsidRPr="00056709" w:rsidRDefault="000121FC" w:rsidP="00F15BA5">
            <w:pPr>
              <w:spacing w:after="0"/>
              <w:rPr>
                <w:rFonts w:ascii="Times New Roman" w:hAnsi="Times New Roman"/>
              </w:rPr>
            </w:pPr>
            <w:r w:rsidRPr="00056709">
              <w:rPr>
                <w:rFonts w:ascii="Times New Roman" w:hAnsi="Times New Roman"/>
              </w:rPr>
              <w:t>26,3</w:t>
            </w:r>
          </w:p>
        </w:tc>
        <w:tc>
          <w:tcPr>
            <w:tcW w:w="992" w:type="dxa"/>
          </w:tcPr>
          <w:p w:rsidR="000121FC" w:rsidRPr="00056709" w:rsidRDefault="000121FC" w:rsidP="00F15BA5">
            <w:pPr>
              <w:spacing w:after="0"/>
              <w:rPr>
                <w:rFonts w:ascii="Times New Roman" w:hAnsi="Times New Roman"/>
              </w:rPr>
            </w:pPr>
            <w:r w:rsidRPr="00056709">
              <w:rPr>
                <w:rFonts w:ascii="Times New Roman" w:hAnsi="Times New Roman"/>
              </w:rPr>
              <w:t>1579</w:t>
            </w:r>
          </w:p>
        </w:tc>
        <w:tc>
          <w:tcPr>
            <w:tcW w:w="993" w:type="dxa"/>
          </w:tcPr>
          <w:p w:rsidR="000121FC" w:rsidRPr="00056709" w:rsidRDefault="000121FC" w:rsidP="00F15BA5">
            <w:pPr>
              <w:spacing w:after="0"/>
              <w:rPr>
                <w:rFonts w:ascii="Times New Roman" w:hAnsi="Times New Roman"/>
              </w:rPr>
            </w:pPr>
            <w:r w:rsidRPr="00056709">
              <w:rPr>
                <w:rFonts w:ascii="Times New Roman" w:hAnsi="Times New Roman"/>
              </w:rPr>
              <w:t>46000</w:t>
            </w:r>
          </w:p>
        </w:tc>
        <w:tc>
          <w:tcPr>
            <w:tcW w:w="1666" w:type="dxa"/>
          </w:tcPr>
          <w:p w:rsidR="000121FC" w:rsidRPr="00056709" w:rsidRDefault="000121FC" w:rsidP="00F15BA5">
            <w:pPr>
              <w:spacing w:after="0"/>
              <w:rPr>
                <w:rFonts w:ascii="Times New Roman" w:hAnsi="Times New Roman"/>
              </w:rPr>
            </w:pPr>
            <w:r w:rsidRPr="00056709">
              <w:rPr>
                <w:rFonts w:ascii="Times New Roman" w:hAnsi="Times New Roman"/>
              </w:rPr>
              <w:t>29</w:t>
            </w:r>
          </w:p>
        </w:tc>
      </w:tr>
    </w:tbl>
    <w:p w:rsidR="000121FC" w:rsidRDefault="000121FC" w:rsidP="003A778D">
      <w:pPr>
        <w:pStyle w:val="S31"/>
        <w:tabs>
          <w:tab w:val="left" w:pos="0"/>
        </w:tabs>
        <w:spacing w:line="276" w:lineRule="auto"/>
        <w:rPr>
          <w:rFonts w:cs="Times New Roman"/>
          <w:sz w:val="24"/>
          <w:szCs w:val="24"/>
          <w:lang w:val="ru-RU"/>
        </w:rPr>
      </w:pPr>
    </w:p>
    <w:p w:rsidR="000121FC" w:rsidRDefault="000121FC" w:rsidP="003B71C1">
      <w:pPr>
        <w:pStyle w:val="S31"/>
        <w:tabs>
          <w:tab w:val="left" w:pos="0"/>
        </w:tabs>
        <w:spacing w:line="276" w:lineRule="auto"/>
        <w:rPr>
          <w:rFonts w:cs="Times New Roman"/>
          <w:sz w:val="24"/>
          <w:szCs w:val="24"/>
          <w:lang w:val="ru-RU"/>
        </w:rPr>
      </w:pPr>
      <w:r>
        <w:rPr>
          <w:rFonts w:cs="Times New Roman"/>
          <w:sz w:val="24"/>
          <w:szCs w:val="24"/>
          <w:lang w:val="ru-RU"/>
        </w:rPr>
        <w:t xml:space="preserve">6. </w:t>
      </w:r>
      <w:proofErr w:type="gramStart"/>
      <w:r w:rsidRPr="00901056">
        <w:rPr>
          <w:rFonts w:cs="Times New Roman"/>
          <w:sz w:val="24"/>
          <w:szCs w:val="24"/>
          <w:lang w:val="ru-RU"/>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w:t>
      </w:r>
      <w:r>
        <w:rPr>
          <w:rFonts w:cs="Times New Roman"/>
          <w:sz w:val="24"/>
          <w:szCs w:val="24"/>
          <w:lang w:val="ru-RU"/>
        </w:rPr>
        <w:t xml:space="preserve">ьскохозяйственного назначения, </w:t>
      </w:r>
      <w:r w:rsidRPr="00901056">
        <w:rPr>
          <w:rFonts w:cs="Times New Roman"/>
          <w:sz w:val="24"/>
          <w:szCs w:val="24"/>
          <w:lang w:val="ru-RU"/>
        </w:rPr>
        <w:t>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121FC" w:rsidRPr="000368E4" w:rsidRDefault="000121FC" w:rsidP="00DE191A">
      <w:pPr>
        <w:spacing w:after="0"/>
        <w:ind w:firstLine="709"/>
        <w:jc w:val="both"/>
        <w:rPr>
          <w:rFonts w:ascii="Times New Roman" w:hAnsi="Times New Roman"/>
          <w:sz w:val="24"/>
          <w:szCs w:val="24"/>
        </w:rPr>
      </w:pPr>
      <w:r w:rsidRPr="000368E4">
        <w:rPr>
          <w:rFonts w:ascii="Times New Roman" w:hAnsi="Times New Roman"/>
          <w:sz w:val="24"/>
          <w:szCs w:val="24"/>
        </w:rPr>
        <w:t>7. Зона специального назначения в населенных пунктах:</w:t>
      </w:r>
    </w:p>
    <w:p w:rsidR="000121FC" w:rsidRPr="000368E4" w:rsidRDefault="000121FC" w:rsidP="00DE191A">
      <w:pPr>
        <w:spacing w:after="0"/>
        <w:jc w:val="both"/>
        <w:rPr>
          <w:rFonts w:ascii="Times New Roman" w:hAnsi="Times New Roman"/>
          <w:sz w:val="24"/>
          <w:szCs w:val="24"/>
        </w:rPr>
      </w:pPr>
      <w:r w:rsidRPr="000368E4">
        <w:rPr>
          <w:rFonts w:ascii="Times New Roman" w:hAnsi="Times New Roman"/>
          <w:sz w:val="24"/>
          <w:szCs w:val="24"/>
        </w:rPr>
        <w:t>В границах населенных пунктов два существующих кладбища и одно проектируемое</w:t>
      </w:r>
      <w:proofErr w:type="gramStart"/>
      <w:r w:rsidRPr="000368E4">
        <w:rPr>
          <w:rFonts w:ascii="Times New Roman" w:hAnsi="Times New Roman"/>
          <w:sz w:val="24"/>
          <w:szCs w:val="24"/>
        </w:rPr>
        <w:t xml:space="preserve"> – </w:t>
      </w:r>
      <w:proofErr w:type="gramEnd"/>
    </w:p>
    <w:p w:rsidR="000121FC" w:rsidRPr="000368E4" w:rsidRDefault="000121FC" w:rsidP="00DE191A">
      <w:pPr>
        <w:spacing w:after="0"/>
        <w:jc w:val="both"/>
        <w:rPr>
          <w:rFonts w:ascii="Times New Roman" w:hAnsi="Times New Roman"/>
          <w:sz w:val="24"/>
          <w:szCs w:val="24"/>
        </w:rPr>
      </w:pPr>
      <w:r w:rsidRPr="000368E4">
        <w:rPr>
          <w:rFonts w:ascii="Times New Roman" w:hAnsi="Times New Roman"/>
          <w:sz w:val="24"/>
          <w:szCs w:val="24"/>
        </w:rPr>
        <w:t xml:space="preserve"> - в х</w:t>
      </w:r>
      <w:proofErr w:type="gramStart"/>
      <w:r w:rsidRPr="000368E4">
        <w:rPr>
          <w:rFonts w:ascii="Times New Roman" w:hAnsi="Times New Roman"/>
          <w:sz w:val="24"/>
          <w:szCs w:val="24"/>
        </w:rPr>
        <w:t>.К</w:t>
      </w:r>
      <w:proofErr w:type="gramEnd"/>
      <w:r w:rsidRPr="000368E4">
        <w:rPr>
          <w:rFonts w:ascii="Times New Roman" w:hAnsi="Times New Roman"/>
          <w:sz w:val="24"/>
          <w:szCs w:val="24"/>
        </w:rPr>
        <w:t>овылкин (0.4га)  - закрыто;</w:t>
      </w:r>
    </w:p>
    <w:p w:rsidR="000121FC" w:rsidRPr="000368E4" w:rsidRDefault="000121FC" w:rsidP="00DE191A">
      <w:pPr>
        <w:spacing w:after="0"/>
        <w:jc w:val="both"/>
        <w:rPr>
          <w:rFonts w:ascii="Times New Roman" w:hAnsi="Times New Roman"/>
          <w:sz w:val="24"/>
          <w:szCs w:val="24"/>
        </w:rPr>
      </w:pPr>
      <w:r w:rsidRPr="000368E4">
        <w:rPr>
          <w:rFonts w:ascii="Times New Roman" w:hAnsi="Times New Roman"/>
          <w:sz w:val="24"/>
          <w:szCs w:val="24"/>
        </w:rPr>
        <w:t xml:space="preserve"> - х</w:t>
      </w:r>
      <w:proofErr w:type="gramStart"/>
      <w:r w:rsidRPr="000368E4">
        <w:rPr>
          <w:rFonts w:ascii="Times New Roman" w:hAnsi="Times New Roman"/>
          <w:sz w:val="24"/>
          <w:szCs w:val="24"/>
        </w:rPr>
        <w:t>.Л</w:t>
      </w:r>
      <w:proofErr w:type="gramEnd"/>
      <w:r w:rsidRPr="000368E4">
        <w:rPr>
          <w:rFonts w:ascii="Times New Roman" w:hAnsi="Times New Roman"/>
          <w:sz w:val="24"/>
          <w:szCs w:val="24"/>
        </w:rPr>
        <w:t>уговой (0.3 га</w:t>
      </w:r>
      <w:r>
        <w:rPr>
          <w:rFonts w:ascii="Times New Roman" w:hAnsi="Times New Roman"/>
          <w:sz w:val="24"/>
          <w:szCs w:val="24"/>
        </w:rPr>
        <w:t>) – закрыто;</w:t>
      </w:r>
    </w:p>
    <w:p w:rsidR="000121FC" w:rsidRPr="00DA10C7" w:rsidRDefault="000121FC" w:rsidP="00DE191A">
      <w:pPr>
        <w:spacing w:after="0"/>
        <w:jc w:val="both"/>
        <w:rPr>
          <w:rFonts w:ascii="Times New Roman" w:hAnsi="Times New Roman"/>
          <w:sz w:val="24"/>
          <w:szCs w:val="24"/>
        </w:rPr>
      </w:pPr>
      <w:r w:rsidRPr="00DA10C7">
        <w:rPr>
          <w:rFonts w:ascii="Times New Roman" w:hAnsi="Times New Roman"/>
          <w:sz w:val="24"/>
          <w:szCs w:val="24"/>
        </w:rPr>
        <w:lastRenderedPageBreak/>
        <w:t>- х. Коминтерн (0,3 га) – новое.</w:t>
      </w:r>
    </w:p>
    <w:p w:rsidR="000121FC" w:rsidRPr="00DA10C7" w:rsidRDefault="000121FC" w:rsidP="00DE191A">
      <w:pPr>
        <w:spacing w:after="0"/>
        <w:jc w:val="both"/>
        <w:rPr>
          <w:rFonts w:ascii="Times New Roman" w:hAnsi="Times New Roman"/>
          <w:sz w:val="24"/>
          <w:szCs w:val="24"/>
        </w:rPr>
      </w:pPr>
      <w:r>
        <w:rPr>
          <w:rFonts w:ascii="Times New Roman" w:hAnsi="Times New Roman"/>
          <w:sz w:val="24"/>
          <w:szCs w:val="24"/>
        </w:rPr>
        <w:t xml:space="preserve">Итого площадь кладбищ  на существующее положение – 0,7 га, на перспективу - </w:t>
      </w:r>
      <w:r w:rsidRPr="00DA10C7">
        <w:rPr>
          <w:rFonts w:ascii="Times New Roman" w:hAnsi="Times New Roman"/>
          <w:sz w:val="24"/>
          <w:szCs w:val="24"/>
        </w:rPr>
        <w:t>1 га</w:t>
      </w:r>
      <w:r>
        <w:rPr>
          <w:rFonts w:ascii="Times New Roman" w:hAnsi="Times New Roman"/>
          <w:sz w:val="24"/>
          <w:szCs w:val="24"/>
        </w:rPr>
        <w:t>.</w:t>
      </w:r>
    </w:p>
    <w:p w:rsidR="000121FC" w:rsidRDefault="000121FC" w:rsidP="00584347">
      <w:pPr>
        <w:pStyle w:val="S31"/>
        <w:tabs>
          <w:tab w:val="left" w:pos="0"/>
        </w:tabs>
        <w:snapToGrid w:val="0"/>
        <w:spacing w:line="276" w:lineRule="auto"/>
        <w:contextualSpacing/>
        <w:jc w:val="center"/>
        <w:rPr>
          <w:rFonts w:cs="Times New Roman"/>
          <w:b/>
          <w:sz w:val="24"/>
          <w:szCs w:val="24"/>
          <w:lang w:val="ru-RU"/>
        </w:rPr>
      </w:pPr>
    </w:p>
    <w:p w:rsidR="000121FC" w:rsidRPr="00584347" w:rsidRDefault="000121FC" w:rsidP="00584347">
      <w:pPr>
        <w:pStyle w:val="S31"/>
        <w:tabs>
          <w:tab w:val="left" w:pos="0"/>
        </w:tabs>
        <w:snapToGrid w:val="0"/>
        <w:spacing w:line="276" w:lineRule="auto"/>
        <w:contextualSpacing/>
        <w:jc w:val="center"/>
        <w:rPr>
          <w:rFonts w:cs="Times New Roman"/>
          <w:b/>
          <w:sz w:val="24"/>
          <w:szCs w:val="24"/>
          <w:lang w:val="ru-RU"/>
        </w:rPr>
      </w:pPr>
      <w:r w:rsidRPr="008E3FEA">
        <w:rPr>
          <w:rFonts w:cs="Times New Roman"/>
          <w:b/>
          <w:sz w:val="24"/>
          <w:szCs w:val="24"/>
          <w:lang w:val="ru-RU"/>
        </w:rPr>
        <w:t>4.9. Транспортная инфраструктура</w:t>
      </w:r>
    </w:p>
    <w:p w:rsidR="000121FC" w:rsidRPr="00E849A6" w:rsidRDefault="000121FC" w:rsidP="008F2035">
      <w:pPr>
        <w:tabs>
          <w:tab w:val="left" w:pos="-284"/>
          <w:tab w:val="center" w:pos="-142"/>
        </w:tabs>
        <w:spacing w:after="0"/>
        <w:ind w:firstLine="709"/>
        <w:jc w:val="both"/>
        <w:rPr>
          <w:rFonts w:ascii="Times New Roman" w:hAnsi="Times New Roman"/>
          <w:b/>
          <w:sz w:val="24"/>
          <w:szCs w:val="24"/>
        </w:rPr>
      </w:pPr>
      <w:r w:rsidRPr="00E849A6">
        <w:rPr>
          <w:rFonts w:ascii="Times New Roman" w:hAnsi="Times New Roman"/>
          <w:b/>
          <w:sz w:val="24"/>
          <w:szCs w:val="24"/>
        </w:rPr>
        <w:t>Дорожная сеть</w:t>
      </w:r>
      <w:r>
        <w:rPr>
          <w:rFonts w:ascii="Times New Roman" w:hAnsi="Times New Roman"/>
          <w:b/>
          <w:sz w:val="24"/>
          <w:szCs w:val="24"/>
        </w:rPr>
        <w:t xml:space="preserve"> поселения и населенных пунктов</w:t>
      </w:r>
    </w:p>
    <w:p w:rsidR="000121FC" w:rsidRPr="00E849A6" w:rsidRDefault="000121FC" w:rsidP="00AA2117">
      <w:pPr>
        <w:tabs>
          <w:tab w:val="left" w:pos="3617"/>
        </w:tabs>
        <w:spacing w:after="0"/>
        <w:ind w:firstLine="709"/>
        <w:jc w:val="both"/>
        <w:rPr>
          <w:rFonts w:ascii="Times New Roman" w:hAnsi="Times New Roman"/>
          <w:b/>
          <w:sz w:val="24"/>
          <w:szCs w:val="24"/>
        </w:rPr>
      </w:pPr>
      <w:r>
        <w:rPr>
          <w:rFonts w:ascii="Times New Roman" w:hAnsi="Times New Roman"/>
          <w:b/>
          <w:sz w:val="24"/>
          <w:szCs w:val="24"/>
        </w:rPr>
        <w:t>Автомобильные дороги</w:t>
      </w:r>
    </w:p>
    <w:p w:rsidR="000121FC" w:rsidRPr="00ED7676" w:rsidRDefault="000121FC" w:rsidP="00AA2117">
      <w:pPr>
        <w:tabs>
          <w:tab w:val="left" w:pos="3617"/>
        </w:tabs>
        <w:spacing w:after="0"/>
        <w:ind w:firstLine="709"/>
        <w:jc w:val="both"/>
        <w:rPr>
          <w:rFonts w:ascii="Times New Roman" w:hAnsi="Times New Roman"/>
          <w:sz w:val="24"/>
          <w:szCs w:val="24"/>
        </w:rPr>
      </w:pPr>
      <w:r w:rsidRPr="00ED7676">
        <w:rPr>
          <w:rFonts w:ascii="Times New Roman" w:hAnsi="Times New Roman"/>
          <w:sz w:val="24"/>
          <w:szCs w:val="24"/>
        </w:rPr>
        <w:t xml:space="preserve">Каркас транспортной системы </w:t>
      </w:r>
      <w:r>
        <w:rPr>
          <w:rFonts w:ascii="Times New Roman" w:hAnsi="Times New Roman"/>
          <w:sz w:val="24"/>
          <w:szCs w:val="24"/>
        </w:rPr>
        <w:t>Ковылкинского</w:t>
      </w:r>
      <w:r w:rsidRPr="00ED7676">
        <w:rPr>
          <w:rFonts w:ascii="Times New Roman" w:hAnsi="Times New Roman"/>
          <w:sz w:val="24"/>
          <w:szCs w:val="24"/>
        </w:rPr>
        <w:t xml:space="preserve"> сельского поселения составляют </w:t>
      </w:r>
      <w:r>
        <w:rPr>
          <w:rFonts w:ascii="Times New Roman" w:hAnsi="Times New Roman"/>
          <w:sz w:val="24"/>
          <w:szCs w:val="24"/>
        </w:rPr>
        <w:t>федеральная</w:t>
      </w:r>
      <w:r w:rsidRPr="00ED7676">
        <w:rPr>
          <w:rFonts w:ascii="Times New Roman" w:hAnsi="Times New Roman"/>
          <w:sz w:val="24"/>
          <w:szCs w:val="24"/>
        </w:rPr>
        <w:t>, межмуниципальная и местные автомобильные дороги общего пользования, связывающие элементы сложившейся системы расселения.</w:t>
      </w:r>
    </w:p>
    <w:p w:rsidR="000121FC" w:rsidRPr="00CF075F" w:rsidRDefault="000121FC" w:rsidP="00AA2117">
      <w:pPr>
        <w:tabs>
          <w:tab w:val="left" w:pos="1234"/>
        </w:tabs>
        <w:spacing w:after="0"/>
        <w:ind w:firstLine="709"/>
        <w:jc w:val="both"/>
        <w:rPr>
          <w:rFonts w:ascii="Times New Roman" w:hAnsi="Times New Roman"/>
          <w:sz w:val="24"/>
          <w:szCs w:val="24"/>
        </w:rPr>
      </w:pPr>
      <w:r w:rsidRPr="00CF075F">
        <w:rPr>
          <w:rFonts w:ascii="Times New Roman" w:hAnsi="Times New Roman"/>
          <w:sz w:val="24"/>
          <w:szCs w:val="24"/>
        </w:rPr>
        <w:t xml:space="preserve">По территории </w:t>
      </w:r>
      <w:r>
        <w:rPr>
          <w:rFonts w:ascii="Times New Roman" w:hAnsi="Times New Roman"/>
          <w:sz w:val="24"/>
          <w:szCs w:val="24"/>
        </w:rPr>
        <w:t>Ковылкинского</w:t>
      </w:r>
      <w:r w:rsidRPr="00CF075F">
        <w:rPr>
          <w:rFonts w:ascii="Times New Roman" w:hAnsi="Times New Roman"/>
          <w:sz w:val="24"/>
          <w:szCs w:val="24"/>
        </w:rPr>
        <w:t xml:space="preserve"> сельского поселения проходит ответвление международного транспортного коридора «ТрансСиб» (Саратов - Волгоград - Каменск-Шахтинский - Ростов-на-Д</w:t>
      </w:r>
      <w:r>
        <w:rPr>
          <w:rFonts w:ascii="Times New Roman" w:hAnsi="Times New Roman"/>
          <w:sz w:val="24"/>
          <w:szCs w:val="24"/>
        </w:rPr>
        <w:t>ону – Новороссийск), включающего</w:t>
      </w:r>
      <w:r w:rsidRPr="00CF075F">
        <w:rPr>
          <w:rFonts w:ascii="Times New Roman" w:hAnsi="Times New Roman"/>
          <w:sz w:val="24"/>
          <w:szCs w:val="24"/>
        </w:rPr>
        <w:t xml:space="preserve"> автодорогу федерального значения М-21 «Волгоград - Каменск-Шахтинский» (до границы с Украиной на Днепропетровск, Кишинев) и участок железнодорожного сообщения «Волгоград – Лихая».</w:t>
      </w:r>
    </w:p>
    <w:p w:rsidR="000121FC" w:rsidRPr="00CF075F" w:rsidRDefault="000121FC" w:rsidP="00AA2117">
      <w:pPr>
        <w:tabs>
          <w:tab w:val="left" w:pos="3617"/>
        </w:tabs>
        <w:spacing w:after="0"/>
        <w:ind w:firstLine="709"/>
        <w:jc w:val="both"/>
        <w:rPr>
          <w:rFonts w:ascii="Times New Roman" w:hAnsi="Times New Roman"/>
          <w:sz w:val="24"/>
          <w:szCs w:val="24"/>
        </w:rPr>
      </w:pPr>
      <w:r w:rsidRPr="00CF075F">
        <w:rPr>
          <w:rFonts w:ascii="Times New Roman" w:hAnsi="Times New Roman"/>
          <w:sz w:val="24"/>
          <w:szCs w:val="24"/>
        </w:rPr>
        <w:t>По федеральной автомобильной дороге осуществляется связь поселения с областным центром, районным центром и соседними муниципальными районами.</w:t>
      </w:r>
    </w:p>
    <w:p w:rsidR="000121FC" w:rsidRPr="00F6582B" w:rsidRDefault="000121FC" w:rsidP="00AA2117">
      <w:pPr>
        <w:tabs>
          <w:tab w:val="left" w:pos="3617"/>
        </w:tabs>
        <w:spacing w:after="0"/>
        <w:ind w:firstLine="709"/>
        <w:jc w:val="both"/>
        <w:rPr>
          <w:rFonts w:ascii="Times New Roman" w:hAnsi="Times New Roman"/>
          <w:sz w:val="24"/>
          <w:szCs w:val="24"/>
        </w:rPr>
      </w:pPr>
      <w:r w:rsidRPr="00CF075F">
        <w:rPr>
          <w:rFonts w:ascii="Times New Roman" w:hAnsi="Times New Roman"/>
          <w:sz w:val="24"/>
          <w:szCs w:val="24"/>
        </w:rPr>
        <w:t xml:space="preserve">Въезд в центр поселения х. </w:t>
      </w:r>
      <w:r>
        <w:rPr>
          <w:rFonts w:ascii="Times New Roman" w:hAnsi="Times New Roman"/>
          <w:sz w:val="24"/>
          <w:szCs w:val="24"/>
        </w:rPr>
        <w:t>Ковылкин</w:t>
      </w:r>
      <w:r w:rsidRPr="00CF075F">
        <w:rPr>
          <w:rFonts w:ascii="Times New Roman" w:hAnsi="Times New Roman"/>
          <w:sz w:val="24"/>
          <w:szCs w:val="24"/>
        </w:rPr>
        <w:t xml:space="preserve"> осуществляется  по автомобильной дороге общего пользования </w:t>
      </w:r>
      <w:r>
        <w:rPr>
          <w:rFonts w:ascii="Times New Roman" w:hAnsi="Times New Roman"/>
          <w:sz w:val="24"/>
          <w:szCs w:val="24"/>
        </w:rPr>
        <w:t>межмуниципального</w:t>
      </w:r>
      <w:r w:rsidRPr="00CF075F">
        <w:rPr>
          <w:rFonts w:ascii="Times New Roman" w:hAnsi="Times New Roman"/>
          <w:sz w:val="24"/>
          <w:szCs w:val="24"/>
        </w:rPr>
        <w:t xml:space="preserve"> значения: </w:t>
      </w:r>
      <w:r>
        <w:rPr>
          <w:rFonts w:ascii="Times New Roman" w:hAnsi="Times New Roman"/>
          <w:sz w:val="24"/>
          <w:szCs w:val="24"/>
        </w:rPr>
        <w:t>подъезд от автомобильной дороги «Волгоград - Каменск-Шахтинский» к х. Ко</w:t>
      </w:r>
      <w:r w:rsidRPr="00F6582B">
        <w:rPr>
          <w:rFonts w:ascii="Times New Roman" w:hAnsi="Times New Roman"/>
          <w:sz w:val="24"/>
          <w:szCs w:val="24"/>
        </w:rPr>
        <w:t>вылкин.</w:t>
      </w:r>
    </w:p>
    <w:p w:rsidR="000121FC" w:rsidRPr="003F6430" w:rsidRDefault="000121FC" w:rsidP="00AA2117">
      <w:pPr>
        <w:tabs>
          <w:tab w:val="left" w:pos="3617"/>
        </w:tabs>
        <w:spacing w:after="0"/>
        <w:ind w:firstLine="709"/>
        <w:jc w:val="both"/>
        <w:rPr>
          <w:rFonts w:ascii="Times New Roman" w:hAnsi="Times New Roman"/>
          <w:sz w:val="24"/>
          <w:szCs w:val="24"/>
        </w:rPr>
      </w:pPr>
      <w:r w:rsidRPr="003F6430">
        <w:rPr>
          <w:rFonts w:ascii="Times New Roman" w:hAnsi="Times New Roman"/>
          <w:sz w:val="24"/>
          <w:szCs w:val="24"/>
        </w:rPr>
        <w:t xml:space="preserve">Протяженность автомобильных дорог общего пользования на территории поселения составляет </w:t>
      </w:r>
      <w:r>
        <w:rPr>
          <w:rFonts w:ascii="Times New Roman" w:hAnsi="Times New Roman"/>
          <w:sz w:val="24"/>
          <w:szCs w:val="24"/>
        </w:rPr>
        <w:t>27,0</w:t>
      </w:r>
      <w:r w:rsidRPr="003F6430">
        <w:rPr>
          <w:rFonts w:ascii="Times New Roman" w:hAnsi="Times New Roman"/>
          <w:sz w:val="24"/>
          <w:szCs w:val="24"/>
        </w:rPr>
        <w:t xml:space="preserve"> км, в том числе:</w:t>
      </w:r>
    </w:p>
    <w:p w:rsidR="000121FC" w:rsidRPr="003F6430" w:rsidRDefault="000121FC" w:rsidP="00AA2117">
      <w:pPr>
        <w:tabs>
          <w:tab w:val="left" w:pos="3617"/>
        </w:tabs>
        <w:spacing w:after="0"/>
        <w:ind w:firstLine="709"/>
        <w:jc w:val="both"/>
        <w:rPr>
          <w:rFonts w:ascii="Times New Roman" w:hAnsi="Times New Roman"/>
          <w:sz w:val="24"/>
          <w:szCs w:val="24"/>
        </w:rPr>
      </w:pPr>
      <w:r w:rsidRPr="003F6430">
        <w:rPr>
          <w:rFonts w:ascii="Times New Roman" w:hAnsi="Times New Roman"/>
          <w:sz w:val="24"/>
          <w:szCs w:val="24"/>
        </w:rPr>
        <w:t xml:space="preserve">- </w:t>
      </w:r>
      <w:r>
        <w:rPr>
          <w:rFonts w:ascii="Times New Roman" w:hAnsi="Times New Roman"/>
          <w:sz w:val="24"/>
          <w:szCs w:val="24"/>
        </w:rPr>
        <w:t>федерального</w:t>
      </w:r>
      <w:r w:rsidRPr="003F6430">
        <w:rPr>
          <w:rFonts w:ascii="Times New Roman" w:hAnsi="Times New Roman"/>
          <w:sz w:val="24"/>
          <w:szCs w:val="24"/>
        </w:rPr>
        <w:t xml:space="preserve"> значения – </w:t>
      </w:r>
      <w:r>
        <w:rPr>
          <w:rFonts w:ascii="Times New Roman" w:hAnsi="Times New Roman"/>
          <w:sz w:val="24"/>
          <w:szCs w:val="24"/>
        </w:rPr>
        <w:t>10,1</w:t>
      </w:r>
      <w:r w:rsidRPr="003F6430">
        <w:rPr>
          <w:rFonts w:ascii="Times New Roman" w:hAnsi="Times New Roman"/>
          <w:sz w:val="24"/>
          <w:szCs w:val="24"/>
        </w:rPr>
        <w:t xml:space="preserve"> км;</w:t>
      </w:r>
    </w:p>
    <w:p w:rsidR="000121FC" w:rsidRDefault="000121FC" w:rsidP="00AA2117">
      <w:pPr>
        <w:tabs>
          <w:tab w:val="left" w:pos="3617"/>
        </w:tabs>
        <w:spacing w:after="0"/>
        <w:ind w:firstLine="709"/>
        <w:jc w:val="both"/>
        <w:rPr>
          <w:rFonts w:ascii="Times New Roman" w:hAnsi="Times New Roman"/>
          <w:sz w:val="24"/>
          <w:szCs w:val="24"/>
        </w:rPr>
      </w:pPr>
      <w:r>
        <w:rPr>
          <w:rFonts w:ascii="Times New Roman" w:hAnsi="Times New Roman"/>
          <w:sz w:val="24"/>
          <w:szCs w:val="24"/>
        </w:rPr>
        <w:t>- межмуниципального значения – 2,5 км;</w:t>
      </w:r>
    </w:p>
    <w:p w:rsidR="000121FC" w:rsidRPr="003F6430" w:rsidRDefault="000121FC" w:rsidP="00AA2117">
      <w:pPr>
        <w:tabs>
          <w:tab w:val="left" w:pos="3617"/>
        </w:tabs>
        <w:spacing w:after="0"/>
        <w:ind w:firstLine="709"/>
        <w:jc w:val="both"/>
        <w:rPr>
          <w:rFonts w:ascii="Times New Roman" w:hAnsi="Times New Roman"/>
          <w:sz w:val="24"/>
          <w:szCs w:val="24"/>
        </w:rPr>
      </w:pPr>
      <w:r>
        <w:rPr>
          <w:rFonts w:ascii="Times New Roman" w:hAnsi="Times New Roman"/>
          <w:sz w:val="24"/>
          <w:szCs w:val="24"/>
        </w:rPr>
        <w:t>- местного значения – 14,4 км.</w:t>
      </w:r>
    </w:p>
    <w:p w:rsidR="000121FC" w:rsidRPr="00615119" w:rsidRDefault="000121FC" w:rsidP="00AA2117">
      <w:pPr>
        <w:tabs>
          <w:tab w:val="left" w:pos="3617"/>
        </w:tabs>
        <w:spacing w:after="0"/>
        <w:ind w:firstLine="709"/>
        <w:jc w:val="both"/>
        <w:rPr>
          <w:rFonts w:ascii="Times New Roman" w:hAnsi="Times New Roman"/>
          <w:color w:val="FF0000"/>
          <w:sz w:val="24"/>
          <w:szCs w:val="24"/>
          <w:highlight w:val="yellow"/>
        </w:rPr>
      </w:pPr>
    </w:p>
    <w:p w:rsidR="000121FC" w:rsidRPr="00615119" w:rsidRDefault="000121FC" w:rsidP="008E3FEA">
      <w:pPr>
        <w:tabs>
          <w:tab w:val="left" w:pos="3617"/>
        </w:tabs>
        <w:spacing w:after="0"/>
        <w:jc w:val="both"/>
        <w:rPr>
          <w:rFonts w:ascii="Times New Roman" w:hAnsi="Times New Roman"/>
          <w:color w:val="FF0000"/>
          <w:sz w:val="24"/>
          <w:szCs w:val="24"/>
          <w:highlight w:val="yellow"/>
        </w:rPr>
      </w:pPr>
      <w:r w:rsidRPr="00FB4667">
        <w:rPr>
          <w:noProof/>
        </w:rPr>
        <w:object w:dxaOrig="8670" w:dyaOrig="4724">
          <v:shape id="Объект 14" o:spid="_x0000_i1044" type="#_x0000_t75" style="width:433.6pt;height:236pt;visibility:visible" o:ole="">
            <v:imagedata r:id="rId33" o:title=""/>
            <o:lock v:ext="edit" aspectratio="f"/>
          </v:shape>
          <o:OLEObject Type="Embed" ProgID="Excel.Sheet.8" ShapeID="Объект 14" DrawAspect="Content" ObjectID="_1393249008" r:id="rId34"/>
        </w:object>
      </w:r>
    </w:p>
    <w:p w:rsidR="000121FC" w:rsidRPr="00340573" w:rsidRDefault="000121FC" w:rsidP="00AA2117">
      <w:pPr>
        <w:tabs>
          <w:tab w:val="left" w:pos="3617"/>
        </w:tabs>
        <w:spacing w:after="0"/>
        <w:ind w:firstLine="709"/>
        <w:jc w:val="both"/>
        <w:rPr>
          <w:rFonts w:ascii="Times New Roman" w:hAnsi="Times New Roman"/>
          <w:sz w:val="24"/>
          <w:szCs w:val="24"/>
        </w:rPr>
      </w:pPr>
      <w:r w:rsidRPr="00DE191A">
        <w:rPr>
          <w:rFonts w:ascii="Times New Roman" w:hAnsi="Times New Roman"/>
          <w:b/>
          <w:sz w:val="24"/>
          <w:szCs w:val="24"/>
        </w:rPr>
        <w:t>Рис. 8</w:t>
      </w:r>
      <w:r w:rsidRPr="00340573">
        <w:rPr>
          <w:rFonts w:ascii="Times New Roman" w:hAnsi="Times New Roman"/>
          <w:sz w:val="24"/>
          <w:szCs w:val="24"/>
        </w:rPr>
        <w:t xml:space="preserve"> </w:t>
      </w:r>
      <w:r w:rsidRPr="00DE191A">
        <w:rPr>
          <w:rFonts w:ascii="Times New Roman" w:hAnsi="Times New Roman"/>
          <w:b/>
          <w:sz w:val="24"/>
          <w:szCs w:val="24"/>
        </w:rPr>
        <w:t>Структура автомобильных дорог общего пользования по значению</w:t>
      </w:r>
    </w:p>
    <w:p w:rsidR="000121FC" w:rsidRPr="00615119" w:rsidRDefault="000121FC" w:rsidP="00AA2117">
      <w:pPr>
        <w:tabs>
          <w:tab w:val="left" w:pos="3617"/>
        </w:tabs>
        <w:spacing w:after="0"/>
        <w:ind w:firstLine="709"/>
        <w:jc w:val="both"/>
        <w:rPr>
          <w:rFonts w:ascii="Times New Roman" w:hAnsi="Times New Roman"/>
          <w:sz w:val="24"/>
          <w:szCs w:val="24"/>
          <w:highlight w:val="yellow"/>
        </w:rPr>
      </w:pPr>
    </w:p>
    <w:p w:rsidR="000121FC" w:rsidRPr="00643B83" w:rsidRDefault="000121FC" w:rsidP="00643B83">
      <w:pPr>
        <w:tabs>
          <w:tab w:val="left" w:pos="3617"/>
        </w:tabs>
        <w:spacing w:after="0"/>
        <w:ind w:firstLine="709"/>
        <w:jc w:val="both"/>
        <w:rPr>
          <w:rFonts w:ascii="Times New Roman" w:hAnsi="Times New Roman"/>
          <w:sz w:val="24"/>
          <w:szCs w:val="24"/>
        </w:rPr>
      </w:pPr>
      <w:r>
        <w:rPr>
          <w:rFonts w:ascii="Times New Roman" w:hAnsi="Times New Roman"/>
          <w:sz w:val="24"/>
          <w:szCs w:val="24"/>
        </w:rPr>
        <w:t xml:space="preserve">Все автомобильные дороги общего пользования имеют асфальтобетонное покрытие. </w:t>
      </w:r>
      <w:r w:rsidRPr="00D75322">
        <w:rPr>
          <w:rFonts w:ascii="Times New Roman" w:hAnsi="Times New Roman"/>
          <w:sz w:val="24"/>
          <w:szCs w:val="24"/>
        </w:rPr>
        <w:t xml:space="preserve">Плотность автодорог </w:t>
      </w:r>
      <w:r>
        <w:rPr>
          <w:rFonts w:ascii="Times New Roman" w:hAnsi="Times New Roman"/>
          <w:sz w:val="24"/>
          <w:szCs w:val="24"/>
        </w:rPr>
        <w:t>составляет 141,6</w:t>
      </w:r>
      <w:r w:rsidRPr="00D75322">
        <w:rPr>
          <w:rFonts w:ascii="Times New Roman" w:hAnsi="Times New Roman"/>
          <w:sz w:val="24"/>
          <w:szCs w:val="24"/>
        </w:rPr>
        <w:t xml:space="preserve"> км на 1000 кв. км</w:t>
      </w:r>
      <w:proofErr w:type="gramStart"/>
      <w:r w:rsidRPr="00D75322">
        <w:rPr>
          <w:rFonts w:ascii="Times New Roman" w:hAnsi="Times New Roman"/>
          <w:sz w:val="24"/>
          <w:szCs w:val="24"/>
        </w:rPr>
        <w:t>.</w:t>
      </w:r>
      <w:proofErr w:type="gramEnd"/>
      <w:r w:rsidRPr="00D75322">
        <w:rPr>
          <w:rFonts w:ascii="Times New Roman" w:hAnsi="Times New Roman"/>
          <w:sz w:val="24"/>
          <w:szCs w:val="24"/>
        </w:rPr>
        <w:t xml:space="preserve"> (</w:t>
      </w:r>
      <w:proofErr w:type="gramStart"/>
      <w:r w:rsidRPr="00D75322">
        <w:rPr>
          <w:rFonts w:ascii="Times New Roman" w:hAnsi="Times New Roman"/>
          <w:sz w:val="24"/>
          <w:szCs w:val="24"/>
        </w:rPr>
        <w:t>б</w:t>
      </w:r>
      <w:proofErr w:type="gramEnd"/>
      <w:r w:rsidRPr="00D75322">
        <w:rPr>
          <w:rFonts w:ascii="Times New Roman" w:hAnsi="Times New Roman"/>
          <w:sz w:val="24"/>
          <w:szCs w:val="24"/>
        </w:rPr>
        <w:t xml:space="preserve">ез учета плотности улично-дорожной сети населенных пунктов). В среднем по Ростовской области данный показатель составляет 134 км на 1000 кв. км. </w:t>
      </w:r>
    </w:p>
    <w:p w:rsidR="000121FC" w:rsidRPr="0032745F" w:rsidRDefault="000121FC" w:rsidP="00AA2117">
      <w:pPr>
        <w:spacing w:after="0"/>
        <w:ind w:firstLine="709"/>
        <w:rPr>
          <w:rFonts w:ascii="Times New Roman" w:hAnsi="Times New Roman"/>
          <w:b/>
          <w:sz w:val="24"/>
          <w:szCs w:val="24"/>
        </w:rPr>
      </w:pPr>
      <w:r>
        <w:rPr>
          <w:rFonts w:ascii="Times New Roman" w:hAnsi="Times New Roman"/>
          <w:b/>
          <w:sz w:val="24"/>
          <w:szCs w:val="24"/>
        </w:rPr>
        <w:lastRenderedPageBreak/>
        <w:t>Улично-дорожная сеть</w:t>
      </w:r>
    </w:p>
    <w:p w:rsidR="000121FC" w:rsidRPr="0032745F" w:rsidRDefault="000121FC" w:rsidP="00AA2117">
      <w:pPr>
        <w:pStyle w:val="a"/>
        <w:numPr>
          <w:ilvl w:val="0"/>
          <w:numId w:val="0"/>
        </w:numPr>
        <w:spacing w:line="276" w:lineRule="auto"/>
        <w:ind w:firstLine="709"/>
        <w:rPr>
          <w:sz w:val="24"/>
          <w:szCs w:val="24"/>
        </w:rPr>
      </w:pPr>
      <w:r w:rsidRPr="0032745F">
        <w:rPr>
          <w:sz w:val="24"/>
          <w:szCs w:val="24"/>
        </w:rPr>
        <w:t>Улично-дорожная сеть обеспечивает связи отдельных планировочных элементов поселения с его центром и между собой, проезды и подходы ко всем земельным участкам, зданиям, сооружениям, а также транспортные связи сельского поселения с прилегающими территориями.</w:t>
      </w:r>
    </w:p>
    <w:p w:rsidR="000121FC" w:rsidRPr="0032745F" w:rsidRDefault="000121FC" w:rsidP="00AA2117">
      <w:pPr>
        <w:spacing w:after="0"/>
        <w:ind w:firstLine="708"/>
        <w:jc w:val="both"/>
        <w:rPr>
          <w:rFonts w:ascii="Times New Roman" w:hAnsi="Times New Roman"/>
          <w:sz w:val="24"/>
          <w:szCs w:val="24"/>
        </w:rPr>
      </w:pPr>
      <w:r w:rsidRPr="0032745F">
        <w:rPr>
          <w:rFonts w:ascii="Times New Roman" w:hAnsi="Times New Roman"/>
          <w:sz w:val="24"/>
          <w:szCs w:val="24"/>
        </w:rPr>
        <w:t>В составе улично-дорожной сети выделяются главные улицы, улицы в жилой застройке (основные, второстепенные, проезды), хозяйственные проезды, скотопрогоны.</w:t>
      </w:r>
    </w:p>
    <w:p w:rsidR="000121FC" w:rsidRPr="0032745F" w:rsidRDefault="000121FC" w:rsidP="00AA2117">
      <w:pPr>
        <w:spacing w:after="0"/>
        <w:ind w:firstLine="709"/>
        <w:jc w:val="both"/>
        <w:rPr>
          <w:rFonts w:ascii="Times New Roman" w:hAnsi="Times New Roman"/>
          <w:sz w:val="24"/>
          <w:szCs w:val="24"/>
        </w:rPr>
      </w:pPr>
      <w:r w:rsidRPr="0032745F">
        <w:rPr>
          <w:rFonts w:ascii="Times New Roman" w:hAnsi="Times New Roman"/>
          <w:sz w:val="24"/>
          <w:szCs w:val="24"/>
        </w:rPr>
        <w:t>Существующая улично-дорожная сеть населе</w:t>
      </w:r>
      <w:r>
        <w:rPr>
          <w:rFonts w:ascii="Times New Roman" w:hAnsi="Times New Roman"/>
          <w:sz w:val="24"/>
          <w:szCs w:val="24"/>
        </w:rPr>
        <w:t>нных пунктов, входящих в состав Ковылкинского</w:t>
      </w:r>
      <w:r w:rsidRPr="0032745F">
        <w:rPr>
          <w:rFonts w:ascii="Times New Roman" w:hAnsi="Times New Roman"/>
          <w:sz w:val="24"/>
          <w:szCs w:val="24"/>
        </w:rPr>
        <w:t xml:space="preserve"> сельского поселения имеет преимущественно прямоугольную структуру.</w:t>
      </w:r>
    </w:p>
    <w:p w:rsidR="000121FC" w:rsidRDefault="000121FC" w:rsidP="00AA2117">
      <w:pPr>
        <w:spacing w:after="0"/>
        <w:ind w:firstLine="709"/>
        <w:jc w:val="both"/>
        <w:rPr>
          <w:rFonts w:ascii="Times New Roman" w:hAnsi="Times New Roman"/>
          <w:sz w:val="24"/>
          <w:szCs w:val="24"/>
        </w:rPr>
      </w:pPr>
      <w:r>
        <w:rPr>
          <w:rFonts w:ascii="Times New Roman" w:hAnsi="Times New Roman"/>
          <w:sz w:val="24"/>
          <w:szCs w:val="24"/>
        </w:rPr>
        <w:t>Пешеходное движение в населенных пунктах осуществляется по пешеходным дорожкам, расположенным вдоль жилой застройки. В большинстве случаев дорожки не имеют твердого покрытия.</w:t>
      </w:r>
    </w:p>
    <w:p w:rsidR="000121FC" w:rsidRPr="005D4CA4" w:rsidRDefault="000121FC" w:rsidP="00AA2117">
      <w:pPr>
        <w:spacing w:after="0"/>
        <w:ind w:firstLine="709"/>
        <w:rPr>
          <w:rFonts w:ascii="Times New Roman" w:hAnsi="Times New Roman"/>
          <w:sz w:val="24"/>
          <w:szCs w:val="24"/>
        </w:rPr>
      </w:pPr>
      <w:r w:rsidRPr="005D4CA4">
        <w:rPr>
          <w:rFonts w:ascii="Times New Roman" w:hAnsi="Times New Roman"/>
          <w:sz w:val="24"/>
          <w:szCs w:val="24"/>
        </w:rPr>
        <w:t xml:space="preserve">Главными и основными транспортными улицами населенных пунктов являются: </w:t>
      </w:r>
    </w:p>
    <w:p w:rsidR="000121FC" w:rsidRPr="00AA3D7D" w:rsidRDefault="000121FC" w:rsidP="00AA2117">
      <w:pPr>
        <w:spacing w:after="0"/>
        <w:ind w:firstLine="709"/>
        <w:jc w:val="both"/>
        <w:rPr>
          <w:rFonts w:ascii="Times New Roman" w:hAnsi="Times New Roman"/>
          <w:sz w:val="24"/>
          <w:szCs w:val="24"/>
        </w:rPr>
      </w:pPr>
      <w:proofErr w:type="gramStart"/>
      <w:r w:rsidRPr="00AA3D7D">
        <w:rPr>
          <w:rFonts w:ascii="Times New Roman" w:hAnsi="Times New Roman"/>
          <w:sz w:val="24"/>
          <w:szCs w:val="24"/>
        </w:rPr>
        <w:t>- х. Ковылкин: главная - ул. Мира, основные транспортные – ул. Гагарина, пер. Железнодорожн</w:t>
      </w:r>
      <w:r>
        <w:rPr>
          <w:rFonts w:ascii="Times New Roman" w:hAnsi="Times New Roman"/>
          <w:sz w:val="24"/>
          <w:szCs w:val="24"/>
        </w:rPr>
        <w:t xml:space="preserve">ый, ул. Мира, ул. Советская, </w:t>
      </w:r>
      <w:r w:rsidRPr="00AA3D7D">
        <w:rPr>
          <w:rFonts w:ascii="Times New Roman" w:hAnsi="Times New Roman"/>
          <w:sz w:val="24"/>
          <w:szCs w:val="24"/>
        </w:rPr>
        <w:t xml:space="preserve"> пер. Школьный;</w:t>
      </w:r>
      <w:proofErr w:type="gramEnd"/>
    </w:p>
    <w:p w:rsidR="000121FC" w:rsidRPr="00AA3D7D" w:rsidRDefault="000121FC" w:rsidP="00AA2117">
      <w:pPr>
        <w:spacing w:after="0"/>
        <w:ind w:firstLine="709"/>
        <w:jc w:val="both"/>
        <w:rPr>
          <w:rFonts w:ascii="Times New Roman" w:hAnsi="Times New Roman"/>
          <w:sz w:val="24"/>
          <w:szCs w:val="24"/>
        </w:rPr>
      </w:pPr>
      <w:r w:rsidRPr="00AA3D7D">
        <w:rPr>
          <w:rFonts w:ascii="Times New Roman" w:hAnsi="Times New Roman"/>
          <w:sz w:val="24"/>
          <w:szCs w:val="24"/>
        </w:rPr>
        <w:t>- х. Бабовня – ул. Юбилейная;</w:t>
      </w:r>
    </w:p>
    <w:p w:rsidR="000121FC" w:rsidRPr="00656924" w:rsidRDefault="000121FC" w:rsidP="00AA2117">
      <w:pPr>
        <w:spacing w:after="0"/>
        <w:ind w:firstLine="709"/>
        <w:jc w:val="both"/>
        <w:rPr>
          <w:rFonts w:ascii="Times New Roman" w:hAnsi="Times New Roman"/>
          <w:sz w:val="24"/>
          <w:szCs w:val="24"/>
        </w:rPr>
      </w:pPr>
      <w:proofErr w:type="gramStart"/>
      <w:r w:rsidRPr="00656924">
        <w:rPr>
          <w:rFonts w:ascii="Times New Roman" w:hAnsi="Times New Roman"/>
          <w:sz w:val="24"/>
          <w:szCs w:val="24"/>
        </w:rPr>
        <w:t>- х. Коминтерн: главная - ул. Молодежная, основные транспортные – пер.</w:t>
      </w:r>
      <w:r>
        <w:rPr>
          <w:rFonts w:ascii="Times New Roman" w:hAnsi="Times New Roman"/>
          <w:sz w:val="24"/>
          <w:szCs w:val="24"/>
        </w:rPr>
        <w:t xml:space="preserve"> Казачий, ул. Молодежная</w:t>
      </w:r>
      <w:r w:rsidRPr="00656924">
        <w:rPr>
          <w:rFonts w:ascii="Times New Roman" w:hAnsi="Times New Roman"/>
          <w:sz w:val="24"/>
          <w:szCs w:val="24"/>
        </w:rPr>
        <w:t>;</w:t>
      </w:r>
      <w:proofErr w:type="gramEnd"/>
    </w:p>
    <w:p w:rsidR="000121FC" w:rsidRPr="00656924" w:rsidRDefault="000121FC" w:rsidP="00AA2117">
      <w:pPr>
        <w:spacing w:after="0"/>
        <w:ind w:firstLine="709"/>
        <w:jc w:val="both"/>
        <w:rPr>
          <w:rFonts w:ascii="Times New Roman" w:hAnsi="Times New Roman"/>
          <w:sz w:val="24"/>
          <w:szCs w:val="24"/>
        </w:rPr>
      </w:pPr>
      <w:proofErr w:type="gramStart"/>
      <w:r w:rsidRPr="00656924">
        <w:rPr>
          <w:rFonts w:ascii="Times New Roman" w:hAnsi="Times New Roman"/>
          <w:sz w:val="24"/>
          <w:szCs w:val="24"/>
        </w:rPr>
        <w:t>- х. Луговой: главная - ул. Мира, основные транспортные – ул. Мира, ул. Молодежная, ул. Учительская.</w:t>
      </w:r>
      <w:proofErr w:type="gramEnd"/>
    </w:p>
    <w:p w:rsidR="000121FC" w:rsidRDefault="000121FC" w:rsidP="00AA2117">
      <w:pPr>
        <w:spacing w:after="0"/>
        <w:ind w:firstLine="709"/>
        <w:jc w:val="both"/>
        <w:rPr>
          <w:rFonts w:ascii="Times New Roman" w:hAnsi="Times New Roman"/>
          <w:sz w:val="24"/>
          <w:szCs w:val="24"/>
        </w:rPr>
      </w:pPr>
      <w:r w:rsidRPr="0032745F">
        <w:rPr>
          <w:rFonts w:ascii="Times New Roman" w:hAnsi="Times New Roman"/>
          <w:sz w:val="24"/>
          <w:szCs w:val="24"/>
        </w:rPr>
        <w:t>Состояние улично-дорожной сети в населенных пунктах поселения представлено ниже:</w:t>
      </w:r>
    </w:p>
    <w:p w:rsidR="000121FC" w:rsidRPr="00DE191A" w:rsidRDefault="000121FC" w:rsidP="00AA2117">
      <w:pPr>
        <w:spacing w:after="0"/>
        <w:ind w:firstLine="709"/>
        <w:jc w:val="both"/>
        <w:rPr>
          <w:rFonts w:ascii="Times New Roman" w:hAnsi="Times New Roman"/>
          <w:b/>
          <w:sz w:val="24"/>
          <w:szCs w:val="24"/>
        </w:rPr>
      </w:pPr>
      <w:r>
        <w:rPr>
          <w:rFonts w:ascii="Times New Roman" w:hAnsi="Times New Roman"/>
          <w:sz w:val="24"/>
          <w:szCs w:val="24"/>
        </w:rPr>
        <w:t xml:space="preserve">                                                                                                                           </w:t>
      </w:r>
      <w:r w:rsidRPr="00DE191A">
        <w:rPr>
          <w:rFonts w:ascii="Times New Roman" w:hAnsi="Times New Roman"/>
          <w:b/>
          <w:sz w:val="24"/>
          <w:szCs w:val="24"/>
        </w:rPr>
        <w:t>Таблица 2</w:t>
      </w:r>
      <w:r>
        <w:rPr>
          <w:rFonts w:ascii="Times New Roman" w:hAnsi="Times New Roman"/>
          <w:b/>
          <w:sz w:val="24"/>
          <w:szCs w:val="24"/>
        </w:rPr>
        <w:t>8</w:t>
      </w:r>
    </w:p>
    <w:p w:rsidR="000121FC" w:rsidRDefault="000121FC" w:rsidP="00DE191A">
      <w:pPr>
        <w:pStyle w:val="afff4"/>
        <w:keepNext/>
        <w:spacing w:line="276" w:lineRule="auto"/>
        <w:jc w:val="center"/>
        <w:rPr>
          <w:sz w:val="24"/>
          <w:szCs w:val="24"/>
        </w:rPr>
      </w:pPr>
      <w:r w:rsidRPr="0032745F">
        <w:rPr>
          <w:sz w:val="24"/>
          <w:szCs w:val="24"/>
        </w:rPr>
        <w:t>Состояние улично-дорожной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
        <w:gridCol w:w="2296"/>
        <w:gridCol w:w="2252"/>
        <w:gridCol w:w="1497"/>
        <w:gridCol w:w="1547"/>
        <w:gridCol w:w="1496"/>
      </w:tblGrid>
      <w:tr w:rsidR="000121FC" w:rsidRPr="0032745F" w:rsidTr="001F09CB">
        <w:trPr>
          <w:trHeight w:val="620"/>
        </w:trPr>
        <w:tc>
          <w:tcPr>
            <w:tcW w:w="483" w:type="dxa"/>
            <w:vMerge w:val="restart"/>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w:t>
            </w:r>
          </w:p>
        </w:tc>
        <w:tc>
          <w:tcPr>
            <w:tcW w:w="2296" w:type="dxa"/>
            <w:vMerge w:val="restart"/>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Населенный пункт</w:t>
            </w:r>
          </w:p>
        </w:tc>
        <w:tc>
          <w:tcPr>
            <w:tcW w:w="2252" w:type="dxa"/>
            <w:vMerge w:val="restart"/>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 xml:space="preserve">Общая протяженность улично-дорожной сети, </w:t>
            </w:r>
            <w:proofErr w:type="gramStart"/>
            <w:r w:rsidRPr="0032745F">
              <w:rPr>
                <w:rFonts w:ascii="Times New Roman" w:hAnsi="Times New Roman"/>
              </w:rPr>
              <w:t>км</w:t>
            </w:r>
            <w:proofErr w:type="gramEnd"/>
          </w:p>
        </w:tc>
        <w:tc>
          <w:tcPr>
            <w:tcW w:w="4540" w:type="dxa"/>
            <w:gridSpan w:val="3"/>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в том числе:</w:t>
            </w:r>
          </w:p>
        </w:tc>
      </w:tr>
      <w:tr w:rsidR="000121FC" w:rsidRPr="0032745F" w:rsidTr="001F09CB">
        <w:trPr>
          <w:trHeight w:val="619"/>
        </w:trPr>
        <w:tc>
          <w:tcPr>
            <w:tcW w:w="483" w:type="dxa"/>
            <w:vMerge/>
            <w:vAlign w:val="center"/>
          </w:tcPr>
          <w:p w:rsidR="000121FC" w:rsidRPr="0032745F" w:rsidRDefault="000121FC" w:rsidP="001F09CB">
            <w:pPr>
              <w:spacing w:after="0"/>
              <w:jc w:val="center"/>
              <w:rPr>
                <w:rFonts w:ascii="Times New Roman" w:hAnsi="Times New Roman"/>
              </w:rPr>
            </w:pPr>
          </w:p>
        </w:tc>
        <w:tc>
          <w:tcPr>
            <w:tcW w:w="2296" w:type="dxa"/>
            <w:vMerge/>
            <w:vAlign w:val="center"/>
          </w:tcPr>
          <w:p w:rsidR="000121FC" w:rsidRPr="0032745F" w:rsidRDefault="000121FC" w:rsidP="001F09CB">
            <w:pPr>
              <w:spacing w:after="0"/>
              <w:jc w:val="center"/>
              <w:rPr>
                <w:rFonts w:ascii="Times New Roman" w:hAnsi="Times New Roman"/>
              </w:rPr>
            </w:pPr>
          </w:p>
        </w:tc>
        <w:tc>
          <w:tcPr>
            <w:tcW w:w="2252" w:type="dxa"/>
            <w:vMerge/>
            <w:vAlign w:val="center"/>
          </w:tcPr>
          <w:p w:rsidR="000121FC" w:rsidRPr="0032745F" w:rsidRDefault="000121FC" w:rsidP="001F09CB">
            <w:pPr>
              <w:spacing w:after="0"/>
              <w:jc w:val="center"/>
              <w:rPr>
                <w:rFonts w:ascii="Times New Roman" w:hAnsi="Times New Roman"/>
              </w:rPr>
            </w:pPr>
          </w:p>
        </w:tc>
        <w:tc>
          <w:tcPr>
            <w:tcW w:w="1497" w:type="dxa"/>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 xml:space="preserve">с </w:t>
            </w:r>
            <w:proofErr w:type="gramStart"/>
            <w:r w:rsidRPr="0032745F">
              <w:rPr>
                <w:rFonts w:ascii="Times New Roman" w:hAnsi="Times New Roman"/>
              </w:rPr>
              <w:t>асфальто-бетонным</w:t>
            </w:r>
            <w:proofErr w:type="gramEnd"/>
            <w:r w:rsidRPr="0032745F">
              <w:rPr>
                <w:rFonts w:ascii="Times New Roman" w:hAnsi="Times New Roman"/>
              </w:rPr>
              <w:t xml:space="preserve"> покрытием, км</w:t>
            </w:r>
          </w:p>
        </w:tc>
        <w:tc>
          <w:tcPr>
            <w:tcW w:w="1547" w:type="dxa"/>
            <w:vAlign w:val="center"/>
          </w:tcPr>
          <w:p w:rsidR="000121FC" w:rsidRPr="0032745F" w:rsidRDefault="000121FC" w:rsidP="001F09CB">
            <w:pPr>
              <w:spacing w:after="0"/>
              <w:jc w:val="center"/>
              <w:rPr>
                <w:rFonts w:ascii="Times New Roman" w:hAnsi="Times New Roman"/>
              </w:rPr>
            </w:pPr>
            <w:proofErr w:type="gramStart"/>
            <w:r w:rsidRPr="0032745F">
              <w:rPr>
                <w:rFonts w:ascii="Times New Roman" w:hAnsi="Times New Roman"/>
              </w:rPr>
              <w:t>с</w:t>
            </w:r>
            <w:proofErr w:type="gramEnd"/>
            <w:r w:rsidRPr="0032745F">
              <w:rPr>
                <w:rFonts w:ascii="Times New Roman" w:hAnsi="Times New Roman"/>
              </w:rPr>
              <w:t xml:space="preserve"> щебеночным покрытием, км</w:t>
            </w:r>
          </w:p>
        </w:tc>
        <w:tc>
          <w:tcPr>
            <w:tcW w:w="1496" w:type="dxa"/>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 xml:space="preserve">грунтовые, </w:t>
            </w:r>
            <w:proofErr w:type="gramStart"/>
            <w:r w:rsidRPr="0032745F">
              <w:rPr>
                <w:rFonts w:ascii="Times New Roman" w:hAnsi="Times New Roman"/>
              </w:rPr>
              <w:t>км</w:t>
            </w:r>
            <w:proofErr w:type="gramEnd"/>
          </w:p>
        </w:tc>
      </w:tr>
      <w:tr w:rsidR="000121FC" w:rsidRPr="0032745F" w:rsidTr="001F09CB">
        <w:tc>
          <w:tcPr>
            <w:tcW w:w="483" w:type="dxa"/>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1</w:t>
            </w:r>
          </w:p>
        </w:tc>
        <w:tc>
          <w:tcPr>
            <w:tcW w:w="22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х. Ковылкин</w:t>
            </w:r>
          </w:p>
        </w:tc>
        <w:tc>
          <w:tcPr>
            <w:tcW w:w="2252" w:type="dxa"/>
            <w:vAlign w:val="center"/>
          </w:tcPr>
          <w:p w:rsidR="000121FC" w:rsidRPr="0032745F" w:rsidRDefault="000121FC" w:rsidP="001F09CB">
            <w:pPr>
              <w:spacing w:after="0"/>
              <w:jc w:val="center"/>
              <w:rPr>
                <w:rFonts w:ascii="Times New Roman" w:hAnsi="Times New Roman"/>
              </w:rPr>
            </w:pPr>
            <w:r>
              <w:rPr>
                <w:rFonts w:ascii="Times New Roman" w:hAnsi="Times New Roman"/>
              </w:rPr>
              <w:t>20,1</w:t>
            </w:r>
          </w:p>
        </w:tc>
        <w:tc>
          <w:tcPr>
            <w:tcW w:w="1497" w:type="dxa"/>
            <w:vAlign w:val="center"/>
          </w:tcPr>
          <w:p w:rsidR="000121FC" w:rsidRPr="0032745F" w:rsidRDefault="000121FC" w:rsidP="001F09CB">
            <w:pPr>
              <w:spacing w:after="0"/>
              <w:jc w:val="center"/>
              <w:rPr>
                <w:rFonts w:ascii="Times New Roman" w:hAnsi="Times New Roman"/>
              </w:rPr>
            </w:pPr>
            <w:r>
              <w:rPr>
                <w:rFonts w:ascii="Times New Roman" w:hAnsi="Times New Roman"/>
              </w:rPr>
              <w:t>17,0</w:t>
            </w:r>
          </w:p>
        </w:tc>
        <w:tc>
          <w:tcPr>
            <w:tcW w:w="1547" w:type="dxa"/>
            <w:vAlign w:val="center"/>
          </w:tcPr>
          <w:p w:rsidR="000121FC" w:rsidRPr="0032745F" w:rsidRDefault="000121FC" w:rsidP="001F09CB">
            <w:pPr>
              <w:spacing w:after="0"/>
              <w:jc w:val="center"/>
              <w:rPr>
                <w:rFonts w:ascii="Times New Roman" w:hAnsi="Times New Roman"/>
              </w:rPr>
            </w:pPr>
            <w:r>
              <w:rPr>
                <w:rFonts w:ascii="Times New Roman" w:hAnsi="Times New Roman"/>
              </w:rPr>
              <w:t>0,7</w:t>
            </w:r>
          </w:p>
        </w:tc>
        <w:tc>
          <w:tcPr>
            <w:tcW w:w="14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2,4</w:t>
            </w:r>
          </w:p>
        </w:tc>
      </w:tr>
      <w:tr w:rsidR="000121FC" w:rsidRPr="0032745F" w:rsidTr="001F09CB">
        <w:trPr>
          <w:trHeight w:val="95"/>
        </w:trPr>
        <w:tc>
          <w:tcPr>
            <w:tcW w:w="483" w:type="dxa"/>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2</w:t>
            </w:r>
          </w:p>
        </w:tc>
        <w:tc>
          <w:tcPr>
            <w:tcW w:w="22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 xml:space="preserve">х. Бабовня </w:t>
            </w:r>
          </w:p>
        </w:tc>
        <w:tc>
          <w:tcPr>
            <w:tcW w:w="2252" w:type="dxa"/>
            <w:vAlign w:val="center"/>
          </w:tcPr>
          <w:p w:rsidR="000121FC" w:rsidRPr="0032745F" w:rsidRDefault="000121FC" w:rsidP="001F09CB">
            <w:pPr>
              <w:spacing w:after="0"/>
              <w:jc w:val="center"/>
              <w:rPr>
                <w:rFonts w:ascii="Times New Roman" w:hAnsi="Times New Roman"/>
              </w:rPr>
            </w:pPr>
            <w:r>
              <w:rPr>
                <w:rFonts w:ascii="Times New Roman" w:hAnsi="Times New Roman"/>
              </w:rPr>
              <w:t>6,0</w:t>
            </w:r>
          </w:p>
        </w:tc>
        <w:tc>
          <w:tcPr>
            <w:tcW w:w="1497" w:type="dxa"/>
            <w:vAlign w:val="center"/>
          </w:tcPr>
          <w:p w:rsidR="000121FC" w:rsidRPr="0032745F" w:rsidRDefault="000121FC" w:rsidP="001F09CB">
            <w:pPr>
              <w:spacing w:after="0"/>
              <w:jc w:val="center"/>
              <w:rPr>
                <w:rFonts w:ascii="Times New Roman" w:hAnsi="Times New Roman"/>
              </w:rPr>
            </w:pPr>
            <w:r>
              <w:rPr>
                <w:rFonts w:ascii="Times New Roman" w:hAnsi="Times New Roman"/>
              </w:rPr>
              <w:t>3,0</w:t>
            </w:r>
          </w:p>
        </w:tc>
        <w:tc>
          <w:tcPr>
            <w:tcW w:w="1547" w:type="dxa"/>
            <w:vAlign w:val="center"/>
          </w:tcPr>
          <w:p w:rsidR="000121FC" w:rsidRPr="0032745F" w:rsidRDefault="000121FC" w:rsidP="001F09CB">
            <w:pPr>
              <w:spacing w:after="0"/>
              <w:jc w:val="center"/>
              <w:rPr>
                <w:rFonts w:ascii="Times New Roman" w:hAnsi="Times New Roman"/>
              </w:rPr>
            </w:pPr>
            <w:r>
              <w:rPr>
                <w:rFonts w:ascii="Times New Roman" w:hAnsi="Times New Roman"/>
              </w:rPr>
              <w:t>-</w:t>
            </w:r>
          </w:p>
        </w:tc>
        <w:tc>
          <w:tcPr>
            <w:tcW w:w="14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3,0</w:t>
            </w:r>
          </w:p>
        </w:tc>
      </w:tr>
      <w:tr w:rsidR="000121FC" w:rsidRPr="0032745F" w:rsidTr="001F09CB">
        <w:trPr>
          <w:trHeight w:val="318"/>
        </w:trPr>
        <w:tc>
          <w:tcPr>
            <w:tcW w:w="483" w:type="dxa"/>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3</w:t>
            </w:r>
          </w:p>
        </w:tc>
        <w:tc>
          <w:tcPr>
            <w:tcW w:w="22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х. Коминтерн</w:t>
            </w:r>
          </w:p>
        </w:tc>
        <w:tc>
          <w:tcPr>
            <w:tcW w:w="2252" w:type="dxa"/>
            <w:vAlign w:val="center"/>
          </w:tcPr>
          <w:p w:rsidR="000121FC" w:rsidRPr="0032745F" w:rsidRDefault="000121FC" w:rsidP="001F09CB">
            <w:pPr>
              <w:spacing w:after="0"/>
              <w:jc w:val="center"/>
              <w:rPr>
                <w:rFonts w:ascii="Times New Roman" w:hAnsi="Times New Roman"/>
              </w:rPr>
            </w:pPr>
            <w:r>
              <w:rPr>
                <w:rFonts w:ascii="Times New Roman" w:hAnsi="Times New Roman"/>
              </w:rPr>
              <w:t>5,0</w:t>
            </w:r>
          </w:p>
        </w:tc>
        <w:tc>
          <w:tcPr>
            <w:tcW w:w="1497" w:type="dxa"/>
            <w:vAlign w:val="center"/>
          </w:tcPr>
          <w:p w:rsidR="000121FC" w:rsidRPr="0032745F" w:rsidRDefault="000121FC" w:rsidP="001F09CB">
            <w:pPr>
              <w:spacing w:after="0"/>
              <w:jc w:val="center"/>
              <w:rPr>
                <w:rFonts w:ascii="Times New Roman" w:hAnsi="Times New Roman"/>
              </w:rPr>
            </w:pPr>
            <w:r>
              <w:rPr>
                <w:rFonts w:ascii="Times New Roman" w:hAnsi="Times New Roman"/>
              </w:rPr>
              <w:t>3,0</w:t>
            </w:r>
          </w:p>
        </w:tc>
        <w:tc>
          <w:tcPr>
            <w:tcW w:w="1547" w:type="dxa"/>
            <w:vAlign w:val="center"/>
          </w:tcPr>
          <w:p w:rsidR="000121FC" w:rsidRPr="0032745F" w:rsidRDefault="000121FC" w:rsidP="001F09CB">
            <w:pPr>
              <w:spacing w:after="0"/>
              <w:jc w:val="center"/>
              <w:rPr>
                <w:rFonts w:ascii="Times New Roman" w:hAnsi="Times New Roman"/>
              </w:rPr>
            </w:pPr>
            <w:r>
              <w:rPr>
                <w:rFonts w:ascii="Times New Roman" w:hAnsi="Times New Roman"/>
              </w:rPr>
              <w:t>-</w:t>
            </w:r>
          </w:p>
        </w:tc>
        <w:tc>
          <w:tcPr>
            <w:tcW w:w="14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2,0</w:t>
            </w:r>
          </w:p>
        </w:tc>
      </w:tr>
      <w:tr w:rsidR="000121FC" w:rsidRPr="0032745F" w:rsidTr="001F09CB">
        <w:trPr>
          <w:trHeight w:val="95"/>
        </w:trPr>
        <w:tc>
          <w:tcPr>
            <w:tcW w:w="483" w:type="dxa"/>
            <w:vAlign w:val="center"/>
          </w:tcPr>
          <w:p w:rsidR="000121FC" w:rsidRPr="0032745F" w:rsidRDefault="000121FC" w:rsidP="001F09CB">
            <w:pPr>
              <w:spacing w:after="0"/>
              <w:jc w:val="center"/>
              <w:rPr>
                <w:rFonts w:ascii="Times New Roman" w:hAnsi="Times New Roman"/>
              </w:rPr>
            </w:pPr>
            <w:r w:rsidRPr="0032745F">
              <w:rPr>
                <w:rFonts w:ascii="Times New Roman" w:hAnsi="Times New Roman"/>
              </w:rPr>
              <w:t>4</w:t>
            </w:r>
          </w:p>
        </w:tc>
        <w:tc>
          <w:tcPr>
            <w:tcW w:w="22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х. Луговой</w:t>
            </w:r>
          </w:p>
        </w:tc>
        <w:tc>
          <w:tcPr>
            <w:tcW w:w="2252" w:type="dxa"/>
            <w:vAlign w:val="center"/>
          </w:tcPr>
          <w:p w:rsidR="000121FC" w:rsidRPr="0032745F" w:rsidRDefault="000121FC" w:rsidP="001F09CB">
            <w:pPr>
              <w:spacing w:after="0"/>
              <w:jc w:val="center"/>
              <w:rPr>
                <w:rFonts w:ascii="Times New Roman" w:hAnsi="Times New Roman"/>
              </w:rPr>
            </w:pPr>
            <w:r>
              <w:rPr>
                <w:rFonts w:ascii="Times New Roman" w:hAnsi="Times New Roman"/>
              </w:rPr>
              <w:t>5,5</w:t>
            </w:r>
          </w:p>
        </w:tc>
        <w:tc>
          <w:tcPr>
            <w:tcW w:w="1497" w:type="dxa"/>
            <w:vAlign w:val="center"/>
          </w:tcPr>
          <w:p w:rsidR="000121FC" w:rsidRPr="0032745F" w:rsidRDefault="000121FC" w:rsidP="001F09CB">
            <w:pPr>
              <w:spacing w:after="0"/>
              <w:jc w:val="center"/>
              <w:rPr>
                <w:rFonts w:ascii="Times New Roman" w:hAnsi="Times New Roman"/>
              </w:rPr>
            </w:pPr>
            <w:r>
              <w:rPr>
                <w:rFonts w:ascii="Times New Roman" w:hAnsi="Times New Roman"/>
              </w:rPr>
              <w:t>5,0</w:t>
            </w:r>
          </w:p>
        </w:tc>
        <w:tc>
          <w:tcPr>
            <w:tcW w:w="1547" w:type="dxa"/>
            <w:vAlign w:val="center"/>
          </w:tcPr>
          <w:p w:rsidR="000121FC" w:rsidRPr="0032745F" w:rsidRDefault="000121FC" w:rsidP="001F09CB">
            <w:pPr>
              <w:spacing w:after="0"/>
              <w:jc w:val="center"/>
              <w:rPr>
                <w:rFonts w:ascii="Times New Roman" w:hAnsi="Times New Roman"/>
              </w:rPr>
            </w:pPr>
            <w:r>
              <w:rPr>
                <w:rFonts w:ascii="Times New Roman" w:hAnsi="Times New Roman"/>
              </w:rPr>
              <w:t>0,5</w:t>
            </w:r>
          </w:p>
        </w:tc>
        <w:tc>
          <w:tcPr>
            <w:tcW w:w="14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w:t>
            </w:r>
          </w:p>
        </w:tc>
      </w:tr>
      <w:tr w:rsidR="000121FC" w:rsidRPr="0032745F" w:rsidTr="001F09CB">
        <w:trPr>
          <w:trHeight w:val="50"/>
        </w:trPr>
        <w:tc>
          <w:tcPr>
            <w:tcW w:w="483" w:type="dxa"/>
            <w:vAlign w:val="center"/>
          </w:tcPr>
          <w:p w:rsidR="000121FC" w:rsidRPr="0032745F" w:rsidRDefault="000121FC" w:rsidP="001F09CB">
            <w:pPr>
              <w:spacing w:after="0"/>
              <w:jc w:val="center"/>
              <w:rPr>
                <w:rFonts w:ascii="Times New Roman" w:hAnsi="Times New Roman"/>
              </w:rPr>
            </w:pPr>
            <w:r>
              <w:rPr>
                <w:rFonts w:ascii="Times New Roman" w:hAnsi="Times New Roman"/>
              </w:rPr>
              <w:t>5</w:t>
            </w:r>
          </w:p>
        </w:tc>
        <w:tc>
          <w:tcPr>
            <w:tcW w:w="22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всего</w:t>
            </w:r>
          </w:p>
        </w:tc>
        <w:tc>
          <w:tcPr>
            <w:tcW w:w="2252" w:type="dxa"/>
            <w:vAlign w:val="center"/>
          </w:tcPr>
          <w:p w:rsidR="000121FC" w:rsidRPr="0032745F" w:rsidRDefault="000121FC" w:rsidP="001F09CB">
            <w:pPr>
              <w:spacing w:after="0"/>
              <w:jc w:val="center"/>
              <w:rPr>
                <w:rFonts w:ascii="Times New Roman" w:hAnsi="Times New Roman"/>
              </w:rPr>
            </w:pPr>
            <w:r>
              <w:rPr>
                <w:rFonts w:ascii="Times New Roman" w:hAnsi="Times New Roman"/>
              </w:rPr>
              <w:t>36,6</w:t>
            </w:r>
          </w:p>
        </w:tc>
        <w:tc>
          <w:tcPr>
            <w:tcW w:w="1497" w:type="dxa"/>
            <w:vAlign w:val="center"/>
          </w:tcPr>
          <w:p w:rsidR="000121FC" w:rsidRPr="0032745F" w:rsidRDefault="000121FC" w:rsidP="001F09CB">
            <w:pPr>
              <w:spacing w:after="0"/>
              <w:jc w:val="center"/>
              <w:rPr>
                <w:rFonts w:ascii="Times New Roman" w:hAnsi="Times New Roman"/>
              </w:rPr>
            </w:pPr>
            <w:r>
              <w:rPr>
                <w:rFonts w:ascii="Times New Roman" w:hAnsi="Times New Roman"/>
              </w:rPr>
              <w:t>28,0</w:t>
            </w:r>
          </w:p>
        </w:tc>
        <w:tc>
          <w:tcPr>
            <w:tcW w:w="1547" w:type="dxa"/>
            <w:vAlign w:val="center"/>
          </w:tcPr>
          <w:p w:rsidR="000121FC" w:rsidRPr="0032745F" w:rsidRDefault="000121FC" w:rsidP="001F09CB">
            <w:pPr>
              <w:spacing w:after="0"/>
              <w:jc w:val="center"/>
              <w:rPr>
                <w:rFonts w:ascii="Times New Roman" w:hAnsi="Times New Roman"/>
              </w:rPr>
            </w:pPr>
            <w:r>
              <w:rPr>
                <w:rFonts w:ascii="Times New Roman" w:hAnsi="Times New Roman"/>
              </w:rPr>
              <w:t>1,2</w:t>
            </w:r>
          </w:p>
        </w:tc>
        <w:tc>
          <w:tcPr>
            <w:tcW w:w="1496" w:type="dxa"/>
            <w:vAlign w:val="center"/>
          </w:tcPr>
          <w:p w:rsidR="000121FC" w:rsidRPr="0032745F" w:rsidRDefault="000121FC" w:rsidP="001F09CB">
            <w:pPr>
              <w:spacing w:after="0"/>
              <w:jc w:val="center"/>
              <w:rPr>
                <w:rFonts w:ascii="Times New Roman" w:hAnsi="Times New Roman"/>
              </w:rPr>
            </w:pPr>
            <w:r>
              <w:rPr>
                <w:rFonts w:ascii="Times New Roman" w:hAnsi="Times New Roman"/>
              </w:rPr>
              <w:t>7,4</w:t>
            </w:r>
          </w:p>
        </w:tc>
      </w:tr>
      <w:tr w:rsidR="000121FC" w:rsidRPr="0032745F" w:rsidTr="00AA2117">
        <w:trPr>
          <w:trHeight w:val="50"/>
        </w:trPr>
        <w:tc>
          <w:tcPr>
            <w:tcW w:w="9571" w:type="dxa"/>
            <w:gridSpan w:val="6"/>
            <w:tcBorders>
              <w:left w:val="nil"/>
              <w:bottom w:val="nil"/>
              <w:right w:val="nil"/>
            </w:tcBorders>
            <w:vAlign w:val="center"/>
          </w:tcPr>
          <w:p w:rsidR="000121FC" w:rsidRDefault="000121FC" w:rsidP="001F09CB">
            <w:pPr>
              <w:spacing w:after="0"/>
              <w:jc w:val="center"/>
              <w:rPr>
                <w:rFonts w:ascii="Times New Roman" w:hAnsi="Times New Roman"/>
              </w:rPr>
            </w:pPr>
          </w:p>
          <w:p w:rsidR="000121FC" w:rsidRDefault="000121FC" w:rsidP="001F09CB">
            <w:pPr>
              <w:spacing w:after="0"/>
              <w:jc w:val="center"/>
              <w:rPr>
                <w:rFonts w:ascii="Times New Roman" w:hAnsi="Times New Roman"/>
              </w:rPr>
            </w:pPr>
          </w:p>
        </w:tc>
      </w:tr>
    </w:tbl>
    <w:p w:rsidR="000121FC" w:rsidRPr="00615119" w:rsidRDefault="000121FC" w:rsidP="008E3FEA">
      <w:pPr>
        <w:tabs>
          <w:tab w:val="left" w:pos="3617"/>
        </w:tabs>
        <w:spacing w:after="0"/>
        <w:jc w:val="center"/>
        <w:rPr>
          <w:rFonts w:ascii="Times New Roman" w:hAnsi="Times New Roman"/>
          <w:sz w:val="24"/>
          <w:szCs w:val="24"/>
          <w:highlight w:val="yellow"/>
        </w:rPr>
      </w:pPr>
      <w:r w:rsidRPr="00FB4667">
        <w:rPr>
          <w:noProof/>
        </w:rPr>
        <w:object w:dxaOrig="8670" w:dyaOrig="4349">
          <v:shape id="Объект 15" o:spid="_x0000_i1045" type="#_x0000_t75" style="width:433.6pt;height:217.6pt;visibility:visible" o:ole="">
            <v:imagedata r:id="rId35" o:title=""/>
            <o:lock v:ext="edit" aspectratio="f"/>
          </v:shape>
          <o:OLEObject Type="Embed" ProgID="Excel.Sheet.8" ShapeID="Объект 15" DrawAspect="Content" ObjectID="_1393249009" r:id="rId36"/>
        </w:object>
      </w:r>
    </w:p>
    <w:p w:rsidR="000121FC" w:rsidRPr="00DE191A" w:rsidRDefault="000121FC" w:rsidP="00AA2117">
      <w:pPr>
        <w:tabs>
          <w:tab w:val="left" w:pos="3617"/>
        </w:tabs>
        <w:spacing w:after="0"/>
        <w:ind w:firstLine="709"/>
        <w:jc w:val="both"/>
        <w:rPr>
          <w:rFonts w:ascii="Times New Roman" w:hAnsi="Times New Roman"/>
          <w:b/>
          <w:sz w:val="24"/>
          <w:szCs w:val="24"/>
        </w:rPr>
      </w:pPr>
      <w:r w:rsidRPr="00DE191A">
        <w:rPr>
          <w:rFonts w:ascii="Times New Roman" w:hAnsi="Times New Roman"/>
          <w:b/>
          <w:sz w:val="24"/>
          <w:szCs w:val="24"/>
        </w:rPr>
        <w:t>Рис</w:t>
      </w:r>
      <w:r>
        <w:rPr>
          <w:rFonts w:ascii="Times New Roman" w:hAnsi="Times New Roman"/>
          <w:b/>
          <w:sz w:val="24"/>
          <w:szCs w:val="24"/>
        </w:rPr>
        <w:t xml:space="preserve">. 9 </w:t>
      </w:r>
      <w:r w:rsidRPr="00DE191A">
        <w:rPr>
          <w:rFonts w:ascii="Times New Roman" w:hAnsi="Times New Roman"/>
          <w:b/>
          <w:sz w:val="24"/>
          <w:szCs w:val="24"/>
        </w:rPr>
        <w:t>Состояние улично-дорожной сети населенных пунктов поселения</w:t>
      </w:r>
    </w:p>
    <w:p w:rsidR="000121FC" w:rsidRPr="00615119" w:rsidRDefault="000121FC" w:rsidP="00AA2117">
      <w:pPr>
        <w:tabs>
          <w:tab w:val="left" w:pos="3617"/>
        </w:tabs>
        <w:spacing w:after="0"/>
        <w:ind w:firstLine="709"/>
        <w:jc w:val="both"/>
        <w:rPr>
          <w:rFonts w:ascii="Times New Roman" w:hAnsi="Times New Roman"/>
          <w:sz w:val="24"/>
          <w:szCs w:val="24"/>
          <w:highlight w:val="yellow"/>
        </w:rPr>
      </w:pPr>
    </w:p>
    <w:p w:rsidR="000121FC" w:rsidRPr="007718F5" w:rsidRDefault="000121FC" w:rsidP="00AA2117">
      <w:pPr>
        <w:tabs>
          <w:tab w:val="left" w:pos="3617"/>
        </w:tabs>
        <w:spacing w:after="0"/>
        <w:ind w:firstLine="709"/>
        <w:jc w:val="both"/>
        <w:rPr>
          <w:rFonts w:ascii="Times New Roman" w:hAnsi="Times New Roman"/>
          <w:sz w:val="24"/>
          <w:szCs w:val="24"/>
        </w:rPr>
      </w:pPr>
      <w:r w:rsidRPr="007718F5">
        <w:rPr>
          <w:rFonts w:ascii="Times New Roman" w:hAnsi="Times New Roman"/>
          <w:sz w:val="24"/>
          <w:szCs w:val="24"/>
        </w:rPr>
        <w:t>Плотность улично-дорожной сети населенных пунктов составляет:</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Ковылкин – 20,3</w:t>
      </w:r>
      <w:r w:rsidRPr="007718F5">
        <w:rPr>
          <w:rFonts w:ascii="Times New Roman" w:hAnsi="Times New Roman"/>
          <w:sz w:val="24"/>
          <w:szCs w:val="24"/>
        </w:rPr>
        <w:t xml:space="preserve"> км/кв. км;</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Бабовня – 10,3</w:t>
      </w:r>
      <w:r w:rsidRPr="007718F5">
        <w:rPr>
          <w:rFonts w:ascii="Times New Roman" w:hAnsi="Times New Roman"/>
          <w:sz w:val="24"/>
          <w:szCs w:val="24"/>
        </w:rPr>
        <w:t xml:space="preserve"> км/кв. км;</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Коминтерн – 9,1</w:t>
      </w:r>
      <w:r w:rsidRPr="007718F5">
        <w:rPr>
          <w:rFonts w:ascii="Times New Roman" w:hAnsi="Times New Roman"/>
          <w:sz w:val="24"/>
          <w:szCs w:val="24"/>
        </w:rPr>
        <w:t xml:space="preserve"> км/кв. км;</w:t>
      </w:r>
    </w:p>
    <w:p w:rsidR="000121FC"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Луговой – 10,0 км/кв. км.</w:t>
      </w:r>
    </w:p>
    <w:p w:rsidR="000121FC" w:rsidRPr="00615119" w:rsidRDefault="000121FC" w:rsidP="00AA2117">
      <w:pPr>
        <w:spacing w:after="0"/>
        <w:ind w:firstLine="709"/>
        <w:jc w:val="center"/>
        <w:rPr>
          <w:rFonts w:ascii="Times New Roman" w:hAnsi="Times New Roman"/>
          <w:b/>
          <w:sz w:val="24"/>
          <w:szCs w:val="24"/>
          <w:highlight w:val="yellow"/>
        </w:rPr>
      </w:pPr>
    </w:p>
    <w:p w:rsidR="000121FC" w:rsidRPr="009200F3" w:rsidRDefault="000121FC" w:rsidP="00AA2117">
      <w:pPr>
        <w:spacing w:after="0"/>
        <w:ind w:firstLine="709"/>
        <w:jc w:val="center"/>
        <w:rPr>
          <w:rFonts w:ascii="Times New Roman" w:hAnsi="Times New Roman"/>
          <w:b/>
          <w:sz w:val="24"/>
          <w:szCs w:val="24"/>
        </w:rPr>
      </w:pPr>
      <w:r w:rsidRPr="009200F3">
        <w:rPr>
          <w:rFonts w:ascii="Times New Roman" w:hAnsi="Times New Roman"/>
          <w:b/>
          <w:sz w:val="24"/>
          <w:szCs w:val="24"/>
        </w:rPr>
        <w:t>Транспорт и транспортная инфраструктура.</w:t>
      </w:r>
    </w:p>
    <w:p w:rsidR="000121FC" w:rsidRPr="009200F3" w:rsidRDefault="000121FC" w:rsidP="00AA2117">
      <w:pPr>
        <w:spacing w:after="0"/>
        <w:ind w:firstLine="709"/>
        <w:jc w:val="center"/>
        <w:rPr>
          <w:rFonts w:ascii="Times New Roman" w:hAnsi="Times New Roman"/>
          <w:b/>
          <w:sz w:val="24"/>
          <w:szCs w:val="24"/>
        </w:rPr>
      </w:pPr>
    </w:p>
    <w:p w:rsidR="000121FC" w:rsidRPr="009200F3" w:rsidRDefault="000121FC" w:rsidP="00DE191A">
      <w:pPr>
        <w:spacing w:after="0"/>
        <w:ind w:firstLine="709"/>
        <w:rPr>
          <w:rFonts w:ascii="Times New Roman" w:hAnsi="Times New Roman"/>
          <w:b/>
          <w:sz w:val="24"/>
          <w:szCs w:val="24"/>
        </w:rPr>
      </w:pPr>
      <w:r>
        <w:rPr>
          <w:rFonts w:ascii="Times New Roman" w:hAnsi="Times New Roman"/>
          <w:b/>
          <w:sz w:val="24"/>
          <w:szCs w:val="24"/>
        </w:rPr>
        <w:t>Автомобильный транспорт</w:t>
      </w:r>
    </w:p>
    <w:p w:rsidR="000121FC" w:rsidRPr="009200F3" w:rsidRDefault="000121FC" w:rsidP="00AA2117">
      <w:pPr>
        <w:spacing w:after="0"/>
        <w:ind w:firstLine="709"/>
        <w:jc w:val="both"/>
        <w:rPr>
          <w:rFonts w:ascii="Times New Roman" w:hAnsi="Times New Roman"/>
          <w:sz w:val="24"/>
          <w:szCs w:val="24"/>
        </w:rPr>
      </w:pPr>
      <w:r w:rsidRPr="009200F3">
        <w:rPr>
          <w:rFonts w:ascii="Times New Roman" w:hAnsi="Times New Roman"/>
          <w:sz w:val="24"/>
          <w:szCs w:val="24"/>
        </w:rPr>
        <w:t xml:space="preserve">В условиях социально-экономических преобразований значимость </w:t>
      </w:r>
      <w:r w:rsidRPr="009200F3">
        <w:rPr>
          <w:rFonts w:ascii="Times New Roman" w:hAnsi="Times New Roman"/>
          <w:bCs/>
          <w:sz w:val="24"/>
          <w:szCs w:val="24"/>
        </w:rPr>
        <w:t>автомобильного транспорта</w:t>
      </w:r>
      <w:r w:rsidRPr="009200F3">
        <w:rPr>
          <w:rFonts w:ascii="Times New Roman" w:hAnsi="Times New Roman"/>
          <w:sz w:val="24"/>
          <w:szCs w:val="24"/>
        </w:rPr>
        <w:t xml:space="preserve"> в транспортной системе поселения постоянно возрастает. Быстрыми темпами растет его вклад в обеспечение мобильности населения.</w:t>
      </w:r>
    </w:p>
    <w:p w:rsidR="000121FC" w:rsidRDefault="000121FC" w:rsidP="00AA2117">
      <w:pPr>
        <w:spacing w:after="0"/>
        <w:ind w:firstLine="709"/>
        <w:jc w:val="both"/>
        <w:rPr>
          <w:rFonts w:ascii="Times New Roman" w:hAnsi="Times New Roman"/>
          <w:sz w:val="24"/>
          <w:szCs w:val="24"/>
        </w:rPr>
      </w:pPr>
      <w:r w:rsidRPr="009200F3">
        <w:rPr>
          <w:rFonts w:ascii="Times New Roman" w:hAnsi="Times New Roman"/>
          <w:sz w:val="24"/>
          <w:szCs w:val="24"/>
        </w:rPr>
        <w:t xml:space="preserve">Структура и численность автомобильного парка </w:t>
      </w:r>
      <w:r>
        <w:rPr>
          <w:rFonts w:ascii="Times New Roman" w:hAnsi="Times New Roman"/>
          <w:sz w:val="24"/>
          <w:szCs w:val="24"/>
        </w:rPr>
        <w:t>Ковылкинского</w:t>
      </w:r>
      <w:r w:rsidRPr="009200F3">
        <w:rPr>
          <w:rFonts w:ascii="Times New Roman" w:hAnsi="Times New Roman"/>
          <w:sz w:val="24"/>
          <w:szCs w:val="24"/>
        </w:rPr>
        <w:t xml:space="preserve"> сельского поселения  приведены ниже:</w:t>
      </w:r>
    </w:p>
    <w:p w:rsidR="000121FC" w:rsidRPr="00DE191A" w:rsidRDefault="000121FC" w:rsidP="00AA2117">
      <w:pPr>
        <w:spacing w:after="0"/>
        <w:ind w:firstLine="709"/>
        <w:jc w:val="both"/>
        <w:rPr>
          <w:rFonts w:ascii="Times New Roman" w:hAnsi="Times New Roman"/>
          <w:b/>
          <w:sz w:val="24"/>
          <w:szCs w:val="24"/>
        </w:rPr>
      </w:pPr>
      <w:r>
        <w:rPr>
          <w:rFonts w:ascii="Times New Roman" w:hAnsi="Times New Roman"/>
          <w:b/>
          <w:sz w:val="24"/>
          <w:szCs w:val="24"/>
        </w:rPr>
        <w:t xml:space="preserve">                                                                                                                           </w:t>
      </w:r>
      <w:r w:rsidRPr="00DE191A">
        <w:rPr>
          <w:rFonts w:ascii="Times New Roman" w:hAnsi="Times New Roman"/>
          <w:b/>
          <w:sz w:val="24"/>
          <w:szCs w:val="24"/>
        </w:rPr>
        <w:t>Таблица</w:t>
      </w:r>
      <w:r>
        <w:rPr>
          <w:rFonts w:ascii="Times New Roman" w:hAnsi="Times New Roman"/>
          <w:b/>
          <w:sz w:val="24"/>
          <w:szCs w:val="24"/>
        </w:rPr>
        <w:t xml:space="preserve"> 29</w:t>
      </w:r>
    </w:p>
    <w:p w:rsidR="000121FC" w:rsidRPr="009200F3" w:rsidRDefault="000121FC" w:rsidP="00DE191A">
      <w:pPr>
        <w:pStyle w:val="afff4"/>
        <w:keepNext/>
        <w:spacing w:line="276" w:lineRule="auto"/>
        <w:jc w:val="center"/>
        <w:rPr>
          <w:sz w:val="24"/>
          <w:szCs w:val="24"/>
        </w:rPr>
      </w:pPr>
      <w:r w:rsidRPr="009200F3">
        <w:rPr>
          <w:sz w:val="24"/>
          <w:szCs w:val="24"/>
        </w:rPr>
        <w:t>Численность автомобильного парка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
        <w:gridCol w:w="4497"/>
        <w:gridCol w:w="4410"/>
      </w:tblGrid>
      <w:tr w:rsidR="000121FC" w:rsidRPr="009200F3" w:rsidTr="00C56119">
        <w:tc>
          <w:tcPr>
            <w:tcW w:w="480"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w:t>
            </w:r>
          </w:p>
        </w:tc>
        <w:tc>
          <w:tcPr>
            <w:tcW w:w="2282"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Вид транспорта</w:t>
            </w:r>
          </w:p>
        </w:tc>
        <w:tc>
          <w:tcPr>
            <w:tcW w:w="2238"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Численн</w:t>
            </w:r>
            <w:r>
              <w:rPr>
                <w:rFonts w:ascii="Times New Roman" w:hAnsi="Times New Roman"/>
              </w:rPr>
              <w:t>о</w:t>
            </w:r>
            <w:r w:rsidRPr="009200F3">
              <w:rPr>
                <w:rFonts w:ascii="Times New Roman" w:hAnsi="Times New Roman"/>
              </w:rPr>
              <w:t xml:space="preserve">сть автопарка, </w:t>
            </w:r>
            <w:proofErr w:type="gramStart"/>
            <w:r w:rsidRPr="009200F3">
              <w:rPr>
                <w:rFonts w:ascii="Times New Roman" w:hAnsi="Times New Roman"/>
              </w:rPr>
              <w:t>авт</w:t>
            </w:r>
            <w:proofErr w:type="gramEnd"/>
          </w:p>
        </w:tc>
      </w:tr>
      <w:tr w:rsidR="000121FC" w:rsidRPr="009200F3" w:rsidTr="00C56119">
        <w:tc>
          <w:tcPr>
            <w:tcW w:w="480"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1</w:t>
            </w:r>
          </w:p>
        </w:tc>
        <w:tc>
          <w:tcPr>
            <w:tcW w:w="2282"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Легковой</w:t>
            </w:r>
          </w:p>
        </w:tc>
        <w:tc>
          <w:tcPr>
            <w:tcW w:w="2238" w:type="pct"/>
            <w:vAlign w:val="center"/>
          </w:tcPr>
          <w:p w:rsidR="000121FC" w:rsidRPr="009200F3" w:rsidRDefault="000121FC" w:rsidP="001F09CB">
            <w:pPr>
              <w:spacing w:after="0"/>
              <w:jc w:val="center"/>
              <w:rPr>
                <w:rFonts w:ascii="Times New Roman" w:hAnsi="Times New Roman"/>
              </w:rPr>
            </w:pPr>
            <w:r>
              <w:rPr>
                <w:rFonts w:ascii="Times New Roman" w:hAnsi="Times New Roman"/>
              </w:rPr>
              <w:t>105</w:t>
            </w:r>
          </w:p>
        </w:tc>
      </w:tr>
      <w:tr w:rsidR="000121FC" w:rsidRPr="009200F3" w:rsidTr="00C56119">
        <w:tc>
          <w:tcPr>
            <w:tcW w:w="480"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2</w:t>
            </w:r>
          </w:p>
        </w:tc>
        <w:tc>
          <w:tcPr>
            <w:tcW w:w="2282"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Грузовой</w:t>
            </w:r>
          </w:p>
        </w:tc>
        <w:tc>
          <w:tcPr>
            <w:tcW w:w="2238" w:type="pct"/>
            <w:vAlign w:val="center"/>
          </w:tcPr>
          <w:p w:rsidR="000121FC" w:rsidRPr="009200F3" w:rsidRDefault="000121FC" w:rsidP="001F09CB">
            <w:pPr>
              <w:spacing w:after="0"/>
              <w:jc w:val="center"/>
              <w:rPr>
                <w:rFonts w:ascii="Times New Roman" w:hAnsi="Times New Roman"/>
              </w:rPr>
            </w:pPr>
            <w:r>
              <w:rPr>
                <w:rFonts w:ascii="Times New Roman" w:hAnsi="Times New Roman"/>
              </w:rPr>
              <w:t>48</w:t>
            </w:r>
          </w:p>
        </w:tc>
      </w:tr>
      <w:tr w:rsidR="000121FC" w:rsidRPr="009200F3" w:rsidTr="00C56119">
        <w:trPr>
          <w:trHeight w:val="95"/>
        </w:trPr>
        <w:tc>
          <w:tcPr>
            <w:tcW w:w="480"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3</w:t>
            </w:r>
          </w:p>
        </w:tc>
        <w:tc>
          <w:tcPr>
            <w:tcW w:w="2282"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Мото</w:t>
            </w:r>
          </w:p>
        </w:tc>
        <w:tc>
          <w:tcPr>
            <w:tcW w:w="2238" w:type="pct"/>
            <w:vAlign w:val="center"/>
          </w:tcPr>
          <w:p w:rsidR="000121FC" w:rsidRPr="009200F3" w:rsidRDefault="000121FC" w:rsidP="001F09CB">
            <w:pPr>
              <w:spacing w:after="0"/>
              <w:jc w:val="center"/>
              <w:rPr>
                <w:rFonts w:ascii="Times New Roman" w:hAnsi="Times New Roman"/>
              </w:rPr>
            </w:pPr>
            <w:r>
              <w:rPr>
                <w:rFonts w:ascii="Times New Roman" w:hAnsi="Times New Roman"/>
              </w:rPr>
              <w:t>51</w:t>
            </w:r>
          </w:p>
        </w:tc>
      </w:tr>
      <w:tr w:rsidR="000121FC" w:rsidRPr="009200F3" w:rsidTr="00C56119">
        <w:trPr>
          <w:trHeight w:val="95"/>
        </w:trPr>
        <w:tc>
          <w:tcPr>
            <w:tcW w:w="480"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4</w:t>
            </w:r>
          </w:p>
        </w:tc>
        <w:tc>
          <w:tcPr>
            <w:tcW w:w="2282"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Прицепы</w:t>
            </w:r>
          </w:p>
        </w:tc>
        <w:tc>
          <w:tcPr>
            <w:tcW w:w="2238" w:type="pct"/>
            <w:vAlign w:val="center"/>
          </w:tcPr>
          <w:p w:rsidR="000121FC" w:rsidRPr="009200F3" w:rsidRDefault="000121FC" w:rsidP="001F09CB">
            <w:pPr>
              <w:spacing w:after="0"/>
              <w:jc w:val="center"/>
              <w:rPr>
                <w:rFonts w:ascii="Times New Roman" w:hAnsi="Times New Roman"/>
              </w:rPr>
            </w:pPr>
            <w:r>
              <w:rPr>
                <w:rFonts w:ascii="Times New Roman" w:hAnsi="Times New Roman"/>
              </w:rPr>
              <w:t>22</w:t>
            </w:r>
          </w:p>
        </w:tc>
      </w:tr>
      <w:tr w:rsidR="000121FC" w:rsidRPr="009200F3" w:rsidTr="00C56119">
        <w:trPr>
          <w:trHeight w:val="143"/>
        </w:trPr>
        <w:tc>
          <w:tcPr>
            <w:tcW w:w="480" w:type="pct"/>
            <w:vAlign w:val="center"/>
          </w:tcPr>
          <w:p w:rsidR="000121FC" w:rsidRPr="009200F3" w:rsidRDefault="000121FC" w:rsidP="001F09CB">
            <w:pPr>
              <w:spacing w:after="0"/>
              <w:jc w:val="center"/>
              <w:rPr>
                <w:rFonts w:ascii="Times New Roman" w:hAnsi="Times New Roman"/>
              </w:rPr>
            </w:pPr>
          </w:p>
        </w:tc>
        <w:tc>
          <w:tcPr>
            <w:tcW w:w="2282" w:type="pct"/>
            <w:vAlign w:val="center"/>
          </w:tcPr>
          <w:p w:rsidR="000121FC" w:rsidRPr="009200F3" w:rsidRDefault="000121FC" w:rsidP="001F09CB">
            <w:pPr>
              <w:spacing w:after="0"/>
              <w:jc w:val="center"/>
              <w:rPr>
                <w:rFonts w:ascii="Times New Roman" w:hAnsi="Times New Roman"/>
              </w:rPr>
            </w:pPr>
            <w:r w:rsidRPr="009200F3">
              <w:rPr>
                <w:rFonts w:ascii="Times New Roman" w:hAnsi="Times New Roman"/>
              </w:rPr>
              <w:t>Всего</w:t>
            </w:r>
          </w:p>
        </w:tc>
        <w:tc>
          <w:tcPr>
            <w:tcW w:w="2238" w:type="pct"/>
            <w:vAlign w:val="center"/>
          </w:tcPr>
          <w:p w:rsidR="000121FC" w:rsidRPr="009200F3" w:rsidRDefault="000121FC" w:rsidP="001F09CB">
            <w:pPr>
              <w:spacing w:after="0"/>
              <w:jc w:val="center"/>
              <w:rPr>
                <w:rFonts w:ascii="Times New Roman" w:hAnsi="Times New Roman"/>
              </w:rPr>
            </w:pPr>
            <w:r>
              <w:rPr>
                <w:rFonts w:ascii="Times New Roman" w:hAnsi="Times New Roman"/>
              </w:rPr>
              <w:t>226</w:t>
            </w:r>
          </w:p>
        </w:tc>
      </w:tr>
      <w:tr w:rsidR="000121FC" w:rsidRPr="009200F3" w:rsidTr="00C56119">
        <w:trPr>
          <w:trHeight w:val="143"/>
        </w:trPr>
        <w:tc>
          <w:tcPr>
            <w:tcW w:w="5000" w:type="pct"/>
            <w:gridSpan w:val="3"/>
            <w:tcBorders>
              <w:left w:val="nil"/>
              <w:bottom w:val="nil"/>
              <w:right w:val="nil"/>
            </w:tcBorders>
            <w:vAlign w:val="center"/>
          </w:tcPr>
          <w:p w:rsidR="000121FC" w:rsidRDefault="000121FC" w:rsidP="001F09CB">
            <w:pPr>
              <w:spacing w:after="0"/>
              <w:jc w:val="center"/>
              <w:rPr>
                <w:rFonts w:ascii="Times New Roman" w:hAnsi="Times New Roman"/>
              </w:rPr>
            </w:pPr>
          </w:p>
        </w:tc>
      </w:tr>
    </w:tbl>
    <w:p w:rsidR="000121FC" w:rsidRPr="00DE191A" w:rsidRDefault="000121FC" w:rsidP="008E3FEA">
      <w:pPr>
        <w:spacing w:after="0"/>
        <w:jc w:val="both"/>
        <w:rPr>
          <w:rFonts w:ascii="Times New Roman" w:hAnsi="Times New Roman"/>
          <w:b/>
          <w:sz w:val="24"/>
          <w:szCs w:val="24"/>
        </w:rPr>
      </w:pPr>
      <w:r w:rsidRPr="00FB4667">
        <w:rPr>
          <w:noProof/>
        </w:rPr>
        <w:object w:dxaOrig="8746" w:dyaOrig="4330">
          <v:shape id="Объект 16" o:spid="_x0000_i1046" type="#_x0000_t75" style="width:437.6pt;height:216.8pt;visibility:visible" o:ole="">
            <v:imagedata r:id="rId37" o:title=""/>
            <o:lock v:ext="edit" aspectratio="f"/>
          </v:shape>
          <o:OLEObject Type="Embed" ProgID="Excel.Sheet.8" ShapeID="Объект 16" DrawAspect="Content" ObjectID="_1393249010" r:id="rId38"/>
        </w:object>
      </w:r>
      <w:r w:rsidRPr="006A655D">
        <w:t xml:space="preserve">              </w:t>
      </w:r>
      <w:r w:rsidRPr="006A655D">
        <w:rPr>
          <w:rFonts w:ascii="Times New Roman" w:hAnsi="Times New Roman"/>
          <w:sz w:val="24"/>
          <w:szCs w:val="24"/>
        </w:rPr>
        <w:t xml:space="preserve"> </w:t>
      </w:r>
      <w:r w:rsidRPr="00DE191A">
        <w:rPr>
          <w:rFonts w:ascii="Times New Roman" w:hAnsi="Times New Roman"/>
          <w:b/>
          <w:sz w:val="24"/>
          <w:szCs w:val="24"/>
        </w:rPr>
        <w:t>Рис</w:t>
      </w:r>
      <w:r>
        <w:rPr>
          <w:rFonts w:ascii="Times New Roman" w:hAnsi="Times New Roman"/>
          <w:b/>
          <w:sz w:val="24"/>
          <w:szCs w:val="24"/>
        </w:rPr>
        <w:t xml:space="preserve">. 10 </w:t>
      </w:r>
      <w:r w:rsidRPr="00DE191A">
        <w:rPr>
          <w:rFonts w:ascii="Times New Roman" w:hAnsi="Times New Roman"/>
          <w:b/>
          <w:sz w:val="24"/>
          <w:szCs w:val="24"/>
        </w:rPr>
        <w:t>Численность автомобильного парка</w:t>
      </w:r>
    </w:p>
    <w:p w:rsidR="000121FC" w:rsidRPr="006A655D" w:rsidRDefault="000121FC" w:rsidP="00AA2117">
      <w:pPr>
        <w:spacing w:after="0"/>
        <w:ind w:firstLine="709"/>
        <w:jc w:val="both"/>
        <w:rPr>
          <w:rFonts w:ascii="Times New Roman" w:hAnsi="Times New Roman"/>
          <w:sz w:val="24"/>
          <w:szCs w:val="24"/>
        </w:rPr>
      </w:pPr>
    </w:p>
    <w:p w:rsidR="000121FC" w:rsidRDefault="000121FC" w:rsidP="00AA2117">
      <w:pPr>
        <w:spacing w:after="0"/>
        <w:ind w:firstLine="709"/>
        <w:jc w:val="both"/>
        <w:rPr>
          <w:rFonts w:ascii="Times New Roman" w:hAnsi="Times New Roman"/>
          <w:sz w:val="24"/>
          <w:szCs w:val="24"/>
        </w:rPr>
      </w:pPr>
      <w:r w:rsidRPr="006A655D">
        <w:rPr>
          <w:rFonts w:ascii="Times New Roman" w:hAnsi="Times New Roman"/>
          <w:sz w:val="24"/>
          <w:szCs w:val="24"/>
        </w:rPr>
        <w:t xml:space="preserve">Одним из важнейших показателей, определяющих развитие транспортной инфраструктуры, является уровень автомобилизации. Он определяется как отношение количества зарегистрированных транспортных средств к общему количеству жителей. Уровень автомобилизации </w:t>
      </w:r>
      <w:r>
        <w:rPr>
          <w:rFonts w:ascii="Times New Roman" w:hAnsi="Times New Roman"/>
          <w:sz w:val="24"/>
          <w:szCs w:val="24"/>
        </w:rPr>
        <w:t>Ковылкинского</w:t>
      </w:r>
      <w:r w:rsidRPr="006A655D">
        <w:rPr>
          <w:rFonts w:ascii="Times New Roman" w:hAnsi="Times New Roman"/>
          <w:sz w:val="24"/>
          <w:szCs w:val="24"/>
        </w:rPr>
        <w:t xml:space="preserve"> сельского поселения по состоянию на 2011 год составляет </w:t>
      </w:r>
      <w:r>
        <w:rPr>
          <w:rFonts w:ascii="Times New Roman" w:hAnsi="Times New Roman"/>
          <w:sz w:val="24"/>
          <w:szCs w:val="24"/>
        </w:rPr>
        <w:t>154</w:t>
      </w:r>
      <w:r w:rsidRPr="006A655D">
        <w:rPr>
          <w:rFonts w:ascii="Times New Roman" w:hAnsi="Times New Roman"/>
          <w:sz w:val="24"/>
          <w:szCs w:val="24"/>
        </w:rPr>
        <w:t xml:space="preserve"> </w:t>
      </w:r>
      <w:r>
        <w:rPr>
          <w:rFonts w:ascii="Times New Roman" w:hAnsi="Times New Roman"/>
          <w:sz w:val="24"/>
          <w:szCs w:val="24"/>
        </w:rPr>
        <w:t>автомобиля на 1000 жителей</w:t>
      </w:r>
      <w:r w:rsidRPr="006A655D">
        <w:rPr>
          <w:rFonts w:ascii="Times New Roman" w:hAnsi="Times New Roman"/>
          <w:sz w:val="24"/>
          <w:szCs w:val="24"/>
        </w:rPr>
        <w:t>, в том числе лег</w:t>
      </w:r>
      <w:r>
        <w:rPr>
          <w:rFonts w:ascii="Times New Roman" w:hAnsi="Times New Roman"/>
          <w:sz w:val="24"/>
          <w:szCs w:val="24"/>
        </w:rPr>
        <w:t>ковых автомобилей – 72</w:t>
      </w:r>
      <w:r w:rsidRPr="006A655D">
        <w:rPr>
          <w:rFonts w:ascii="Times New Roman" w:hAnsi="Times New Roman"/>
          <w:sz w:val="24"/>
          <w:szCs w:val="24"/>
        </w:rPr>
        <w:t xml:space="preserve"> </w:t>
      </w:r>
      <w:r>
        <w:rPr>
          <w:rFonts w:ascii="Times New Roman" w:hAnsi="Times New Roman"/>
          <w:sz w:val="24"/>
          <w:szCs w:val="24"/>
        </w:rPr>
        <w:t xml:space="preserve">автомобиля на </w:t>
      </w:r>
      <w:r w:rsidRPr="006A655D">
        <w:rPr>
          <w:rFonts w:ascii="Times New Roman" w:hAnsi="Times New Roman"/>
          <w:sz w:val="24"/>
          <w:szCs w:val="24"/>
        </w:rPr>
        <w:t>1000 жит</w:t>
      </w:r>
      <w:r>
        <w:rPr>
          <w:rFonts w:ascii="Times New Roman" w:hAnsi="Times New Roman"/>
          <w:sz w:val="24"/>
          <w:szCs w:val="24"/>
        </w:rPr>
        <w:t>елей</w:t>
      </w:r>
      <w:r w:rsidRPr="006A655D">
        <w:rPr>
          <w:rFonts w:ascii="Times New Roman" w:hAnsi="Times New Roman"/>
          <w:sz w:val="24"/>
          <w:szCs w:val="24"/>
        </w:rPr>
        <w:t xml:space="preserve">.  </w:t>
      </w:r>
      <w:r>
        <w:rPr>
          <w:rFonts w:ascii="Times New Roman" w:hAnsi="Times New Roman"/>
          <w:sz w:val="24"/>
          <w:szCs w:val="24"/>
        </w:rPr>
        <w:t xml:space="preserve">По данным Ростовстата количество легковых автомобилей на 1000 человек в Тацинском районе составляет 195 автомобилей. </w:t>
      </w:r>
      <w:r w:rsidRPr="00F71783">
        <w:rPr>
          <w:rFonts w:ascii="Times New Roman" w:hAnsi="Times New Roman"/>
          <w:sz w:val="24"/>
          <w:szCs w:val="24"/>
        </w:rPr>
        <w:t>В среднем по Ростовской области дан</w:t>
      </w:r>
      <w:r>
        <w:rPr>
          <w:rFonts w:ascii="Times New Roman" w:hAnsi="Times New Roman"/>
          <w:sz w:val="24"/>
          <w:szCs w:val="24"/>
        </w:rPr>
        <w:t>ные показатели составляю</w:t>
      </w:r>
      <w:r w:rsidRPr="00F71783">
        <w:rPr>
          <w:rFonts w:ascii="Times New Roman" w:hAnsi="Times New Roman"/>
          <w:sz w:val="24"/>
          <w:szCs w:val="24"/>
        </w:rPr>
        <w:t>т 275</w:t>
      </w:r>
      <w:r>
        <w:rPr>
          <w:rFonts w:ascii="Times New Roman" w:hAnsi="Times New Roman"/>
          <w:sz w:val="24"/>
          <w:szCs w:val="24"/>
        </w:rPr>
        <w:t xml:space="preserve"> и 209</w:t>
      </w:r>
      <w:r w:rsidRPr="00F71783">
        <w:rPr>
          <w:rFonts w:ascii="Times New Roman" w:hAnsi="Times New Roman"/>
          <w:sz w:val="24"/>
          <w:szCs w:val="24"/>
        </w:rPr>
        <w:t xml:space="preserve"> </w:t>
      </w:r>
      <w:r>
        <w:rPr>
          <w:rFonts w:ascii="Times New Roman" w:hAnsi="Times New Roman"/>
          <w:sz w:val="24"/>
          <w:szCs w:val="24"/>
        </w:rPr>
        <w:t xml:space="preserve">автомобилей на </w:t>
      </w:r>
      <w:r w:rsidRPr="00F71783">
        <w:rPr>
          <w:rFonts w:ascii="Times New Roman" w:hAnsi="Times New Roman"/>
          <w:sz w:val="24"/>
          <w:szCs w:val="24"/>
        </w:rPr>
        <w:t>1000 жит</w:t>
      </w:r>
      <w:r>
        <w:rPr>
          <w:rFonts w:ascii="Times New Roman" w:hAnsi="Times New Roman"/>
          <w:sz w:val="24"/>
          <w:szCs w:val="24"/>
        </w:rPr>
        <w:t xml:space="preserve">елей соответственно. </w:t>
      </w:r>
    </w:p>
    <w:p w:rsidR="000121FC" w:rsidRPr="006A655D" w:rsidRDefault="000121FC" w:rsidP="00AA2117">
      <w:pPr>
        <w:spacing w:after="0"/>
        <w:ind w:firstLine="709"/>
        <w:jc w:val="both"/>
        <w:rPr>
          <w:rFonts w:ascii="Times New Roman" w:hAnsi="Times New Roman"/>
          <w:sz w:val="24"/>
          <w:szCs w:val="24"/>
        </w:rPr>
      </w:pPr>
      <w:r w:rsidRPr="00DC0A86">
        <w:rPr>
          <w:rFonts w:ascii="Times New Roman" w:hAnsi="Times New Roman"/>
          <w:sz w:val="24"/>
          <w:szCs w:val="24"/>
        </w:rPr>
        <w:t xml:space="preserve">В </w:t>
      </w:r>
      <w:r>
        <w:rPr>
          <w:rFonts w:ascii="Times New Roman" w:hAnsi="Times New Roman"/>
          <w:sz w:val="24"/>
          <w:szCs w:val="24"/>
        </w:rPr>
        <w:t>Ковылкинском</w:t>
      </w:r>
      <w:r w:rsidRPr="00DC0A86">
        <w:rPr>
          <w:rFonts w:ascii="Times New Roman" w:hAnsi="Times New Roman"/>
          <w:sz w:val="24"/>
          <w:szCs w:val="24"/>
        </w:rPr>
        <w:t xml:space="preserve"> поселении отсутствуют автотранспортные предприятия, осуществляющие грузовые и пассажирские перевозки.</w:t>
      </w:r>
    </w:p>
    <w:p w:rsidR="000121FC" w:rsidRPr="006A655D" w:rsidRDefault="000121FC" w:rsidP="00AA2117">
      <w:pPr>
        <w:spacing w:after="0"/>
        <w:ind w:firstLine="709"/>
        <w:jc w:val="both"/>
        <w:rPr>
          <w:rFonts w:ascii="Times New Roman" w:hAnsi="Times New Roman"/>
          <w:sz w:val="24"/>
          <w:szCs w:val="24"/>
        </w:rPr>
      </w:pPr>
      <w:r w:rsidRPr="006A655D">
        <w:rPr>
          <w:rFonts w:ascii="Times New Roman" w:hAnsi="Times New Roman"/>
          <w:sz w:val="24"/>
          <w:szCs w:val="24"/>
        </w:rPr>
        <w:t xml:space="preserve">На территории поселения осуществляются местные пассажирские перевозки из </w:t>
      </w:r>
      <w:r>
        <w:rPr>
          <w:rFonts w:ascii="Times New Roman" w:hAnsi="Times New Roman"/>
          <w:sz w:val="24"/>
          <w:szCs w:val="24"/>
        </w:rPr>
        <w:t>населенных пунктов (х. Ковылкин, х. Бабовня, х. Коминтерн, х. Луговой)</w:t>
      </w:r>
      <w:r w:rsidRPr="006A655D">
        <w:rPr>
          <w:rFonts w:ascii="Times New Roman" w:hAnsi="Times New Roman"/>
          <w:sz w:val="24"/>
          <w:szCs w:val="24"/>
        </w:rPr>
        <w:t xml:space="preserve"> в райо</w:t>
      </w:r>
      <w:r>
        <w:rPr>
          <w:rFonts w:ascii="Times New Roman" w:hAnsi="Times New Roman"/>
          <w:sz w:val="24"/>
          <w:szCs w:val="24"/>
        </w:rPr>
        <w:t>нный центр. Перевозки обслуживает ежедневный пригородный автобусный</w:t>
      </w:r>
      <w:r w:rsidRPr="006A655D">
        <w:rPr>
          <w:rFonts w:ascii="Times New Roman" w:hAnsi="Times New Roman"/>
          <w:sz w:val="24"/>
          <w:szCs w:val="24"/>
        </w:rPr>
        <w:t xml:space="preserve"> маршрут «</w:t>
      </w:r>
      <w:r>
        <w:rPr>
          <w:rFonts w:ascii="Times New Roman" w:hAnsi="Times New Roman"/>
          <w:sz w:val="24"/>
          <w:szCs w:val="24"/>
        </w:rPr>
        <w:t>Тацинская - Ковылкин</w:t>
      </w:r>
      <w:r w:rsidRPr="006A655D">
        <w:rPr>
          <w:rFonts w:ascii="Times New Roman" w:hAnsi="Times New Roman"/>
          <w:sz w:val="24"/>
          <w:szCs w:val="24"/>
        </w:rPr>
        <w:t xml:space="preserve">». </w:t>
      </w:r>
      <w:r>
        <w:rPr>
          <w:rFonts w:ascii="Times New Roman" w:hAnsi="Times New Roman"/>
          <w:sz w:val="24"/>
          <w:szCs w:val="24"/>
        </w:rPr>
        <w:t>В населенных пунктах расположены остановочные пункты, оборудованные павильонами, для посадки-высадки пассажиров.</w:t>
      </w:r>
    </w:p>
    <w:p w:rsidR="000121FC" w:rsidRPr="006A655D" w:rsidRDefault="000121FC" w:rsidP="00AA2117">
      <w:pPr>
        <w:spacing w:after="0"/>
        <w:ind w:firstLine="709"/>
        <w:jc w:val="both"/>
        <w:rPr>
          <w:rFonts w:ascii="Times New Roman" w:hAnsi="Times New Roman"/>
          <w:sz w:val="24"/>
          <w:szCs w:val="24"/>
        </w:rPr>
      </w:pPr>
      <w:r w:rsidRPr="006A655D">
        <w:rPr>
          <w:rFonts w:ascii="Times New Roman" w:hAnsi="Times New Roman"/>
          <w:sz w:val="24"/>
          <w:szCs w:val="24"/>
        </w:rPr>
        <w:t>Внутреннего пассажирского транспорта в поселении нет.</w:t>
      </w:r>
    </w:p>
    <w:p w:rsidR="000121FC" w:rsidRDefault="000121FC" w:rsidP="00AA2117">
      <w:pPr>
        <w:spacing w:after="0"/>
        <w:ind w:firstLine="709"/>
        <w:rPr>
          <w:rFonts w:ascii="Times New Roman" w:hAnsi="Times New Roman"/>
          <w:b/>
          <w:sz w:val="24"/>
          <w:szCs w:val="24"/>
        </w:rPr>
      </w:pPr>
    </w:p>
    <w:p w:rsidR="000121FC" w:rsidRPr="00DF39F8" w:rsidRDefault="000121FC" w:rsidP="00DE191A">
      <w:pPr>
        <w:spacing w:after="0"/>
        <w:ind w:firstLine="709"/>
        <w:rPr>
          <w:rFonts w:ascii="Times New Roman" w:hAnsi="Times New Roman"/>
          <w:b/>
          <w:sz w:val="24"/>
          <w:szCs w:val="24"/>
        </w:rPr>
      </w:pPr>
      <w:r>
        <w:rPr>
          <w:rFonts w:ascii="Times New Roman" w:hAnsi="Times New Roman"/>
          <w:b/>
          <w:sz w:val="24"/>
          <w:szCs w:val="24"/>
        </w:rPr>
        <w:t>Железнодорожный транспорт</w:t>
      </w:r>
    </w:p>
    <w:p w:rsidR="000121FC" w:rsidRDefault="000121FC" w:rsidP="00AA2117">
      <w:pPr>
        <w:tabs>
          <w:tab w:val="left" w:pos="3617"/>
        </w:tabs>
        <w:spacing w:after="0"/>
        <w:ind w:firstLine="709"/>
        <w:jc w:val="both"/>
        <w:rPr>
          <w:rFonts w:ascii="Times New Roman" w:hAnsi="Times New Roman"/>
          <w:sz w:val="24"/>
          <w:szCs w:val="24"/>
        </w:rPr>
      </w:pPr>
      <w:r w:rsidRPr="00CF075F">
        <w:rPr>
          <w:rFonts w:ascii="Times New Roman" w:hAnsi="Times New Roman"/>
          <w:sz w:val="24"/>
          <w:szCs w:val="24"/>
        </w:rPr>
        <w:t xml:space="preserve">По территории </w:t>
      </w:r>
      <w:r>
        <w:rPr>
          <w:rFonts w:ascii="Times New Roman" w:hAnsi="Times New Roman"/>
          <w:sz w:val="24"/>
          <w:szCs w:val="24"/>
        </w:rPr>
        <w:t>Ковылкинского</w:t>
      </w:r>
      <w:r w:rsidRPr="00CF075F">
        <w:rPr>
          <w:rFonts w:ascii="Times New Roman" w:hAnsi="Times New Roman"/>
          <w:sz w:val="24"/>
          <w:szCs w:val="24"/>
        </w:rPr>
        <w:t xml:space="preserve"> сельского поселения проходит участок железнодорожной линии «Волгоград – Лихая». Протяженность линии в границ</w:t>
      </w:r>
      <w:r>
        <w:rPr>
          <w:rFonts w:ascii="Times New Roman" w:hAnsi="Times New Roman"/>
          <w:sz w:val="24"/>
          <w:szCs w:val="24"/>
        </w:rPr>
        <w:t>ах поселения составляет около 10</w:t>
      </w:r>
      <w:r w:rsidRPr="00CF075F">
        <w:rPr>
          <w:rFonts w:ascii="Times New Roman" w:hAnsi="Times New Roman"/>
          <w:sz w:val="24"/>
          <w:szCs w:val="24"/>
        </w:rPr>
        <w:t xml:space="preserve"> км. Линия связывает город Волгоград с железнодорожной магистралью «Ростов – Воронеж – Москва».</w:t>
      </w:r>
      <w:r>
        <w:rPr>
          <w:rFonts w:ascii="Times New Roman" w:hAnsi="Times New Roman"/>
          <w:sz w:val="24"/>
          <w:szCs w:val="24"/>
        </w:rPr>
        <w:t xml:space="preserve"> </w:t>
      </w:r>
      <w:r w:rsidRPr="001D39FD">
        <w:rPr>
          <w:rFonts w:ascii="Times New Roman" w:hAnsi="Times New Roman"/>
          <w:sz w:val="24"/>
          <w:szCs w:val="24"/>
        </w:rPr>
        <w:t xml:space="preserve">Железнодорожная линия является ответвлением транспортного коридора «Транссиб» и имеет </w:t>
      </w:r>
      <w:proofErr w:type="gramStart"/>
      <w:r w:rsidRPr="001D39FD">
        <w:rPr>
          <w:rFonts w:ascii="Times New Roman" w:hAnsi="Times New Roman"/>
          <w:sz w:val="24"/>
          <w:szCs w:val="24"/>
        </w:rPr>
        <w:t>важное значение</w:t>
      </w:r>
      <w:proofErr w:type="gramEnd"/>
      <w:r w:rsidRPr="001D39FD">
        <w:rPr>
          <w:rFonts w:ascii="Times New Roman" w:hAnsi="Times New Roman"/>
          <w:sz w:val="24"/>
          <w:szCs w:val="24"/>
        </w:rPr>
        <w:t xml:space="preserve"> для транспортной системы юга России.</w:t>
      </w:r>
    </w:p>
    <w:p w:rsidR="000121FC" w:rsidRDefault="000121FC" w:rsidP="00AA2117">
      <w:pPr>
        <w:tabs>
          <w:tab w:val="left" w:pos="3617"/>
        </w:tabs>
        <w:spacing w:after="0"/>
        <w:ind w:firstLine="709"/>
        <w:jc w:val="both"/>
        <w:rPr>
          <w:rFonts w:ascii="Times New Roman" w:hAnsi="Times New Roman"/>
          <w:sz w:val="24"/>
          <w:szCs w:val="24"/>
        </w:rPr>
      </w:pPr>
      <w:r>
        <w:rPr>
          <w:rFonts w:ascii="Times New Roman" w:hAnsi="Times New Roman"/>
          <w:sz w:val="24"/>
          <w:szCs w:val="24"/>
        </w:rPr>
        <w:t>На пересечении железнодорожной линии и автомобильной дороги общего пользования местного значения х. Ковылкин – х. Бабовня расположен переезд, оборудованный автоматической сигнализацией.</w:t>
      </w:r>
    </w:p>
    <w:p w:rsidR="000121FC" w:rsidRPr="00CF075F" w:rsidRDefault="000121FC" w:rsidP="00AA2117">
      <w:pPr>
        <w:tabs>
          <w:tab w:val="left" w:pos="3617"/>
        </w:tabs>
        <w:spacing w:after="0"/>
        <w:ind w:firstLine="709"/>
        <w:jc w:val="both"/>
        <w:rPr>
          <w:rFonts w:ascii="Times New Roman" w:hAnsi="Times New Roman"/>
          <w:sz w:val="24"/>
          <w:szCs w:val="24"/>
        </w:rPr>
      </w:pPr>
      <w:r>
        <w:rPr>
          <w:rFonts w:ascii="Times New Roman" w:hAnsi="Times New Roman"/>
          <w:sz w:val="24"/>
          <w:szCs w:val="24"/>
        </w:rPr>
        <w:lastRenderedPageBreak/>
        <w:t>В х. Ковылкин расположена железнодорожная станция «Ковылкино». На станции осуществляется посадка-высадка пассажиров ежедневного железнодорожного пассажирского рейса «Лихая – Морозовск».</w:t>
      </w:r>
    </w:p>
    <w:p w:rsidR="000121FC" w:rsidRDefault="000121FC" w:rsidP="00AA2117">
      <w:pPr>
        <w:spacing w:after="0"/>
        <w:ind w:firstLine="709"/>
        <w:rPr>
          <w:rFonts w:ascii="Times New Roman" w:hAnsi="Times New Roman"/>
          <w:b/>
          <w:sz w:val="24"/>
          <w:szCs w:val="24"/>
        </w:rPr>
      </w:pPr>
    </w:p>
    <w:p w:rsidR="000121FC" w:rsidRPr="00835786" w:rsidRDefault="000121FC" w:rsidP="00DE191A">
      <w:pPr>
        <w:spacing w:after="0"/>
        <w:ind w:firstLine="709"/>
        <w:rPr>
          <w:rFonts w:ascii="Times New Roman" w:hAnsi="Times New Roman"/>
          <w:b/>
          <w:sz w:val="24"/>
          <w:szCs w:val="24"/>
        </w:rPr>
      </w:pPr>
      <w:proofErr w:type="gramStart"/>
      <w:r>
        <w:rPr>
          <w:rFonts w:ascii="Times New Roman" w:hAnsi="Times New Roman"/>
          <w:b/>
          <w:sz w:val="24"/>
          <w:szCs w:val="24"/>
        </w:rPr>
        <w:t>Транспортная</w:t>
      </w:r>
      <w:proofErr w:type="gramEnd"/>
      <w:r>
        <w:rPr>
          <w:rFonts w:ascii="Times New Roman" w:hAnsi="Times New Roman"/>
          <w:b/>
          <w:sz w:val="24"/>
          <w:szCs w:val="24"/>
        </w:rPr>
        <w:t xml:space="preserve"> инфраструктур</w:t>
      </w:r>
    </w:p>
    <w:p w:rsidR="000121FC" w:rsidRDefault="000121FC" w:rsidP="00AA2117">
      <w:pPr>
        <w:spacing w:after="0"/>
        <w:ind w:firstLine="709"/>
        <w:jc w:val="both"/>
        <w:rPr>
          <w:rFonts w:ascii="Times New Roman" w:hAnsi="Times New Roman"/>
          <w:sz w:val="24"/>
          <w:szCs w:val="24"/>
        </w:rPr>
      </w:pPr>
      <w:r w:rsidRPr="00F71783">
        <w:rPr>
          <w:rFonts w:ascii="Times New Roman" w:hAnsi="Times New Roman"/>
          <w:sz w:val="24"/>
          <w:szCs w:val="24"/>
        </w:rPr>
        <w:t xml:space="preserve">На территории </w:t>
      </w:r>
      <w:r>
        <w:rPr>
          <w:rFonts w:ascii="Times New Roman" w:hAnsi="Times New Roman"/>
          <w:sz w:val="24"/>
          <w:szCs w:val="24"/>
        </w:rPr>
        <w:t>Ковылкинского</w:t>
      </w:r>
      <w:r w:rsidRPr="00F71783">
        <w:rPr>
          <w:rFonts w:ascii="Times New Roman" w:hAnsi="Times New Roman"/>
          <w:sz w:val="24"/>
          <w:szCs w:val="24"/>
        </w:rPr>
        <w:t xml:space="preserve"> </w:t>
      </w:r>
      <w:r>
        <w:rPr>
          <w:rFonts w:ascii="Times New Roman" w:hAnsi="Times New Roman"/>
          <w:sz w:val="24"/>
          <w:szCs w:val="24"/>
        </w:rPr>
        <w:t xml:space="preserve">сельского поселения отсутствуют </w:t>
      </w:r>
      <w:r w:rsidRPr="00F71783">
        <w:rPr>
          <w:rFonts w:ascii="Times New Roman" w:hAnsi="Times New Roman"/>
          <w:sz w:val="24"/>
          <w:szCs w:val="24"/>
        </w:rPr>
        <w:t>станции техническ</w:t>
      </w:r>
      <w:r>
        <w:rPr>
          <w:rFonts w:ascii="Times New Roman" w:hAnsi="Times New Roman"/>
          <w:sz w:val="24"/>
          <w:szCs w:val="24"/>
        </w:rPr>
        <w:t xml:space="preserve">ого обслуживания (СТО). </w:t>
      </w:r>
      <w:proofErr w:type="gramStart"/>
      <w:r>
        <w:rPr>
          <w:rFonts w:ascii="Times New Roman" w:hAnsi="Times New Roman"/>
          <w:sz w:val="24"/>
          <w:szCs w:val="24"/>
        </w:rPr>
        <w:t>Ближайшая</w:t>
      </w:r>
      <w:proofErr w:type="gramEnd"/>
      <w:r w:rsidRPr="00F71783">
        <w:rPr>
          <w:rFonts w:ascii="Times New Roman" w:hAnsi="Times New Roman"/>
          <w:sz w:val="24"/>
          <w:szCs w:val="24"/>
        </w:rPr>
        <w:t xml:space="preserve"> </w:t>
      </w:r>
      <w:r>
        <w:rPr>
          <w:rFonts w:ascii="Times New Roman" w:hAnsi="Times New Roman"/>
          <w:sz w:val="24"/>
          <w:szCs w:val="24"/>
        </w:rPr>
        <w:t>СТО расположена в ст. Тацинская.</w:t>
      </w:r>
    </w:p>
    <w:p w:rsidR="000121FC" w:rsidRDefault="000121FC" w:rsidP="00AA2117">
      <w:pPr>
        <w:spacing w:after="0"/>
        <w:ind w:firstLine="709"/>
        <w:jc w:val="both"/>
        <w:rPr>
          <w:rFonts w:ascii="Times New Roman" w:hAnsi="Times New Roman"/>
          <w:sz w:val="24"/>
          <w:szCs w:val="24"/>
        </w:rPr>
      </w:pPr>
      <w:r>
        <w:rPr>
          <w:rFonts w:ascii="Times New Roman" w:hAnsi="Times New Roman"/>
          <w:sz w:val="24"/>
          <w:szCs w:val="24"/>
        </w:rPr>
        <w:t>На границе Тацинского и Морозовского районов расположена автозаправочная станция на 2 заправочных колонки и 6 пистолетов.</w:t>
      </w:r>
    </w:p>
    <w:p w:rsidR="000121FC" w:rsidRPr="002706AE" w:rsidRDefault="000121FC" w:rsidP="00AA2117">
      <w:pPr>
        <w:spacing w:after="0"/>
        <w:ind w:firstLine="709"/>
        <w:jc w:val="both"/>
        <w:rPr>
          <w:rFonts w:ascii="Times New Roman" w:hAnsi="Times New Roman"/>
          <w:sz w:val="24"/>
          <w:szCs w:val="24"/>
        </w:rPr>
      </w:pPr>
      <w:r>
        <w:rPr>
          <w:rFonts w:ascii="Times New Roman" w:hAnsi="Times New Roman"/>
          <w:sz w:val="24"/>
          <w:szCs w:val="24"/>
        </w:rPr>
        <w:t>Хранение  транспортных сре</w:t>
      </w:r>
      <w:proofErr w:type="gramStart"/>
      <w:r>
        <w:rPr>
          <w:rFonts w:ascii="Times New Roman" w:hAnsi="Times New Roman"/>
          <w:sz w:val="24"/>
          <w:szCs w:val="24"/>
        </w:rPr>
        <w:t>дств в ж</w:t>
      </w:r>
      <w:proofErr w:type="gramEnd"/>
      <w:r>
        <w:rPr>
          <w:rFonts w:ascii="Times New Roman" w:hAnsi="Times New Roman"/>
          <w:sz w:val="24"/>
          <w:szCs w:val="24"/>
        </w:rPr>
        <w:t>илой</w:t>
      </w:r>
      <w:r w:rsidRPr="002706AE">
        <w:rPr>
          <w:rFonts w:ascii="Times New Roman" w:hAnsi="Times New Roman"/>
          <w:sz w:val="24"/>
          <w:szCs w:val="24"/>
        </w:rPr>
        <w:t xml:space="preserve">  застройке осуществляется на приусадебных участках.</w:t>
      </w:r>
    </w:p>
    <w:p w:rsidR="000121FC" w:rsidRPr="00DE191A" w:rsidRDefault="000121FC" w:rsidP="00DE191A">
      <w:pPr>
        <w:spacing w:after="0"/>
        <w:ind w:firstLine="709"/>
        <w:jc w:val="both"/>
        <w:rPr>
          <w:rFonts w:ascii="Times New Roman" w:hAnsi="Times New Roman"/>
          <w:sz w:val="24"/>
          <w:szCs w:val="24"/>
        </w:rPr>
      </w:pPr>
      <w:r>
        <w:rPr>
          <w:rFonts w:ascii="Times New Roman" w:hAnsi="Times New Roman"/>
          <w:sz w:val="24"/>
          <w:szCs w:val="24"/>
        </w:rPr>
        <w:t>Искусственные транспортные сооружения на территории поселения отсутствуют.</w:t>
      </w:r>
    </w:p>
    <w:p w:rsidR="000121FC" w:rsidRPr="00C22674" w:rsidRDefault="000121FC" w:rsidP="00AA2117">
      <w:pPr>
        <w:spacing w:after="0"/>
        <w:ind w:firstLine="709"/>
        <w:jc w:val="both"/>
        <w:rPr>
          <w:rFonts w:ascii="Times New Roman" w:hAnsi="Times New Roman"/>
          <w:sz w:val="24"/>
          <w:szCs w:val="24"/>
        </w:rPr>
      </w:pPr>
      <w:r w:rsidRPr="00C22674">
        <w:rPr>
          <w:rFonts w:ascii="Times New Roman" w:hAnsi="Times New Roman"/>
          <w:sz w:val="24"/>
          <w:szCs w:val="24"/>
        </w:rPr>
        <w:t xml:space="preserve">Анализируя сложившийся транспортный комплекс </w:t>
      </w:r>
      <w:r>
        <w:rPr>
          <w:rFonts w:ascii="Times New Roman" w:hAnsi="Times New Roman"/>
          <w:sz w:val="24"/>
          <w:szCs w:val="24"/>
        </w:rPr>
        <w:t>Ковылкинского</w:t>
      </w:r>
      <w:r w:rsidRPr="00C22674">
        <w:rPr>
          <w:rFonts w:ascii="Times New Roman" w:hAnsi="Times New Roman"/>
          <w:sz w:val="24"/>
          <w:szCs w:val="24"/>
        </w:rPr>
        <w:t xml:space="preserve"> сельского поселения и транспортное обслуживание населения можно сделать выводы </w:t>
      </w:r>
      <w:proofErr w:type="gramStart"/>
      <w:r w:rsidRPr="00C22674">
        <w:rPr>
          <w:rFonts w:ascii="Times New Roman" w:hAnsi="Times New Roman"/>
          <w:sz w:val="24"/>
          <w:szCs w:val="24"/>
        </w:rPr>
        <w:t>о</w:t>
      </w:r>
      <w:proofErr w:type="gramEnd"/>
      <w:r w:rsidRPr="00C22674">
        <w:rPr>
          <w:rFonts w:ascii="Times New Roman" w:hAnsi="Times New Roman"/>
          <w:sz w:val="24"/>
          <w:szCs w:val="24"/>
        </w:rPr>
        <w:t xml:space="preserve"> их развитии:</w:t>
      </w:r>
    </w:p>
    <w:p w:rsidR="000121FC" w:rsidRPr="00C22674" w:rsidRDefault="000121FC" w:rsidP="00AA2117">
      <w:pPr>
        <w:spacing w:after="0"/>
        <w:ind w:firstLine="709"/>
        <w:jc w:val="both"/>
        <w:rPr>
          <w:rFonts w:ascii="Times New Roman" w:hAnsi="Times New Roman"/>
          <w:sz w:val="24"/>
          <w:szCs w:val="24"/>
        </w:rPr>
      </w:pPr>
      <w:r w:rsidRPr="00C22674">
        <w:rPr>
          <w:rFonts w:ascii="Times New Roman" w:hAnsi="Times New Roman"/>
          <w:sz w:val="24"/>
          <w:szCs w:val="24"/>
        </w:rPr>
        <w:t xml:space="preserve">- все населенные пункты, входящие в состав поселения, связаны с центрами поселения и района автомобильными дорогами общего пользования с твердым покрытием, но </w:t>
      </w:r>
      <w:proofErr w:type="gramStart"/>
      <w:r w:rsidRPr="00C22674">
        <w:rPr>
          <w:rFonts w:ascii="Times New Roman" w:hAnsi="Times New Roman"/>
          <w:sz w:val="24"/>
          <w:szCs w:val="24"/>
        </w:rPr>
        <w:t>в</w:t>
      </w:r>
      <w:proofErr w:type="gramEnd"/>
      <w:r w:rsidRPr="00C22674">
        <w:rPr>
          <w:rFonts w:ascii="Times New Roman" w:hAnsi="Times New Roman"/>
          <w:sz w:val="24"/>
          <w:szCs w:val="24"/>
        </w:rPr>
        <w:t xml:space="preserve"> то же время данные автодороги в большинстве случаев не соответствуют нормативным параметрам (ширина проезжей части и обочины, сцепные свойства дорожного покрытия, прочность дорожной одежды, наличие элементов обустройства дороги и технических средств организации дорожного движения и др.);</w:t>
      </w:r>
    </w:p>
    <w:p w:rsidR="000121FC" w:rsidRPr="00C22674" w:rsidRDefault="000121FC" w:rsidP="00AA2117">
      <w:pPr>
        <w:spacing w:after="0"/>
        <w:ind w:firstLine="709"/>
        <w:jc w:val="both"/>
        <w:rPr>
          <w:rFonts w:ascii="Times New Roman" w:hAnsi="Times New Roman"/>
          <w:sz w:val="24"/>
          <w:szCs w:val="24"/>
        </w:rPr>
      </w:pPr>
      <w:r>
        <w:rPr>
          <w:rFonts w:ascii="Times New Roman" w:hAnsi="Times New Roman"/>
          <w:sz w:val="24"/>
          <w:szCs w:val="24"/>
        </w:rPr>
        <w:t xml:space="preserve">- </w:t>
      </w:r>
      <w:r w:rsidRPr="00C22674">
        <w:rPr>
          <w:rFonts w:ascii="Times New Roman" w:hAnsi="Times New Roman"/>
          <w:sz w:val="24"/>
          <w:szCs w:val="24"/>
        </w:rPr>
        <w:t>часть улично-дорожной сети населенных пунктов находится в неудовлетворительном состоянии;</w:t>
      </w:r>
    </w:p>
    <w:p w:rsidR="000121FC" w:rsidRPr="00C22674" w:rsidRDefault="000121FC" w:rsidP="00AA2117">
      <w:pPr>
        <w:spacing w:after="0"/>
        <w:ind w:firstLine="709"/>
        <w:jc w:val="both"/>
        <w:rPr>
          <w:rFonts w:ascii="Times New Roman" w:hAnsi="Times New Roman"/>
          <w:sz w:val="24"/>
          <w:szCs w:val="24"/>
        </w:rPr>
      </w:pPr>
      <w:r w:rsidRPr="00C22674">
        <w:rPr>
          <w:rFonts w:ascii="Times New Roman" w:hAnsi="Times New Roman"/>
          <w:sz w:val="24"/>
          <w:szCs w:val="24"/>
        </w:rPr>
        <w:t>- обслуживание поселения местными пассажирскими перевозками полностью удовлетворяет потребности населения;</w:t>
      </w:r>
    </w:p>
    <w:p w:rsidR="000121FC" w:rsidRPr="00F71783" w:rsidRDefault="000121FC" w:rsidP="00AA2117">
      <w:pPr>
        <w:spacing w:after="0"/>
        <w:ind w:firstLine="709"/>
        <w:jc w:val="both"/>
        <w:rPr>
          <w:rFonts w:ascii="Times New Roman" w:hAnsi="Times New Roman"/>
          <w:sz w:val="24"/>
          <w:szCs w:val="24"/>
        </w:rPr>
      </w:pPr>
      <w:r w:rsidRPr="00C22674">
        <w:rPr>
          <w:rFonts w:ascii="Times New Roman" w:hAnsi="Times New Roman"/>
          <w:sz w:val="24"/>
          <w:szCs w:val="24"/>
        </w:rPr>
        <w:t xml:space="preserve">- </w:t>
      </w:r>
      <w:r>
        <w:rPr>
          <w:rFonts w:ascii="Times New Roman" w:hAnsi="Times New Roman"/>
          <w:sz w:val="24"/>
          <w:szCs w:val="24"/>
        </w:rPr>
        <w:t>слабо развита транспортная инфраструктура (</w:t>
      </w:r>
      <w:r w:rsidRPr="00C22674">
        <w:rPr>
          <w:rFonts w:ascii="Times New Roman" w:hAnsi="Times New Roman"/>
          <w:sz w:val="24"/>
          <w:szCs w:val="24"/>
        </w:rPr>
        <w:t>СТО).</w:t>
      </w:r>
    </w:p>
    <w:p w:rsidR="000121FC" w:rsidRDefault="000121FC" w:rsidP="00DE191A">
      <w:pPr>
        <w:tabs>
          <w:tab w:val="left" w:pos="3617"/>
        </w:tabs>
        <w:spacing w:after="0"/>
        <w:ind w:left="708"/>
        <w:rPr>
          <w:rFonts w:ascii="Times New Roman" w:hAnsi="Times New Roman"/>
          <w:b/>
          <w:sz w:val="24"/>
          <w:szCs w:val="24"/>
        </w:rPr>
      </w:pPr>
      <w:r>
        <w:rPr>
          <w:rFonts w:ascii="Times New Roman" w:hAnsi="Times New Roman"/>
          <w:b/>
          <w:sz w:val="24"/>
          <w:szCs w:val="24"/>
        </w:rPr>
        <w:t>Мероприятия по развитию транспортной инфраструктуры</w:t>
      </w:r>
    </w:p>
    <w:p w:rsidR="000121FC" w:rsidRDefault="000121FC" w:rsidP="00DE191A">
      <w:pPr>
        <w:tabs>
          <w:tab w:val="left" w:pos="3617"/>
        </w:tabs>
        <w:spacing w:after="0"/>
        <w:ind w:left="708"/>
        <w:rPr>
          <w:rFonts w:ascii="Times New Roman" w:hAnsi="Times New Roman"/>
          <w:b/>
          <w:sz w:val="24"/>
          <w:szCs w:val="24"/>
        </w:rPr>
      </w:pPr>
      <w:r>
        <w:rPr>
          <w:rFonts w:ascii="Times New Roman" w:hAnsi="Times New Roman"/>
          <w:b/>
          <w:sz w:val="24"/>
          <w:szCs w:val="24"/>
        </w:rPr>
        <w:t>Дорожная сеть поселения и населенных пунктов</w:t>
      </w:r>
    </w:p>
    <w:p w:rsidR="000121FC" w:rsidRDefault="000121FC" w:rsidP="00AA2117">
      <w:pPr>
        <w:spacing w:after="0"/>
        <w:ind w:firstLine="709"/>
        <w:jc w:val="both"/>
        <w:rPr>
          <w:rFonts w:ascii="Times New Roman" w:hAnsi="Times New Roman"/>
          <w:sz w:val="24"/>
          <w:szCs w:val="24"/>
        </w:rPr>
      </w:pPr>
      <w:r>
        <w:rPr>
          <w:rFonts w:ascii="Times New Roman" w:hAnsi="Times New Roman"/>
          <w:sz w:val="24"/>
          <w:szCs w:val="24"/>
        </w:rPr>
        <w:t xml:space="preserve">Проектом принимаются сложившиеся внешние  транспортные связи. </w:t>
      </w:r>
    </w:p>
    <w:p w:rsidR="000121FC" w:rsidRDefault="000121FC" w:rsidP="00AA2117">
      <w:pPr>
        <w:pStyle w:val="affe"/>
        <w:spacing w:line="276" w:lineRule="auto"/>
        <w:rPr>
          <w:sz w:val="24"/>
          <w:szCs w:val="24"/>
        </w:rPr>
      </w:pPr>
      <w:r>
        <w:rPr>
          <w:sz w:val="24"/>
          <w:szCs w:val="24"/>
        </w:rPr>
        <w:t xml:space="preserve">Проектом предлагается строительство автомобильной дороги общего пользования местного значения с асфальтобетонным покрытием: подъезд от автомобильной дороги  </w:t>
      </w:r>
      <w:r w:rsidRPr="00CF075F">
        <w:rPr>
          <w:sz w:val="24"/>
          <w:szCs w:val="24"/>
        </w:rPr>
        <w:t>М-21 «Волгоград - Каменск-Шахтинский»</w:t>
      </w:r>
      <w:r>
        <w:rPr>
          <w:sz w:val="24"/>
          <w:szCs w:val="24"/>
        </w:rPr>
        <w:t xml:space="preserve"> к х. Бабовня и строительство железнодорожного переезда в месте пересечения проектируемой дороги с железнодорожной линией </w:t>
      </w:r>
      <w:r w:rsidRPr="00CF075F">
        <w:rPr>
          <w:sz w:val="24"/>
          <w:szCs w:val="24"/>
        </w:rPr>
        <w:t>«Волгоград – Лихая».</w:t>
      </w:r>
    </w:p>
    <w:p w:rsidR="000121FC" w:rsidRDefault="000121FC" w:rsidP="00AA2117">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 xml:space="preserve">Улично-дорожная сеть  на территории Ковылкинского сельского поселения формируется во взаимной увязке с внешними транспортными связями. </w:t>
      </w:r>
    </w:p>
    <w:p w:rsidR="000121FC" w:rsidRDefault="000121FC" w:rsidP="00AA2117">
      <w:pPr>
        <w:pStyle w:val="affe"/>
        <w:spacing w:line="276" w:lineRule="auto"/>
        <w:ind w:firstLine="567"/>
        <w:rPr>
          <w:sz w:val="24"/>
          <w:szCs w:val="24"/>
        </w:rPr>
      </w:pPr>
      <w:r>
        <w:rPr>
          <w:sz w:val="24"/>
          <w:szCs w:val="24"/>
        </w:rPr>
        <w:t>Проектом предлагается ряд следующих мероприятий по модернизации улично-дорожной сети:</w:t>
      </w:r>
    </w:p>
    <w:p w:rsidR="000121FC" w:rsidRDefault="000121FC" w:rsidP="00C431B5">
      <w:pPr>
        <w:pStyle w:val="affe"/>
        <w:numPr>
          <w:ilvl w:val="0"/>
          <w:numId w:val="37"/>
        </w:numPr>
        <w:spacing w:line="276" w:lineRule="auto"/>
        <w:ind w:left="1418" w:hanging="709"/>
        <w:rPr>
          <w:sz w:val="24"/>
          <w:szCs w:val="24"/>
        </w:rPr>
      </w:pPr>
      <w:r>
        <w:rPr>
          <w:sz w:val="24"/>
          <w:szCs w:val="24"/>
        </w:rPr>
        <w:t xml:space="preserve">в пределах существующей застройки </w:t>
      </w:r>
      <w:r>
        <w:rPr>
          <w:iCs/>
          <w:sz w:val="24"/>
          <w:szCs w:val="24"/>
        </w:rPr>
        <w:t>реконструкция</w:t>
      </w:r>
      <w:r>
        <w:rPr>
          <w:sz w:val="24"/>
          <w:szCs w:val="24"/>
        </w:rPr>
        <w:t xml:space="preserve"> местных улиц и проездов с целью приведения их технических параметров к </w:t>
      </w:r>
      <w:proofErr w:type="gramStart"/>
      <w:r>
        <w:rPr>
          <w:sz w:val="24"/>
          <w:szCs w:val="24"/>
        </w:rPr>
        <w:t>нормативным</w:t>
      </w:r>
      <w:proofErr w:type="gramEnd"/>
      <w:r>
        <w:rPr>
          <w:sz w:val="24"/>
          <w:szCs w:val="24"/>
        </w:rPr>
        <w:t>: с заменой грунтощебеночного покрытия на асфальтобетонное;</w:t>
      </w:r>
    </w:p>
    <w:p w:rsidR="000121FC" w:rsidRDefault="000121FC" w:rsidP="00C431B5">
      <w:pPr>
        <w:pStyle w:val="affe"/>
        <w:numPr>
          <w:ilvl w:val="0"/>
          <w:numId w:val="37"/>
        </w:numPr>
        <w:spacing w:line="276" w:lineRule="auto"/>
        <w:ind w:left="1418" w:hanging="709"/>
        <w:rPr>
          <w:sz w:val="24"/>
          <w:szCs w:val="24"/>
        </w:rPr>
      </w:pPr>
      <w:r>
        <w:rPr>
          <w:sz w:val="24"/>
          <w:szCs w:val="24"/>
        </w:rPr>
        <w:t>новое строительство дорог  в проектируемых жилых кварталах в соответствии с подлежащими разработке проектами планировки территорий;</w:t>
      </w:r>
    </w:p>
    <w:p w:rsidR="000121FC" w:rsidRDefault="000121FC" w:rsidP="00C431B5">
      <w:pPr>
        <w:pStyle w:val="affe"/>
        <w:numPr>
          <w:ilvl w:val="0"/>
          <w:numId w:val="37"/>
        </w:numPr>
        <w:spacing w:line="276" w:lineRule="auto"/>
        <w:ind w:left="1418" w:hanging="709"/>
        <w:rPr>
          <w:sz w:val="24"/>
          <w:szCs w:val="24"/>
        </w:rPr>
      </w:pPr>
      <w:r>
        <w:rPr>
          <w:sz w:val="24"/>
          <w:szCs w:val="24"/>
        </w:rPr>
        <w:t>в существующих и проектируемых жилых кварталах устройство пешеходных дорожек с твердым покрытием шириной не более 1,5 м;</w:t>
      </w:r>
    </w:p>
    <w:p w:rsidR="000121FC" w:rsidRDefault="000121FC" w:rsidP="00C431B5">
      <w:pPr>
        <w:pStyle w:val="affe"/>
        <w:numPr>
          <w:ilvl w:val="0"/>
          <w:numId w:val="37"/>
        </w:numPr>
        <w:spacing w:line="276" w:lineRule="auto"/>
        <w:ind w:left="1418" w:hanging="709"/>
        <w:rPr>
          <w:sz w:val="24"/>
          <w:szCs w:val="24"/>
        </w:rPr>
      </w:pPr>
      <w:r>
        <w:rPr>
          <w:sz w:val="24"/>
          <w:szCs w:val="24"/>
        </w:rPr>
        <w:t>доведение технических характеристик улиц до соответствия их назначению;</w:t>
      </w:r>
    </w:p>
    <w:p w:rsidR="000121FC" w:rsidRPr="00DB7569" w:rsidRDefault="000121FC" w:rsidP="00C431B5">
      <w:pPr>
        <w:numPr>
          <w:ilvl w:val="0"/>
          <w:numId w:val="37"/>
        </w:numPr>
        <w:spacing w:after="0"/>
        <w:ind w:left="1418" w:hanging="709"/>
        <w:jc w:val="both"/>
        <w:rPr>
          <w:rFonts w:ascii="Times New Roman" w:hAnsi="Times New Roman"/>
          <w:sz w:val="24"/>
          <w:szCs w:val="24"/>
        </w:rPr>
      </w:pPr>
      <w:r>
        <w:rPr>
          <w:rFonts w:ascii="Times New Roman" w:hAnsi="Times New Roman"/>
          <w:sz w:val="24"/>
          <w:szCs w:val="24"/>
        </w:rPr>
        <w:lastRenderedPageBreak/>
        <w:t xml:space="preserve">в целях развития улично-дорожной сети населенных пунктов проектом рекомендуется выполнить разработку муниципальной программы строительства, реконструкции и капитального </w:t>
      </w:r>
      <w:proofErr w:type="gramStart"/>
      <w:r>
        <w:rPr>
          <w:rFonts w:ascii="Times New Roman" w:hAnsi="Times New Roman"/>
          <w:sz w:val="24"/>
          <w:szCs w:val="24"/>
        </w:rPr>
        <w:t>ремонта</w:t>
      </w:r>
      <w:proofErr w:type="gramEnd"/>
      <w:r>
        <w:rPr>
          <w:rFonts w:ascii="Times New Roman" w:hAnsi="Times New Roman"/>
          <w:sz w:val="24"/>
          <w:szCs w:val="24"/>
        </w:rPr>
        <w:t xml:space="preserve"> автомобильных дорог.</w:t>
      </w:r>
    </w:p>
    <w:p w:rsidR="000121FC" w:rsidRDefault="000121FC" w:rsidP="00AA2117">
      <w:pPr>
        <w:spacing w:after="0"/>
        <w:ind w:firstLine="709"/>
        <w:jc w:val="both"/>
        <w:rPr>
          <w:rFonts w:ascii="Times New Roman" w:hAnsi="Times New Roman"/>
          <w:sz w:val="24"/>
          <w:szCs w:val="28"/>
        </w:rPr>
      </w:pPr>
      <w:r>
        <w:rPr>
          <w:rFonts w:ascii="Times New Roman" w:hAnsi="Times New Roman"/>
          <w:sz w:val="24"/>
          <w:szCs w:val="28"/>
        </w:rPr>
        <w:t>Схема планируемых работ по устройству щебеночного и асфальтобетонного покрытия улично-дорожной сети населенных пунктов приведена в графической части проекта.</w:t>
      </w:r>
    </w:p>
    <w:p w:rsidR="000121FC" w:rsidRDefault="000121FC" w:rsidP="00AA2117">
      <w:pPr>
        <w:spacing w:after="0"/>
        <w:ind w:firstLine="709"/>
        <w:jc w:val="both"/>
        <w:rPr>
          <w:rFonts w:ascii="Times New Roman" w:hAnsi="Times New Roman"/>
          <w:sz w:val="24"/>
          <w:szCs w:val="28"/>
        </w:rPr>
      </w:pPr>
      <w:r>
        <w:rPr>
          <w:rFonts w:ascii="Times New Roman" w:hAnsi="Times New Roman"/>
          <w:sz w:val="24"/>
          <w:szCs w:val="28"/>
        </w:rPr>
        <w:t xml:space="preserve">После модернизации прогнозируемая протяженность улично-дорожной сети населенных пунктов на расчетный срок может составить: </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Ковылкин – 20,1 км</w:t>
      </w:r>
      <w:r w:rsidRPr="007718F5">
        <w:rPr>
          <w:rFonts w:ascii="Times New Roman" w:hAnsi="Times New Roman"/>
          <w:sz w:val="24"/>
          <w:szCs w:val="24"/>
        </w:rPr>
        <w:t>;</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xml:space="preserve">- х. Бабовня – </w:t>
      </w:r>
      <w:r w:rsidRPr="007718F5">
        <w:rPr>
          <w:rFonts w:ascii="Times New Roman" w:hAnsi="Times New Roman"/>
          <w:sz w:val="24"/>
          <w:szCs w:val="24"/>
        </w:rPr>
        <w:t xml:space="preserve"> </w:t>
      </w:r>
      <w:r>
        <w:rPr>
          <w:rFonts w:ascii="Times New Roman" w:hAnsi="Times New Roman"/>
          <w:sz w:val="24"/>
          <w:szCs w:val="24"/>
        </w:rPr>
        <w:t>7,5 км</w:t>
      </w:r>
      <w:r w:rsidRPr="007718F5">
        <w:rPr>
          <w:rFonts w:ascii="Times New Roman" w:hAnsi="Times New Roman"/>
          <w:sz w:val="24"/>
          <w:szCs w:val="24"/>
        </w:rPr>
        <w:t>;</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Коминтерн – 5,9 км</w:t>
      </w:r>
      <w:r w:rsidRPr="007718F5">
        <w:rPr>
          <w:rFonts w:ascii="Times New Roman" w:hAnsi="Times New Roman"/>
          <w:sz w:val="24"/>
          <w:szCs w:val="24"/>
        </w:rPr>
        <w:t>;</w:t>
      </w:r>
    </w:p>
    <w:p w:rsidR="000121FC"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Луговой – 5,5 км.</w:t>
      </w:r>
    </w:p>
    <w:p w:rsidR="000121FC" w:rsidRPr="00BA7FFC" w:rsidRDefault="000121FC" w:rsidP="00AA2117">
      <w:pPr>
        <w:spacing w:after="0"/>
        <w:ind w:firstLine="709"/>
        <w:jc w:val="both"/>
        <w:rPr>
          <w:rFonts w:ascii="Times New Roman" w:hAnsi="Times New Roman"/>
          <w:sz w:val="24"/>
          <w:szCs w:val="28"/>
        </w:rPr>
      </w:pPr>
      <w:r w:rsidRPr="00BA7FFC">
        <w:rPr>
          <w:rFonts w:ascii="Times New Roman" w:hAnsi="Times New Roman"/>
          <w:sz w:val="24"/>
          <w:szCs w:val="28"/>
        </w:rPr>
        <w:t>Соответственно прогнозируемая плотность улично-дорожной сети на расчетный срок может составить:</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Ковылкин – 18,79</w:t>
      </w:r>
      <w:r w:rsidRPr="007718F5">
        <w:rPr>
          <w:rFonts w:ascii="Times New Roman" w:hAnsi="Times New Roman"/>
          <w:sz w:val="24"/>
          <w:szCs w:val="24"/>
        </w:rPr>
        <w:t xml:space="preserve"> км/кв. км;</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Бабовня – 12,5</w:t>
      </w:r>
      <w:r w:rsidRPr="007718F5">
        <w:rPr>
          <w:rFonts w:ascii="Times New Roman" w:hAnsi="Times New Roman"/>
          <w:sz w:val="24"/>
          <w:szCs w:val="24"/>
        </w:rPr>
        <w:t xml:space="preserve"> км/кв. км;</w:t>
      </w:r>
    </w:p>
    <w:p w:rsidR="000121FC" w:rsidRPr="007718F5"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Коминтерн – 10,35</w:t>
      </w:r>
      <w:r w:rsidRPr="007718F5">
        <w:rPr>
          <w:rFonts w:ascii="Times New Roman" w:hAnsi="Times New Roman"/>
          <w:sz w:val="24"/>
          <w:szCs w:val="24"/>
        </w:rPr>
        <w:t xml:space="preserve"> км/кв. км;</w:t>
      </w:r>
    </w:p>
    <w:p w:rsidR="000121FC" w:rsidRDefault="000121FC" w:rsidP="00AA2117">
      <w:pPr>
        <w:tabs>
          <w:tab w:val="left" w:pos="3617"/>
        </w:tabs>
        <w:spacing w:after="0"/>
        <w:jc w:val="both"/>
        <w:rPr>
          <w:rFonts w:ascii="Times New Roman" w:hAnsi="Times New Roman"/>
          <w:sz w:val="24"/>
          <w:szCs w:val="24"/>
        </w:rPr>
      </w:pPr>
      <w:r>
        <w:rPr>
          <w:rFonts w:ascii="Times New Roman" w:hAnsi="Times New Roman"/>
          <w:sz w:val="24"/>
          <w:szCs w:val="24"/>
        </w:rPr>
        <w:t>- х. Луговой – 9,48 км/кв. км.</w:t>
      </w:r>
    </w:p>
    <w:p w:rsidR="000121FC" w:rsidRPr="003755D7" w:rsidRDefault="000121FC" w:rsidP="00AA2117">
      <w:pPr>
        <w:pStyle w:val="affe"/>
        <w:spacing w:line="276" w:lineRule="auto"/>
        <w:ind w:left="1418" w:firstLine="0"/>
        <w:rPr>
          <w:sz w:val="24"/>
          <w:szCs w:val="24"/>
        </w:rPr>
      </w:pPr>
    </w:p>
    <w:p w:rsidR="000121FC" w:rsidRPr="00FE0A66" w:rsidRDefault="000121FC" w:rsidP="00DE191A">
      <w:pPr>
        <w:spacing w:after="0"/>
        <w:ind w:firstLine="709"/>
        <w:rPr>
          <w:rFonts w:ascii="Times New Roman" w:hAnsi="Times New Roman"/>
          <w:b/>
          <w:sz w:val="24"/>
          <w:szCs w:val="24"/>
        </w:rPr>
      </w:pPr>
      <w:r>
        <w:rPr>
          <w:rFonts w:ascii="Times New Roman" w:hAnsi="Times New Roman"/>
          <w:b/>
          <w:sz w:val="24"/>
          <w:szCs w:val="24"/>
        </w:rPr>
        <w:t>Транспортная инфраструктура</w:t>
      </w:r>
    </w:p>
    <w:p w:rsidR="000121FC" w:rsidRPr="00FE0A66" w:rsidRDefault="000121FC" w:rsidP="00AA2117">
      <w:pPr>
        <w:spacing w:after="0"/>
        <w:ind w:firstLine="709"/>
        <w:jc w:val="both"/>
        <w:rPr>
          <w:rFonts w:ascii="Times New Roman" w:hAnsi="Times New Roman"/>
          <w:sz w:val="24"/>
          <w:szCs w:val="24"/>
        </w:rPr>
      </w:pPr>
      <w:r w:rsidRPr="00FE0A66">
        <w:rPr>
          <w:rFonts w:ascii="Times New Roman" w:hAnsi="Times New Roman"/>
          <w:sz w:val="24"/>
          <w:szCs w:val="24"/>
        </w:rPr>
        <w:t xml:space="preserve">Существующий уровень автомобилизации </w:t>
      </w:r>
      <w:r>
        <w:rPr>
          <w:rFonts w:ascii="Times New Roman" w:hAnsi="Times New Roman"/>
          <w:sz w:val="24"/>
          <w:szCs w:val="24"/>
        </w:rPr>
        <w:t>Ковылкинского</w:t>
      </w:r>
      <w:r w:rsidRPr="00FE0A66">
        <w:rPr>
          <w:rFonts w:ascii="Times New Roman" w:hAnsi="Times New Roman"/>
          <w:sz w:val="24"/>
          <w:szCs w:val="24"/>
        </w:rPr>
        <w:t xml:space="preserve"> сельского поселения в настоящее время </w:t>
      </w:r>
      <w:r>
        <w:rPr>
          <w:rFonts w:ascii="Times New Roman" w:hAnsi="Times New Roman"/>
          <w:sz w:val="24"/>
          <w:szCs w:val="24"/>
        </w:rPr>
        <w:t xml:space="preserve">составляет </w:t>
      </w:r>
      <w:r w:rsidRPr="00FE0A66">
        <w:rPr>
          <w:rFonts w:ascii="Times New Roman" w:hAnsi="Times New Roman"/>
          <w:sz w:val="24"/>
          <w:szCs w:val="24"/>
        </w:rPr>
        <w:t xml:space="preserve">порядка </w:t>
      </w:r>
      <w:r>
        <w:rPr>
          <w:rFonts w:ascii="Times New Roman" w:hAnsi="Times New Roman"/>
          <w:sz w:val="24"/>
          <w:szCs w:val="24"/>
        </w:rPr>
        <w:t>154 автомобиля</w:t>
      </w:r>
      <w:r w:rsidRPr="00FE0A66">
        <w:rPr>
          <w:rFonts w:ascii="Times New Roman" w:hAnsi="Times New Roman"/>
          <w:sz w:val="24"/>
          <w:szCs w:val="24"/>
        </w:rPr>
        <w:t xml:space="preserve"> на 1000 жителей.</w:t>
      </w:r>
    </w:p>
    <w:p w:rsidR="000121FC" w:rsidRPr="00CA4DC9" w:rsidRDefault="000121FC" w:rsidP="00AA2117">
      <w:pPr>
        <w:spacing w:after="0"/>
        <w:ind w:firstLine="709"/>
        <w:jc w:val="both"/>
        <w:rPr>
          <w:rFonts w:ascii="Times New Roman" w:hAnsi="Times New Roman"/>
          <w:sz w:val="24"/>
          <w:szCs w:val="24"/>
        </w:rPr>
      </w:pPr>
      <w:r w:rsidRPr="00CA4DC9">
        <w:rPr>
          <w:rFonts w:ascii="Times New Roman" w:hAnsi="Times New Roman"/>
          <w:sz w:val="24"/>
          <w:szCs w:val="24"/>
        </w:rPr>
        <w:t>Согласно статистически</w:t>
      </w:r>
      <w:r>
        <w:rPr>
          <w:rFonts w:ascii="Times New Roman" w:hAnsi="Times New Roman"/>
          <w:sz w:val="24"/>
          <w:szCs w:val="24"/>
        </w:rPr>
        <w:t>м</w:t>
      </w:r>
      <w:r w:rsidRPr="00CA4DC9">
        <w:rPr>
          <w:rFonts w:ascii="Times New Roman" w:hAnsi="Times New Roman"/>
          <w:sz w:val="24"/>
          <w:szCs w:val="24"/>
        </w:rPr>
        <w:t xml:space="preserve"> данны</w:t>
      </w:r>
      <w:r>
        <w:rPr>
          <w:rFonts w:ascii="Times New Roman" w:hAnsi="Times New Roman"/>
          <w:sz w:val="24"/>
          <w:szCs w:val="24"/>
        </w:rPr>
        <w:t>м</w:t>
      </w:r>
      <w:r w:rsidRPr="00CA4DC9">
        <w:rPr>
          <w:rFonts w:ascii="Times New Roman" w:hAnsi="Times New Roman"/>
          <w:sz w:val="24"/>
          <w:szCs w:val="24"/>
        </w:rPr>
        <w:t>, представленны</w:t>
      </w:r>
      <w:r>
        <w:rPr>
          <w:rFonts w:ascii="Times New Roman" w:hAnsi="Times New Roman"/>
          <w:sz w:val="24"/>
          <w:szCs w:val="24"/>
        </w:rPr>
        <w:t>м</w:t>
      </w:r>
      <w:r w:rsidRPr="00CA4DC9">
        <w:rPr>
          <w:rFonts w:ascii="Times New Roman" w:hAnsi="Times New Roman"/>
          <w:sz w:val="24"/>
          <w:szCs w:val="24"/>
        </w:rPr>
        <w:t xml:space="preserve"> Ростовстатом, за последние пять </w:t>
      </w:r>
      <w:r>
        <w:rPr>
          <w:rFonts w:ascii="Times New Roman" w:hAnsi="Times New Roman"/>
          <w:sz w:val="24"/>
          <w:szCs w:val="24"/>
        </w:rPr>
        <w:t xml:space="preserve">лет </w:t>
      </w:r>
      <w:r w:rsidRPr="00CA4DC9">
        <w:rPr>
          <w:rFonts w:ascii="Times New Roman" w:hAnsi="Times New Roman"/>
          <w:sz w:val="24"/>
          <w:szCs w:val="24"/>
        </w:rPr>
        <w:t xml:space="preserve">уровень автомобилизации </w:t>
      </w:r>
      <w:r>
        <w:rPr>
          <w:rFonts w:ascii="Times New Roman" w:hAnsi="Times New Roman"/>
          <w:sz w:val="24"/>
          <w:szCs w:val="24"/>
        </w:rPr>
        <w:t xml:space="preserve">Тацинского района увеличился на 18 </w:t>
      </w:r>
      <w:r w:rsidRPr="00CA4DC9">
        <w:rPr>
          <w:rFonts w:ascii="Times New Roman" w:hAnsi="Times New Roman"/>
          <w:sz w:val="24"/>
          <w:szCs w:val="24"/>
        </w:rPr>
        <w:t>%.</w:t>
      </w:r>
    </w:p>
    <w:p w:rsidR="000121FC" w:rsidRPr="00DC1407" w:rsidRDefault="000121FC" w:rsidP="00AA2117">
      <w:pPr>
        <w:spacing w:after="0"/>
        <w:ind w:firstLine="709"/>
        <w:jc w:val="both"/>
        <w:rPr>
          <w:rFonts w:ascii="Times New Roman" w:hAnsi="Times New Roman"/>
          <w:sz w:val="24"/>
          <w:szCs w:val="24"/>
        </w:rPr>
      </w:pPr>
      <w:r w:rsidRPr="00DC1407">
        <w:rPr>
          <w:rFonts w:ascii="Times New Roman" w:hAnsi="Times New Roman"/>
          <w:sz w:val="24"/>
          <w:szCs w:val="24"/>
        </w:rPr>
        <w:t xml:space="preserve">Исходя из анализа статистических данных, прогнозируемый уровень автомобилизации населения </w:t>
      </w:r>
      <w:r>
        <w:rPr>
          <w:rFonts w:ascii="Times New Roman" w:hAnsi="Times New Roman"/>
          <w:sz w:val="24"/>
          <w:szCs w:val="24"/>
        </w:rPr>
        <w:t>на расчетный срок – 300</w:t>
      </w:r>
      <w:r w:rsidRPr="00DC1407">
        <w:rPr>
          <w:rFonts w:ascii="Times New Roman" w:hAnsi="Times New Roman"/>
          <w:sz w:val="24"/>
          <w:szCs w:val="24"/>
        </w:rPr>
        <w:t xml:space="preserve"> автомобилей на 1000 человек.</w:t>
      </w:r>
    </w:p>
    <w:p w:rsidR="000121FC" w:rsidRDefault="000121FC" w:rsidP="00AA2117">
      <w:pPr>
        <w:spacing w:after="0"/>
        <w:ind w:firstLine="709"/>
        <w:jc w:val="both"/>
        <w:rPr>
          <w:rFonts w:ascii="Times New Roman" w:hAnsi="Times New Roman"/>
          <w:sz w:val="24"/>
          <w:szCs w:val="24"/>
        </w:rPr>
      </w:pPr>
      <w:r w:rsidRPr="003120E6">
        <w:rPr>
          <w:rFonts w:ascii="Times New Roman" w:hAnsi="Times New Roman"/>
          <w:sz w:val="24"/>
          <w:szCs w:val="24"/>
        </w:rPr>
        <w:t xml:space="preserve">В соответствии с </w:t>
      </w:r>
      <w:proofErr w:type="gramStart"/>
      <w:r w:rsidRPr="003120E6">
        <w:rPr>
          <w:rFonts w:ascii="Times New Roman" w:hAnsi="Times New Roman"/>
          <w:sz w:val="24"/>
          <w:szCs w:val="24"/>
        </w:rPr>
        <w:t>прогнозируемыми</w:t>
      </w:r>
      <w:proofErr w:type="gramEnd"/>
      <w:r w:rsidRPr="003120E6">
        <w:rPr>
          <w:rFonts w:ascii="Times New Roman" w:hAnsi="Times New Roman"/>
          <w:sz w:val="24"/>
          <w:szCs w:val="24"/>
        </w:rPr>
        <w:t xml:space="preserve"> уровнем автомобилизации и численностью населения,  количество автомобилей в </w:t>
      </w:r>
      <w:r>
        <w:rPr>
          <w:rFonts w:ascii="Times New Roman" w:hAnsi="Times New Roman"/>
          <w:sz w:val="24"/>
          <w:szCs w:val="24"/>
        </w:rPr>
        <w:t>Ковылкинском</w:t>
      </w:r>
      <w:r w:rsidRPr="003120E6">
        <w:rPr>
          <w:rFonts w:ascii="Times New Roman" w:hAnsi="Times New Roman"/>
          <w:sz w:val="24"/>
          <w:szCs w:val="24"/>
        </w:rPr>
        <w:t xml:space="preserve"> сельском поселении </w:t>
      </w:r>
      <w:r>
        <w:rPr>
          <w:rFonts w:ascii="Times New Roman" w:hAnsi="Times New Roman"/>
          <w:sz w:val="24"/>
          <w:szCs w:val="24"/>
        </w:rPr>
        <w:t xml:space="preserve">на расчетный срок </w:t>
      </w:r>
      <w:r w:rsidRPr="003120E6">
        <w:rPr>
          <w:rFonts w:ascii="Times New Roman" w:hAnsi="Times New Roman"/>
          <w:sz w:val="24"/>
          <w:szCs w:val="24"/>
        </w:rPr>
        <w:t>может составить:</w:t>
      </w:r>
      <w:r>
        <w:rPr>
          <w:rFonts w:ascii="Times New Roman" w:hAnsi="Times New Roman"/>
          <w:sz w:val="24"/>
          <w:szCs w:val="24"/>
        </w:rPr>
        <w:t xml:space="preserve"> </w:t>
      </w:r>
    </w:p>
    <w:p w:rsidR="000121FC" w:rsidRPr="003120E6" w:rsidRDefault="000121FC" w:rsidP="00AA2117">
      <w:pPr>
        <w:spacing w:after="0"/>
        <w:ind w:firstLine="709"/>
        <w:jc w:val="both"/>
        <w:rPr>
          <w:rFonts w:ascii="Times New Roman" w:hAnsi="Times New Roman"/>
          <w:sz w:val="24"/>
          <w:szCs w:val="24"/>
        </w:rPr>
      </w:pPr>
      <w:r>
        <w:rPr>
          <w:rFonts w:ascii="Times New Roman" w:hAnsi="Times New Roman"/>
          <w:sz w:val="24"/>
          <w:szCs w:val="24"/>
        </w:rPr>
        <w:t>- 300*1579/1000=474</w:t>
      </w:r>
      <w:r w:rsidRPr="003120E6">
        <w:rPr>
          <w:rFonts w:ascii="Times New Roman" w:hAnsi="Times New Roman"/>
          <w:sz w:val="24"/>
          <w:szCs w:val="24"/>
        </w:rPr>
        <w:t xml:space="preserve"> авт.</w:t>
      </w:r>
    </w:p>
    <w:p w:rsidR="000121FC" w:rsidRPr="00DD70B5" w:rsidRDefault="000121FC" w:rsidP="00AA2117">
      <w:pPr>
        <w:spacing w:after="0"/>
        <w:ind w:firstLine="709"/>
        <w:jc w:val="both"/>
        <w:rPr>
          <w:rFonts w:ascii="Times New Roman" w:hAnsi="Times New Roman"/>
          <w:sz w:val="24"/>
          <w:szCs w:val="28"/>
        </w:rPr>
      </w:pPr>
      <w:r>
        <w:rPr>
          <w:rFonts w:ascii="Times New Roman" w:hAnsi="Times New Roman"/>
          <w:sz w:val="24"/>
          <w:szCs w:val="24"/>
        </w:rPr>
        <w:t>В целях создания комфортных условий для пассажиров, п</w:t>
      </w:r>
      <w:r w:rsidRPr="00241500">
        <w:rPr>
          <w:rFonts w:ascii="Times New Roman" w:hAnsi="Times New Roman"/>
          <w:sz w:val="24"/>
          <w:szCs w:val="24"/>
        </w:rPr>
        <w:t xml:space="preserve">роектом предлагается </w:t>
      </w:r>
      <w:r>
        <w:rPr>
          <w:rFonts w:ascii="Times New Roman" w:hAnsi="Times New Roman"/>
          <w:sz w:val="24"/>
          <w:szCs w:val="24"/>
        </w:rPr>
        <w:t xml:space="preserve">изменение маршрута движения пассажирского транспорта. </w:t>
      </w:r>
      <w:r>
        <w:rPr>
          <w:rFonts w:ascii="Times New Roman" w:hAnsi="Times New Roman"/>
          <w:sz w:val="24"/>
          <w:szCs w:val="28"/>
        </w:rPr>
        <w:t>Схема маршрута приведена в графической части проекта.</w:t>
      </w:r>
    </w:p>
    <w:p w:rsidR="000121FC" w:rsidRDefault="000121FC" w:rsidP="00AA2117">
      <w:pPr>
        <w:spacing w:after="0"/>
        <w:ind w:firstLine="709"/>
        <w:jc w:val="both"/>
        <w:rPr>
          <w:rFonts w:ascii="Times New Roman" w:hAnsi="Times New Roman"/>
          <w:sz w:val="24"/>
          <w:szCs w:val="24"/>
        </w:rPr>
      </w:pPr>
      <w:r w:rsidRPr="0062480C">
        <w:rPr>
          <w:rFonts w:ascii="Times New Roman" w:hAnsi="Times New Roman"/>
          <w:sz w:val="24"/>
          <w:szCs w:val="24"/>
        </w:rPr>
        <w:t xml:space="preserve">Согласно нормативам градостроительного проектирования  проектом предлагается на границе Тацинского и Морозовского районов в районе существующей автозаправочной станции </w:t>
      </w:r>
      <w:proofErr w:type="gramStart"/>
      <w:r w:rsidRPr="0062480C">
        <w:rPr>
          <w:rFonts w:ascii="Times New Roman" w:hAnsi="Times New Roman"/>
          <w:sz w:val="24"/>
          <w:szCs w:val="24"/>
        </w:rPr>
        <w:t>разместить станцию</w:t>
      </w:r>
      <w:proofErr w:type="gramEnd"/>
      <w:r w:rsidRPr="0062480C">
        <w:rPr>
          <w:rFonts w:ascii="Times New Roman" w:hAnsi="Times New Roman"/>
          <w:sz w:val="24"/>
          <w:szCs w:val="24"/>
        </w:rPr>
        <w:t xml:space="preserve"> технического обслуживания на три поста.</w:t>
      </w:r>
    </w:p>
    <w:p w:rsidR="000121FC" w:rsidRDefault="000121FC" w:rsidP="00845AB1">
      <w:pPr>
        <w:pStyle w:val="S31"/>
        <w:tabs>
          <w:tab w:val="left" w:pos="0"/>
        </w:tabs>
        <w:snapToGrid w:val="0"/>
        <w:spacing w:line="276" w:lineRule="auto"/>
        <w:contextualSpacing/>
        <w:rPr>
          <w:rFonts w:cs="Times New Roman"/>
          <w:b/>
          <w:sz w:val="24"/>
          <w:szCs w:val="24"/>
          <w:lang w:val="ru-RU"/>
        </w:rPr>
      </w:pPr>
    </w:p>
    <w:p w:rsidR="000121FC" w:rsidRPr="008E3FEA" w:rsidRDefault="000121FC" w:rsidP="00845AB1">
      <w:pPr>
        <w:pStyle w:val="S31"/>
        <w:tabs>
          <w:tab w:val="left" w:pos="0"/>
        </w:tabs>
        <w:snapToGrid w:val="0"/>
        <w:spacing w:line="276" w:lineRule="auto"/>
        <w:contextualSpacing/>
        <w:rPr>
          <w:rFonts w:cs="Times New Roman"/>
          <w:b/>
          <w:sz w:val="24"/>
          <w:szCs w:val="24"/>
          <w:lang w:val="ru-RU"/>
        </w:rPr>
      </w:pPr>
      <w:r w:rsidRPr="008E3FEA">
        <w:rPr>
          <w:rFonts w:cs="Times New Roman"/>
          <w:b/>
          <w:sz w:val="24"/>
          <w:szCs w:val="24"/>
          <w:lang w:val="ru-RU"/>
        </w:rPr>
        <w:t>4.10 Инженерная подготовка и вертикальная планировка территории</w:t>
      </w:r>
    </w:p>
    <w:p w:rsidR="000121FC" w:rsidRDefault="000121FC" w:rsidP="008E3FEA">
      <w:pPr>
        <w:spacing w:after="0"/>
        <w:ind w:firstLine="709"/>
        <w:jc w:val="both"/>
        <w:rPr>
          <w:rFonts w:ascii="Times New Roman" w:hAnsi="Times New Roman"/>
          <w:sz w:val="24"/>
          <w:szCs w:val="24"/>
        </w:rPr>
      </w:pPr>
    </w:p>
    <w:p w:rsidR="000121FC" w:rsidRPr="008E3FEA" w:rsidRDefault="000121FC" w:rsidP="008E3FEA">
      <w:pPr>
        <w:spacing w:after="0"/>
        <w:ind w:firstLine="709"/>
        <w:jc w:val="both"/>
        <w:rPr>
          <w:rFonts w:ascii="Times New Roman" w:hAnsi="Times New Roman"/>
          <w:sz w:val="24"/>
          <w:szCs w:val="24"/>
        </w:rPr>
      </w:pPr>
      <w:r w:rsidRPr="008E3FEA">
        <w:rPr>
          <w:rFonts w:ascii="Times New Roman" w:hAnsi="Times New Roman"/>
          <w:sz w:val="24"/>
          <w:szCs w:val="24"/>
        </w:rPr>
        <w:t>Ковылкинское сельское поселение включает в свои границы хутора Ковылкин, Коминтерн, Луговой и Бабовня.</w:t>
      </w:r>
    </w:p>
    <w:p w:rsidR="000121FC" w:rsidRDefault="000121FC" w:rsidP="00B06195">
      <w:pPr>
        <w:pStyle w:val="afa"/>
        <w:spacing w:line="276" w:lineRule="auto"/>
        <w:ind w:left="0" w:firstLine="709"/>
        <w:rPr>
          <w:rFonts w:ascii="Times New Roman" w:hAnsi="Times New Roman" w:cs="Times New Roman"/>
          <w:szCs w:val="24"/>
          <w:lang w:val="ru-RU"/>
        </w:rPr>
      </w:pPr>
      <w:r>
        <w:rPr>
          <w:rFonts w:ascii="Times New Roman" w:hAnsi="Times New Roman" w:cs="Times New Roman"/>
          <w:szCs w:val="24"/>
          <w:lang w:val="ru-RU"/>
        </w:rPr>
        <w:t>Хутор Ковылкин расположен в верховьях балки Ковылкина, хутор Коминтерн в верховьях балки Харцисская, х. Луговой в верховьях Безымянной балки – правого притока балки Харцисская, хутор Бабовня находится в верховьях балки Бабовня, левого притока балки Сухая.</w:t>
      </w:r>
    </w:p>
    <w:p w:rsidR="000121FC" w:rsidRPr="008E3FEA" w:rsidRDefault="000121FC" w:rsidP="008E3FEA">
      <w:pPr>
        <w:spacing w:after="0"/>
        <w:ind w:firstLine="709"/>
        <w:jc w:val="both"/>
        <w:rPr>
          <w:rFonts w:ascii="Times New Roman" w:hAnsi="Times New Roman"/>
          <w:sz w:val="24"/>
          <w:szCs w:val="24"/>
        </w:rPr>
      </w:pPr>
      <w:r w:rsidRPr="008E3FEA">
        <w:rPr>
          <w:rFonts w:ascii="Times New Roman" w:hAnsi="Times New Roman"/>
          <w:sz w:val="24"/>
          <w:szCs w:val="24"/>
        </w:rPr>
        <w:t xml:space="preserve">Абсолютные отметки поверхности в пределах хуторов изменяются от 130 до 163м. </w:t>
      </w:r>
    </w:p>
    <w:p w:rsidR="000121FC" w:rsidRPr="008E3FEA" w:rsidRDefault="000121FC" w:rsidP="008E3FEA">
      <w:pPr>
        <w:spacing w:after="0"/>
        <w:ind w:firstLine="709"/>
        <w:jc w:val="both"/>
        <w:rPr>
          <w:rFonts w:ascii="Times New Roman" w:hAnsi="Times New Roman"/>
          <w:sz w:val="24"/>
          <w:szCs w:val="24"/>
        </w:rPr>
      </w:pPr>
      <w:r w:rsidRPr="008E3FEA">
        <w:rPr>
          <w:rFonts w:ascii="Times New Roman" w:hAnsi="Times New Roman"/>
          <w:sz w:val="24"/>
          <w:szCs w:val="24"/>
        </w:rPr>
        <w:lastRenderedPageBreak/>
        <w:t>Водораздел, расчленённый балками, имеет волнистую поверхность. Мощность покровных лёссовидных суглинков составляет 15 - 40м. Лёссовидные суглинки подстилаются в основном красно-бурыми неогеновыми глинами, на контакте с которыми и залегает главный водоносный горизонт – на глубине 15 – 30м. Однако в толщине суглинков на более глинистых их разностях часто формируются линзы «верховодки» - на разных глубинах.</w:t>
      </w:r>
    </w:p>
    <w:p w:rsidR="000121FC" w:rsidRPr="008E3FEA" w:rsidRDefault="000121FC" w:rsidP="008E3FEA">
      <w:pPr>
        <w:spacing w:after="0"/>
        <w:ind w:firstLine="709"/>
        <w:jc w:val="both"/>
        <w:rPr>
          <w:rFonts w:ascii="Times New Roman" w:hAnsi="Times New Roman"/>
          <w:sz w:val="24"/>
          <w:szCs w:val="24"/>
        </w:rPr>
      </w:pPr>
      <w:r w:rsidRPr="008E3FEA">
        <w:rPr>
          <w:rFonts w:ascii="Times New Roman" w:hAnsi="Times New Roman"/>
          <w:sz w:val="24"/>
          <w:szCs w:val="24"/>
        </w:rPr>
        <w:t xml:space="preserve">Лёссовидные грунты проявляют просадочные свойства  </w:t>
      </w:r>
      <w:r w:rsidRPr="008E3FEA">
        <w:rPr>
          <w:rFonts w:ascii="Times New Roman" w:hAnsi="Times New Roman"/>
          <w:sz w:val="24"/>
          <w:szCs w:val="24"/>
          <w:lang w:val="en-US"/>
        </w:rPr>
        <w:t>I</w:t>
      </w:r>
      <w:r w:rsidRPr="008E3FEA">
        <w:rPr>
          <w:rFonts w:ascii="Times New Roman" w:hAnsi="Times New Roman"/>
          <w:sz w:val="24"/>
          <w:szCs w:val="24"/>
        </w:rPr>
        <w:t xml:space="preserve"> типа, при мощности просадочной толщи 2,5–6м. Вблизи прудов грунты непросадочны.</w:t>
      </w:r>
    </w:p>
    <w:p w:rsidR="000121FC" w:rsidRPr="008E3FEA" w:rsidRDefault="000121FC" w:rsidP="008E3FEA">
      <w:pPr>
        <w:spacing w:after="0"/>
        <w:ind w:firstLine="709"/>
        <w:jc w:val="both"/>
        <w:rPr>
          <w:rFonts w:ascii="Times New Roman" w:hAnsi="Times New Roman"/>
          <w:sz w:val="24"/>
          <w:szCs w:val="24"/>
        </w:rPr>
      </w:pPr>
      <w:r w:rsidRPr="008E3FEA">
        <w:rPr>
          <w:rFonts w:ascii="Times New Roman" w:hAnsi="Times New Roman"/>
          <w:sz w:val="24"/>
          <w:szCs w:val="24"/>
        </w:rPr>
        <w:t>На водоразделе наблюдаются оврагообразующие процессы – чаще на правых склонах балок.</w:t>
      </w:r>
    </w:p>
    <w:p w:rsidR="000121FC" w:rsidRPr="00BF2596" w:rsidRDefault="000121FC" w:rsidP="00BF2596">
      <w:pPr>
        <w:tabs>
          <w:tab w:val="left" w:pos="3617"/>
        </w:tabs>
        <w:spacing w:after="0"/>
        <w:ind w:firstLine="709"/>
        <w:jc w:val="both"/>
        <w:rPr>
          <w:rFonts w:ascii="Times New Roman" w:hAnsi="Times New Roman"/>
          <w:sz w:val="24"/>
          <w:szCs w:val="24"/>
        </w:rPr>
      </w:pPr>
      <w:r w:rsidRPr="00BF2596">
        <w:rPr>
          <w:rFonts w:ascii="Times New Roman" w:hAnsi="Times New Roman"/>
          <w:sz w:val="24"/>
          <w:szCs w:val="24"/>
        </w:rPr>
        <w:t xml:space="preserve">В 2006-2009 г.г. на балансе Ковылкинского сельского поселения Тацинского района стояло 11 ГТС (№ по реестру: 1938007, 1938008, 1938009, 1938010, 1938011, 1938013, 1938014, 1938015, 1938016, 1938017, 1938018). </w:t>
      </w:r>
    </w:p>
    <w:p w:rsidR="000121FC" w:rsidRDefault="000121FC" w:rsidP="00BF2596">
      <w:pPr>
        <w:tabs>
          <w:tab w:val="left" w:pos="3617"/>
        </w:tabs>
        <w:spacing w:after="0"/>
        <w:ind w:firstLine="709"/>
        <w:jc w:val="both"/>
        <w:rPr>
          <w:rFonts w:ascii="Times New Roman" w:hAnsi="Times New Roman"/>
          <w:sz w:val="24"/>
          <w:szCs w:val="24"/>
        </w:rPr>
      </w:pPr>
      <w:r w:rsidRPr="00BF2596">
        <w:rPr>
          <w:rFonts w:ascii="Times New Roman" w:hAnsi="Times New Roman"/>
          <w:sz w:val="24"/>
          <w:szCs w:val="24"/>
        </w:rPr>
        <w:t>В соответствии с письмом Администрации Ковылкинского сельского поселения (исх. от 06.03.2012 г. № 98) на балансе поселения</w:t>
      </w:r>
      <w:r>
        <w:rPr>
          <w:rFonts w:ascii="Times New Roman" w:hAnsi="Times New Roman"/>
          <w:sz w:val="24"/>
          <w:szCs w:val="24"/>
        </w:rPr>
        <w:t xml:space="preserve"> </w:t>
      </w:r>
      <w:r w:rsidRPr="00BF2596">
        <w:rPr>
          <w:rFonts w:ascii="Times New Roman" w:hAnsi="Times New Roman"/>
          <w:sz w:val="24"/>
          <w:szCs w:val="24"/>
        </w:rPr>
        <w:t xml:space="preserve">находится  шесть прудов (№ по реестру: 1938009, 1938010, 1938011, 1938013, 1938014, 1938016).  Гидротехнические </w:t>
      </w:r>
      <w:r>
        <w:rPr>
          <w:rFonts w:ascii="Times New Roman" w:hAnsi="Times New Roman"/>
          <w:sz w:val="24"/>
          <w:szCs w:val="24"/>
        </w:rPr>
        <w:t>с</w:t>
      </w:r>
      <w:r w:rsidRPr="00BF2596">
        <w:rPr>
          <w:rFonts w:ascii="Times New Roman" w:hAnsi="Times New Roman"/>
          <w:sz w:val="24"/>
          <w:szCs w:val="24"/>
        </w:rPr>
        <w:t>ооружения с регистрационными номерами 1938007, 1938008, 1938015, 1938017, 1938018 были списаны в 2009 году, как не представляющие ценности для хозяйственных нужд поселения.</w:t>
      </w:r>
    </w:p>
    <w:p w:rsidR="000121FC" w:rsidRDefault="000121FC" w:rsidP="00643B83">
      <w:pPr>
        <w:tabs>
          <w:tab w:val="left" w:pos="3617"/>
        </w:tabs>
        <w:spacing w:after="0"/>
        <w:ind w:firstLine="709"/>
        <w:jc w:val="both"/>
        <w:rPr>
          <w:rFonts w:ascii="Times New Roman" w:hAnsi="Times New Roman"/>
          <w:sz w:val="24"/>
          <w:szCs w:val="24"/>
        </w:rPr>
      </w:pPr>
      <w:r w:rsidRPr="00A84D23">
        <w:rPr>
          <w:rFonts w:ascii="Times New Roman" w:hAnsi="Times New Roman"/>
          <w:sz w:val="24"/>
          <w:szCs w:val="24"/>
        </w:rPr>
        <w:t>Рельефное расположение вышеперечисленных прудов  не представляет угрозы возникновению чрезвычайной ситуации, которая может повлечь за собой человеческие жертвы, ущерб здоровью людей или ущерб окружающей среде, значительные материальные потери и нарушение условий жизнедеятельности людей в случае аварии ГТС.</w:t>
      </w:r>
    </w:p>
    <w:p w:rsidR="00643B83" w:rsidRPr="00BF2596" w:rsidRDefault="00643B83" w:rsidP="00643B83">
      <w:pPr>
        <w:tabs>
          <w:tab w:val="left" w:pos="3617"/>
        </w:tabs>
        <w:spacing w:after="0"/>
        <w:ind w:firstLine="709"/>
        <w:jc w:val="both"/>
        <w:rPr>
          <w:rFonts w:ascii="Times New Roman" w:hAnsi="Times New Roman"/>
          <w:sz w:val="24"/>
          <w:szCs w:val="24"/>
        </w:rPr>
      </w:pPr>
    </w:p>
    <w:p w:rsidR="000121FC" w:rsidRPr="00A84D23" w:rsidRDefault="000121FC" w:rsidP="00AC7398">
      <w:pPr>
        <w:widowControl w:val="0"/>
        <w:autoSpaceDE w:val="0"/>
        <w:autoSpaceDN w:val="0"/>
        <w:adjustRightInd w:val="0"/>
        <w:spacing w:after="0"/>
        <w:ind w:firstLine="709"/>
        <w:jc w:val="right"/>
        <w:rPr>
          <w:rFonts w:ascii="Times New Roman" w:hAnsi="Times New Roman"/>
          <w:sz w:val="24"/>
          <w:szCs w:val="24"/>
        </w:rPr>
      </w:pPr>
      <w:r w:rsidRPr="00A84D23">
        <w:rPr>
          <w:rFonts w:ascii="Times New Roman" w:hAnsi="Times New Roman"/>
          <w:sz w:val="24"/>
          <w:szCs w:val="24"/>
        </w:rPr>
        <w:t>Таблица 31</w:t>
      </w:r>
    </w:p>
    <w:p w:rsidR="00643B83" w:rsidRDefault="000121FC" w:rsidP="00644940">
      <w:pPr>
        <w:spacing w:after="0"/>
        <w:jc w:val="center"/>
        <w:rPr>
          <w:rFonts w:ascii="Times New Roman" w:hAnsi="Times New Roman"/>
          <w:b/>
          <w:sz w:val="24"/>
          <w:szCs w:val="24"/>
        </w:rPr>
      </w:pPr>
      <w:r w:rsidRPr="00A84D23">
        <w:rPr>
          <w:rFonts w:ascii="Times New Roman" w:hAnsi="Times New Roman"/>
          <w:b/>
          <w:sz w:val="24"/>
          <w:szCs w:val="24"/>
        </w:rPr>
        <w:t>Реестр ГТС (гидротехнические сооружения) водохозяйственных объектов Ковылкинского сельского поселения</w:t>
      </w:r>
      <w:r w:rsidRPr="00A84D23">
        <w:rPr>
          <w:rFonts w:ascii="Times New Roman" w:hAnsi="Times New Roman"/>
          <w:b/>
          <w:sz w:val="24"/>
          <w:szCs w:val="24"/>
        </w:rPr>
        <w:tab/>
      </w:r>
      <w:r w:rsidRPr="00A84D23">
        <w:rPr>
          <w:rFonts w:ascii="Times New Roman" w:hAnsi="Times New Roman"/>
          <w:b/>
          <w:sz w:val="24"/>
          <w:szCs w:val="24"/>
        </w:rPr>
        <w:tab/>
      </w:r>
    </w:p>
    <w:p w:rsidR="000121FC" w:rsidRPr="00A84D23" w:rsidRDefault="000121FC" w:rsidP="00643B83">
      <w:pPr>
        <w:spacing w:after="0"/>
        <w:rPr>
          <w:rFonts w:ascii="Times New Roman" w:hAnsi="Times New Roman"/>
          <w:b/>
          <w:sz w:val="24"/>
          <w:szCs w:val="24"/>
        </w:rPr>
      </w:pPr>
      <w:r w:rsidRPr="00A84D23">
        <w:rPr>
          <w:rFonts w:ascii="Times New Roman" w:hAnsi="Times New Roman"/>
          <w:b/>
          <w:sz w:val="24"/>
          <w:szCs w:val="24"/>
        </w:rPr>
        <w:tab/>
      </w:r>
      <w:r w:rsidRPr="00A84D23">
        <w:rPr>
          <w:rFonts w:ascii="Times New Roman" w:hAnsi="Times New Roman"/>
          <w:b/>
          <w:sz w:val="24"/>
          <w:szCs w:val="24"/>
        </w:rPr>
        <w:tab/>
      </w:r>
      <w:r w:rsidRPr="00A84D23">
        <w:rPr>
          <w:rFonts w:ascii="Times New Roman" w:hAnsi="Times New Roman"/>
          <w:b/>
          <w:sz w:val="24"/>
          <w:szCs w:val="24"/>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96"/>
        <w:gridCol w:w="1454"/>
        <w:gridCol w:w="928"/>
        <w:gridCol w:w="1157"/>
        <w:gridCol w:w="1001"/>
        <w:gridCol w:w="1086"/>
        <w:gridCol w:w="1125"/>
        <w:gridCol w:w="1127"/>
        <w:gridCol w:w="1279"/>
      </w:tblGrid>
      <w:tr w:rsidR="000121FC" w:rsidRPr="00A84D23" w:rsidTr="00AC7398">
        <w:tc>
          <w:tcPr>
            <w:tcW w:w="353" w:type="pct"/>
            <w:vMerge w:val="restar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 xml:space="preserve">№ ГТС </w:t>
            </w:r>
            <w:proofErr w:type="gramStart"/>
            <w:r w:rsidRPr="00A84D23">
              <w:rPr>
                <w:rFonts w:ascii="Times New Roman" w:hAnsi="Times New Roman"/>
                <w:b/>
                <w:sz w:val="24"/>
                <w:szCs w:val="24"/>
              </w:rPr>
              <w:t>в</w:t>
            </w:r>
            <w:proofErr w:type="gramEnd"/>
            <w:r w:rsidRPr="00A84D23">
              <w:rPr>
                <w:rFonts w:ascii="Times New Roman" w:hAnsi="Times New Roman"/>
                <w:b/>
                <w:sz w:val="24"/>
                <w:szCs w:val="24"/>
              </w:rPr>
              <w:t>/х объекта</w:t>
            </w:r>
          </w:p>
        </w:tc>
        <w:tc>
          <w:tcPr>
            <w:tcW w:w="738" w:type="pct"/>
            <w:vMerge w:val="restar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 xml:space="preserve">Наименование </w:t>
            </w:r>
            <w:proofErr w:type="gramStart"/>
            <w:r w:rsidRPr="00A84D23">
              <w:rPr>
                <w:rFonts w:ascii="Times New Roman" w:hAnsi="Times New Roman"/>
                <w:b/>
                <w:sz w:val="24"/>
                <w:szCs w:val="24"/>
              </w:rPr>
              <w:t>в</w:t>
            </w:r>
            <w:proofErr w:type="gramEnd"/>
            <w:r w:rsidRPr="00A84D23">
              <w:rPr>
                <w:rFonts w:ascii="Times New Roman" w:hAnsi="Times New Roman"/>
                <w:b/>
                <w:sz w:val="24"/>
                <w:szCs w:val="24"/>
              </w:rPr>
              <w:t>/х объекта</w:t>
            </w:r>
          </w:p>
        </w:tc>
        <w:tc>
          <w:tcPr>
            <w:tcW w:w="2117" w:type="pct"/>
            <w:gridSpan w:val="4"/>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Местоположение</w:t>
            </w:r>
          </w:p>
        </w:tc>
        <w:tc>
          <w:tcPr>
            <w:tcW w:w="571" w:type="pct"/>
            <w:vMerge w:val="restar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Собственник</w:t>
            </w:r>
          </w:p>
        </w:tc>
        <w:tc>
          <w:tcPr>
            <w:tcW w:w="572" w:type="pct"/>
            <w:vMerge w:val="restar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proofErr w:type="gramStart"/>
            <w:r w:rsidRPr="00A84D23">
              <w:rPr>
                <w:rFonts w:ascii="Times New Roman" w:hAnsi="Times New Roman"/>
                <w:b/>
                <w:sz w:val="24"/>
                <w:szCs w:val="24"/>
              </w:rPr>
              <w:t>Характерис-тика</w:t>
            </w:r>
            <w:proofErr w:type="gramEnd"/>
            <w:r w:rsidRPr="00A84D23">
              <w:rPr>
                <w:rFonts w:ascii="Times New Roman" w:hAnsi="Times New Roman"/>
                <w:b/>
                <w:sz w:val="24"/>
                <w:szCs w:val="24"/>
              </w:rPr>
              <w:t xml:space="preserve"> уровня безопасности эксплуатац. состояния ГТС</w:t>
            </w:r>
          </w:p>
        </w:tc>
        <w:tc>
          <w:tcPr>
            <w:tcW w:w="649" w:type="pct"/>
            <w:vMerge w:val="restar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Оценка потенциальной опасности при аварийном разрушении объекта</w:t>
            </w:r>
          </w:p>
        </w:tc>
      </w:tr>
      <w:tr w:rsidR="000121FC" w:rsidRPr="00A84D23" w:rsidTr="00AC7398">
        <w:tc>
          <w:tcPr>
            <w:tcW w:w="353" w:type="pct"/>
            <w:vMerge/>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p>
        </w:tc>
        <w:tc>
          <w:tcPr>
            <w:tcW w:w="738" w:type="pct"/>
            <w:vMerge/>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p>
        </w:tc>
        <w:tc>
          <w:tcPr>
            <w:tcW w:w="471"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бассейн реки</w:t>
            </w:r>
          </w:p>
        </w:tc>
        <w:tc>
          <w:tcPr>
            <w:tcW w:w="587"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река, балка</w:t>
            </w:r>
          </w:p>
        </w:tc>
        <w:tc>
          <w:tcPr>
            <w:tcW w:w="508"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Расстояние от устья или истока до створа ГТС</w:t>
            </w:r>
          </w:p>
        </w:tc>
        <w:tc>
          <w:tcPr>
            <w:tcW w:w="551"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Расстояние от ближайшего населённого пункта до створа ГТС</w:t>
            </w:r>
          </w:p>
        </w:tc>
        <w:tc>
          <w:tcPr>
            <w:tcW w:w="571" w:type="pct"/>
            <w:vMerge/>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p>
        </w:tc>
        <w:tc>
          <w:tcPr>
            <w:tcW w:w="572" w:type="pct"/>
            <w:vMerge/>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p>
        </w:tc>
        <w:tc>
          <w:tcPr>
            <w:tcW w:w="649" w:type="pct"/>
            <w:vMerge/>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p>
        </w:tc>
      </w:tr>
      <w:tr w:rsidR="000121FC" w:rsidRPr="00A84D23" w:rsidTr="00AC7398">
        <w:tc>
          <w:tcPr>
            <w:tcW w:w="353"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1</w:t>
            </w:r>
          </w:p>
        </w:tc>
        <w:tc>
          <w:tcPr>
            <w:tcW w:w="738"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2</w:t>
            </w:r>
          </w:p>
        </w:tc>
        <w:tc>
          <w:tcPr>
            <w:tcW w:w="471"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3</w:t>
            </w:r>
          </w:p>
        </w:tc>
        <w:tc>
          <w:tcPr>
            <w:tcW w:w="587"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4</w:t>
            </w:r>
          </w:p>
        </w:tc>
        <w:tc>
          <w:tcPr>
            <w:tcW w:w="508"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5</w:t>
            </w:r>
          </w:p>
        </w:tc>
        <w:tc>
          <w:tcPr>
            <w:tcW w:w="551"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6</w:t>
            </w:r>
          </w:p>
        </w:tc>
        <w:tc>
          <w:tcPr>
            <w:tcW w:w="571"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7</w:t>
            </w:r>
          </w:p>
        </w:tc>
        <w:tc>
          <w:tcPr>
            <w:tcW w:w="572"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8</w:t>
            </w:r>
          </w:p>
        </w:tc>
        <w:tc>
          <w:tcPr>
            <w:tcW w:w="649" w:type="pct"/>
            <w:tcBorders>
              <w:top w:val="single" w:sz="18" w:space="0" w:color="000000"/>
              <w:left w:val="single" w:sz="18" w:space="0" w:color="000000"/>
              <w:bottom w:val="single" w:sz="18" w:space="0" w:color="000000"/>
              <w:right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9</w:t>
            </w:r>
          </w:p>
        </w:tc>
      </w:tr>
      <w:tr w:rsidR="000121FC" w:rsidRPr="00AC7398" w:rsidTr="00AC7398">
        <w:tc>
          <w:tcPr>
            <w:tcW w:w="353" w:type="pct"/>
            <w:tcBorders>
              <w:top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19380</w:t>
            </w:r>
          </w:p>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09</w:t>
            </w:r>
          </w:p>
        </w:tc>
        <w:tc>
          <w:tcPr>
            <w:tcW w:w="738" w:type="pct"/>
            <w:tcBorders>
              <w:top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пруд балочный</w:t>
            </w:r>
          </w:p>
        </w:tc>
        <w:tc>
          <w:tcPr>
            <w:tcW w:w="471" w:type="pct"/>
            <w:tcBorders>
              <w:top w:val="single" w:sz="18" w:space="0" w:color="000000"/>
            </w:tcBorders>
          </w:tcPr>
          <w:p w:rsidR="000121FC" w:rsidRPr="00A84D23" w:rsidRDefault="000121FC" w:rsidP="00AC7398">
            <w:pPr>
              <w:widowControl w:val="0"/>
              <w:autoSpaceDE w:val="0"/>
              <w:autoSpaceDN w:val="0"/>
              <w:adjustRightInd w:val="0"/>
              <w:spacing w:after="0"/>
              <w:rPr>
                <w:rFonts w:ascii="Times New Roman" w:hAnsi="Times New Roman"/>
                <w:sz w:val="24"/>
                <w:szCs w:val="24"/>
              </w:rPr>
            </w:pPr>
            <w:r w:rsidRPr="00A84D23">
              <w:rPr>
                <w:rFonts w:ascii="Times New Roman" w:hAnsi="Times New Roman"/>
                <w:sz w:val="24"/>
                <w:szCs w:val="24"/>
              </w:rPr>
              <w:t>Быстрая</w:t>
            </w:r>
          </w:p>
        </w:tc>
        <w:tc>
          <w:tcPr>
            <w:tcW w:w="587" w:type="pct"/>
            <w:tcBorders>
              <w:top w:val="single" w:sz="18" w:space="0" w:color="000000"/>
            </w:tcBorders>
          </w:tcPr>
          <w:p w:rsidR="000121FC" w:rsidRPr="00A84D23" w:rsidRDefault="000121FC" w:rsidP="00264C12">
            <w:pPr>
              <w:widowControl w:val="0"/>
              <w:autoSpaceDE w:val="0"/>
              <w:autoSpaceDN w:val="0"/>
              <w:adjustRightInd w:val="0"/>
              <w:spacing w:after="0"/>
              <w:rPr>
                <w:rFonts w:ascii="Times New Roman" w:hAnsi="Times New Roman"/>
                <w:sz w:val="24"/>
                <w:szCs w:val="24"/>
              </w:rPr>
            </w:pPr>
            <w:r w:rsidRPr="00A84D23">
              <w:rPr>
                <w:rFonts w:ascii="Times New Roman" w:hAnsi="Times New Roman"/>
                <w:sz w:val="24"/>
                <w:szCs w:val="24"/>
              </w:rPr>
              <w:t>балка Сухая балка Бабовня</w:t>
            </w:r>
          </w:p>
        </w:tc>
        <w:tc>
          <w:tcPr>
            <w:tcW w:w="508" w:type="pct"/>
            <w:tcBorders>
              <w:top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4,5 км от устья</w:t>
            </w:r>
          </w:p>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proofErr w:type="gramStart"/>
            <w:r w:rsidRPr="00A84D23">
              <w:rPr>
                <w:rFonts w:ascii="Times New Roman" w:hAnsi="Times New Roman"/>
                <w:sz w:val="24"/>
                <w:szCs w:val="24"/>
              </w:rPr>
              <w:t>б</w:t>
            </w:r>
            <w:proofErr w:type="gramEnd"/>
            <w:r w:rsidRPr="00A84D23">
              <w:rPr>
                <w:rFonts w:ascii="Times New Roman" w:hAnsi="Times New Roman"/>
                <w:sz w:val="24"/>
                <w:szCs w:val="24"/>
              </w:rPr>
              <w:t>. Бабовня</w:t>
            </w:r>
          </w:p>
        </w:tc>
        <w:tc>
          <w:tcPr>
            <w:tcW w:w="551" w:type="pct"/>
            <w:tcBorders>
              <w:top w:val="single" w:sz="18" w:space="0" w:color="000000"/>
            </w:tcBorders>
          </w:tcPr>
          <w:p w:rsidR="000121FC" w:rsidRPr="00A84D23" w:rsidRDefault="000121FC" w:rsidP="00264C12">
            <w:pPr>
              <w:widowControl w:val="0"/>
              <w:autoSpaceDE w:val="0"/>
              <w:autoSpaceDN w:val="0"/>
              <w:adjustRightInd w:val="0"/>
              <w:spacing w:after="0"/>
              <w:rPr>
                <w:rFonts w:ascii="Times New Roman" w:hAnsi="Times New Roman"/>
                <w:sz w:val="24"/>
                <w:szCs w:val="24"/>
              </w:rPr>
            </w:pPr>
            <w:r w:rsidRPr="00A84D23">
              <w:rPr>
                <w:rFonts w:ascii="Times New Roman" w:hAnsi="Times New Roman"/>
                <w:sz w:val="24"/>
                <w:szCs w:val="24"/>
              </w:rPr>
              <w:t>ЮВ окраина</w:t>
            </w:r>
          </w:p>
          <w:p w:rsidR="000121FC" w:rsidRPr="00A84D23" w:rsidRDefault="000121FC" w:rsidP="00264C12">
            <w:pPr>
              <w:widowControl w:val="0"/>
              <w:autoSpaceDE w:val="0"/>
              <w:autoSpaceDN w:val="0"/>
              <w:adjustRightInd w:val="0"/>
              <w:spacing w:after="0"/>
              <w:rPr>
                <w:rFonts w:ascii="Times New Roman" w:hAnsi="Times New Roman"/>
                <w:sz w:val="24"/>
                <w:szCs w:val="24"/>
              </w:rPr>
            </w:pPr>
            <w:r w:rsidRPr="00A84D23">
              <w:rPr>
                <w:rFonts w:ascii="Times New Roman" w:hAnsi="Times New Roman"/>
                <w:sz w:val="24"/>
                <w:szCs w:val="24"/>
              </w:rPr>
              <w:t>х. Бабовня</w:t>
            </w:r>
          </w:p>
        </w:tc>
        <w:tc>
          <w:tcPr>
            <w:tcW w:w="571" w:type="pct"/>
            <w:tcBorders>
              <w:top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бесхозяйное</w:t>
            </w:r>
          </w:p>
        </w:tc>
        <w:tc>
          <w:tcPr>
            <w:tcW w:w="572" w:type="pct"/>
            <w:tcBorders>
              <w:top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опасный</w:t>
            </w:r>
          </w:p>
        </w:tc>
        <w:tc>
          <w:tcPr>
            <w:tcW w:w="649" w:type="pct"/>
            <w:tcBorders>
              <w:top w:val="single" w:sz="18" w:space="0" w:color="000000"/>
            </w:tcBorders>
          </w:tcPr>
          <w:p w:rsidR="000121FC" w:rsidRPr="00A84D23" w:rsidRDefault="000121FC" w:rsidP="00264C12">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потенциально не опасен</w:t>
            </w:r>
          </w:p>
        </w:tc>
      </w:tr>
      <w:tr w:rsidR="000121FC" w:rsidRPr="00AC7398" w:rsidTr="00AC7398">
        <w:tc>
          <w:tcPr>
            <w:tcW w:w="353"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lastRenderedPageBreak/>
              <w:t>1</w:t>
            </w:r>
          </w:p>
        </w:tc>
        <w:tc>
          <w:tcPr>
            <w:tcW w:w="738"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2</w:t>
            </w:r>
          </w:p>
        </w:tc>
        <w:tc>
          <w:tcPr>
            <w:tcW w:w="471"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3</w:t>
            </w:r>
          </w:p>
        </w:tc>
        <w:tc>
          <w:tcPr>
            <w:tcW w:w="587"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4</w:t>
            </w:r>
          </w:p>
        </w:tc>
        <w:tc>
          <w:tcPr>
            <w:tcW w:w="508"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5</w:t>
            </w:r>
          </w:p>
        </w:tc>
        <w:tc>
          <w:tcPr>
            <w:tcW w:w="551"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6</w:t>
            </w:r>
          </w:p>
        </w:tc>
        <w:tc>
          <w:tcPr>
            <w:tcW w:w="571"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7</w:t>
            </w:r>
          </w:p>
        </w:tc>
        <w:tc>
          <w:tcPr>
            <w:tcW w:w="572"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8</w:t>
            </w:r>
          </w:p>
        </w:tc>
        <w:tc>
          <w:tcPr>
            <w:tcW w:w="649"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9</w:t>
            </w:r>
          </w:p>
        </w:tc>
      </w:tr>
      <w:tr w:rsidR="000121FC" w:rsidRPr="00AC7398" w:rsidTr="00AC7398">
        <w:tc>
          <w:tcPr>
            <w:tcW w:w="353"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19380</w:t>
            </w:r>
          </w:p>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10</w:t>
            </w:r>
          </w:p>
        </w:tc>
        <w:tc>
          <w:tcPr>
            <w:tcW w:w="738"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пруд балочный</w:t>
            </w:r>
          </w:p>
        </w:tc>
        <w:tc>
          <w:tcPr>
            <w:tcW w:w="471"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 xml:space="preserve">Быстрая </w:t>
            </w:r>
          </w:p>
        </w:tc>
        <w:tc>
          <w:tcPr>
            <w:tcW w:w="587" w:type="pct"/>
            <w:tcBorders>
              <w:top w:val="single" w:sz="18" w:space="0" w:color="000000"/>
            </w:tcBorders>
          </w:tcPr>
          <w:p w:rsidR="000121FC" w:rsidRPr="00A84D23" w:rsidRDefault="000121FC" w:rsidP="00EC6CD9">
            <w:pPr>
              <w:widowControl w:val="0"/>
              <w:autoSpaceDE w:val="0"/>
              <w:autoSpaceDN w:val="0"/>
              <w:adjustRightInd w:val="0"/>
              <w:spacing w:after="0"/>
              <w:rPr>
                <w:rFonts w:ascii="Times New Roman" w:hAnsi="Times New Roman"/>
                <w:sz w:val="24"/>
                <w:szCs w:val="24"/>
              </w:rPr>
            </w:pPr>
            <w:r w:rsidRPr="00A84D23">
              <w:rPr>
                <w:rFonts w:ascii="Times New Roman" w:hAnsi="Times New Roman"/>
                <w:sz w:val="24"/>
                <w:szCs w:val="24"/>
              </w:rPr>
              <w:t>балка Сухая балка Бабовня</w:t>
            </w:r>
          </w:p>
        </w:tc>
        <w:tc>
          <w:tcPr>
            <w:tcW w:w="508"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3,5 км от устья б</w:t>
            </w:r>
            <w:r>
              <w:rPr>
                <w:rFonts w:ascii="Times New Roman" w:hAnsi="Times New Roman"/>
                <w:sz w:val="24"/>
                <w:szCs w:val="24"/>
              </w:rPr>
              <w:t>.</w:t>
            </w:r>
            <w:r w:rsidRPr="00A84D23">
              <w:rPr>
                <w:rFonts w:ascii="Times New Roman" w:hAnsi="Times New Roman"/>
                <w:sz w:val="24"/>
                <w:szCs w:val="24"/>
              </w:rPr>
              <w:t xml:space="preserve"> Бабовня</w:t>
            </w:r>
          </w:p>
        </w:tc>
        <w:tc>
          <w:tcPr>
            <w:tcW w:w="551" w:type="pct"/>
            <w:tcBorders>
              <w:top w:val="single" w:sz="18" w:space="0" w:color="000000"/>
            </w:tcBorders>
          </w:tcPr>
          <w:p w:rsidR="000121FC" w:rsidRPr="00A84D23" w:rsidRDefault="000121FC" w:rsidP="00EC6CD9">
            <w:pPr>
              <w:widowControl w:val="0"/>
              <w:autoSpaceDE w:val="0"/>
              <w:autoSpaceDN w:val="0"/>
              <w:adjustRightInd w:val="0"/>
              <w:spacing w:after="0"/>
              <w:rPr>
                <w:rFonts w:ascii="Times New Roman" w:hAnsi="Times New Roman"/>
                <w:sz w:val="24"/>
                <w:szCs w:val="24"/>
              </w:rPr>
            </w:pPr>
            <w:r w:rsidRPr="00A84D23">
              <w:rPr>
                <w:rFonts w:ascii="Times New Roman" w:hAnsi="Times New Roman"/>
                <w:sz w:val="24"/>
                <w:szCs w:val="24"/>
              </w:rPr>
              <w:t>0,7   км</w:t>
            </w:r>
            <w:proofErr w:type="gramStart"/>
            <w:r w:rsidRPr="00A84D23">
              <w:rPr>
                <w:rFonts w:ascii="Times New Roman" w:hAnsi="Times New Roman"/>
                <w:sz w:val="24"/>
                <w:szCs w:val="24"/>
              </w:rPr>
              <w:t xml:space="preserve"> </w:t>
            </w:r>
            <w:r>
              <w:rPr>
                <w:rFonts w:ascii="Times New Roman" w:hAnsi="Times New Roman"/>
                <w:sz w:val="24"/>
                <w:szCs w:val="24"/>
              </w:rPr>
              <w:t>В</w:t>
            </w:r>
            <w:proofErr w:type="gramEnd"/>
          </w:p>
          <w:p w:rsidR="000121FC" w:rsidRPr="00A84D23" w:rsidRDefault="000121FC" w:rsidP="00EC6CD9">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х</w:t>
            </w:r>
            <w:proofErr w:type="gramStart"/>
            <w:r w:rsidRPr="00A84D23">
              <w:rPr>
                <w:rFonts w:ascii="Times New Roman" w:hAnsi="Times New Roman"/>
                <w:sz w:val="24"/>
                <w:szCs w:val="24"/>
              </w:rPr>
              <w:t>.Б</w:t>
            </w:r>
            <w:proofErr w:type="gramEnd"/>
            <w:r w:rsidRPr="00A84D23">
              <w:rPr>
                <w:rFonts w:ascii="Times New Roman" w:hAnsi="Times New Roman"/>
                <w:sz w:val="24"/>
                <w:szCs w:val="24"/>
              </w:rPr>
              <w:t>абов</w:t>
            </w:r>
            <w:r>
              <w:rPr>
                <w:rFonts w:ascii="Times New Roman" w:hAnsi="Times New Roman"/>
                <w:sz w:val="24"/>
                <w:szCs w:val="24"/>
              </w:rPr>
              <w:t>-</w:t>
            </w:r>
            <w:r w:rsidRPr="00A84D23">
              <w:rPr>
                <w:rFonts w:ascii="Times New Roman" w:hAnsi="Times New Roman"/>
                <w:sz w:val="24"/>
                <w:szCs w:val="24"/>
              </w:rPr>
              <w:t>ня</w:t>
            </w:r>
          </w:p>
        </w:tc>
        <w:tc>
          <w:tcPr>
            <w:tcW w:w="571"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бесхозяйное</w:t>
            </w:r>
          </w:p>
        </w:tc>
        <w:tc>
          <w:tcPr>
            <w:tcW w:w="572"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опасный</w:t>
            </w:r>
          </w:p>
        </w:tc>
        <w:tc>
          <w:tcPr>
            <w:tcW w:w="649" w:type="pct"/>
            <w:tcBorders>
              <w:top w:val="single" w:sz="18" w:space="0" w:color="000000"/>
            </w:tcBorders>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потенциально не опасен</w:t>
            </w:r>
          </w:p>
        </w:tc>
      </w:tr>
      <w:tr w:rsidR="000121FC" w:rsidRPr="00AC7398" w:rsidTr="00AC7398">
        <w:tc>
          <w:tcPr>
            <w:tcW w:w="353" w:type="pct"/>
            <w:tcBorders>
              <w:top w:val="single" w:sz="18" w:space="0" w:color="000000"/>
            </w:tcBorders>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19380</w:t>
            </w:r>
          </w:p>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11</w:t>
            </w:r>
          </w:p>
        </w:tc>
        <w:tc>
          <w:tcPr>
            <w:tcW w:w="738" w:type="pct"/>
            <w:tcBorders>
              <w:top w:val="single" w:sz="18" w:space="0" w:color="000000"/>
            </w:tcBorders>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пруд «Аржачный» балочный</w:t>
            </w:r>
          </w:p>
        </w:tc>
        <w:tc>
          <w:tcPr>
            <w:tcW w:w="471" w:type="pct"/>
            <w:tcBorders>
              <w:top w:val="single" w:sz="18" w:space="0" w:color="000000"/>
            </w:tcBorders>
          </w:tcPr>
          <w:p w:rsidR="000121FC" w:rsidRPr="0090623A" w:rsidRDefault="000121FC" w:rsidP="00EC6CD9">
            <w:pPr>
              <w:widowControl w:val="0"/>
              <w:autoSpaceDE w:val="0"/>
              <w:autoSpaceDN w:val="0"/>
              <w:adjustRightInd w:val="0"/>
              <w:spacing w:after="0"/>
              <w:rPr>
                <w:rFonts w:ascii="Times New Roman" w:hAnsi="Times New Roman"/>
                <w:sz w:val="24"/>
                <w:szCs w:val="24"/>
              </w:rPr>
            </w:pPr>
            <w:proofErr w:type="gramStart"/>
            <w:r w:rsidRPr="0090623A">
              <w:rPr>
                <w:rFonts w:ascii="Times New Roman" w:hAnsi="Times New Roman"/>
                <w:sz w:val="24"/>
                <w:szCs w:val="24"/>
              </w:rPr>
              <w:t>Быст</w:t>
            </w:r>
            <w:r>
              <w:rPr>
                <w:rFonts w:ascii="Times New Roman" w:hAnsi="Times New Roman"/>
                <w:sz w:val="24"/>
                <w:szCs w:val="24"/>
              </w:rPr>
              <w:t>-</w:t>
            </w:r>
            <w:r w:rsidRPr="0090623A">
              <w:rPr>
                <w:rFonts w:ascii="Times New Roman" w:hAnsi="Times New Roman"/>
                <w:sz w:val="24"/>
                <w:szCs w:val="24"/>
              </w:rPr>
              <w:t>рая</w:t>
            </w:r>
            <w:proofErr w:type="gramEnd"/>
          </w:p>
        </w:tc>
        <w:tc>
          <w:tcPr>
            <w:tcW w:w="587" w:type="pct"/>
            <w:tcBorders>
              <w:top w:val="single" w:sz="18" w:space="0" w:color="000000"/>
            </w:tcBorders>
          </w:tcPr>
          <w:p w:rsidR="000121FC" w:rsidRPr="0090623A" w:rsidRDefault="000121FC" w:rsidP="00EC6CD9">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балка Сухая балка Аржач</w:t>
            </w:r>
            <w:r>
              <w:rPr>
                <w:rFonts w:ascii="Times New Roman" w:hAnsi="Times New Roman"/>
                <w:sz w:val="24"/>
                <w:szCs w:val="24"/>
              </w:rPr>
              <w:t>-</w:t>
            </w:r>
            <w:r w:rsidRPr="0090623A">
              <w:rPr>
                <w:rFonts w:ascii="Times New Roman" w:hAnsi="Times New Roman"/>
                <w:sz w:val="24"/>
                <w:szCs w:val="24"/>
              </w:rPr>
              <w:t>ная</w:t>
            </w:r>
          </w:p>
        </w:tc>
        <w:tc>
          <w:tcPr>
            <w:tcW w:w="508" w:type="pct"/>
            <w:tcBorders>
              <w:top w:val="single" w:sz="18" w:space="0" w:color="000000"/>
            </w:tcBorders>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1,5 км от устья</w:t>
            </w:r>
          </w:p>
        </w:tc>
        <w:tc>
          <w:tcPr>
            <w:tcW w:w="551" w:type="pct"/>
            <w:tcBorders>
              <w:top w:val="single" w:sz="18" w:space="0" w:color="000000"/>
            </w:tcBorders>
          </w:tcPr>
          <w:p w:rsidR="000121FC" w:rsidRPr="0090623A" w:rsidRDefault="000121FC" w:rsidP="00EC6CD9">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2,5 км ЮВ</w:t>
            </w:r>
            <w:r>
              <w:rPr>
                <w:rFonts w:ascii="Times New Roman" w:hAnsi="Times New Roman"/>
                <w:sz w:val="24"/>
                <w:szCs w:val="24"/>
              </w:rPr>
              <w:t xml:space="preserve"> </w:t>
            </w:r>
            <w:r w:rsidRPr="0090623A">
              <w:rPr>
                <w:rFonts w:ascii="Times New Roman" w:hAnsi="Times New Roman"/>
                <w:sz w:val="24"/>
                <w:szCs w:val="24"/>
              </w:rPr>
              <w:t xml:space="preserve">х. </w:t>
            </w:r>
            <w:proofErr w:type="gramStart"/>
            <w:r w:rsidRPr="0090623A">
              <w:rPr>
                <w:rFonts w:ascii="Times New Roman" w:hAnsi="Times New Roman"/>
                <w:sz w:val="24"/>
                <w:szCs w:val="24"/>
              </w:rPr>
              <w:t>Комин</w:t>
            </w:r>
            <w:r>
              <w:rPr>
                <w:rFonts w:ascii="Times New Roman" w:hAnsi="Times New Roman"/>
                <w:sz w:val="24"/>
                <w:szCs w:val="24"/>
              </w:rPr>
              <w:t>-</w:t>
            </w:r>
            <w:r w:rsidRPr="0090623A">
              <w:rPr>
                <w:rFonts w:ascii="Times New Roman" w:hAnsi="Times New Roman"/>
                <w:sz w:val="24"/>
                <w:szCs w:val="24"/>
              </w:rPr>
              <w:t>терн</w:t>
            </w:r>
            <w:proofErr w:type="gramEnd"/>
          </w:p>
        </w:tc>
        <w:tc>
          <w:tcPr>
            <w:tcW w:w="571" w:type="pct"/>
            <w:tcBorders>
              <w:top w:val="single" w:sz="18" w:space="0" w:color="000000"/>
            </w:tcBorders>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бесхозяйное</w:t>
            </w:r>
          </w:p>
        </w:tc>
        <w:tc>
          <w:tcPr>
            <w:tcW w:w="572" w:type="pct"/>
            <w:tcBorders>
              <w:top w:val="single" w:sz="18" w:space="0" w:color="000000"/>
            </w:tcBorders>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проран</w:t>
            </w:r>
          </w:p>
        </w:tc>
        <w:tc>
          <w:tcPr>
            <w:tcW w:w="649" w:type="pct"/>
            <w:tcBorders>
              <w:top w:val="single" w:sz="18" w:space="0" w:color="000000"/>
            </w:tcBorders>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потенциально не опасен</w:t>
            </w:r>
          </w:p>
        </w:tc>
      </w:tr>
      <w:tr w:rsidR="000121FC" w:rsidRPr="00AC7398" w:rsidTr="00AC7398">
        <w:tc>
          <w:tcPr>
            <w:tcW w:w="353"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19380</w:t>
            </w:r>
          </w:p>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13</w:t>
            </w:r>
          </w:p>
        </w:tc>
        <w:tc>
          <w:tcPr>
            <w:tcW w:w="738"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пруд балочный</w:t>
            </w:r>
          </w:p>
        </w:tc>
        <w:tc>
          <w:tcPr>
            <w:tcW w:w="471"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proofErr w:type="gramStart"/>
            <w:r w:rsidRPr="0090623A">
              <w:rPr>
                <w:rFonts w:ascii="Times New Roman" w:hAnsi="Times New Roman"/>
                <w:sz w:val="24"/>
                <w:szCs w:val="24"/>
              </w:rPr>
              <w:t>Быст-рая</w:t>
            </w:r>
            <w:proofErr w:type="gramEnd"/>
          </w:p>
        </w:tc>
        <w:tc>
          <w:tcPr>
            <w:tcW w:w="587" w:type="pct"/>
          </w:tcPr>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балка Ковыл-кина</w:t>
            </w:r>
          </w:p>
        </w:tc>
        <w:tc>
          <w:tcPr>
            <w:tcW w:w="508"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17 км от устья</w:t>
            </w:r>
          </w:p>
        </w:tc>
        <w:tc>
          <w:tcPr>
            <w:tcW w:w="551" w:type="pct"/>
          </w:tcPr>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СЗ окраина</w:t>
            </w:r>
          </w:p>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х. Ковыл-кин</w:t>
            </w:r>
          </w:p>
        </w:tc>
        <w:tc>
          <w:tcPr>
            <w:tcW w:w="571"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бесхозяйное</w:t>
            </w:r>
          </w:p>
        </w:tc>
        <w:tc>
          <w:tcPr>
            <w:tcW w:w="572"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пониженный</w:t>
            </w:r>
          </w:p>
        </w:tc>
        <w:tc>
          <w:tcPr>
            <w:tcW w:w="649"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потенциально не опасен</w:t>
            </w:r>
          </w:p>
        </w:tc>
      </w:tr>
      <w:tr w:rsidR="000121FC" w:rsidRPr="00AC7398" w:rsidTr="00AC7398">
        <w:tc>
          <w:tcPr>
            <w:tcW w:w="353"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19380</w:t>
            </w:r>
          </w:p>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14</w:t>
            </w:r>
          </w:p>
        </w:tc>
        <w:tc>
          <w:tcPr>
            <w:tcW w:w="738"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 xml:space="preserve">пруд </w:t>
            </w:r>
          </w:p>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«Большой</w:t>
            </w:r>
            <w:proofErr w:type="gramStart"/>
            <w:r w:rsidRPr="0090623A">
              <w:rPr>
                <w:rFonts w:ascii="Times New Roman" w:hAnsi="Times New Roman"/>
                <w:sz w:val="24"/>
                <w:szCs w:val="24"/>
              </w:rPr>
              <w:t>»б</w:t>
            </w:r>
            <w:proofErr w:type="gramEnd"/>
            <w:r w:rsidRPr="0090623A">
              <w:rPr>
                <w:rFonts w:ascii="Times New Roman" w:hAnsi="Times New Roman"/>
                <w:sz w:val="24"/>
                <w:szCs w:val="24"/>
              </w:rPr>
              <w:t>алочный</w:t>
            </w:r>
          </w:p>
        </w:tc>
        <w:tc>
          <w:tcPr>
            <w:tcW w:w="471"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 xml:space="preserve">Быстрая </w:t>
            </w:r>
          </w:p>
        </w:tc>
        <w:tc>
          <w:tcPr>
            <w:tcW w:w="587" w:type="pct"/>
          </w:tcPr>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балка Ковыл-кина</w:t>
            </w:r>
          </w:p>
        </w:tc>
        <w:tc>
          <w:tcPr>
            <w:tcW w:w="508"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 xml:space="preserve">16,0 км от устья </w:t>
            </w:r>
          </w:p>
        </w:tc>
        <w:tc>
          <w:tcPr>
            <w:tcW w:w="551" w:type="pct"/>
          </w:tcPr>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1,0   км</w:t>
            </w:r>
            <w:proofErr w:type="gramStart"/>
            <w:r w:rsidRPr="0090623A">
              <w:rPr>
                <w:rFonts w:ascii="Times New Roman" w:hAnsi="Times New Roman"/>
                <w:sz w:val="24"/>
                <w:szCs w:val="24"/>
              </w:rPr>
              <w:t xml:space="preserve"> С</w:t>
            </w:r>
            <w:proofErr w:type="gramEnd"/>
            <w:r w:rsidRPr="0090623A">
              <w:rPr>
                <w:rFonts w:ascii="Times New Roman" w:hAnsi="Times New Roman"/>
                <w:sz w:val="24"/>
                <w:szCs w:val="24"/>
              </w:rPr>
              <w:t xml:space="preserve">  х. Ковыл-кин</w:t>
            </w:r>
          </w:p>
        </w:tc>
        <w:tc>
          <w:tcPr>
            <w:tcW w:w="571" w:type="pct"/>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бесхозяйное</w:t>
            </w:r>
          </w:p>
        </w:tc>
        <w:tc>
          <w:tcPr>
            <w:tcW w:w="572" w:type="pct"/>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пониженный</w:t>
            </w:r>
          </w:p>
        </w:tc>
        <w:tc>
          <w:tcPr>
            <w:tcW w:w="649" w:type="pct"/>
          </w:tcPr>
          <w:p w:rsidR="000121FC" w:rsidRPr="0090623A" w:rsidRDefault="000121FC" w:rsidP="00EC6CD9">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потенциально не опасен</w:t>
            </w:r>
          </w:p>
        </w:tc>
      </w:tr>
      <w:tr w:rsidR="000121FC" w:rsidRPr="0090623A" w:rsidTr="00AC7398">
        <w:tc>
          <w:tcPr>
            <w:tcW w:w="353"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19380</w:t>
            </w:r>
          </w:p>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16</w:t>
            </w:r>
          </w:p>
        </w:tc>
        <w:tc>
          <w:tcPr>
            <w:tcW w:w="738"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пруд «Коминтерновский» балочный</w:t>
            </w:r>
          </w:p>
        </w:tc>
        <w:tc>
          <w:tcPr>
            <w:tcW w:w="471"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Быстрая</w:t>
            </w:r>
          </w:p>
        </w:tc>
        <w:tc>
          <w:tcPr>
            <w:tcW w:w="587" w:type="pct"/>
          </w:tcPr>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 xml:space="preserve">балка Харцисская-балка М.Харцисская </w:t>
            </w:r>
          </w:p>
        </w:tc>
        <w:tc>
          <w:tcPr>
            <w:tcW w:w="508"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10,3 км от устья</w:t>
            </w:r>
          </w:p>
        </w:tc>
        <w:tc>
          <w:tcPr>
            <w:tcW w:w="551" w:type="pct"/>
          </w:tcPr>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0,75 км С х</w:t>
            </w:r>
            <w:proofErr w:type="gramStart"/>
            <w:r w:rsidRPr="0090623A">
              <w:rPr>
                <w:rFonts w:ascii="Times New Roman" w:hAnsi="Times New Roman"/>
                <w:sz w:val="24"/>
                <w:szCs w:val="24"/>
              </w:rPr>
              <w:t>.К</w:t>
            </w:r>
            <w:proofErr w:type="gramEnd"/>
            <w:r w:rsidRPr="0090623A">
              <w:rPr>
                <w:rFonts w:ascii="Times New Roman" w:hAnsi="Times New Roman"/>
                <w:sz w:val="24"/>
                <w:szCs w:val="24"/>
              </w:rPr>
              <w:t>оминтерн</w:t>
            </w:r>
          </w:p>
        </w:tc>
        <w:tc>
          <w:tcPr>
            <w:tcW w:w="571"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бесхозяйное</w:t>
            </w:r>
          </w:p>
        </w:tc>
        <w:tc>
          <w:tcPr>
            <w:tcW w:w="572" w:type="pct"/>
          </w:tcPr>
          <w:p w:rsidR="000121FC" w:rsidRPr="0090623A" w:rsidRDefault="000121FC" w:rsidP="00264C12">
            <w:pPr>
              <w:widowControl w:val="0"/>
              <w:autoSpaceDE w:val="0"/>
              <w:autoSpaceDN w:val="0"/>
              <w:adjustRightInd w:val="0"/>
              <w:spacing w:after="0"/>
              <w:jc w:val="center"/>
              <w:rPr>
                <w:rFonts w:ascii="Times New Roman" w:hAnsi="Times New Roman"/>
                <w:sz w:val="24"/>
                <w:szCs w:val="24"/>
              </w:rPr>
            </w:pPr>
            <w:r w:rsidRPr="0090623A">
              <w:rPr>
                <w:rFonts w:ascii="Times New Roman" w:hAnsi="Times New Roman"/>
                <w:sz w:val="24"/>
                <w:szCs w:val="24"/>
              </w:rPr>
              <w:t>пониженный</w:t>
            </w:r>
          </w:p>
        </w:tc>
        <w:tc>
          <w:tcPr>
            <w:tcW w:w="649" w:type="pct"/>
          </w:tcPr>
          <w:p w:rsidR="000121FC" w:rsidRPr="0090623A" w:rsidRDefault="000121FC" w:rsidP="00264C12">
            <w:pPr>
              <w:widowControl w:val="0"/>
              <w:autoSpaceDE w:val="0"/>
              <w:autoSpaceDN w:val="0"/>
              <w:adjustRightInd w:val="0"/>
              <w:spacing w:after="0"/>
              <w:rPr>
                <w:rFonts w:ascii="Times New Roman" w:hAnsi="Times New Roman"/>
                <w:sz w:val="24"/>
                <w:szCs w:val="24"/>
              </w:rPr>
            </w:pPr>
            <w:r w:rsidRPr="0090623A">
              <w:rPr>
                <w:rFonts w:ascii="Times New Roman" w:hAnsi="Times New Roman"/>
                <w:sz w:val="24"/>
                <w:szCs w:val="24"/>
              </w:rPr>
              <w:t>В случае разрушения в зону затопления волной прорыва попадает прибрежная часть х</w:t>
            </w:r>
            <w:proofErr w:type="gramStart"/>
            <w:r w:rsidRPr="0090623A">
              <w:rPr>
                <w:rFonts w:ascii="Times New Roman" w:hAnsi="Times New Roman"/>
                <w:sz w:val="24"/>
                <w:szCs w:val="24"/>
              </w:rPr>
              <w:t>.К</w:t>
            </w:r>
            <w:proofErr w:type="gramEnd"/>
            <w:r w:rsidRPr="0090623A">
              <w:rPr>
                <w:rFonts w:ascii="Times New Roman" w:hAnsi="Times New Roman"/>
                <w:sz w:val="24"/>
                <w:szCs w:val="24"/>
              </w:rPr>
              <w:t>омин-терн</w:t>
            </w:r>
          </w:p>
        </w:tc>
      </w:tr>
    </w:tbl>
    <w:p w:rsidR="000121FC" w:rsidRPr="0090623A" w:rsidRDefault="000121FC" w:rsidP="007D20CE">
      <w:pPr>
        <w:widowControl w:val="0"/>
        <w:autoSpaceDE w:val="0"/>
        <w:autoSpaceDN w:val="0"/>
        <w:adjustRightInd w:val="0"/>
        <w:spacing w:after="0"/>
        <w:ind w:firstLine="709"/>
        <w:jc w:val="right"/>
        <w:rPr>
          <w:rFonts w:ascii="Times New Roman" w:hAnsi="Times New Roman"/>
          <w:color w:val="FF0000"/>
          <w:sz w:val="24"/>
          <w:szCs w:val="24"/>
        </w:rPr>
      </w:pPr>
    </w:p>
    <w:p w:rsidR="000121FC" w:rsidRPr="00A84D23" w:rsidRDefault="000121FC" w:rsidP="00A84D23">
      <w:pPr>
        <w:widowControl w:val="0"/>
        <w:autoSpaceDE w:val="0"/>
        <w:autoSpaceDN w:val="0"/>
        <w:adjustRightInd w:val="0"/>
        <w:spacing w:after="0"/>
        <w:ind w:firstLine="709"/>
        <w:jc w:val="right"/>
        <w:rPr>
          <w:rFonts w:ascii="Times New Roman" w:hAnsi="Times New Roman"/>
          <w:sz w:val="24"/>
          <w:szCs w:val="24"/>
        </w:rPr>
      </w:pPr>
      <w:r w:rsidRPr="00A84D23">
        <w:rPr>
          <w:rFonts w:ascii="Times New Roman" w:hAnsi="Times New Roman"/>
          <w:sz w:val="24"/>
          <w:szCs w:val="24"/>
        </w:rPr>
        <w:t>Таблица 32</w:t>
      </w:r>
    </w:p>
    <w:p w:rsidR="000121FC" w:rsidRPr="00A84D23" w:rsidRDefault="000121FC" w:rsidP="00A84D23">
      <w:pPr>
        <w:widowControl w:val="0"/>
        <w:autoSpaceDE w:val="0"/>
        <w:autoSpaceDN w:val="0"/>
        <w:adjustRightInd w:val="0"/>
        <w:spacing w:after="0"/>
        <w:ind w:firstLine="709"/>
        <w:jc w:val="center"/>
        <w:rPr>
          <w:rFonts w:ascii="Times New Roman" w:hAnsi="Times New Roman"/>
          <w:b/>
          <w:sz w:val="24"/>
          <w:szCs w:val="24"/>
        </w:rPr>
      </w:pPr>
      <w:r w:rsidRPr="00A84D23">
        <w:rPr>
          <w:rFonts w:ascii="Times New Roman" w:hAnsi="Times New Roman"/>
          <w:b/>
          <w:sz w:val="24"/>
          <w:szCs w:val="24"/>
        </w:rPr>
        <w:t>Техническое состояние и  предложения для обеспечения безопасности ГТС по данным обследования ГТС района, 2007г.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4"/>
        <w:gridCol w:w="3285"/>
      </w:tblGrid>
      <w:tr w:rsidR="000121FC" w:rsidRPr="00A84D23"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b/>
                <w:sz w:val="24"/>
                <w:szCs w:val="24"/>
              </w:rPr>
              <w:t xml:space="preserve">№ ГТС </w:t>
            </w:r>
            <w:proofErr w:type="gramStart"/>
            <w:r w:rsidRPr="00A84D23">
              <w:rPr>
                <w:rFonts w:ascii="Times New Roman" w:hAnsi="Times New Roman"/>
                <w:b/>
                <w:sz w:val="24"/>
                <w:szCs w:val="24"/>
              </w:rPr>
              <w:t>в</w:t>
            </w:r>
            <w:proofErr w:type="gramEnd"/>
            <w:r w:rsidRPr="00A84D23">
              <w:rPr>
                <w:rFonts w:ascii="Times New Roman" w:hAnsi="Times New Roman"/>
                <w:b/>
                <w:sz w:val="24"/>
                <w:szCs w:val="24"/>
              </w:rPr>
              <w:t>/х объекта</w:t>
            </w:r>
          </w:p>
        </w:tc>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Перечень установленных дефектов и повреждений</w:t>
            </w:r>
          </w:p>
        </w:tc>
        <w:tc>
          <w:tcPr>
            <w:tcW w:w="3285" w:type="dxa"/>
          </w:tcPr>
          <w:p w:rsidR="000121FC" w:rsidRPr="00A84D23" w:rsidRDefault="000121FC" w:rsidP="00EC6CD9">
            <w:pPr>
              <w:widowControl w:val="0"/>
              <w:autoSpaceDE w:val="0"/>
              <w:autoSpaceDN w:val="0"/>
              <w:adjustRightInd w:val="0"/>
              <w:spacing w:after="0"/>
              <w:jc w:val="center"/>
              <w:rPr>
                <w:rFonts w:ascii="Times New Roman" w:hAnsi="Times New Roman"/>
                <w:b/>
                <w:sz w:val="24"/>
                <w:szCs w:val="24"/>
              </w:rPr>
            </w:pPr>
            <w:r w:rsidRPr="00A84D23">
              <w:rPr>
                <w:rFonts w:ascii="Times New Roman" w:hAnsi="Times New Roman"/>
                <w:b/>
                <w:sz w:val="24"/>
                <w:szCs w:val="24"/>
              </w:rPr>
              <w:t>Выводы и предложения для обеспечения безопасной эксплуатации ГТС</w:t>
            </w:r>
          </w:p>
        </w:tc>
      </w:tr>
      <w:tr w:rsidR="000121FC" w:rsidRPr="00A84D23"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1</w:t>
            </w:r>
          </w:p>
        </w:tc>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2</w:t>
            </w:r>
          </w:p>
        </w:tc>
        <w:tc>
          <w:tcPr>
            <w:tcW w:w="3285"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3</w:t>
            </w:r>
          </w:p>
        </w:tc>
      </w:tr>
      <w:tr w:rsidR="000121FC" w:rsidRPr="00A84D23"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1938009</w:t>
            </w:r>
          </w:p>
        </w:tc>
        <w:tc>
          <w:tcPr>
            <w:tcW w:w="3284"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p>
        </w:tc>
        <w:tc>
          <w:tcPr>
            <w:tcW w:w="3285"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p>
        </w:tc>
      </w:tr>
      <w:tr w:rsidR="000121FC" w:rsidRPr="00A84D23"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1938010</w:t>
            </w:r>
          </w:p>
        </w:tc>
        <w:tc>
          <w:tcPr>
            <w:tcW w:w="3284"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 xml:space="preserve">Промоина в центральной части плотины шириной 20м, глубиной 2,5м. Верховой откос размыт волнобоем. </w:t>
            </w:r>
            <w:r w:rsidRPr="00A84D23">
              <w:rPr>
                <w:rFonts w:ascii="Times New Roman" w:hAnsi="Times New Roman"/>
                <w:sz w:val="24"/>
                <w:szCs w:val="24"/>
              </w:rPr>
              <w:lastRenderedPageBreak/>
              <w:t>Отмечаются участки оползания низового откоса. Сбросной канал пересыпан перемычкой.</w:t>
            </w:r>
          </w:p>
        </w:tc>
        <w:tc>
          <w:tcPr>
            <w:tcW w:w="3285"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lastRenderedPageBreak/>
              <w:t>Выполнить капитальный ремонт плотины и сбросного канала</w:t>
            </w:r>
          </w:p>
        </w:tc>
      </w:tr>
      <w:tr w:rsidR="000121FC" w:rsidRPr="00A84D23"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lastRenderedPageBreak/>
              <w:t>938011</w:t>
            </w:r>
          </w:p>
        </w:tc>
        <w:tc>
          <w:tcPr>
            <w:tcW w:w="3284"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проран в теле плотины</w:t>
            </w:r>
          </w:p>
        </w:tc>
        <w:tc>
          <w:tcPr>
            <w:tcW w:w="3285"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самоликвидация ГТС</w:t>
            </w:r>
          </w:p>
        </w:tc>
      </w:tr>
      <w:tr w:rsidR="000121FC" w:rsidRPr="00A84D23"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938013</w:t>
            </w:r>
          </w:p>
        </w:tc>
        <w:tc>
          <w:tcPr>
            <w:tcW w:w="3284"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Подмыт волнобоем верховой откос</w:t>
            </w:r>
          </w:p>
        </w:tc>
        <w:tc>
          <w:tcPr>
            <w:tcW w:w="3285"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Выполнитть комплекс ремонтно-уходных работ плотины и водосброса за счет средств балансодержателя</w:t>
            </w:r>
          </w:p>
        </w:tc>
      </w:tr>
      <w:tr w:rsidR="000121FC" w:rsidRPr="00A84D23"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938014</w:t>
            </w:r>
          </w:p>
        </w:tc>
        <w:tc>
          <w:tcPr>
            <w:tcW w:w="3284"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Подмыт волнобоем верховой откос. По гребню плотины - просадки</w:t>
            </w:r>
          </w:p>
        </w:tc>
        <w:tc>
          <w:tcPr>
            <w:tcW w:w="3285"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Выполнитть комплекс ремонтно-уходных работ плотины и водосброса за счет средств балансодержателя</w:t>
            </w:r>
          </w:p>
        </w:tc>
      </w:tr>
      <w:tr w:rsidR="000121FC" w:rsidRPr="007E6F19" w:rsidTr="00EC6CD9">
        <w:tc>
          <w:tcPr>
            <w:tcW w:w="3284" w:type="dxa"/>
          </w:tcPr>
          <w:p w:rsidR="000121FC" w:rsidRPr="00A84D23" w:rsidRDefault="000121FC" w:rsidP="00EC6CD9">
            <w:pPr>
              <w:widowControl w:val="0"/>
              <w:autoSpaceDE w:val="0"/>
              <w:autoSpaceDN w:val="0"/>
              <w:adjustRightInd w:val="0"/>
              <w:spacing w:after="0"/>
              <w:jc w:val="center"/>
              <w:rPr>
                <w:rFonts w:ascii="Times New Roman" w:hAnsi="Times New Roman"/>
                <w:sz w:val="24"/>
                <w:szCs w:val="24"/>
              </w:rPr>
            </w:pPr>
            <w:r w:rsidRPr="00A84D23">
              <w:rPr>
                <w:rFonts w:ascii="Times New Roman" w:hAnsi="Times New Roman"/>
                <w:sz w:val="24"/>
                <w:szCs w:val="24"/>
              </w:rPr>
              <w:t>1938016</w:t>
            </w:r>
          </w:p>
        </w:tc>
        <w:tc>
          <w:tcPr>
            <w:tcW w:w="3284" w:type="dxa"/>
          </w:tcPr>
          <w:p w:rsidR="000121FC" w:rsidRPr="00A84D23"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Подмыт волнобоем верховой откос</w:t>
            </w:r>
          </w:p>
        </w:tc>
        <w:tc>
          <w:tcPr>
            <w:tcW w:w="3285" w:type="dxa"/>
          </w:tcPr>
          <w:p w:rsidR="000121FC" w:rsidRPr="007E6F19" w:rsidRDefault="000121FC" w:rsidP="00EC6CD9">
            <w:pPr>
              <w:widowControl w:val="0"/>
              <w:autoSpaceDE w:val="0"/>
              <w:autoSpaceDN w:val="0"/>
              <w:adjustRightInd w:val="0"/>
              <w:spacing w:after="0"/>
              <w:jc w:val="both"/>
              <w:rPr>
                <w:rFonts w:ascii="Times New Roman" w:hAnsi="Times New Roman"/>
                <w:sz w:val="24"/>
                <w:szCs w:val="24"/>
              </w:rPr>
            </w:pPr>
            <w:r w:rsidRPr="00A84D23">
              <w:rPr>
                <w:rFonts w:ascii="Times New Roman" w:hAnsi="Times New Roman"/>
                <w:sz w:val="24"/>
                <w:szCs w:val="24"/>
              </w:rPr>
              <w:t>Выполнить комплекс ремонтно-уходных работ плотины и водосброса</w:t>
            </w:r>
          </w:p>
        </w:tc>
      </w:tr>
    </w:tbl>
    <w:p w:rsidR="000121FC" w:rsidRPr="007E6F19" w:rsidRDefault="000121FC" w:rsidP="00A84D23">
      <w:pPr>
        <w:widowControl w:val="0"/>
        <w:autoSpaceDE w:val="0"/>
        <w:autoSpaceDN w:val="0"/>
        <w:adjustRightInd w:val="0"/>
        <w:spacing w:after="0"/>
        <w:jc w:val="both"/>
        <w:rPr>
          <w:rFonts w:ascii="Times New Roman" w:hAnsi="Times New Roman"/>
          <w:b/>
          <w:sz w:val="24"/>
          <w:szCs w:val="24"/>
        </w:rPr>
      </w:pPr>
      <w:r w:rsidRPr="007E6F19">
        <w:rPr>
          <w:rFonts w:ascii="Times New Roman" w:hAnsi="Times New Roman"/>
          <w:b/>
          <w:sz w:val="24"/>
          <w:szCs w:val="24"/>
        </w:rPr>
        <w:t xml:space="preserve"> </w:t>
      </w:r>
    </w:p>
    <w:p w:rsidR="000121FC" w:rsidRPr="00A84D23" w:rsidRDefault="000121FC" w:rsidP="00A84D23">
      <w:pPr>
        <w:spacing w:after="0" w:line="240" w:lineRule="auto"/>
        <w:rPr>
          <w:rFonts w:ascii="Times New Roman" w:hAnsi="Times New Roman"/>
          <w:b/>
          <w:sz w:val="24"/>
          <w:szCs w:val="24"/>
        </w:rPr>
      </w:pPr>
      <w:r>
        <w:rPr>
          <w:rFonts w:ascii="Courier New" w:hAnsi="Courier New" w:cs="Courier New"/>
          <w:sz w:val="20"/>
          <w:szCs w:val="20"/>
        </w:rPr>
        <w:tab/>
      </w:r>
      <w:r w:rsidRPr="00A84D23">
        <w:rPr>
          <w:rFonts w:ascii="Times New Roman" w:hAnsi="Times New Roman"/>
          <w:b/>
          <w:sz w:val="24"/>
          <w:szCs w:val="24"/>
        </w:rPr>
        <w:t>Мероприятия    по    обеспечению    надежности    и    безопасности</w:t>
      </w:r>
    </w:p>
    <w:p w:rsidR="000121FC" w:rsidRPr="00A84D23" w:rsidRDefault="000121FC" w:rsidP="00A84D23">
      <w:pPr>
        <w:spacing w:after="0" w:line="240" w:lineRule="auto"/>
        <w:rPr>
          <w:rFonts w:ascii="Times New Roman" w:hAnsi="Times New Roman"/>
          <w:b/>
          <w:sz w:val="24"/>
          <w:szCs w:val="24"/>
        </w:rPr>
      </w:pPr>
      <w:r w:rsidRPr="00A84D23">
        <w:rPr>
          <w:rFonts w:ascii="Times New Roman" w:hAnsi="Times New Roman"/>
          <w:b/>
          <w:sz w:val="24"/>
          <w:szCs w:val="24"/>
        </w:rPr>
        <w:t xml:space="preserve">   гидротехнических сооружений (проектные предложения):</w:t>
      </w:r>
    </w:p>
    <w:p w:rsidR="000121FC" w:rsidRPr="00A84D23" w:rsidRDefault="000121FC" w:rsidP="00A84D23">
      <w:pPr>
        <w:spacing w:after="0" w:line="240" w:lineRule="auto"/>
        <w:rPr>
          <w:rFonts w:ascii="Times New Roman" w:hAnsi="Times New Roman"/>
          <w:sz w:val="24"/>
          <w:szCs w:val="24"/>
        </w:rPr>
      </w:pPr>
      <w:r w:rsidRPr="00A84D23">
        <w:rPr>
          <w:rFonts w:ascii="Times New Roman" w:hAnsi="Times New Roman"/>
          <w:sz w:val="24"/>
          <w:szCs w:val="24"/>
        </w:rPr>
        <w:t xml:space="preserve">   </w:t>
      </w:r>
    </w:p>
    <w:p w:rsidR="000121FC" w:rsidRDefault="000121FC" w:rsidP="00A84D23">
      <w:pPr>
        <w:tabs>
          <w:tab w:val="left" w:pos="-2268"/>
        </w:tabs>
        <w:spacing w:after="0" w:line="240" w:lineRule="auto"/>
        <w:ind w:firstLine="709"/>
        <w:jc w:val="both"/>
        <w:rPr>
          <w:rFonts w:ascii="Times New Roman" w:hAnsi="Times New Roman"/>
          <w:sz w:val="24"/>
          <w:szCs w:val="24"/>
        </w:rPr>
      </w:pPr>
      <w:r w:rsidRPr="00A84D23">
        <w:rPr>
          <w:rFonts w:ascii="Times New Roman" w:hAnsi="Times New Roman"/>
          <w:sz w:val="24"/>
          <w:szCs w:val="24"/>
        </w:rPr>
        <w:t>-</w:t>
      </w:r>
      <w:r>
        <w:rPr>
          <w:rFonts w:ascii="Times New Roman" w:hAnsi="Times New Roman"/>
          <w:sz w:val="24"/>
          <w:szCs w:val="24"/>
        </w:rPr>
        <w:t xml:space="preserve">  </w:t>
      </w:r>
      <w:r w:rsidRPr="00A84D23">
        <w:rPr>
          <w:rFonts w:ascii="Times New Roman" w:hAnsi="Times New Roman"/>
          <w:sz w:val="24"/>
          <w:szCs w:val="24"/>
        </w:rPr>
        <w:t xml:space="preserve"> </w:t>
      </w:r>
      <w:r>
        <w:rPr>
          <w:rFonts w:ascii="Times New Roman" w:hAnsi="Times New Roman"/>
          <w:sz w:val="24"/>
          <w:szCs w:val="24"/>
        </w:rPr>
        <w:t xml:space="preserve">провести работы по оформлению документации </w:t>
      </w:r>
      <w:proofErr w:type="gramStart"/>
      <w:r>
        <w:rPr>
          <w:rFonts w:ascii="Times New Roman" w:hAnsi="Times New Roman"/>
          <w:sz w:val="24"/>
          <w:szCs w:val="24"/>
        </w:rPr>
        <w:t>на</w:t>
      </w:r>
      <w:proofErr w:type="gramEnd"/>
      <w:r>
        <w:rPr>
          <w:rFonts w:ascii="Times New Roman" w:hAnsi="Times New Roman"/>
          <w:sz w:val="24"/>
          <w:szCs w:val="24"/>
        </w:rPr>
        <w:t xml:space="preserve"> указанные ГТС;</w:t>
      </w:r>
    </w:p>
    <w:p w:rsidR="000121FC" w:rsidRPr="00A84D23" w:rsidRDefault="000121FC" w:rsidP="00A84D23">
      <w:pPr>
        <w:tabs>
          <w:tab w:val="left" w:pos="-2268"/>
        </w:tabs>
        <w:spacing w:after="0" w:line="240" w:lineRule="auto"/>
        <w:ind w:firstLine="709"/>
        <w:jc w:val="both"/>
        <w:rPr>
          <w:rFonts w:ascii="Times New Roman" w:hAnsi="Times New Roman"/>
          <w:sz w:val="24"/>
          <w:szCs w:val="24"/>
        </w:rPr>
      </w:pPr>
      <w:r>
        <w:rPr>
          <w:rFonts w:ascii="Times New Roman" w:hAnsi="Times New Roman"/>
          <w:sz w:val="24"/>
          <w:szCs w:val="24"/>
        </w:rPr>
        <w:t>- в</w:t>
      </w:r>
      <w:r w:rsidRPr="00A84D23">
        <w:rPr>
          <w:rFonts w:ascii="Times New Roman" w:hAnsi="Times New Roman"/>
          <w:sz w:val="24"/>
          <w:szCs w:val="24"/>
        </w:rPr>
        <w:t>ыполнить первоочередные мероприятия по ремонту и восстановлению водохозяйственных объектов с целью обеспечения ГТС в технически исправном состоянии, обеспечивающем допустимый уровень риска аварий на них;</w:t>
      </w:r>
    </w:p>
    <w:p w:rsidR="000121FC" w:rsidRPr="00A84D23" w:rsidRDefault="000121FC" w:rsidP="00A84D23">
      <w:pPr>
        <w:tabs>
          <w:tab w:val="left" w:pos="-2268"/>
        </w:tabs>
        <w:spacing w:after="0" w:line="240" w:lineRule="auto"/>
        <w:ind w:firstLine="709"/>
        <w:jc w:val="both"/>
        <w:rPr>
          <w:rFonts w:ascii="Times New Roman" w:hAnsi="Times New Roman"/>
          <w:sz w:val="24"/>
          <w:szCs w:val="24"/>
        </w:rPr>
      </w:pPr>
      <w:r w:rsidRPr="00A84D23">
        <w:rPr>
          <w:rFonts w:ascii="Times New Roman" w:hAnsi="Times New Roman"/>
          <w:sz w:val="24"/>
          <w:szCs w:val="24"/>
        </w:rPr>
        <w:t>- провести комплектацию ГТС необходимой контрольно-измерительной аппаратурой, обеспечивающей ведение мониторинга на современном техническом уровне для получения своевременных данных о состоянии ГТС;</w:t>
      </w:r>
    </w:p>
    <w:p w:rsidR="000121FC" w:rsidRPr="00A84D23" w:rsidRDefault="000121FC" w:rsidP="00A84D23">
      <w:pPr>
        <w:spacing w:after="0" w:line="240" w:lineRule="auto"/>
        <w:ind w:firstLine="709"/>
        <w:jc w:val="both"/>
        <w:rPr>
          <w:rFonts w:ascii="Times New Roman" w:hAnsi="Times New Roman"/>
          <w:sz w:val="24"/>
          <w:szCs w:val="24"/>
        </w:rPr>
      </w:pPr>
      <w:r w:rsidRPr="00A84D23">
        <w:rPr>
          <w:rFonts w:ascii="Times New Roman" w:hAnsi="Times New Roman"/>
          <w:sz w:val="24"/>
          <w:szCs w:val="24"/>
        </w:rPr>
        <w:t>- выполнить комплекс мер, направленных на предупреждение  и снижение последствий при возникновении аварийных ситуаций на гидротехнических сооружениях, включая составление сценариев возможных аварий и зон их воздействия с нанесением на карты населенных пунктов  и  объектов экономики, подвергающихся затоплениям в результате аварии на ГТС;</w:t>
      </w:r>
    </w:p>
    <w:p w:rsidR="000121FC" w:rsidRPr="009330B4" w:rsidRDefault="000121FC" w:rsidP="00A84D23">
      <w:pPr>
        <w:tabs>
          <w:tab w:val="left" w:pos="-2268"/>
        </w:tabs>
        <w:spacing w:after="0" w:line="240" w:lineRule="auto"/>
        <w:ind w:firstLine="709"/>
        <w:jc w:val="both"/>
        <w:rPr>
          <w:rFonts w:ascii="Times New Roman" w:hAnsi="Times New Roman"/>
          <w:sz w:val="24"/>
          <w:szCs w:val="24"/>
        </w:rPr>
      </w:pPr>
      <w:r w:rsidRPr="00A84D23">
        <w:rPr>
          <w:rFonts w:ascii="Times New Roman" w:hAnsi="Times New Roman"/>
          <w:sz w:val="24"/>
          <w:szCs w:val="24"/>
        </w:rPr>
        <w:t>- повысить качество и эффективность обучения, и повышение квалификации эксплуатационного персонала.</w:t>
      </w:r>
    </w:p>
    <w:p w:rsidR="000121FC" w:rsidRPr="00AC7398" w:rsidRDefault="000121FC" w:rsidP="007D20CE">
      <w:pPr>
        <w:widowControl w:val="0"/>
        <w:autoSpaceDE w:val="0"/>
        <w:autoSpaceDN w:val="0"/>
        <w:adjustRightInd w:val="0"/>
        <w:spacing w:after="0"/>
        <w:ind w:firstLine="709"/>
        <w:jc w:val="right"/>
        <w:rPr>
          <w:rFonts w:ascii="Times New Roman" w:hAnsi="Times New Roman"/>
          <w:color w:val="FF0000"/>
          <w:sz w:val="24"/>
          <w:szCs w:val="24"/>
          <w:highlight w:val="yellow"/>
        </w:rPr>
      </w:pPr>
    </w:p>
    <w:p w:rsidR="000121FC" w:rsidRPr="008E3FEA" w:rsidRDefault="000121FC" w:rsidP="008E3FEA">
      <w:pPr>
        <w:widowControl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 </w:t>
      </w:r>
      <w:r w:rsidRPr="008E3FEA">
        <w:rPr>
          <w:rFonts w:ascii="Times New Roman" w:hAnsi="Times New Roman"/>
          <w:b/>
          <w:sz w:val="24"/>
          <w:szCs w:val="24"/>
        </w:rPr>
        <w:t>Проектные пр</w:t>
      </w:r>
      <w:r>
        <w:rPr>
          <w:rFonts w:ascii="Times New Roman" w:hAnsi="Times New Roman"/>
          <w:b/>
          <w:sz w:val="24"/>
          <w:szCs w:val="24"/>
        </w:rPr>
        <w:t>едложения</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8E3FEA">
        <w:rPr>
          <w:rFonts w:ascii="Times New Roman" w:hAnsi="Times New Roman"/>
          <w:sz w:val="24"/>
          <w:szCs w:val="24"/>
        </w:rPr>
        <w:t xml:space="preserve">Инженерная подготовка территории – это комплекс инженерных мероприятий по обеспечению пригодности территории для различных видов строительства и создания, оптимальных санитарно - гигиенических и микроклиматических условий для жизни населения. </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xml:space="preserve">Учитывая рекомендации СНиП 2.01.09-91. </w:t>
      </w:r>
      <w:proofErr w:type="gramStart"/>
      <w:r w:rsidRPr="008E3FEA">
        <w:rPr>
          <w:rFonts w:ascii="Times New Roman" w:hAnsi="Times New Roman"/>
          <w:sz w:val="24"/>
          <w:szCs w:val="24"/>
        </w:rPr>
        <w:t>«Здания и сооружения на подрабатываемых территориях и просадочных грунтах», СНиП 2.06.15-85 «Инженерная защита территорий от затопления и подтопления», СНиП 2.06,15-90 «Инженерная защита территорий, зданий и сооружений от опасных геологических процессов», а также результаты анализа природных условий и архитектурно-планировочных  решений, принятых при разработке генерального плана территорий предусмотрен следующий комплекс основных мероприятий по инженерной подготовке:</w:t>
      </w:r>
      <w:proofErr w:type="gramEnd"/>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1) организация поверхностного стока и улучшение санитарного состояния территории:</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lastRenderedPageBreak/>
        <w:t xml:space="preserve"> </w:t>
      </w:r>
      <w:r w:rsidRPr="008E3FEA">
        <w:rPr>
          <w:rFonts w:ascii="Times New Roman" w:hAnsi="Times New Roman"/>
          <w:sz w:val="24"/>
          <w:szCs w:val="24"/>
        </w:rPr>
        <w:tab/>
        <w:t>- вертикальная планировка;</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 xml:space="preserve"> </w:t>
      </w:r>
      <w:r w:rsidRPr="008E3FEA">
        <w:rPr>
          <w:rFonts w:ascii="Times New Roman" w:hAnsi="Times New Roman"/>
          <w:sz w:val="24"/>
          <w:szCs w:val="24"/>
        </w:rPr>
        <w:tab/>
        <w:t>- организация водостоков;</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2)  защита от опасных физико-геологических процессов:</w:t>
      </w:r>
    </w:p>
    <w:p w:rsidR="000121FC" w:rsidRPr="008E3FEA" w:rsidRDefault="000121FC" w:rsidP="008E3FEA">
      <w:pPr>
        <w:widowControl w:val="0"/>
        <w:autoSpaceDE w:val="0"/>
        <w:autoSpaceDN w:val="0"/>
        <w:adjustRightInd w:val="0"/>
        <w:spacing w:after="0"/>
        <w:ind w:firstLine="708"/>
        <w:jc w:val="both"/>
        <w:rPr>
          <w:rFonts w:ascii="Times New Roman" w:hAnsi="Times New Roman"/>
          <w:sz w:val="24"/>
          <w:szCs w:val="24"/>
        </w:rPr>
      </w:pPr>
      <w:r w:rsidRPr="008E3FEA">
        <w:rPr>
          <w:rFonts w:ascii="Times New Roman" w:hAnsi="Times New Roman"/>
          <w:sz w:val="24"/>
          <w:szCs w:val="24"/>
        </w:rPr>
        <w:t xml:space="preserve"> -  противоэрозионные мероприятия (мероприя</w:t>
      </w:r>
      <w:r>
        <w:rPr>
          <w:rFonts w:ascii="Times New Roman" w:hAnsi="Times New Roman"/>
          <w:sz w:val="24"/>
          <w:szCs w:val="24"/>
        </w:rPr>
        <w:t xml:space="preserve">тия по борьбе с оврагами </w:t>
      </w:r>
      <w:r>
        <w:rPr>
          <w:rFonts w:ascii="Times New Roman" w:hAnsi="Times New Roman"/>
          <w:sz w:val="24"/>
          <w:szCs w:val="24"/>
        </w:rPr>
        <w:tab/>
        <w:t xml:space="preserve">    и </w:t>
      </w:r>
      <w:r w:rsidRPr="008E3FEA">
        <w:rPr>
          <w:rFonts w:ascii="Times New Roman" w:hAnsi="Times New Roman"/>
          <w:sz w:val="24"/>
          <w:szCs w:val="24"/>
        </w:rPr>
        <w:t xml:space="preserve">противооползневые мероприятия; защита от ветровой дефляции); </w:t>
      </w:r>
    </w:p>
    <w:p w:rsidR="000121FC" w:rsidRPr="008E3FEA" w:rsidRDefault="000121FC" w:rsidP="008E3FEA">
      <w:pPr>
        <w:widowControl w:val="0"/>
        <w:autoSpaceDE w:val="0"/>
        <w:autoSpaceDN w:val="0"/>
        <w:adjustRightInd w:val="0"/>
        <w:spacing w:after="0"/>
        <w:ind w:firstLine="708"/>
        <w:jc w:val="both"/>
        <w:rPr>
          <w:rFonts w:ascii="Times New Roman" w:hAnsi="Times New Roman"/>
          <w:sz w:val="24"/>
          <w:szCs w:val="24"/>
        </w:rPr>
      </w:pPr>
      <w:r w:rsidRPr="008E3FEA">
        <w:rPr>
          <w:rFonts w:ascii="Times New Roman" w:hAnsi="Times New Roman"/>
          <w:sz w:val="24"/>
          <w:szCs w:val="24"/>
        </w:rPr>
        <w:t>-  мероприятия по борьбе с просадочностью;</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3) благоустройство прибрежной территории;</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4) агролесомелиорация.</w:t>
      </w:r>
    </w:p>
    <w:p w:rsidR="000121FC" w:rsidRPr="008E3FEA" w:rsidRDefault="000121FC" w:rsidP="008E3FEA">
      <w:pPr>
        <w:spacing w:after="0"/>
        <w:ind w:firstLine="708"/>
        <w:jc w:val="both"/>
        <w:rPr>
          <w:rFonts w:ascii="Times New Roman" w:hAnsi="Times New Roman"/>
          <w:b/>
          <w:sz w:val="24"/>
          <w:szCs w:val="24"/>
        </w:rPr>
      </w:pPr>
      <w:r>
        <w:rPr>
          <w:rFonts w:ascii="Times New Roman" w:hAnsi="Times New Roman"/>
          <w:b/>
          <w:sz w:val="24"/>
          <w:szCs w:val="24"/>
        </w:rPr>
        <w:t>Вертикальная планировка</w:t>
      </w:r>
    </w:p>
    <w:p w:rsidR="000121FC" w:rsidRPr="008E3FEA" w:rsidRDefault="000121FC" w:rsidP="008E3FEA">
      <w:pPr>
        <w:pStyle w:val="affe"/>
        <w:spacing w:line="276" w:lineRule="auto"/>
        <w:ind w:firstLine="708"/>
        <w:rPr>
          <w:sz w:val="24"/>
          <w:szCs w:val="24"/>
        </w:rPr>
      </w:pPr>
      <w:r w:rsidRPr="008E3FEA">
        <w:rPr>
          <w:sz w:val="24"/>
          <w:szCs w:val="24"/>
        </w:rPr>
        <w:t>В целях благоустройства проектируемой территории проектом предусматривается организация поверхностного стока путем проведения вертикальной планировки и устройства сети водостоков.</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Вертикальной планировкой решается вопрос создания благоприятных условий для трасс улиц, проездов, тротуаров, исключения подтопления жилых, общественных  зданий и сооружений на проектируемой территории.</w:t>
      </w:r>
    </w:p>
    <w:p w:rsidR="000121FC" w:rsidRPr="008E3FEA" w:rsidRDefault="000121FC" w:rsidP="008E3FEA">
      <w:pPr>
        <w:spacing w:after="0"/>
        <w:jc w:val="both"/>
        <w:rPr>
          <w:rFonts w:ascii="Times New Roman" w:hAnsi="Times New Roman"/>
          <w:sz w:val="24"/>
          <w:szCs w:val="24"/>
        </w:rPr>
      </w:pPr>
      <w:r w:rsidRPr="008E3FEA">
        <w:rPr>
          <w:rFonts w:ascii="Times New Roman" w:hAnsi="Times New Roman"/>
          <w:sz w:val="24"/>
          <w:szCs w:val="24"/>
        </w:rPr>
        <w:t xml:space="preserve"> </w:t>
      </w:r>
      <w:r w:rsidRPr="008E3FEA">
        <w:rPr>
          <w:rFonts w:ascii="Times New Roman" w:hAnsi="Times New Roman"/>
          <w:sz w:val="24"/>
          <w:szCs w:val="24"/>
        </w:rPr>
        <w:tab/>
        <w:t xml:space="preserve">Схема вертикальной планировки выполнена на топооснове масштаба 5000 с сечением рельефа горизонталями через 1 метр. На схеме показаны черные (натурные) и красные (проектные) отметки  в точках перелома уклонов   по осям проезжих частей улиц. Планировочные отметки назначены с учетом минимальных нарушений естественного рельефа и с учетом существующих отметок твердых покрытий проездов и дорог. До выполнения  планировочных работ на проектируемых  территориях необходимо снять растительный грунт. </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Ниже  представлена краткая характеристика намеченных мероприятий по вертикальной планировке по каждому населенному пункту, и общая характеристика комплекса мероприятий по инженерной подготовке территории Ковылкинского сельского поселения.</w:t>
      </w:r>
    </w:p>
    <w:p w:rsidR="000121FC" w:rsidRPr="008E3FEA" w:rsidRDefault="000121FC" w:rsidP="008E3FEA">
      <w:pPr>
        <w:spacing w:after="0"/>
        <w:ind w:firstLine="708"/>
        <w:jc w:val="both"/>
        <w:rPr>
          <w:rFonts w:ascii="Times New Roman" w:hAnsi="Times New Roman"/>
          <w:b/>
          <w:sz w:val="24"/>
          <w:szCs w:val="24"/>
        </w:rPr>
      </w:pPr>
      <w:r>
        <w:rPr>
          <w:rFonts w:ascii="Times New Roman" w:hAnsi="Times New Roman"/>
          <w:b/>
          <w:sz w:val="24"/>
          <w:szCs w:val="24"/>
        </w:rPr>
        <w:t>Хутор Ковылкин</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Хутор Ковылкин расположен в верховьях б</w:t>
      </w:r>
      <w:proofErr w:type="gramStart"/>
      <w:r w:rsidRPr="008E3FEA">
        <w:rPr>
          <w:rFonts w:ascii="Times New Roman" w:hAnsi="Times New Roman"/>
          <w:sz w:val="24"/>
          <w:szCs w:val="24"/>
        </w:rPr>
        <w:t>.К</w:t>
      </w:r>
      <w:proofErr w:type="gramEnd"/>
      <w:r w:rsidRPr="008E3FEA">
        <w:rPr>
          <w:rFonts w:ascii="Times New Roman" w:hAnsi="Times New Roman"/>
          <w:sz w:val="24"/>
          <w:szCs w:val="24"/>
        </w:rPr>
        <w:t xml:space="preserve">овылкина, базисом которой является р.Быстрая.  </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 xml:space="preserve">Рельеф территории сложный, проходя с севера на юг, балка вклинивается в территорию хутора. Балка растущая, имеет древовидную конфигурацию с множеством разветвлений, глубокий врез, крутые борта. </w:t>
      </w:r>
    </w:p>
    <w:p w:rsidR="000121FC" w:rsidRPr="008E3FEA" w:rsidRDefault="000121FC" w:rsidP="008E3FEA">
      <w:pPr>
        <w:widowControl w:val="0"/>
        <w:autoSpaceDE w:val="0"/>
        <w:autoSpaceDN w:val="0"/>
        <w:adjustRightInd w:val="0"/>
        <w:spacing w:after="0"/>
        <w:ind w:firstLine="709"/>
        <w:jc w:val="both"/>
        <w:rPr>
          <w:rFonts w:ascii="Times New Roman" w:hAnsi="Times New Roman"/>
          <w:sz w:val="24"/>
          <w:szCs w:val="24"/>
        </w:rPr>
      </w:pPr>
      <w:r w:rsidRPr="008E3FEA">
        <w:rPr>
          <w:rFonts w:ascii="Times New Roman" w:hAnsi="Times New Roman"/>
          <w:sz w:val="24"/>
          <w:szCs w:val="24"/>
        </w:rPr>
        <w:t>Уклоны территории направлены в сторону существующей балки. Уклоны по улицам имеют нормативные значения от 4 до 53‰.</w:t>
      </w:r>
      <w:r w:rsidRPr="008E3FEA">
        <w:rPr>
          <w:sz w:val="24"/>
          <w:szCs w:val="24"/>
        </w:rPr>
        <w:t xml:space="preserve"> </w:t>
      </w:r>
      <w:r w:rsidRPr="008E3FEA">
        <w:rPr>
          <w:rFonts w:ascii="Times New Roman" w:hAnsi="Times New Roman"/>
          <w:sz w:val="24"/>
          <w:szCs w:val="24"/>
        </w:rPr>
        <w:t xml:space="preserve">Ненормативные уклоны отмечаются по склонам балки, которые подвергаются размывающему воздействию ливневых вод. </w:t>
      </w:r>
    </w:p>
    <w:p w:rsidR="000121FC" w:rsidRPr="008E3FEA" w:rsidRDefault="000121FC" w:rsidP="008E3FEA">
      <w:pPr>
        <w:spacing w:after="0"/>
        <w:ind w:firstLine="709"/>
        <w:jc w:val="both"/>
        <w:rPr>
          <w:rFonts w:ascii="Times New Roman" w:hAnsi="Times New Roman"/>
          <w:sz w:val="24"/>
          <w:szCs w:val="24"/>
        </w:rPr>
      </w:pPr>
      <w:r w:rsidRPr="008E3FEA">
        <w:rPr>
          <w:rFonts w:ascii="Times New Roman" w:hAnsi="Times New Roman"/>
          <w:sz w:val="24"/>
          <w:szCs w:val="24"/>
        </w:rPr>
        <w:t>В северной части территории хутора разветвления балки вклиниваются в границы селитебной  территории. Данные территории относятся к неудобьям и не используются под застройку.</w:t>
      </w:r>
    </w:p>
    <w:p w:rsidR="000121FC" w:rsidRPr="008E3FEA" w:rsidRDefault="000121FC" w:rsidP="008E3FEA">
      <w:pPr>
        <w:spacing w:after="0"/>
        <w:ind w:firstLine="708"/>
        <w:rPr>
          <w:rFonts w:ascii="Times New Roman" w:hAnsi="Times New Roman"/>
          <w:sz w:val="24"/>
          <w:szCs w:val="24"/>
        </w:rPr>
      </w:pPr>
      <w:r w:rsidRPr="008E3FEA">
        <w:rPr>
          <w:rFonts w:ascii="Times New Roman" w:hAnsi="Times New Roman"/>
          <w:sz w:val="24"/>
          <w:szCs w:val="24"/>
        </w:rPr>
        <w:t>При пересечении проектируемых транспортных связей  с тальвегами и балками  проектом предусматривается  устройство водопропускных труб.</w:t>
      </w:r>
    </w:p>
    <w:p w:rsidR="000121FC" w:rsidRPr="008E3FEA" w:rsidRDefault="000121FC" w:rsidP="008E3FEA">
      <w:pPr>
        <w:spacing w:after="0"/>
        <w:ind w:firstLine="708"/>
        <w:jc w:val="both"/>
        <w:rPr>
          <w:rFonts w:ascii="Times New Roman" w:hAnsi="Times New Roman"/>
          <w:b/>
          <w:sz w:val="24"/>
          <w:szCs w:val="24"/>
        </w:rPr>
      </w:pPr>
      <w:r w:rsidRPr="008E3FEA">
        <w:rPr>
          <w:rFonts w:ascii="Times New Roman" w:hAnsi="Times New Roman"/>
          <w:b/>
          <w:sz w:val="24"/>
          <w:szCs w:val="24"/>
        </w:rPr>
        <w:t>Хутор Коминтерн</w:t>
      </w:r>
    </w:p>
    <w:p w:rsidR="000121FC" w:rsidRPr="008E3FEA" w:rsidRDefault="000121FC" w:rsidP="008E3FEA">
      <w:pPr>
        <w:pStyle w:val="afff5"/>
        <w:spacing w:line="276" w:lineRule="auto"/>
        <w:ind w:firstLine="709"/>
        <w:jc w:val="both"/>
        <w:outlineLvl w:val="0"/>
        <w:rPr>
          <w:b w:val="0"/>
          <w:sz w:val="24"/>
          <w:szCs w:val="24"/>
        </w:rPr>
      </w:pPr>
      <w:r w:rsidRPr="008E3FEA">
        <w:rPr>
          <w:b w:val="0"/>
          <w:sz w:val="24"/>
          <w:szCs w:val="24"/>
        </w:rPr>
        <w:t>Рельеф территории хутора сложный, пересеченный ветками балки Харцисская и водоразделами, образуя отдельно расположенные холмы. Балка растущая, имеет глубокий врез и  крутые борта, раскрыта в сторону р</w:t>
      </w:r>
      <w:proofErr w:type="gramStart"/>
      <w:r w:rsidRPr="008E3FEA">
        <w:rPr>
          <w:b w:val="0"/>
          <w:sz w:val="24"/>
          <w:szCs w:val="24"/>
        </w:rPr>
        <w:t>.Б</w:t>
      </w:r>
      <w:proofErr w:type="gramEnd"/>
      <w:r w:rsidRPr="008E3FEA">
        <w:rPr>
          <w:b w:val="0"/>
          <w:sz w:val="24"/>
          <w:szCs w:val="24"/>
        </w:rPr>
        <w:t>ыстрая, ориентирована в меридиональном направлении. Базисом эрозии является пойма р</w:t>
      </w:r>
      <w:proofErr w:type="gramStart"/>
      <w:r w:rsidRPr="008E3FEA">
        <w:rPr>
          <w:b w:val="0"/>
          <w:sz w:val="24"/>
          <w:szCs w:val="24"/>
        </w:rPr>
        <w:t>.Б</w:t>
      </w:r>
      <w:proofErr w:type="gramEnd"/>
      <w:r w:rsidRPr="008E3FEA">
        <w:rPr>
          <w:b w:val="0"/>
          <w:sz w:val="24"/>
          <w:szCs w:val="24"/>
        </w:rPr>
        <w:t>ыстрая.</w:t>
      </w:r>
    </w:p>
    <w:p w:rsidR="000121FC" w:rsidRPr="008E3FEA" w:rsidRDefault="000121FC" w:rsidP="008E3FEA">
      <w:pPr>
        <w:widowControl w:val="0"/>
        <w:autoSpaceDE w:val="0"/>
        <w:autoSpaceDN w:val="0"/>
        <w:adjustRightInd w:val="0"/>
        <w:spacing w:after="0"/>
        <w:ind w:firstLine="709"/>
        <w:jc w:val="both"/>
        <w:rPr>
          <w:rFonts w:ascii="Times New Roman" w:hAnsi="Times New Roman"/>
          <w:sz w:val="24"/>
          <w:szCs w:val="24"/>
        </w:rPr>
      </w:pPr>
      <w:r w:rsidRPr="008E3FEA">
        <w:rPr>
          <w:rFonts w:ascii="Times New Roman" w:hAnsi="Times New Roman"/>
          <w:sz w:val="24"/>
          <w:szCs w:val="24"/>
        </w:rPr>
        <w:t xml:space="preserve">Уклоны территории направлены в сторону существующей балки. Уклоны по улицам </w:t>
      </w:r>
      <w:r w:rsidRPr="008E3FEA">
        <w:rPr>
          <w:rFonts w:ascii="Times New Roman" w:hAnsi="Times New Roman"/>
          <w:sz w:val="24"/>
          <w:szCs w:val="24"/>
        </w:rPr>
        <w:lastRenderedPageBreak/>
        <w:t xml:space="preserve">имеют нормативные значения от 4 до 53‰. Ненормативные уклоны отмечаются по склонам балки, которые подвергаются размывающему воздействию ливневых вод. </w:t>
      </w:r>
    </w:p>
    <w:p w:rsidR="000121FC" w:rsidRPr="008E3FEA" w:rsidRDefault="000121FC" w:rsidP="008E3FEA">
      <w:pPr>
        <w:spacing w:after="0"/>
        <w:ind w:firstLine="708"/>
        <w:jc w:val="both"/>
        <w:rPr>
          <w:rFonts w:ascii="Times New Roman" w:hAnsi="Times New Roman"/>
          <w:color w:val="FF0000"/>
          <w:sz w:val="24"/>
          <w:szCs w:val="24"/>
        </w:rPr>
      </w:pPr>
      <w:r w:rsidRPr="008E3FEA">
        <w:rPr>
          <w:rFonts w:ascii="Times New Roman" w:hAnsi="Times New Roman"/>
          <w:sz w:val="24"/>
          <w:szCs w:val="24"/>
        </w:rPr>
        <w:t>В центральной части хутора наблюдаются оврагообразующие процессы, вклинивающиеся в селитебную территорию. Для использования  данной территории под жилую застройку, проектом предлагается провести планировочные работы с перемещением объёмов земляных масс (засыпка овражной территории), направленные на предотвращение эрозии почвы.</w:t>
      </w:r>
      <w:r w:rsidRPr="008E3FEA">
        <w:rPr>
          <w:rFonts w:ascii="Times New Roman" w:hAnsi="Times New Roman"/>
          <w:color w:val="FF0000"/>
          <w:sz w:val="24"/>
          <w:szCs w:val="24"/>
        </w:rPr>
        <w:t xml:space="preserve">  </w:t>
      </w:r>
    </w:p>
    <w:p w:rsidR="000121FC" w:rsidRPr="008E3FEA" w:rsidRDefault="000121FC" w:rsidP="008E3FEA">
      <w:pPr>
        <w:spacing w:after="0"/>
        <w:ind w:firstLine="708"/>
        <w:rPr>
          <w:rFonts w:ascii="Times New Roman" w:hAnsi="Times New Roman"/>
          <w:sz w:val="24"/>
          <w:szCs w:val="24"/>
        </w:rPr>
      </w:pPr>
      <w:r w:rsidRPr="008E3FEA">
        <w:rPr>
          <w:rFonts w:ascii="Times New Roman" w:hAnsi="Times New Roman"/>
          <w:sz w:val="24"/>
          <w:szCs w:val="24"/>
        </w:rPr>
        <w:t>При пересечении проектируемых транспортных связей  с тальвегами и балками  проектом предусматривается  устройство водопропускных труб.</w:t>
      </w:r>
    </w:p>
    <w:p w:rsidR="000121FC" w:rsidRPr="008E3FEA" w:rsidRDefault="000121FC" w:rsidP="008E3FEA">
      <w:pPr>
        <w:spacing w:after="0"/>
        <w:ind w:firstLine="708"/>
        <w:jc w:val="both"/>
        <w:rPr>
          <w:rFonts w:ascii="Times New Roman" w:hAnsi="Times New Roman"/>
          <w:b/>
          <w:sz w:val="24"/>
          <w:szCs w:val="24"/>
        </w:rPr>
      </w:pPr>
      <w:r>
        <w:rPr>
          <w:rFonts w:ascii="Times New Roman" w:hAnsi="Times New Roman"/>
          <w:b/>
          <w:sz w:val="24"/>
          <w:szCs w:val="24"/>
        </w:rPr>
        <w:t>Хутор Луговой</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Хутор Луговой расположен в верховьях безымянной балки – правого притока б</w:t>
      </w:r>
      <w:proofErr w:type="gramStart"/>
      <w:r w:rsidRPr="008E3FEA">
        <w:rPr>
          <w:rFonts w:ascii="Times New Roman" w:hAnsi="Times New Roman"/>
          <w:sz w:val="24"/>
          <w:szCs w:val="24"/>
        </w:rPr>
        <w:t>.Х</w:t>
      </w:r>
      <w:proofErr w:type="gramEnd"/>
      <w:r w:rsidRPr="008E3FEA">
        <w:rPr>
          <w:rFonts w:ascii="Times New Roman" w:hAnsi="Times New Roman"/>
          <w:sz w:val="24"/>
          <w:szCs w:val="24"/>
        </w:rPr>
        <w:t>арцисской.</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Рельеф территории хутора относительно сложный, в северной и северо-западной частях хутора разветвления балки вклиниваются в границы селитебной территории хутора. Данные территории относятся к неудобьям и не используются под застройку.</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Уклоны территории направлены в сторону существующей балки. Уклоны по улицам имеют нормативные значения от 4 до 38‰. Ненормативные уклоны отмечаются по склонам балки, которые подвергаются размывающему воздействию ливневых вод.</w:t>
      </w:r>
    </w:p>
    <w:p w:rsidR="000121FC" w:rsidRPr="008E3FEA" w:rsidRDefault="000121FC" w:rsidP="008E3FEA">
      <w:pPr>
        <w:spacing w:after="0"/>
        <w:ind w:firstLine="708"/>
        <w:rPr>
          <w:rFonts w:ascii="Times New Roman" w:hAnsi="Times New Roman"/>
          <w:sz w:val="24"/>
          <w:szCs w:val="24"/>
        </w:rPr>
      </w:pPr>
      <w:r w:rsidRPr="008E3FEA">
        <w:rPr>
          <w:rFonts w:ascii="Times New Roman" w:hAnsi="Times New Roman"/>
          <w:sz w:val="24"/>
          <w:szCs w:val="24"/>
        </w:rPr>
        <w:t>При пересечении проектируемых транспортных связей  с тальвегами и балками  проектом предусматривается  устройство водопропускных труб.</w:t>
      </w:r>
    </w:p>
    <w:p w:rsidR="000121FC" w:rsidRPr="008E3FEA" w:rsidRDefault="000121FC" w:rsidP="008E3FEA">
      <w:pPr>
        <w:spacing w:after="0"/>
        <w:ind w:firstLine="708"/>
        <w:jc w:val="both"/>
        <w:rPr>
          <w:rFonts w:ascii="Times New Roman" w:hAnsi="Times New Roman"/>
          <w:b/>
          <w:sz w:val="24"/>
          <w:szCs w:val="24"/>
        </w:rPr>
      </w:pPr>
      <w:r w:rsidRPr="008E3FEA">
        <w:rPr>
          <w:rFonts w:ascii="Times New Roman" w:hAnsi="Times New Roman"/>
          <w:b/>
          <w:sz w:val="24"/>
          <w:szCs w:val="24"/>
        </w:rPr>
        <w:t>Хутор Бабовня</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Хутор Бабовня расположен в верховьях б</w:t>
      </w:r>
      <w:proofErr w:type="gramStart"/>
      <w:r w:rsidRPr="008E3FEA">
        <w:rPr>
          <w:rFonts w:ascii="Times New Roman" w:hAnsi="Times New Roman"/>
          <w:sz w:val="24"/>
          <w:szCs w:val="24"/>
        </w:rPr>
        <w:t>.Б</w:t>
      </w:r>
      <w:proofErr w:type="gramEnd"/>
      <w:r w:rsidRPr="008E3FEA">
        <w:rPr>
          <w:rFonts w:ascii="Times New Roman" w:hAnsi="Times New Roman"/>
          <w:sz w:val="24"/>
          <w:szCs w:val="24"/>
        </w:rPr>
        <w:t>абовня  - левого притока б.Сухая.</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Рельеф территории хутора относительно сложный, разветвление балки пересекает всю территорию хутора в широтном направлении с северо-запада на юго-восток. Уклоны территории направлены в сторону существующей балки.</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Уклоны территории направлены в сторону существующей балки. Уклоны по улицам имеют нормативные значения от 4 до 62‰. Ненормативные уклоны отмечаются по склонам балки, которые подвергаются размывающему воздействию ливневых вод.</w:t>
      </w:r>
    </w:p>
    <w:p w:rsidR="000121FC" w:rsidRPr="008E3FEA" w:rsidRDefault="000121FC" w:rsidP="008E3FEA">
      <w:pPr>
        <w:spacing w:after="0"/>
        <w:ind w:firstLine="708"/>
        <w:rPr>
          <w:rFonts w:ascii="Times New Roman" w:hAnsi="Times New Roman"/>
          <w:sz w:val="24"/>
          <w:szCs w:val="24"/>
        </w:rPr>
      </w:pPr>
      <w:r w:rsidRPr="008E3FEA">
        <w:rPr>
          <w:rFonts w:ascii="Times New Roman" w:hAnsi="Times New Roman"/>
          <w:sz w:val="24"/>
          <w:szCs w:val="24"/>
        </w:rPr>
        <w:t>При пересечении проектируемых транспортных связей  с тальвегами и балками  проектом предусматривается  устройство водопропускных труб.</w:t>
      </w:r>
    </w:p>
    <w:p w:rsidR="000121FC" w:rsidRPr="00E73442" w:rsidRDefault="000121FC" w:rsidP="00264C12">
      <w:pPr>
        <w:spacing w:after="0"/>
        <w:ind w:firstLine="708"/>
        <w:jc w:val="both"/>
        <w:rPr>
          <w:rFonts w:ascii="Times New Roman" w:hAnsi="Times New Roman"/>
          <w:b/>
          <w:sz w:val="24"/>
          <w:szCs w:val="24"/>
        </w:rPr>
      </w:pPr>
      <w:r w:rsidRPr="00E73442">
        <w:rPr>
          <w:rFonts w:ascii="Times New Roman" w:hAnsi="Times New Roman"/>
          <w:b/>
          <w:sz w:val="24"/>
          <w:szCs w:val="24"/>
        </w:rPr>
        <w:t>Организация водостоков</w:t>
      </w:r>
    </w:p>
    <w:p w:rsidR="000121FC" w:rsidRPr="00E73442" w:rsidRDefault="000121FC" w:rsidP="00264C12">
      <w:pPr>
        <w:spacing w:after="0"/>
        <w:ind w:firstLine="709"/>
        <w:jc w:val="both"/>
        <w:rPr>
          <w:rFonts w:ascii="Times New Roman" w:hAnsi="Times New Roman"/>
          <w:sz w:val="24"/>
          <w:szCs w:val="24"/>
        </w:rPr>
      </w:pPr>
      <w:r w:rsidRPr="00E73442">
        <w:rPr>
          <w:rFonts w:ascii="Times New Roman" w:hAnsi="Times New Roman"/>
          <w:sz w:val="24"/>
          <w:szCs w:val="24"/>
        </w:rPr>
        <w:t xml:space="preserve">Учитывая современные высокие требования к охране водоемов от загрязнения и необходимость, в связи с этим, очистки дождевых стоков с территорий при выпуске их в приемники, проектом предусматривается ливневая канализация. </w:t>
      </w:r>
    </w:p>
    <w:p w:rsidR="000121FC" w:rsidRPr="00E73442" w:rsidRDefault="000121FC" w:rsidP="00264C12">
      <w:pPr>
        <w:spacing w:after="0"/>
        <w:ind w:firstLine="709"/>
        <w:jc w:val="both"/>
        <w:rPr>
          <w:rFonts w:ascii="Times New Roman" w:hAnsi="Times New Roman"/>
          <w:sz w:val="24"/>
          <w:szCs w:val="24"/>
        </w:rPr>
      </w:pPr>
      <w:r w:rsidRPr="00E73442">
        <w:rPr>
          <w:rFonts w:ascii="Times New Roman" w:hAnsi="Times New Roman"/>
          <w:sz w:val="24"/>
          <w:szCs w:val="24"/>
        </w:rPr>
        <w:t>В хуторах</w:t>
      </w:r>
      <w:r w:rsidRPr="00E73442">
        <w:rPr>
          <w:rFonts w:ascii="Times New Roman" w:hAnsi="Times New Roman"/>
          <w:b/>
          <w:sz w:val="24"/>
          <w:szCs w:val="24"/>
        </w:rPr>
        <w:t xml:space="preserve">: </w:t>
      </w:r>
      <w:r w:rsidRPr="00E73442">
        <w:rPr>
          <w:rFonts w:ascii="Times New Roman" w:hAnsi="Times New Roman"/>
          <w:sz w:val="24"/>
          <w:szCs w:val="24"/>
        </w:rPr>
        <w:t>Ковылкин, Коминтерн, Луговой, Бабовня с малоэтажной индивидуальной застройкой с небольшой водосборной площадью, предусматривается открытая система</w:t>
      </w:r>
      <w:r w:rsidRPr="00492711">
        <w:rPr>
          <w:rFonts w:ascii="Times New Roman" w:hAnsi="Times New Roman"/>
          <w:color w:val="FF0000"/>
          <w:sz w:val="24"/>
          <w:szCs w:val="24"/>
        </w:rPr>
        <w:t xml:space="preserve"> </w:t>
      </w:r>
      <w:r w:rsidRPr="00E73442">
        <w:rPr>
          <w:rFonts w:ascii="Times New Roman" w:hAnsi="Times New Roman"/>
          <w:sz w:val="24"/>
          <w:szCs w:val="24"/>
        </w:rPr>
        <w:t xml:space="preserve">водоотвода поверхностных вод </w:t>
      </w:r>
      <w:r w:rsidRPr="001B74AD">
        <w:rPr>
          <w:rFonts w:ascii="Times New Roman" w:hAnsi="Times New Roman"/>
          <w:sz w:val="24"/>
          <w:szCs w:val="24"/>
        </w:rPr>
        <w:t>с устройством сооружений механической очистки  в виде отстойников.</w:t>
      </w:r>
    </w:p>
    <w:p w:rsidR="000121FC" w:rsidRPr="00E73442" w:rsidRDefault="000121FC" w:rsidP="00264C12">
      <w:pPr>
        <w:spacing w:after="0"/>
        <w:ind w:firstLine="708"/>
        <w:jc w:val="both"/>
        <w:rPr>
          <w:rFonts w:ascii="Times New Roman" w:hAnsi="Times New Roman"/>
          <w:sz w:val="24"/>
          <w:szCs w:val="24"/>
        </w:rPr>
      </w:pPr>
      <w:r w:rsidRPr="00E73442">
        <w:rPr>
          <w:rFonts w:ascii="Times New Roman" w:hAnsi="Times New Roman"/>
          <w:sz w:val="24"/>
          <w:szCs w:val="24"/>
        </w:rPr>
        <w:t>В х.</w:t>
      </w:r>
      <w:r w:rsidRPr="00E73442">
        <w:rPr>
          <w:rFonts w:ascii="Times New Roman" w:hAnsi="Times New Roman"/>
          <w:b/>
          <w:sz w:val="24"/>
          <w:szCs w:val="24"/>
        </w:rPr>
        <w:t xml:space="preserve"> </w:t>
      </w:r>
      <w:r w:rsidRPr="00E73442">
        <w:rPr>
          <w:rFonts w:ascii="Times New Roman" w:hAnsi="Times New Roman"/>
          <w:sz w:val="24"/>
          <w:szCs w:val="24"/>
        </w:rPr>
        <w:t>Ковылкин, на склоне б</w:t>
      </w:r>
      <w:proofErr w:type="gramStart"/>
      <w:r w:rsidRPr="00E73442">
        <w:rPr>
          <w:rFonts w:ascii="Times New Roman" w:hAnsi="Times New Roman"/>
          <w:sz w:val="24"/>
          <w:szCs w:val="24"/>
        </w:rPr>
        <w:t>.К</w:t>
      </w:r>
      <w:proofErr w:type="gramEnd"/>
      <w:r w:rsidRPr="00E73442">
        <w:rPr>
          <w:rFonts w:ascii="Times New Roman" w:hAnsi="Times New Roman"/>
          <w:sz w:val="24"/>
          <w:szCs w:val="24"/>
        </w:rPr>
        <w:t xml:space="preserve">овылкина в северо-западной и северной частях населённого пункта, расположены два сооружения механической очистки поверхностных вод. Сброс очищенных дождевых стоков осуществляется балку Ковылкина. </w:t>
      </w:r>
    </w:p>
    <w:p w:rsidR="000121FC" w:rsidRPr="00E73442" w:rsidRDefault="000121FC" w:rsidP="00264C12">
      <w:pPr>
        <w:spacing w:after="0"/>
        <w:ind w:firstLine="708"/>
        <w:jc w:val="both"/>
        <w:rPr>
          <w:rFonts w:ascii="Times New Roman" w:hAnsi="Times New Roman"/>
          <w:sz w:val="24"/>
          <w:szCs w:val="24"/>
        </w:rPr>
      </w:pPr>
      <w:r w:rsidRPr="00E73442">
        <w:rPr>
          <w:rFonts w:ascii="Times New Roman" w:hAnsi="Times New Roman"/>
          <w:sz w:val="24"/>
          <w:szCs w:val="24"/>
        </w:rPr>
        <w:t>В х.</w:t>
      </w:r>
      <w:r w:rsidRPr="00E73442">
        <w:rPr>
          <w:rFonts w:ascii="Times New Roman" w:hAnsi="Times New Roman"/>
          <w:b/>
          <w:sz w:val="24"/>
          <w:szCs w:val="24"/>
        </w:rPr>
        <w:t xml:space="preserve"> </w:t>
      </w:r>
      <w:r w:rsidRPr="00E73442">
        <w:rPr>
          <w:rFonts w:ascii="Times New Roman" w:hAnsi="Times New Roman"/>
          <w:sz w:val="24"/>
          <w:szCs w:val="24"/>
        </w:rPr>
        <w:t>Коминтерн, на склоне б</w:t>
      </w:r>
      <w:proofErr w:type="gramStart"/>
      <w:r w:rsidRPr="00E73442">
        <w:rPr>
          <w:rFonts w:ascii="Times New Roman" w:hAnsi="Times New Roman"/>
          <w:sz w:val="24"/>
          <w:szCs w:val="24"/>
        </w:rPr>
        <w:t>.Х</w:t>
      </w:r>
      <w:proofErr w:type="gramEnd"/>
      <w:r w:rsidRPr="00E73442">
        <w:rPr>
          <w:rFonts w:ascii="Times New Roman" w:hAnsi="Times New Roman"/>
          <w:sz w:val="24"/>
          <w:szCs w:val="24"/>
        </w:rPr>
        <w:t xml:space="preserve">арцисская в северной и северо-западной частях населённого пункта, расположены два сооружения механической очистки поверхностных вод. Сброс очищенных дождевых стоков осуществляется в пруд «Коминтерновский» балочный б. Харцисская и в балку Харцисская. </w:t>
      </w:r>
    </w:p>
    <w:p w:rsidR="000121FC" w:rsidRPr="00E73442" w:rsidRDefault="000121FC" w:rsidP="00264C12">
      <w:pPr>
        <w:spacing w:after="0"/>
        <w:ind w:firstLine="708"/>
        <w:jc w:val="both"/>
        <w:rPr>
          <w:rFonts w:ascii="Times New Roman" w:hAnsi="Times New Roman"/>
          <w:sz w:val="24"/>
          <w:szCs w:val="24"/>
        </w:rPr>
      </w:pPr>
      <w:proofErr w:type="gramStart"/>
      <w:r w:rsidRPr="00E73442">
        <w:rPr>
          <w:rFonts w:ascii="Times New Roman" w:hAnsi="Times New Roman"/>
          <w:sz w:val="24"/>
          <w:szCs w:val="24"/>
        </w:rPr>
        <w:lastRenderedPageBreak/>
        <w:t>В х. Луговой расположены три сооружения механической очистки поверхностных вод</w:t>
      </w:r>
      <w:r>
        <w:rPr>
          <w:rFonts w:ascii="Times New Roman" w:hAnsi="Times New Roman"/>
          <w:sz w:val="24"/>
          <w:szCs w:val="24"/>
        </w:rPr>
        <w:t xml:space="preserve"> со сбросом очищенных сточных вод в балку Харцисская</w:t>
      </w:r>
      <w:r w:rsidRPr="00E73442">
        <w:rPr>
          <w:rFonts w:ascii="Times New Roman" w:hAnsi="Times New Roman"/>
          <w:sz w:val="24"/>
          <w:szCs w:val="24"/>
        </w:rPr>
        <w:t>:</w:t>
      </w:r>
      <w:proofErr w:type="gramEnd"/>
    </w:p>
    <w:p w:rsidR="000121FC" w:rsidRPr="00E73442" w:rsidRDefault="000121FC" w:rsidP="00264C12">
      <w:pPr>
        <w:spacing w:after="0"/>
        <w:ind w:firstLine="708"/>
        <w:jc w:val="both"/>
        <w:rPr>
          <w:rFonts w:ascii="Times New Roman" w:hAnsi="Times New Roman"/>
          <w:sz w:val="24"/>
          <w:szCs w:val="24"/>
        </w:rPr>
      </w:pPr>
      <w:r w:rsidRPr="00E73442">
        <w:rPr>
          <w:rFonts w:ascii="Times New Roman" w:hAnsi="Times New Roman"/>
          <w:sz w:val="24"/>
          <w:szCs w:val="24"/>
        </w:rPr>
        <w:t>- на западной окраине хутора на водоразделе между двумя рукавами б.</w:t>
      </w:r>
      <w:r>
        <w:rPr>
          <w:rFonts w:ascii="Times New Roman" w:hAnsi="Times New Roman"/>
          <w:sz w:val="24"/>
          <w:szCs w:val="24"/>
        </w:rPr>
        <w:t xml:space="preserve"> </w:t>
      </w:r>
      <w:r w:rsidRPr="00E73442">
        <w:rPr>
          <w:rFonts w:ascii="Times New Roman" w:hAnsi="Times New Roman"/>
          <w:sz w:val="24"/>
          <w:szCs w:val="24"/>
        </w:rPr>
        <w:t xml:space="preserve">Харцисская; </w:t>
      </w:r>
    </w:p>
    <w:p w:rsidR="000121FC" w:rsidRDefault="000121FC" w:rsidP="00264C12">
      <w:pPr>
        <w:spacing w:after="0"/>
        <w:ind w:firstLine="708"/>
        <w:jc w:val="both"/>
        <w:rPr>
          <w:rFonts w:ascii="Times New Roman" w:hAnsi="Times New Roman"/>
          <w:sz w:val="24"/>
          <w:szCs w:val="24"/>
        </w:rPr>
      </w:pPr>
      <w:r w:rsidRPr="00E73442">
        <w:rPr>
          <w:rFonts w:ascii="Times New Roman" w:hAnsi="Times New Roman"/>
          <w:sz w:val="24"/>
          <w:szCs w:val="24"/>
        </w:rPr>
        <w:t xml:space="preserve">- на северной окраине хутора; </w:t>
      </w:r>
    </w:p>
    <w:p w:rsidR="000121FC" w:rsidRPr="00E73442" w:rsidRDefault="000121FC" w:rsidP="006A30FB">
      <w:pPr>
        <w:spacing w:after="0"/>
        <w:ind w:firstLine="708"/>
        <w:jc w:val="both"/>
        <w:rPr>
          <w:rFonts w:ascii="Times New Roman" w:hAnsi="Times New Roman"/>
          <w:sz w:val="24"/>
          <w:szCs w:val="24"/>
        </w:rPr>
      </w:pPr>
      <w:r w:rsidRPr="00E73442">
        <w:rPr>
          <w:rFonts w:ascii="Times New Roman" w:hAnsi="Times New Roman"/>
          <w:sz w:val="24"/>
          <w:szCs w:val="24"/>
        </w:rPr>
        <w:t>-на с</w:t>
      </w:r>
      <w:r>
        <w:rPr>
          <w:rFonts w:ascii="Times New Roman" w:hAnsi="Times New Roman"/>
          <w:sz w:val="24"/>
          <w:szCs w:val="24"/>
        </w:rPr>
        <w:t>еверо-восточной окраине хутора</w:t>
      </w:r>
      <w:r w:rsidRPr="00E73442">
        <w:rPr>
          <w:rFonts w:ascii="Times New Roman" w:hAnsi="Times New Roman"/>
          <w:sz w:val="24"/>
          <w:szCs w:val="24"/>
        </w:rPr>
        <w:t xml:space="preserve">. </w:t>
      </w:r>
    </w:p>
    <w:p w:rsidR="000121FC" w:rsidRPr="00E73442" w:rsidRDefault="000121FC" w:rsidP="00264C12">
      <w:pPr>
        <w:spacing w:after="0"/>
        <w:ind w:firstLine="708"/>
        <w:jc w:val="both"/>
        <w:rPr>
          <w:rFonts w:ascii="Times New Roman" w:hAnsi="Times New Roman"/>
          <w:sz w:val="24"/>
          <w:szCs w:val="24"/>
        </w:rPr>
      </w:pPr>
      <w:r w:rsidRPr="00E73442">
        <w:rPr>
          <w:rFonts w:ascii="Times New Roman" w:hAnsi="Times New Roman"/>
          <w:sz w:val="24"/>
          <w:szCs w:val="24"/>
        </w:rPr>
        <w:t xml:space="preserve"> В х.</w:t>
      </w:r>
      <w:r w:rsidRPr="00E73442">
        <w:rPr>
          <w:rFonts w:ascii="Times New Roman" w:hAnsi="Times New Roman"/>
          <w:b/>
          <w:sz w:val="24"/>
          <w:szCs w:val="24"/>
        </w:rPr>
        <w:t xml:space="preserve"> </w:t>
      </w:r>
      <w:r w:rsidRPr="00E73442">
        <w:rPr>
          <w:rFonts w:ascii="Times New Roman" w:hAnsi="Times New Roman"/>
          <w:sz w:val="24"/>
          <w:szCs w:val="24"/>
        </w:rPr>
        <w:t xml:space="preserve">Бабовня, на склоне б. Бабовня в восточной части населённого пункта, расположено одно сооружение механической очистки поверхностных вод. Сброс очищенных дождевых стоков осуществляется в балку Бабовня. </w:t>
      </w:r>
    </w:p>
    <w:p w:rsidR="000121FC" w:rsidRPr="00E73442" w:rsidRDefault="000121FC" w:rsidP="00264C12">
      <w:pPr>
        <w:spacing w:after="0"/>
        <w:ind w:firstLine="709"/>
        <w:jc w:val="both"/>
        <w:rPr>
          <w:rFonts w:ascii="Times New Roman" w:hAnsi="Times New Roman"/>
          <w:sz w:val="24"/>
          <w:szCs w:val="24"/>
        </w:rPr>
      </w:pPr>
      <w:r w:rsidRPr="00E73442">
        <w:rPr>
          <w:rFonts w:ascii="Times New Roman" w:hAnsi="Times New Roman"/>
          <w:sz w:val="24"/>
          <w:szCs w:val="24"/>
        </w:rPr>
        <w:t>На производственных территориях населённых пунктов Ковылкинского сельского поселения проектом предусматривается устройство локальных очистных сооружений перед  выпуском  в открытую  систему отведения поверхностных вод с доочисткой на сооружениях механической очистки дождевой канализации.</w:t>
      </w:r>
    </w:p>
    <w:p w:rsidR="000121FC" w:rsidRPr="001B74AD" w:rsidRDefault="000121FC" w:rsidP="00264C12">
      <w:pPr>
        <w:spacing w:after="0"/>
        <w:ind w:firstLine="708"/>
        <w:jc w:val="both"/>
        <w:rPr>
          <w:rFonts w:ascii="Times New Roman" w:hAnsi="Times New Roman"/>
          <w:sz w:val="24"/>
          <w:szCs w:val="24"/>
        </w:rPr>
      </w:pPr>
      <w:r w:rsidRPr="001B74AD">
        <w:rPr>
          <w:rFonts w:ascii="Times New Roman" w:hAnsi="Times New Roman"/>
          <w:sz w:val="24"/>
          <w:szCs w:val="24"/>
        </w:rPr>
        <w:t xml:space="preserve">Количество очистных сооружений дождевых сточных вод (отстойников) на территории поселения составит 8 единиц. </w:t>
      </w:r>
    </w:p>
    <w:p w:rsidR="000121FC" w:rsidRPr="00E73442" w:rsidRDefault="000121FC" w:rsidP="00264C12">
      <w:pPr>
        <w:spacing w:after="0"/>
        <w:ind w:firstLine="708"/>
        <w:jc w:val="both"/>
        <w:rPr>
          <w:rFonts w:ascii="Times New Roman" w:hAnsi="Times New Roman"/>
          <w:sz w:val="24"/>
          <w:szCs w:val="24"/>
        </w:rPr>
      </w:pPr>
      <w:r w:rsidRPr="00E73442">
        <w:rPr>
          <w:rFonts w:ascii="Times New Roman" w:hAnsi="Times New Roman"/>
          <w:sz w:val="24"/>
          <w:szCs w:val="24"/>
        </w:rPr>
        <w:t>При использовании естественных понижений рельефа (ручьев, оврагов, балок) в качестве коллекторов для сброса сточных вод дождевой канализации проектом предлагается  провести мероприятия по предотвращению размыва грунта ниже выпуска и устройство гидроизоляции (в целях защиты подземных вод).</w:t>
      </w:r>
    </w:p>
    <w:p w:rsidR="000121FC" w:rsidRPr="00205219" w:rsidRDefault="000121FC" w:rsidP="00205219">
      <w:pPr>
        <w:spacing w:after="0"/>
        <w:ind w:firstLine="709"/>
        <w:jc w:val="both"/>
        <w:rPr>
          <w:rFonts w:ascii="Times New Roman" w:hAnsi="Times New Roman"/>
          <w:sz w:val="24"/>
          <w:szCs w:val="24"/>
        </w:rPr>
      </w:pPr>
      <w:r w:rsidRPr="00205219">
        <w:rPr>
          <w:rFonts w:ascii="Times New Roman" w:hAnsi="Times New Roman"/>
          <w:bCs/>
          <w:sz w:val="24"/>
          <w:szCs w:val="24"/>
        </w:rPr>
        <w:t>От очистных сооружений отвод воды организовать по вершинным овражным сооружениям (</w:t>
      </w:r>
      <w:r w:rsidRPr="00205219">
        <w:rPr>
          <w:rFonts w:ascii="Times New Roman" w:hAnsi="Times New Roman"/>
          <w:sz w:val="24"/>
          <w:szCs w:val="24"/>
        </w:rPr>
        <w:t>быстротоки, перепады и лотки-консоли). Грунт ниже выпуска укрепить бетоном с устройством водоотбоев.</w:t>
      </w:r>
    </w:p>
    <w:p w:rsidR="000121FC" w:rsidRPr="00205219" w:rsidRDefault="000121FC" w:rsidP="00205219">
      <w:pPr>
        <w:spacing w:after="0"/>
        <w:ind w:firstLine="709"/>
        <w:jc w:val="both"/>
        <w:rPr>
          <w:rFonts w:ascii="Times New Roman" w:hAnsi="Times New Roman"/>
          <w:sz w:val="24"/>
          <w:szCs w:val="24"/>
        </w:rPr>
      </w:pPr>
      <w:r w:rsidRPr="00205219">
        <w:rPr>
          <w:rFonts w:ascii="Times New Roman" w:hAnsi="Times New Roman"/>
          <w:sz w:val="24"/>
          <w:szCs w:val="24"/>
        </w:rPr>
        <w:t>Для уменьшения скорости движения воды и укрепления дна в оврагах проектом предлагается устройство донных сооружений из плетня, дерева, камня или бетона.</w:t>
      </w:r>
    </w:p>
    <w:p w:rsidR="000121FC" w:rsidRPr="00205219" w:rsidRDefault="000121FC" w:rsidP="00205219">
      <w:pPr>
        <w:spacing w:after="0"/>
        <w:ind w:firstLine="709"/>
        <w:jc w:val="both"/>
        <w:rPr>
          <w:rFonts w:ascii="Times New Roman" w:hAnsi="Times New Roman"/>
          <w:bCs/>
          <w:sz w:val="24"/>
          <w:szCs w:val="24"/>
        </w:rPr>
      </w:pPr>
      <w:r w:rsidRPr="00205219">
        <w:rPr>
          <w:rFonts w:ascii="Times New Roman" w:hAnsi="Times New Roman"/>
          <w:bCs/>
          <w:sz w:val="24"/>
          <w:szCs w:val="24"/>
        </w:rPr>
        <w:t>Более подробно мероприятия по предотвращению размыва грунта ниже выпуска будут разработаны на последующих стадиях проектирования, после проведения необходимых геологических изысканий и принятия экономически выгодных решений.</w:t>
      </w:r>
    </w:p>
    <w:p w:rsidR="000121FC" w:rsidRPr="00205219" w:rsidRDefault="000121FC" w:rsidP="00205219">
      <w:pPr>
        <w:spacing w:after="0"/>
        <w:ind w:firstLine="709"/>
        <w:jc w:val="both"/>
        <w:rPr>
          <w:rFonts w:ascii="Times New Roman" w:hAnsi="Times New Roman"/>
          <w:bCs/>
          <w:sz w:val="24"/>
          <w:szCs w:val="24"/>
        </w:rPr>
      </w:pPr>
      <w:r w:rsidRPr="00205219">
        <w:rPr>
          <w:rFonts w:ascii="Times New Roman" w:hAnsi="Times New Roman"/>
          <w:bCs/>
          <w:sz w:val="24"/>
          <w:szCs w:val="24"/>
        </w:rPr>
        <w:t>Предложения по устройству дождевой канализации Ковылкинского сельского поселения, разработанные в данном проекте, определяют основные направления стока, ориентировочное местоположение очистных сооружений и являются основополагающим концептуальным документом, нуждающимся в последующей проработке.</w:t>
      </w:r>
    </w:p>
    <w:p w:rsidR="000121FC" w:rsidRDefault="000121FC" w:rsidP="008E3FEA">
      <w:pPr>
        <w:spacing w:after="0"/>
        <w:ind w:firstLine="708"/>
        <w:jc w:val="both"/>
        <w:rPr>
          <w:rFonts w:ascii="Times New Roman" w:hAnsi="Times New Roman"/>
          <w:b/>
          <w:sz w:val="24"/>
          <w:szCs w:val="24"/>
        </w:rPr>
      </w:pPr>
    </w:p>
    <w:p w:rsidR="000121FC" w:rsidRPr="008E3FEA" w:rsidRDefault="000121FC" w:rsidP="008E3FEA">
      <w:pPr>
        <w:spacing w:after="0"/>
        <w:ind w:firstLine="708"/>
        <w:jc w:val="both"/>
        <w:rPr>
          <w:rFonts w:ascii="Times New Roman" w:hAnsi="Times New Roman"/>
          <w:b/>
          <w:sz w:val="24"/>
          <w:szCs w:val="24"/>
        </w:rPr>
      </w:pPr>
      <w:r w:rsidRPr="008E3FEA">
        <w:rPr>
          <w:rFonts w:ascii="Times New Roman" w:hAnsi="Times New Roman"/>
          <w:b/>
          <w:sz w:val="24"/>
          <w:szCs w:val="24"/>
        </w:rPr>
        <w:t>Защита от опасных</w:t>
      </w:r>
      <w:r>
        <w:rPr>
          <w:rFonts w:ascii="Times New Roman" w:hAnsi="Times New Roman"/>
          <w:b/>
          <w:sz w:val="24"/>
          <w:szCs w:val="24"/>
        </w:rPr>
        <w:t xml:space="preserve"> физико-геологических процессов</w:t>
      </w:r>
    </w:p>
    <w:p w:rsidR="000121FC" w:rsidRPr="008E3FEA" w:rsidRDefault="000121FC" w:rsidP="008E3FEA">
      <w:pPr>
        <w:spacing w:after="0"/>
        <w:ind w:left="708"/>
        <w:jc w:val="both"/>
        <w:rPr>
          <w:rFonts w:ascii="Times New Roman" w:hAnsi="Times New Roman"/>
          <w:b/>
          <w:sz w:val="24"/>
          <w:szCs w:val="24"/>
        </w:rPr>
      </w:pPr>
      <w:r>
        <w:rPr>
          <w:rFonts w:ascii="Times New Roman" w:hAnsi="Times New Roman"/>
          <w:b/>
          <w:sz w:val="24"/>
          <w:szCs w:val="24"/>
        </w:rPr>
        <w:t>Противоэрозионные мероприятия</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На проектируемой территории эрозионная сеть развивается достаточно активно. Эрозионная деятельность проявляется в период таяния снега и интенсивных дождей в виде плоскостного смыва.</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rsidR="000121FC" w:rsidRDefault="000121FC" w:rsidP="00264C12">
      <w:pPr>
        <w:spacing w:after="0"/>
        <w:ind w:firstLine="708"/>
        <w:jc w:val="both"/>
        <w:rPr>
          <w:rFonts w:ascii="Times New Roman" w:hAnsi="Times New Roman"/>
          <w:b/>
          <w:sz w:val="24"/>
          <w:szCs w:val="24"/>
          <w:highlight w:val="green"/>
        </w:rPr>
      </w:pPr>
    </w:p>
    <w:p w:rsidR="000121FC" w:rsidRPr="00912FF6" w:rsidRDefault="000121FC" w:rsidP="00264C12">
      <w:pPr>
        <w:spacing w:after="0"/>
        <w:ind w:firstLine="708"/>
        <w:jc w:val="both"/>
        <w:rPr>
          <w:rFonts w:ascii="Times New Roman" w:hAnsi="Times New Roman"/>
          <w:sz w:val="24"/>
          <w:szCs w:val="24"/>
        </w:rPr>
      </w:pPr>
      <w:r w:rsidRPr="00912FF6">
        <w:rPr>
          <w:rFonts w:ascii="Times New Roman" w:hAnsi="Times New Roman"/>
          <w:b/>
          <w:sz w:val="24"/>
          <w:szCs w:val="24"/>
        </w:rPr>
        <w:t>Мероприятия по борьбе с оврагами и противооползневые мероприятия</w:t>
      </w:r>
    </w:p>
    <w:p w:rsidR="000121FC" w:rsidRPr="00912FF6" w:rsidRDefault="000121FC" w:rsidP="00264C12">
      <w:pPr>
        <w:spacing w:after="0"/>
        <w:ind w:firstLine="708"/>
        <w:jc w:val="both"/>
        <w:rPr>
          <w:rFonts w:ascii="Times New Roman" w:hAnsi="Times New Roman"/>
          <w:i/>
          <w:sz w:val="24"/>
          <w:szCs w:val="24"/>
        </w:rPr>
      </w:pPr>
      <w:r w:rsidRPr="00912FF6">
        <w:rPr>
          <w:rFonts w:ascii="Times New Roman" w:hAnsi="Times New Roman"/>
          <w:sz w:val="24"/>
          <w:szCs w:val="24"/>
        </w:rPr>
        <w:t>Территория Ковылкинского сельского поселения характеризуется расчлененностью овражно-балочной сети.</w:t>
      </w:r>
    </w:p>
    <w:p w:rsidR="000121FC" w:rsidRPr="00912FF6" w:rsidRDefault="000121FC" w:rsidP="00264C12">
      <w:pPr>
        <w:spacing w:after="0"/>
        <w:ind w:firstLine="708"/>
        <w:jc w:val="both"/>
        <w:rPr>
          <w:rFonts w:ascii="Times New Roman" w:hAnsi="Times New Roman"/>
          <w:sz w:val="24"/>
          <w:szCs w:val="24"/>
        </w:rPr>
      </w:pPr>
      <w:r w:rsidRPr="00912FF6">
        <w:rPr>
          <w:rFonts w:ascii="Times New Roman" w:hAnsi="Times New Roman"/>
          <w:sz w:val="24"/>
          <w:szCs w:val="24"/>
        </w:rPr>
        <w:t xml:space="preserve">Для освоения территорий, рельеф которых пересечен оврагами, предусматриваются мероприятия, направленные на предотвращение эрозии почвы и рациональное </w:t>
      </w:r>
      <w:r w:rsidRPr="00912FF6">
        <w:rPr>
          <w:rFonts w:ascii="Times New Roman" w:hAnsi="Times New Roman"/>
          <w:sz w:val="24"/>
          <w:szCs w:val="24"/>
        </w:rPr>
        <w:lastRenderedPageBreak/>
        <w:t xml:space="preserve">градостроительное использование. Одновременно эти мероприятия являются и мерами по благоустройству сельской территории. </w:t>
      </w:r>
    </w:p>
    <w:p w:rsidR="000121FC" w:rsidRPr="00912FF6" w:rsidRDefault="000121FC" w:rsidP="00912FF6">
      <w:pPr>
        <w:spacing w:after="0"/>
        <w:ind w:firstLine="708"/>
        <w:jc w:val="both"/>
        <w:rPr>
          <w:rFonts w:ascii="Times New Roman" w:hAnsi="Times New Roman"/>
          <w:sz w:val="24"/>
          <w:szCs w:val="24"/>
        </w:rPr>
      </w:pPr>
      <w:r w:rsidRPr="00912FF6">
        <w:rPr>
          <w:rFonts w:ascii="Times New Roman" w:hAnsi="Times New Roman"/>
          <w:sz w:val="24"/>
          <w:szCs w:val="24"/>
        </w:rPr>
        <w:t>На территории застройки хуторов  проектом предлагается использовать овраги для зеленых зон отдыха. Поскольку овраги в естественном состоянии являются естественными тальвегами, направление поверхностного стока сохраняется. Склоны оврагов  планируют, делая их более пологими, при высоте откосов более 5-6 м предусматриваются бермы, шириной не менее 2м. Уполаживание сочетается с креплением поверхности фитомелиоративными способами - посадкой трав,  древестно-кустарниковой растительности. При откосах, имеющих крутизну более 25-35</w:t>
      </w:r>
      <w:r>
        <w:rPr>
          <w:rFonts w:ascii="Times New Roman" w:hAnsi="Times New Roman"/>
          <w:sz w:val="24"/>
          <w:szCs w:val="24"/>
        </w:rPr>
        <w:t>°</w:t>
      </w:r>
      <w:r w:rsidRPr="00912FF6">
        <w:rPr>
          <w:rFonts w:ascii="Times New Roman" w:hAnsi="Times New Roman"/>
          <w:sz w:val="24"/>
          <w:szCs w:val="24"/>
        </w:rPr>
        <w:t>, предусматривается террасирование.</w:t>
      </w:r>
    </w:p>
    <w:p w:rsidR="000121FC" w:rsidRPr="00912FF6" w:rsidRDefault="000121FC" w:rsidP="00912FF6">
      <w:pPr>
        <w:spacing w:after="0"/>
        <w:ind w:firstLine="708"/>
        <w:jc w:val="both"/>
        <w:rPr>
          <w:rFonts w:ascii="Times New Roman" w:hAnsi="Times New Roman"/>
          <w:sz w:val="24"/>
          <w:szCs w:val="24"/>
        </w:rPr>
      </w:pPr>
      <w:r w:rsidRPr="00912FF6">
        <w:rPr>
          <w:rFonts w:ascii="Times New Roman" w:hAnsi="Times New Roman"/>
          <w:sz w:val="24"/>
          <w:szCs w:val="24"/>
        </w:rPr>
        <w:t>Приближающаяся к границам оврагов застройка может повлечь развитие негативных процессов в виде оползней, обвалов.</w:t>
      </w:r>
    </w:p>
    <w:p w:rsidR="000121FC" w:rsidRPr="00912FF6" w:rsidRDefault="000121FC" w:rsidP="00264C12">
      <w:pPr>
        <w:spacing w:after="0"/>
        <w:ind w:firstLine="708"/>
        <w:jc w:val="both"/>
        <w:rPr>
          <w:rFonts w:ascii="Times New Roman" w:hAnsi="Times New Roman"/>
          <w:sz w:val="24"/>
          <w:szCs w:val="24"/>
        </w:rPr>
      </w:pPr>
      <w:r w:rsidRPr="00912FF6">
        <w:rPr>
          <w:rFonts w:ascii="Times New Roman" w:hAnsi="Times New Roman"/>
          <w:sz w:val="24"/>
          <w:szCs w:val="24"/>
        </w:rPr>
        <w:t>При наблюдающихся оползневых явлениях в овраге предусматриваются специальные противооползневые меры:</w:t>
      </w:r>
    </w:p>
    <w:p w:rsidR="000121FC" w:rsidRPr="00912FF6" w:rsidRDefault="000121FC" w:rsidP="00264C12">
      <w:pPr>
        <w:spacing w:after="0"/>
        <w:ind w:left="709"/>
        <w:jc w:val="both"/>
        <w:rPr>
          <w:rFonts w:ascii="Times New Roman" w:hAnsi="Times New Roman"/>
          <w:sz w:val="24"/>
          <w:szCs w:val="24"/>
        </w:rPr>
      </w:pPr>
      <w:r w:rsidRPr="00912FF6">
        <w:rPr>
          <w:rFonts w:ascii="Times New Roman" w:hAnsi="Times New Roman"/>
          <w:sz w:val="24"/>
          <w:szCs w:val="24"/>
        </w:rPr>
        <w:t xml:space="preserve">- регулирование стока поверхностных вод с помощью вертикальной </w:t>
      </w:r>
      <w:r w:rsidRPr="00912FF6">
        <w:rPr>
          <w:rFonts w:ascii="Times New Roman" w:hAnsi="Times New Roman"/>
          <w:sz w:val="24"/>
          <w:szCs w:val="24"/>
        </w:rPr>
        <w:tab/>
        <w:t xml:space="preserve">     </w:t>
      </w:r>
      <w:r w:rsidRPr="00912FF6">
        <w:rPr>
          <w:rFonts w:ascii="Times New Roman" w:hAnsi="Times New Roman"/>
          <w:sz w:val="24"/>
          <w:szCs w:val="24"/>
        </w:rPr>
        <w:tab/>
        <w:t xml:space="preserve">  планировки территории и устройства системы поверхностного водоотвода, в том числе предупреждение утечек из коммуникаций и сокращение поливов на оползневых склонах;</w:t>
      </w:r>
      <w:r w:rsidRPr="00912FF6">
        <w:rPr>
          <w:rFonts w:ascii="Times New Roman" w:hAnsi="Times New Roman"/>
          <w:sz w:val="24"/>
          <w:szCs w:val="24"/>
        </w:rPr>
        <w:tab/>
        <w:t xml:space="preserve">     </w:t>
      </w:r>
      <w:r w:rsidRPr="00912FF6">
        <w:rPr>
          <w:rFonts w:ascii="Times New Roman" w:hAnsi="Times New Roman"/>
          <w:sz w:val="24"/>
          <w:szCs w:val="24"/>
        </w:rPr>
        <w:tab/>
      </w:r>
    </w:p>
    <w:p w:rsidR="000121FC" w:rsidRPr="00912FF6" w:rsidRDefault="000121FC" w:rsidP="00264C12">
      <w:pPr>
        <w:spacing w:after="0"/>
        <w:ind w:left="709"/>
        <w:jc w:val="both"/>
        <w:rPr>
          <w:rFonts w:ascii="Times New Roman" w:hAnsi="Times New Roman"/>
          <w:sz w:val="24"/>
          <w:szCs w:val="24"/>
        </w:rPr>
      </w:pPr>
      <w:r w:rsidRPr="00912FF6">
        <w:rPr>
          <w:rFonts w:ascii="Times New Roman" w:hAnsi="Times New Roman"/>
          <w:sz w:val="24"/>
          <w:szCs w:val="24"/>
        </w:rPr>
        <w:t>- укрепление склонов балок:</w:t>
      </w:r>
    </w:p>
    <w:p w:rsidR="000121FC" w:rsidRPr="00912FF6" w:rsidRDefault="000121FC" w:rsidP="00264C12">
      <w:pPr>
        <w:pStyle w:val="afff6"/>
        <w:spacing w:line="319" w:lineRule="auto"/>
        <w:ind w:left="851"/>
      </w:pPr>
      <w:r w:rsidRPr="00912FF6">
        <w:t xml:space="preserve">б) при уклонах 0,08 – 0,15 – путем размещения газонных решеток или геосетки; </w:t>
      </w:r>
    </w:p>
    <w:p w:rsidR="000121FC" w:rsidRPr="00912FF6" w:rsidRDefault="000121FC" w:rsidP="001072CE">
      <w:pPr>
        <w:pStyle w:val="afff6"/>
        <w:spacing w:line="319" w:lineRule="auto"/>
        <w:ind w:firstLine="851"/>
      </w:pPr>
      <w:r w:rsidRPr="00912FF6">
        <w:t>в) при уклонах выше 0,15 – путем установки габионов и георешеток;</w:t>
      </w:r>
    </w:p>
    <w:p w:rsidR="000121FC" w:rsidRPr="00912FF6" w:rsidRDefault="000121FC" w:rsidP="001072CE">
      <w:pPr>
        <w:spacing w:after="0"/>
        <w:ind w:firstLine="708"/>
        <w:jc w:val="both"/>
        <w:rPr>
          <w:rFonts w:ascii="Times New Roman" w:hAnsi="Times New Roman"/>
          <w:sz w:val="24"/>
          <w:szCs w:val="24"/>
        </w:rPr>
      </w:pPr>
      <w:r w:rsidRPr="00912FF6">
        <w:rPr>
          <w:rFonts w:ascii="Times New Roman" w:hAnsi="Times New Roman"/>
          <w:sz w:val="24"/>
          <w:szCs w:val="24"/>
        </w:rPr>
        <w:t>- применение агролесомелиорации.</w:t>
      </w:r>
    </w:p>
    <w:p w:rsidR="000121FC" w:rsidRPr="00912FF6" w:rsidRDefault="000121FC" w:rsidP="001072CE">
      <w:pPr>
        <w:autoSpaceDE w:val="0"/>
        <w:autoSpaceDN w:val="0"/>
        <w:adjustRightInd w:val="0"/>
        <w:spacing w:after="0" w:line="240" w:lineRule="auto"/>
        <w:rPr>
          <w:rFonts w:ascii="Times New Roman" w:hAnsi="Times New Roman"/>
          <w:sz w:val="24"/>
          <w:szCs w:val="24"/>
        </w:rPr>
      </w:pPr>
      <w:r w:rsidRPr="00912FF6">
        <w:rPr>
          <w:rFonts w:ascii="Times New Roman" w:hAnsi="Times New Roman"/>
          <w:sz w:val="24"/>
          <w:szCs w:val="24"/>
        </w:rPr>
        <w:t xml:space="preserve">В графических материалах (М 1:5000) на опорных планах населенных пунктов нанесены зоны возможного разрушения склонов балок  (граница территории с уклоном  &gt; 100‰), где необходимо предусмотреть рассмотренные выше мероприятия. </w:t>
      </w:r>
    </w:p>
    <w:p w:rsidR="000121FC" w:rsidRPr="00912FF6" w:rsidRDefault="000121FC" w:rsidP="001072CE">
      <w:pPr>
        <w:spacing w:after="0"/>
        <w:ind w:firstLine="708"/>
        <w:jc w:val="both"/>
        <w:rPr>
          <w:rFonts w:ascii="Times New Roman" w:hAnsi="Times New Roman"/>
          <w:sz w:val="28"/>
          <w:szCs w:val="28"/>
        </w:rPr>
      </w:pPr>
      <w:r w:rsidRPr="00912FF6">
        <w:rPr>
          <w:rFonts w:ascii="Times New Roman" w:hAnsi="Times New Roman"/>
          <w:sz w:val="24"/>
          <w:szCs w:val="24"/>
        </w:rPr>
        <w:t>Более подробно мероприятия по борьбе с оврагами и противооползневые мероприятия будут разработаны на последующих стадиях проектирования, после проведения необходимых геологических изысканий и принятия экономически выгодных решений.</w:t>
      </w:r>
    </w:p>
    <w:p w:rsidR="000121FC" w:rsidRPr="008E3FEA" w:rsidRDefault="000121FC" w:rsidP="008E3FEA">
      <w:pPr>
        <w:pStyle w:val="af9"/>
        <w:ind w:left="0" w:firstLine="708"/>
        <w:contextualSpacing w:val="0"/>
        <w:rPr>
          <w:rFonts w:ascii="Times New Roman" w:hAnsi="Times New Roman"/>
          <w:b/>
          <w:lang w:val="ru-RU"/>
        </w:rPr>
      </w:pPr>
      <w:r>
        <w:rPr>
          <w:rFonts w:ascii="Times New Roman" w:hAnsi="Times New Roman"/>
          <w:b/>
          <w:lang w:val="ru-RU"/>
        </w:rPr>
        <w:t>Защита от ветровой дефляции</w:t>
      </w:r>
    </w:p>
    <w:p w:rsidR="000121FC" w:rsidRPr="008E3FEA" w:rsidRDefault="000121FC" w:rsidP="008E3FEA">
      <w:pPr>
        <w:pStyle w:val="af9"/>
        <w:ind w:left="0" w:firstLine="708"/>
        <w:contextualSpacing w:val="0"/>
        <w:rPr>
          <w:rFonts w:ascii="Times New Roman" w:hAnsi="Times New Roman"/>
          <w:lang w:val="ru-RU"/>
        </w:rPr>
      </w:pPr>
      <w:r w:rsidRPr="008E3FEA">
        <w:rPr>
          <w:rFonts w:ascii="Times New Roman" w:hAnsi="Times New Roman"/>
          <w:lang w:val="ru-RU"/>
        </w:rPr>
        <w:t>Дефляция  (выдувание, сдувание)  на проектируемой территории наиболее активно протекает ранней весной, когда еще нет растительности, а вследствие сухой и малоснежной зимы в почве мало влаги. Сильные восточные, северо-восточные и западные ветры быстро иссушают верхние слои почвы, унося ее на значительные расстояния.</w:t>
      </w:r>
    </w:p>
    <w:p w:rsidR="000121FC" w:rsidRPr="008E3FEA" w:rsidRDefault="000121FC" w:rsidP="00073751">
      <w:pPr>
        <w:spacing w:after="0"/>
        <w:ind w:firstLine="708"/>
        <w:jc w:val="both"/>
        <w:rPr>
          <w:rFonts w:ascii="Times New Roman" w:hAnsi="Times New Roman"/>
          <w:sz w:val="24"/>
          <w:szCs w:val="24"/>
        </w:rPr>
      </w:pPr>
      <w:r w:rsidRPr="008E3FEA">
        <w:rPr>
          <w:rFonts w:ascii="Times New Roman" w:hAnsi="Times New Roman"/>
          <w:sz w:val="24"/>
          <w:szCs w:val="24"/>
        </w:rPr>
        <w:t xml:space="preserve">Наиболее совершенной защитой почвы от дефляции является растительность. </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b/>
          <w:sz w:val="24"/>
          <w:szCs w:val="24"/>
        </w:rPr>
        <w:t>Мероприятия по борьбе с просадочностью</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 xml:space="preserve">В Ковылкинском сельском поселении лёссовидные грунты проявляют просадочные свойства </w:t>
      </w:r>
      <w:r w:rsidRPr="008E3FEA">
        <w:rPr>
          <w:rFonts w:ascii="Times New Roman" w:hAnsi="Times New Roman"/>
          <w:sz w:val="24"/>
          <w:szCs w:val="24"/>
          <w:lang w:val="en-US"/>
        </w:rPr>
        <w:t>I</w:t>
      </w:r>
      <w:r w:rsidRPr="008E3FEA">
        <w:rPr>
          <w:rFonts w:ascii="Times New Roman" w:hAnsi="Times New Roman"/>
          <w:sz w:val="24"/>
          <w:szCs w:val="24"/>
        </w:rPr>
        <w:t xml:space="preserve"> типа.</w:t>
      </w:r>
    </w:p>
    <w:p w:rsidR="000121FC" w:rsidRPr="008E3FEA" w:rsidRDefault="000121FC" w:rsidP="008E3FEA">
      <w:pPr>
        <w:widowControl w:val="0"/>
        <w:autoSpaceDE w:val="0"/>
        <w:autoSpaceDN w:val="0"/>
        <w:adjustRightInd w:val="0"/>
        <w:spacing w:after="0"/>
        <w:ind w:firstLine="708"/>
        <w:jc w:val="both"/>
        <w:rPr>
          <w:rFonts w:ascii="Times New Roman" w:hAnsi="Times New Roman"/>
          <w:sz w:val="24"/>
          <w:szCs w:val="24"/>
        </w:rPr>
      </w:pPr>
      <w:r w:rsidRPr="008E3FEA">
        <w:rPr>
          <w:rFonts w:ascii="Times New Roman" w:hAnsi="Times New Roman"/>
          <w:sz w:val="24"/>
          <w:szCs w:val="24"/>
        </w:rPr>
        <w:t>Явление просадочности заключается в уменьшении прочности пород при увлажнении и доуплотнении, которое сопровождается  необратимым изменением их структуры. Неравномерные просадки  пород обуславливают неравномерную осадку сооружений, т.е. образования в зданиях трещин и других деформаций, вплоть до разрушения сооружений.</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При проектировании зданий и сооружений, предназначенных для строительства на площадках с грунтовыми условиями I типа по просадочности, следует, как правило, предусматривать полное устранение просадочных свой</w:t>
      </w:r>
      <w:proofErr w:type="gramStart"/>
      <w:r w:rsidRPr="008E3FEA">
        <w:rPr>
          <w:rFonts w:ascii="Times New Roman" w:hAnsi="Times New Roman"/>
          <w:sz w:val="24"/>
          <w:szCs w:val="24"/>
        </w:rPr>
        <w:t>ств гр</w:t>
      </w:r>
      <w:proofErr w:type="gramEnd"/>
      <w:r w:rsidRPr="008E3FEA">
        <w:rPr>
          <w:rFonts w:ascii="Times New Roman" w:hAnsi="Times New Roman"/>
          <w:sz w:val="24"/>
          <w:szCs w:val="24"/>
        </w:rPr>
        <w:t>унтов в пределах верхней зоны просадки или полную прорезку просадочной толщи свайными или другими фундаментами. При этом проектирование конструкций следует производить как на обычных непросадочных грунтах без дополнительных конструктивных и водозащитных мероприятий.</w:t>
      </w:r>
    </w:p>
    <w:p w:rsidR="000121FC" w:rsidRPr="008E3FEA" w:rsidRDefault="000121FC" w:rsidP="008E3FEA">
      <w:pPr>
        <w:pStyle w:val="afff5"/>
        <w:spacing w:line="276" w:lineRule="auto"/>
        <w:ind w:firstLine="708"/>
        <w:jc w:val="both"/>
        <w:outlineLvl w:val="0"/>
        <w:rPr>
          <w:sz w:val="24"/>
          <w:szCs w:val="24"/>
        </w:rPr>
      </w:pPr>
      <w:r w:rsidRPr="008E3FEA">
        <w:rPr>
          <w:sz w:val="24"/>
          <w:szCs w:val="24"/>
        </w:rPr>
        <w:lastRenderedPageBreak/>
        <w:t>Благоустройство прибрежной территории</w:t>
      </w:r>
    </w:p>
    <w:p w:rsidR="000121FC" w:rsidRPr="008E3FEA" w:rsidRDefault="000121FC" w:rsidP="008E3FEA">
      <w:pPr>
        <w:widowControl w:val="0"/>
        <w:autoSpaceDE w:val="0"/>
        <w:autoSpaceDN w:val="0"/>
        <w:adjustRightInd w:val="0"/>
        <w:spacing w:after="0"/>
        <w:ind w:firstLine="708"/>
        <w:jc w:val="both"/>
        <w:rPr>
          <w:rFonts w:ascii="Times New Roman" w:hAnsi="Times New Roman"/>
          <w:sz w:val="24"/>
          <w:szCs w:val="24"/>
        </w:rPr>
      </w:pPr>
      <w:r w:rsidRPr="008E3FEA">
        <w:rPr>
          <w:rFonts w:ascii="Times New Roman" w:hAnsi="Times New Roman"/>
          <w:sz w:val="24"/>
          <w:szCs w:val="24"/>
        </w:rPr>
        <w:t>Проектом намечаются следующие мероприятия по благоустройству береговой зоны прудов балочных в хуторах Ковылкин, Коминтерн, Луговой, Бабовня и прилегающих территорий:</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озеленение склонов и территории вблизи водоема;</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уборка от мусора акватории и береговой зоны;</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xml:space="preserve">- соблюдение режима хозяйственной деятельности </w:t>
      </w:r>
      <w:proofErr w:type="gramStart"/>
      <w:r w:rsidRPr="008E3FEA">
        <w:rPr>
          <w:rFonts w:ascii="Times New Roman" w:hAnsi="Times New Roman"/>
          <w:sz w:val="24"/>
          <w:szCs w:val="24"/>
        </w:rPr>
        <w:t>в</w:t>
      </w:r>
      <w:proofErr w:type="gramEnd"/>
      <w:r w:rsidRPr="008E3FEA">
        <w:rPr>
          <w:rFonts w:ascii="Times New Roman" w:hAnsi="Times New Roman"/>
          <w:sz w:val="24"/>
          <w:szCs w:val="24"/>
        </w:rPr>
        <w:t xml:space="preserve"> </w:t>
      </w:r>
      <w:proofErr w:type="gramStart"/>
      <w:r w:rsidRPr="008E3FEA">
        <w:rPr>
          <w:rFonts w:ascii="Times New Roman" w:hAnsi="Times New Roman"/>
          <w:sz w:val="24"/>
          <w:szCs w:val="24"/>
        </w:rPr>
        <w:t>водоохраной</w:t>
      </w:r>
      <w:proofErr w:type="gramEnd"/>
      <w:r w:rsidRPr="008E3FEA">
        <w:rPr>
          <w:rFonts w:ascii="Times New Roman" w:hAnsi="Times New Roman"/>
          <w:sz w:val="24"/>
          <w:szCs w:val="24"/>
        </w:rPr>
        <w:t xml:space="preserve"> зоне;</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ab/>
        <w:t xml:space="preserve">- очистка русел прудов </w:t>
      </w:r>
      <w:r w:rsidRPr="008E3FEA">
        <w:rPr>
          <w:rFonts w:ascii="Times New Roman" w:hAnsi="Times New Roman"/>
          <w:sz w:val="24"/>
          <w:szCs w:val="24"/>
        </w:rPr>
        <w:t>от антропогенных отложений, дноуглубление;</w:t>
      </w:r>
    </w:p>
    <w:p w:rsidR="000121FC" w:rsidRPr="008E3FEA" w:rsidRDefault="000121FC" w:rsidP="008E3FE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xml:space="preserve">- упорядочение застройки и земельных участков жилой застройки,          </w:t>
      </w:r>
      <w:r w:rsidRPr="008E3FEA">
        <w:rPr>
          <w:rFonts w:ascii="Times New Roman" w:hAnsi="Times New Roman"/>
          <w:sz w:val="24"/>
          <w:szCs w:val="24"/>
        </w:rPr>
        <w:tab/>
        <w:t xml:space="preserve">   обеспечение доступа к водоемам для их обслуживания и пользования.</w:t>
      </w:r>
    </w:p>
    <w:p w:rsidR="000121FC" w:rsidRPr="008E3FEA" w:rsidRDefault="000121FC" w:rsidP="008E3FEA">
      <w:pPr>
        <w:pStyle w:val="af9"/>
        <w:ind w:left="0" w:firstLine="708"/>
        <w:contextualSpacing w:val="0"/>
        <w:rPr>
          <w:rFonts w:ascii="Times New Roman" w:hAnsi="Times New Roman"/>
          <w:lang w:val="ru-RU"/>
        </w:rPr>
      </w:pPr>
      <w:r w:rsidRPr="008E3FEA">
        <w:rPr>
          <w:rFonts w:ascii="Times New Roman" w:hAnsi="Times New Roman"/>
          <w:b/>
          <w:lang w:val="ru-RU"/>
        </w:rPr>
        <w:t>Агролесомелиорация</w:t>
      </w:r>
    </w:p>
    <w:p w:rsidR="000121FC" w:rsidRPr="008E3FEA"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Агролесомелиорация включает в себя защиту природных территорий, а также предусматривает использование территории для создания санитарно-защитных зон, рекреационных зон и территорий  общего пользования.</w:t>
      </w:r>
    </w:p>
    <w:p w:rsidR="000121FC" w:rsidRDefault="000121FC" w:rsidP="008E3FEA">
      <w:pPr>
        <w:spacing w:after="0"/>
        <w:ind w:firstLine="708"/>
        <w:jc w:val="both"/>
        <w:rPr>
          <w:rFonts w:ascii="Times New Roman" w:hAnsi="Times New Roman"/>
          <w:sz w:val="24"/>
          <w:szCs w:val="24"/>
        </w:rPr>
      </w:pPr>
      <w:r w:rsidRPr="008E3FEA">
        <w:rPr>
          <w:rFonts w:ascii="Times New Roman" w:hAnsi="Times New Roman"/>
          <w:sz w:val="24"/>
          <w:szCs w:val="24"/>
        </w:rPr>
        <w:t xml:space="preserve">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 При освоении территории на каждом отдельном участке необходимо проведение детальных инженерно-геологических изысканий.  </w:t>
      </w:r>
    </w:p>
    <w:p w:rsidR="000121FC" w:rsidRPr="001F26E9" w:rsidRDefault="000121FC" w:rsidP="001F26E9">
      <w:pPr>
        <w:tabs>
          <w:tab w:val="right" w:pos="9355"/>
        </w:tabs>
        <w:spacing w:after="0"/>
        <w:ind w:firstLine="567"/>
        <w:jc w:val="both"/>
        <w:rPr>
          <w:rFonts w:ascii="Times New Roman" w:hAnsi="Times New Roman"/>
          <w:sz w:val="24"/>
          <w:szCs w:val="24"/>
        </w:rPr>
      </w:pPr>
      <w:r w:rsidRPr="001F26E9">
        <w:rPr>
          <w:rFonts w:ascii="Times New Roman" w:hAnsi="Times New Roman"/>
          <w:sz w:val="24"/>
          <w:szCs w:val="24"/>
        </w:rPr>
        <w:t xml:space="preserve">Норма зеленых насаждений общего пользования определена численностью постоянного населения в соответствии со СНиП 2.07.01-89* «Планировка и застройка городских и сельских поселений». </w:t>
      </w:r>
    </w:p>
    <w:p w:rsidR="000121FC" w:rsidRDefault="000121FC" w:rsidP="003A778D">
      <w:pPr>
        <w:tabs>
          <w:tab w:val="right" w:pos="9355"/>
        </w:tabs>
        <w:spacing w:after="0"/>
        <w:ind w:firstLine="567"/>
        <w:rPr>
          <w:rFonts w:ascii="Times New Roman" w:hAnsi="Times New Roman"/>
          <w:sz w:val="24"/>
          <w:szCs w:val="24"/>
        </w:rPr>
      </w:pPr>
      <w:r w:rsidRPr="001F26E9">
        <w:rPr>
          <w:rFonts w:ascii="Times New Roman" w:hAnsi="Times New Roman"/>
          <w:sz w:val="24"/>
          <w:szCs w:val="24"/>
        </w:rPr>
        <w:t xml:space="preserve">Подсчеты показали, что существующие зеленые насаждения общего пользования </w:t>
      </w:r>
      <w:r>
        <w:rPr>
          <w:rFonts w:ascii="Times New Roman" w:hAnsi="Times New Roman"/>
          <w:sz w:val="24"/>
          <w:szCs w:val="24"/>
        </w:rPr>
        <w:t xml:space="preserve">на в населенных пунктах поселения </w:t>
      </w:r>
      <w:r w:rsidRPr="001F26E9">
        <w:rPr>
          <w:rFonts w:ascii="Times New Roman" w:hAnsi="Times New Roman"/>
          <w:sz w:val="24"/>
          <w:szCs w:val="24"/>
        </w:rPr>
        <w:t>составля</w:t>
      </w:r>
      <w:r>
        <w:rPr>
          <w:rFonts w:ascii="Times New Roman" w:hAnsi="Times New Roman"/>
          <w:sz w:val="24"/>
          <w:szCs w:val="24"/>
        </w:rPr>
        <w:t>ю</w:t>
      </w:r>
      <w:r w:rsidRPr="001F26E9">
        <w:rPr>
          <w:rFonts w:ascii="Times New Roman" w:hAnsi="Times New Roman"/>
          <w:sz w:val="24"/>
          <w:szCs w:val="24"/>
        </w:rPr>
        <w:t xml:space="preserve">т </w:t>
      </w:r>
      <w:r>
        <w:rPr>
          <w:rFonts w:ascii="Times New Roman" w:hAnsi="Times New Roman"/>
          <w:sz w:val="24"/>
          <w:szCs w:val="24"/>
        </w:rPr>
        <w:t xml:space="preserve">в х. Ковылкин  5 </w:t>
      </w:r>
      <w:r w:rsidRPr="001F26E9">
        <w:rPr>
          <w:rFonts w:ascii="Times New Roman" w:hAnsi="Times New Roman"/>
          <w:sz w:val="24"/>
          <w:szCs w:val="24"/>
        </w:rPr>
        <w:t>м</w:t>
      </w:r>
      <w:proofErr w:type="gramStart"/>
      <w:r w:rsidRPr="001F26E9">
        <w:rPr>
          <w:rFonts w:ascii="Times New Roman" w:hAnsi="Times New Roman"/>
          <w:sz w:val="24"/>
          <w:szCs w:val="24"/>
          <w:vertAlign w:val="superscript"/>
        </w:rPr>
        <w:t>2</w:t>
      </w:r>
      <w:proofErr w:type="gramEnd"/>
      <w:r w:rsidRPr="001F26E9">
        <w:rPr>
          <w:rFonts w:ascii="Times New Roman" w:hAnsi="Times New Roman"/>
          <w:sz w:val="24"/>
          <w:szCs w:val="24"/>
        </w:rPr>
        <w:t xml:space="preserve">/чел, проектная – </w:t>
      </w:r>
      <w:r>
        <w:rPr>
          <w:rFonts w:ascii="Times New Roman" w:hAnsi="Times New Roman"/>
          <w:sz w:val="24"/>
          <w:szCs w:val="24"/>
        </w:rPr>
        <w:t>1</w:t>
      </w:r>
      <w:r w:rsidRPr="001F26E9">
        <w:rPr>
          <w:rFonts w:ascii="Times New Roman" w:hAnsi="Times New Roman"/>
          <w:sz w:val="24"/>
          <w:szCs w:val="24"/>
        </w:rPr>
        <w:t>2 м</w:t>
      </w:r>
      <w:r w:rsidRPr="001F26E9">
        <w:rPr>
          <w:rFonts w:ascii="Times New Roman" w:hAnsi="Times New Roman"/>
          <w:sz w:val="24"/>
          <w:szCs w:val="24"/>
          <w:vertAlign w:val="superscript"/>
        </w:rPr>
        <w:t>2</w:t>
      </w:r>
      <w:r w:rsidRPr="001F26E9">
        <w:rPr>
          <w:rFonts w:ascii="Times New Roman" w:hAnsi="Times New Roman"/>
          <w:sz w:val="24"/>
          <w:szCs w:val="24"/>
        </w:rPr>
        <w:t>/чел</w:t>
      </w:r>
      <w:r>
        <w:rPr>
          <w:rFonts w:ascii="Times New Roman" w:hAnsi="Times New Roman"/>
          <w:sz w:val="24"/>
          <w:szCs w:val="24"/>
        </w:rPr>
        <w:t>,</w:t>
      </w:r>
    </w:p>
    <w:p w:rsidR="000121FC" w:rsidRDefault="000121FC" w:rsidP="008E6A35">
      <w:pPr>
        <w:tabs>
          <w:tab w:val="right" w:pos="9355"/>
        </w:tabs>
        <w:spacing w:after="0"/>
        <w:rPr>
          <w:rFonts w:ascii="Times New Roman" w:hAnsi="Times New Roman"/>
          <w:sz w:val="24"/>
          <w:szCs w:val="24"/>
        </w:rPr>
      </w:pPr>
      <w:r>
        <w:rPr>
          <w:rFonts w:ascii="Times New Roman" w:hAnsi="Times New Roman"/>
          <w:sz w:val="24"/>
          <w:szCs w:val="24"/>
        </w:rPr>
        <w:t xml:space="preserve">В х. Бабовня – 20 </w:t>
      </w:r>
      <w:r w:rsidRPr="001F26E9">
        <w:rPr>
          <w:rFonts w:ascii="Times New Roman" w:hAnsi="Times New Roman"/>
          <w:sz w:val="24"/>
          <w:szCs w:val="24"/>
        </w:rPr>
        <w:t>м</w:t>
      </w:r>
      <w:proofErr w:type="gramStart"/>
      <w:r w:rsidRPr="001F26E9">
        <w:rPr>
          <w:rFonts w:ascii="Times New Roman" w:hAnsi="Times New Roman"/>
          <w:sz w:val="24"/>
          <w:szCs w:val="24"/>
          <w:vertAlign w:val="superscript"/>
        </w:rPr>
        <w:t>2</w:t>
      </w:r>
      <w:proofErr w:type="gramEnd"/>
      <w:r w:rsidRPr="001F26E9">
        <w:rPr>
          <w:rFonts w:ascii="Times New Roman" w:hAnsi="Times New Roman"/>
          <w:sz w:val="24"/>
          <w:szCs w:val="24"/>
        </w:rPr>
        <w:t>/чел</w:t>
      </w:r>
      <w:r>
        <w:rPr>
          <w:rFonts w:ascii="Times New Roman" w:hAnsi="Times New Roman"/>
          <w:sz w:val="24"/>
          <w:szCs w:val="24"/>
        </w:rPr>
        <w:t xml:space="preserve"> и 20 </w:t>
      </w:r>
      <w:r w:rsidRPr="001F26E9">
        <w:rPr>
          <w:rFonts w:ascii="Times New Roman" w:hAnsi="Times New Roman"/>
          <w:sz w:val="24"/>
          <w:szCs w:val="24"/>
        </w:rPr>
        <w:t>м</w:t>
      </w:r>
      <w:r w:rsidRPr="001F26E9">
        <w:rPr>
          <w:rFonts w:ascii="Times New Roman" w:hAnsi="Times New Roman"/>
          <w:sz w:val="24"/>
          <w:szCs w:val="24"/>
          <w:vertAlign w:val="superscript"/>
        </w:rPr>
        <w:t>2</w:t>
      </w:r>
      <w:r w:rsidRPr="001F26E9">
        <w:rPr>
          <w:rFonts w:ascii="Times New Roman" w:hAnsi="Times New Roman"/>
          <w:sz w:val="24"/>
          <w:szCs w:val="24"/>
        </w:rPr>
        <w:t>/чел</w:t>
      </w:r>
      <w:r>
        <w:rPr>
          <w:rFonts w:ascii="Times New Roman" w:hAnsi="Times New Roman"/>
          <w:sz w:val="24"/>
          <w:szCs w:val="24"/>
        </w:rPr>
        <w:t xml:space="preserve">, соответственно, в х. Коминтерн  - 68 </w:t>
      </w:r>
      <w:r w:rsidRPr="001F26E9">
        <w:rPr>
          <w:rFonts w:ascii="Times New Roman" w:hAnsi="Times New Roman"/>
          <w:sz w:val="24"/>
          <w:szCs w:val="24"/>
        </w:rPr>
        <w:t>м</w:t>
      </w:r>
      <w:r w:rsidRPr="001F26E9">
        <w:rPr>
          <w:rFonts w:ascii="Times New Roman" w:hAnsi="Times New Roman"/>
          <w:sz w:val="24"/>
          <w:szCs w:val="24"/>
          <w:vertAlign w:val="superscript"/>
        </w:rPr>
        <w:t>2</w:t>
      </w:r>
      <w:r w:rsidRPr="001F26E9">
        <w:rPr>
          <w:rFonts w:ascii="Times New Roman" w:hAnsi="Times New Roman"/>
          <w:sz w:val="24"/>
          <w:szCs w:val="24"/>
        </w:rPr>
        <w:t>/чел</w:t>
      </w:r>
      <w:r>
        <w:rPr>
          <w:rFonts w:ascii="Times New Roman" w:hAnsi="Times New Roman"/>
          <w:sz w:val="24"/>
          <w:szCs w:val="24"/>
        </w:rPr>
        <w:t xml:space="preserve"> и 68 </w:t>
      </w:r>
      <w:r w:rsidRPr="001F26E9">
        <w:rPr>
          <w:rFonts w:ascii="Times New Roman" w:hAnsi="Times New Roman"/>
          <w:sz w:val="24"/>
          <w:szCs w:val="24"/>
        </w:rPr>
        <w:t>м</w:t>
      </w:r>
      <w:r w:rsidRPr="001F26E9">
        <w:rPr>
          <w:rFonts w:ascii="Times New Roman" w:hAnsi="Times New Roman"/>
          <w:sz w:val="24"/>
          <w:szCs w:val="24"/>
          <w:vertAlign w:val="superscript"/>
        </w:rPr>
        <w:t>2</w:t>
      </w:r>
      <w:r w:rsidRPr="001F26E9">
        <w:rPr>
          <w:rFonts w:ascii="Times New Roman" w:hAnsi="Times New Roman"/>
          <w:sz w:val="24"/>
          <w:szCs w:val="24"/>
        </w:rPr>
        <w:t>/чел</w:t>
      </w:r>
      <w:r>
        <w:rPr>
          <w:rFonts w:ascii="Times New Roman" w:hAnsi="Times New Roman"/>
          <w:sz w:val="24"/>
          <w:szCs w:val="24"/>
        </w:rPr>
        <w:t>,</w:t>
      </w:r>
    </w:p>
    <w:p w:rsidR="000121FC" w:rsidRDefault="000121FC" w:rsidP="008E6A35">
      <w:pPr>
        <w:tabs>
          <w:tab w:val="right" w:pos="9355"/>
        </w:tabs>
        <w:spacing w:after="0"/>
        <w:rPr>
          <w:rFonts w:ascii="Times New Roman" w:hAnsi="Times New Roman"/>
          <w:sz w:val="24"/>
          <w:szCs w:val="24"/>
        </w:rPr>
      </w:pPr>
      <w:r>
        <w:rPr>
          <w:rFonts w:ascii="Times New Roman" w:hAnsi="Times New Roman"/>
          <w:sz w:val="24"/>
          <w:szCs w:val="24"/>
        </w:rPr>
        <w:t xml:space="preserve">соответственно, в х. Луговой -54 </w:t>
      </w:r>
      <w:r w:rsidRPr="001F26E9">
        <w:rPr>
          <w:rFonts w:ascii="Times New Roman" w:hAnsi="Times New Roman"/>
          <w:sz w:val="24"/>
          <w:szCs w:val="24"/>
        </w:rPr>
        <w:t>м</w:t>
      </w:r>
      <w:proofErr w:type="gramStart"/>
      <w:r w:rsidRPr="001F26E9">
        <w:rPr>
          <w:rFonts w:ascii="Times New Roman" w:hAnsi="Times New Roman"/>
          <w:sz w:val="24"/>
          <w:szCs w:val="24"/>
          <w:vertAlign w:val="superscript"/>
        </w:rPr>
        <w:t>2</w:t>
      </w:r>
      <w:proofErr w:type="gramEnd"/>
      <w:r w:rsidRPr="001F26E9">
        <w:rPr>
          <w:rFonts w:ascii="Times New Roman" w:hAnsi="Times New Roman"/>
          <w:sz w:val="24"/>
          <w:szCs w:val="24"/>
        </w:rPr>
        <w:t>/чел</w:t>
      </w:r>
      <w:r>
        <w:rPr>
          <w:rFonts w:ascii="Times New Roman" w:hAnsi="Times New Roman"/>
          <w:sz w:val="24"/>
          <w:szCs w:val="24"/>
        </w:rPr>
        <w:t xml:space="preserve"> и 68 </w:t>
      </w:r>
      <w:r w:rsidRPr="001F26E9">
        <w:rPr>
          <w:rFonts w:ascii="Times New Roman" w:hAnsi="Times New Roman"/>
          <w:sz w:val="24"/>
          <w:szCs w:val="24"/>
        </w:rPr>
        <w:t>м</w:t>
      </w:r>
      <w:r w:rsidRPr="001F26E9">
        <w:rPr>
          <w:rFonts w:ascii="Times New Roman" w:hAnsi="Times New Roman"/>
          <w:sz w:val="24"/>
          <w:szCs w:val="24"/>
          <w:vertAlign w:val="superscript"/>
        </w:rPr>
        <w:t>2</w:t>
      </w:r>
      <w:r w:rsidRPr="001F26E9">
        <w:rPr>
          <w:rFonts w:ascii="Times New Roman" w:hAnsi="Times New Roman"/>
          <w:sz w:val="24"/>
          <w:szCs w:val="24"/>
        </w:rPr>
        <w:t>/чел</w:t>
      </w:r>
      <w:r>
        <w:rPr>
          <w:rFonts w:ascii="Times New Roman" w:hAnsi="Times New Roman"/>
          <w:sz w:val="24"/>
          <w:szCs w:val="24"/>
        </w:rPr>
        <w:t>, соответственно.</w:t>
      </w:r>
    </w:p>
    <w:p w:rsidR="000121FC" w:rsidRDefault="000121FC" w:rsidP="003A778D">
      <w:pPr>
        <w:spacing w:after="0"/>
        <w:ind w:firstLine="708"/>
        <w:jc w:val="both"/>
        <w:rPr>
          <w:rFonts w:ascii="Times New Roman" w:hAnsi="Times New Roman"/>
          <w:sz w:val="24"/>
          <w:szCs w:val="24"/>
        </w:rPr>
      </w:pPr>
      <w:r w:rsidRPr="00421454">
        <w:rPr>
          <w:rFonts w:ascii="Times New Roman" w:hAnsi="Times New Roman"/>
          <w:sz w:val="24"/>
          <w:szCs w:val="24"/>
        </w:rPr>
        <w:t>Подбор растений, их размещение в плане, типы и схемы посадок следует назначать в соответствии с почвенно-климатическими условиями и СниП III-10-75 «Благоустройство» на стадии рабочего проекта</w:t>
      </w:r>
      <w:r>
        <w:rPr>
          <w:rFonts w:ascii="Times New Roman" w:hAnsi="Times New Roman"/>
          <w:sz w:val="24"/>
          <w:szCs w:val="24"/>
        </w:rPr>
        <w:t>.</w:t>
      </w:r>
    </w:p>
    <w:p w:rsidR="000121FC" w:rsidRPr="008E3FEA" w:rsidRDefault="000121FC" w:rsidP="003A778D">
      <w:pPr>
        <w:spacing w:after="0"/>
        <w:ind w:firstLine="708"/>
        <w:jc w:val="both"/>
        <w:rPr>
          <w:rFonts w:ascii="Times New Roman" w:hAnsi="Times New Roman"/>
          <w:sz w:val="24"/>
          <w:szCs w:val="24"/>
        </w:rPr>
      </w:pPr>
      <w:r w:rsidRPr="008E3FEA">
        <w:rPr>
          <w:rFonts w:ascii="Times New Roman" w:hAnsi="Times New Roman"/>
          <w:sz w:val="24"/>
          <w:szCs w:val="24"/>
        </w:rPr>
        <w:t>Защитные мероприятия, направленные на устранение основных причин опасных геологических  процессов разрабатываются в полном объеме на стадии рабочего проекта.</w:t>
      </w:r>
    </w:p>
    <w:p w:rsidR="000121FC" w:rsidRPr="008E3FEA" w:rsidRDefault="000121FC" w:rsidP="00073751">
      <w:pPr>
        <w:spacing w:after="0"/>
        <w:ind w:firstLine="708"/>
        <w:jc w:val="both"/>
        <w:rPr>
          <w:rFonts w:ascii="Times New Roman" w:hAnsi="Times New Roman"/>
          <w:b/>
          <w:sz w:val="24"/>
          <w:szCs w:val="24"/>
          <w:lang w:eastAsia="ar-SA"/>
        </w:rPr>
      </w:pPr>
      <w:r w:rsidRPr="008E3FEA">
        <w:rPr>
          <w:rFonts w:ascii="Times New Roman" w:hAnsi="Times New Roman"/>
          <w:b/>
          <w:sz w:val="24"/>
          <w:szCs w:val="24"/>
          <w:lang w:eastAsia="ar-SA"/>
        </w:rPr>
        <w:t xml:space="preserve">Санитарная </w:t>
      </w:r>
      <w:r w:rsidRPr="008E3FEA">
        <w:rPr>
          <w:rFonts w:ascii="Times New Roman" w:hAnsi="Times New Roman"/>
          <w:b/>
          <w:sz w:val="24"/>
          <w:szCs w:val="24"/>
        </w:rPr>
        <w:t>очистка</w:t>
      </w:r>
      <w:r>
        <w:rPr>
          <w:rFonts w:ascii="Times New Roman" w:hAnsi="Times New Roman"/>
          <w:b/>
          <w:sz w:val="24"/>
          <w:szCs w:val="24"/>
          <w:lang w:eastAsia="ar-SA"/>
        </w:rPr>
        <w:t xml:space="preserve"> территории</w:t>
      </w:r>
      <w:r w:rsidRPr="008E3FEA">
        <w:rPr>
          <w:rFonts w:ascii="Times New Roman" w:hAnsi="Times New Roman"/>
          <w:b/>
          <w:sz w:val="24"/>
          <w:szCs w:val="24"/>
          <w:lang w:eastAsia="ar-SA"/>
        </w:rPr>
        <w:t xml:space="preserve"> </w:t>
      </w:r>
    </w:p>
    <w:p w:rsidR="000121FC" w:rsidRPr="00073751" w:rsidRDefault="000121FC" w:rsidP="00264C12">
      <w:pPr>
        <w:spacing w:after="0"/>
        <w:ind w:firstLine="709"/>
        <w:rPr>
          <w:rFonts w:ascii="Times New Roman" w:hAnsi="Times New Roman"/>
          <w:b/>
          <w:sz w:val="24"/>
          <w:szCs w:val="24"/>
          <w:lang w:eastAsia="ar-SA"/>
        </w:rPr>
      </w:pPr>
      <w:r>
        <w:rPr>
          <w:rFonts w:ascii="Times New Roman" w:hAnsi="Times New Roman"/>
          <w:b/>
          <w:sz w:val="24"/>
          <w:szCs w:val="24"/>
          <w:lang w:eastAsia="ar-SA"/>
        </w:rPr>
        <w:t>Существующее положение</w:t>
      </w:r>
    </w:p>
    <w:p w:rsidR="000121FC" w:rsidRPr="00912FF6" w:rsidRDefault="000121FC" w:rsidP="00264C12">
      <w:pPr>
        <w:spacing w:after="0"/>
        <w:ind w:firstLine="708"/>
        <w:jc w:val="both"/>
        <w:rPr>
          <w:rFonts w:ascii="Times New Roman" w:hAnsi="Times New Roman"/>
          <w:sz w:val="24"/>
          <w:szCs w:val="24"/>
        </w:rPr>
      </w:pPr>
      <w:r w:rsidRPr="00912FF6">
        <w:rPr>
          <w:rFonts w:ascii="Times New Roman" w:hAnsi="Times New Roman"/>
          <w:sz w:val="24"/>
          <w:szCs w:val="24"/>
          <w:lang w:eastAsia="ar-SA"/>
        </w:rPr>
        <w:t>В настоящее время на территории Ковылкинского сельского поселения в каждом из четырёх населённых пунктов расположены места размещения ТБО:</w:t>
      </w:r>
    </w:p>
    <w:p w:rsidR="000121FC" w:rsidRDefault="000121FC" w:rsidP="00912FF6">
      <w:pPr>
        <w:spacing w:after="0"/>
        <w:ind w:firstLine="709"/>
        <w:jc w:val="both"/>
        <w:rPr>
          <w:rFonts w:ascii="Times New Roman" w:hAnsi="Times New Roman"/>
          <w:color w:val="000000"/>
          <w:sz w:val="24"/>
          <w:szCs w:val="24"/>
        </w:rPr>
      </w:pPr>
      <w:r w:rsidRPr="00912FF6">
        <w:rPr>
          <w:rFonts w:ascii="Times New Roman" w:hAnsi="Times New Roman"/>
          <w:color w:val="000000"/>
          <w:sz w:val="24"/>
          <w:szCs w:val="24"/>
        </w:rPr>
        <w:t>1.На севере от х. Ковылкин – площадь-10000м2;</w:t>
      </w:r>
    </w:p>
    <w:p w:rsidR="000121FC" w:rsidRDefault="000121FC" w:rsidP="00912FF6">
      <w:pPr>
        <w:spacing w:after="0"/>
        <w:ind w:firstLine="709"/>
        <w:jc w:val="both"/>
        <w:rPr>
          <w:rFonts w:ascii="Times New Roman" w:hAnsi="Times New Roman"/>
          <w:color w:val="000000"/>
          <w:sz w:val="24"/>
          <w:szCs w:val="24"/>
        </w:rPr>
      </w:pPr>
      <w:r>
        <w:rPr>
          <w:rFonts w:ascii="Times New Roman" w:hAnsi="Times New Roman"/>
          <w:color w:val="000000"/>
          <w:sz w:val="24"/>
          <w:szCs w:val="24"/>
        </w:rPr>
        <w:t>2. На юго-востоке х. Бабовня – площадь – 2500м2;</w:t>
      </w:r>
    </w:p>
    <w:p w:rsidR="000121FC" w:rsidRDefault="000121FC" w:rsidP="00912FF6">
      <w:pPr>
        <w:spacing w:after="0"/>
        <w:ind w:firstLine="709"/>
        <w:jc w:val="both"/>
        <w:rPr>
          <w:rFonts w:ascii="Times New Roman" w:hAnsi="Times New Roman"/>
          <w:color w:val="000000"/>
          <w:sz w:val="24"/>
          <w:szCs w:val="24"/>
        </w:rPr>
      </w:pPr>
      <w:r>
        <w:rPr>
          <w:rFonts w:ascii="Times New Roman" w:hAnsi="Times New Roman"/>
          <w:color w:val="000000"/>
          <w:sz w:val="24"/>
          <w:szCs w:val="24"/>
        </w:rPr>
        <w:t>3.На северо- востоке от х. Коминтерн – площадь -2500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912FF6">
      <w:pPr>
        <w:spacing w:after="0"/>
        <w:ind w:firstLine="709"/>
        <w:jc w:val="both"/>
        <w:rPr>
          <w:rFonts w:ascii="Times New Roman" w:hAnsi="Times New Roman"/>
          <w:color w:val="000000"/>
          <w:sz w:val="24"/>
          <w:szCs w:val="24"/>
        </w:rPr>
      </w:pPr>
      <w:r>
        <w:rPr>
          <w:rFonts w:ascii="Times New Roman" w:hAnsi="Times New Roman"/>
          <w:color w:val="000000"/>
          <w:sz w:val="24"/>
          <w:szCs w:val="24"/>
        </w:rPr>
        <w:t>4.На севере от х. Луговой – площадь - 5000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Pr="00912FF6" w:rsidRDefault="000121FC" w:rsidP="00264C12">
      <w:pPr>
        <w:spacing w:after="0"/>
        <w:ind w:firstLine="708"/>
        <w:jc w:val="both"/>
        <w:rPr>
          <w:rFonts w:ascii="Times New Roman" w:hAnsi="Times New Roman"/>
          <w:sz w:val="24"/>
          <w:szCs w:val="24"/>
          <w:lang w:eastAsia="ar-SA"/>
        </w:rPr>
      </w:pPr>
      <w:r w:rsidRPr="00912FF6">
        <w:rPr>
          <w:rFonts w:ascii="Times New Roman" w:hAnsi="Times New Roman"/>
          <w:sz w:val="24"/>
          <w:szCs w:val="24"/>
          <w:lang w:eastAsia="ar-SA"/>
        </w:rPr>
        <w:t>Санитарную очистку населённых пунктов сельского поселения осуществляет муниципальное унитарное предприятие жилищно-коммунального хозяйства муниципального образования «Ковылкинско</w:t>
      </w:r>
      <w:r>
        <w:rPr>
          <w:rFonts w:ascii="Times New Roman" w:hAnsi="Times New Roman"/>
          <w:sz w:val="24"/>
          <w:szCs w:val="24"/>
          <w:lang w:eastAsia="ar-SA"/>
        </w:rPr>
        <w:t>е</w:t>
      </w:r>
      <w:r w:rsidRPr="00912FF6">
        <w:rPr>
          <w:rFonts w:ascii="Times New Roman" w:hAnsi="Times New Roman"/>
          <w:sz w:val="24"/>
          <w:szCs w:val="24"/>
          <w:lang w:eastAsia="ar-SA"/>
        </w:rPr>
        <w:t xml:space="preserve"> сельско</w:t>
      </w:r>
      <w:r>
        <w:rPr>
          <w:rFonts w:ascii="Times New Roman" w:hAnsi="Times New Roman"/>
          <w:sz w:val="24"/>
          <w:szCs w:val="24"/>
          <w:lang w:eastAsia="ar-SA"/>
        </w:rPr>
        <w:t>е</w:t>
      </w:r>
      <w:r w:rsidRPr="00912FF6">
        <w:rPr>
          <w:rFonts w:ascii="Times New Roman" w:hAnsi="Times New Roman"/>
          <w:sz w:val="24"/>
          <w:szCs w:val="24"/>
          <w:lang w:eastAsia="ar-SA"/>
        </w:rPr>
        <w:t xml:space="preserve"> поселени</w:t>
      </w:r>
      <w:r>
        <w:rPr>
          <w:rFonts w:ascii="Times New Roman" w:hAnsi="Times New Roman"/>
          <w:sz w:val="24"/>
          <w:szCs w:val="24"/>
          <w:lang w:eastAsia="ar-SA"/>
        </w:rPr>
        <w:t>е»</w:t>
      </w:r>
      <w:r w:rsidRPr="00912FF6">
        <w:rPr>
          <w:rFonts w:ascii="Times New Roman" w:hAnsi="Times New Roman"/>
          <w:sz w:val="24"/>
          <w:szCs w:val="24"/>
          <w:lang w:eastAsia="ar-SA"/>
        </w:rPr>
        <w:t xml:space="preserve"> «Родник»». Юридический адрес: Тацинский район, х</w:t>
      </w:r>
      <w:proofErr w:type="gramStart"/>
      <w:r w:rsidRPr="00912FF6">
        <w:rPr>
          <w:rFonts w:ascii="Times New Roman" w:hAnsi="Times New Roman"/>
          <w:sz w:val="24"/>
          <w:szCs w:val="24"/>
          <w:lang w:eastAsia="ar-SA"/>
        </w:rPr>
        <w:t>.К</w:t>
      </w:r>
      <w:proofErr w:type="gramEnd"/>
      <w:r w:rsidRPr="00912FF6">
        <w:rPr>
          <w:rFonts w:ascii="Times New Roman" w:hAnsi="Times New Roman"/>
          <w:sz w:val="24"/>
          <w:szCs w:val="24"/>
          <w:lang w:eastAsia="ar-SA"/>
        </w:rPr>
        <w:t>овылкин,</w:t>
      </w:r>
      <w:r>
        <w:rPr>
          <w:rFonts w:ascii="Times New Roman" w:hAnsi="Times New Roman"/>
          <w:sz w:val="24"/>
          <w:szCs w:val="24"/>
          <w:lang w:eastAsia="ar-SA"/>
        </w:rPr>
        <w:t xml:space="preserve"> </w:t>
      </w:r>
      <w:r w:rsidRPr="00912FF6">
        <w:rPr>
          <w:rFonts w:ascii="Times New Roman" w:hAnsi="Times New Roman"/>
          <w:sz w:val="24"/>
          <w:szCs w:val="24"/>
          <w:lang w:eastAsia="ar-SA"/>
        </w:rPr>
        <w:t>ул.</w:t>
      </w:r>
      <w:r>
        <w:rPr>
          <w:rFonts w:ascii="Times New Roman" w:hAnsi="Times New Roman"/>
          <w:sz w:val="24"/>
          <w:szCs w:val="24"/>
          <w:lang w:eastAsia="ar-SA"/>
        </w:rPr>
        <w:t xml:space="preserve"> </w:t>
      </w:r>
      <w:r w:rsidRPr="00912FF6">
        <w:rPr>
          <w:rFonts w:ascii="Times New Roman" w:hAnsi="Times New Roman"/>
          <w:sz w:val="24"/>
          <w:szCs w:val="24"/>
          <w:lang w:eastAsia="ar-SA"/>
        </w:rPr>
        <w:t>Советская, д.</w:t>
      </w:r>
      <w:r>
        <w:rPr>
          <w:rFonts w:ascii="Times New Roman" w:hAnsi="Times New Roman"/>
          <w:sz w:val="24"/>
          <w:szCs w:val="24"/>
          <w:lang w:eastAsia="ar-SA"/>
        </w:rPr>
        <w:t xml:space="preserve"> </w:t>
      </w:r>
      <w:r w:rsidRPr="00912FF6">
        <w:rPr>
          <w:rFonts w:ascii="Times New Roman" w:hAnsi="Times New Roman"/>
          <w:sz w:val="24"/>
          <w:szCs w:val="24"/>
          <w:lang w:eastAsia="ar-SA"/>
        </w:rPr>
        <w:t>26.</w:t>
      </w:r>
    </w:p>
    <w:p w:rsidR="000121FC" w:rsidRPr="00073751" w:rsidRDefault="000121FC" w:rsidP="00073751">
      <w:pPr>
        <w:pStyle w:val="HTML"/>
        <w:spacing w:line="276" w:lineRule="auto"/>
        <w:jc w:val="both"/>
        <w:rPr>
          <w:rFonts w:ascii="Times New Roman" w:hAnsi="Times New Roman"/>
          <w:b/>
          <w:sz w:val="24"/>
          <w:szCs w:val="24"/>
          <w:lang w:eastAsia="ar-SA"/>
        </w:rPr>
      </w:pPr>
      <w:r>
        <w:rPr>
          <w:rFonts w:ascii="Times New Roman" w:hAnsi="Times New Roman"/>
          <w:b/>
          <w:sz w:val="24"/>
          <w:szCs w:val="24"/>
          <w:lang w:eastAsia="ar-SA"/>
        </w:rPr>
        <w:t xml:space="preserve">            Проектное предложение</w:t>
      </w:r>
    </w:p>
    <w:p w:rsidR="000121FC" w:rsidRPr="008E3FEA" w:rsidRDefault="000121FC" w:rsidP="00073751">
      <w:pPr>
        <w:suppressAutoHyphens/>
        <w:spacing w:after="0"/>
        <w:ind w:firstLine="708"/>
        <w:jc w:val="both"/>
        <w:rPr>
          <w:rFonts w:ascii="Times New Roman" w:hAnsi="Times New Roman"/>
          <w:sz w:val="24"/>
          <w:szCs w:val="24"/>
          <w:lang w:eastAsia="ar-SA"/>
        </w:rPr>
      </w:pPr>
      <w:r w:rsidRPr="008E3FEA">
        <w:rPr>
          <w:rFonts w:ascii="Times New Roman" w:hAnsi="Times New Roman"/>
          <w:sz w:val="24"/>
          <w:szCs w:val="24"/>
          <w:lang w:eastAsia="ar-SA"/>
        </w:rPr>
        <w:t xml:space="preserve">Наиболее рациональной является планово-регулярная организация сбора и удаления   бытовых отходов, предусматривающая регулярный вывоз    бытовых отходов с территорий хуторов с установленной периодичностью. </w:t>
      </w:r>
    </w:p>
    <w:p w:rsidR="000121FC" w:rsidRPr="008E3FEA" w:rsidRDefault="000121FC" w:rsidP="008E3FEA">
      <w:pPr>
        <w:suppressAutoHyphens/>
        <w:spacing w:after="0"/>
        <w:ind w:firstLine="708"/>
        <w:jc w:val="both"/>
        <w:rPr>
          <w:rFonts w:ascii="Times New Roman" w:hAnsi="Times New Roman"/>
          <w:sz w:val="24"/>
          <w:szCs w:val="24"/>
          <w:lang w:eastAsia="ar-SA"/>
        </w:rPr>
      </w:pPr>
      <w:r w:rsidRPr="008E3FEA">
        <w:rPr>
          <w:rFonts w:ascii="Times New Roman" w:hAnsi="Times New Roman"/>
          <w:sz w:val="24"/>
          <w:szCs w:val="24"/>
          <w:lang w:eastAsia="ar-SA"/>
        </w:rPr>
        <w:lastRenderedPageBreak/>
        <w:t>Сбор и удаление твердых бытовых отходов проектом намечено производить по следующей схеме</w:t>
      </w:r>
      <w:r>
        <w:rPr>
          <w:rFonts w:ascii="Times New Roman" w:hAnsi="Times New Roman"/>
          <w:sz w:val="24"/>
          <w:szCs w:val="24"/>
          <w:lang w:eastAsia="ar-SA"/>
        </w:rPr>
        <w:t xml:space="preserve"> - </w:t>
      </w:r>
      <w:r w:rsidRPr="008E3FEA">
        <w:rPr>
          <w:rFonts w:ascii="Times New Roman" w:hAnsi="Times New Roman"/>
          <w:sz w:val="24"/>
          <w:szCs w:val="24"/>
          <w:lang w:eastAsia="ar-SA"/>
        </w:rPr>
        <w:t>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 Этот метод позволяет сократить расходы на организацию стационарных мест временного хранения ТБО.</w:t>
      </w:r>
    </w:p>
    <w:p w:rsidR="000121FC" w:rsidRPr="008E3FEA" w:rsidRDefault="000121FC" w:rsidP="008E3FEA">
      <w:pPr>
        <w:suppressAutoHyphens/>
        <w:spacing w:after="0"/>
        <w:ind w:firstLine="708"/>
        <w:jc w:val="both"/>
        <w:rPr>
          <w:rFonts w:ascii="Times New Roman" w:hAnsi="Times New Roman"/>
          <w:sz w:val="24"/>
          <w:szCs w:val="24"/>
          <w:lang w:eastAsia="ar-SA"/>
        </w:rPr>
      </w:pPr>
      <w:r w:rsidRPr="008E3FEA">
        <w:rPr>
          <w:rFonts w:ascii="Times New Roman" w:hAnsi="Times New Roman"/>
          <w:sz w:val="24"/>
          <w:szCs w:val="24"/>
          <w:lang w:eastAsia="ar-SA"/>
        </w:rPr>
        <w:t xml:space="preserve">Согласно концепции обращения с твердыми отходами  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 </w:t>
      </w:r>
    </w:p>
    <w:p w:rsidR="000121FC" w:rsidRPr="008E3FEA" w:rsidRDefault="000121FC" w:rsidP="008E3FEA">
      <w:pPr>
        <w:suppressAutoHyphens/>
        <w:spacing w:after="0"/>
        <w:ind w:firstLine="708"/>
        <w:jc w:val="both"/>
        <w:rPr>
          <w:rFonts w:ascii="Times New Roman" w:hAnsi="Times New Roman"/>
          <w:sz w:val="24"/>
          <w:szCs w:val="24"/>
          <w:lang w:eastAsia="ar-SA"/>
        </w:rPr>
      </w:pPr>
      <w:r w:rsidRPr="008E3FEA">
        <w:rPr>
          <w:rFonts w:ascii="Times New Roman" w:hAnsi="Times New Roman"/>
          <w:sz w:val="24"/>
          <w:szCs w:val="24"/>
          <w:lang w:eastAsia="ar-SA"/>
        </w:rPr>
        <w:t>Ориентировочная удельная норма накопления бытовых отходов по СНиП -2.07.01.-98* , приложение 11 составляет  450 кг/год (1,1м³/год)</w:t>
      </w:r>
      <w:r>
        <w:rPr>
          <w:rFonts w:ascii="Times New Roman" w:hAnsi="Times New Roman"/>
          <w:sz w:val="24"/>
          <w:szCs w:val="24"/>
          <w:lang w:eastAsia="ar-SA"/>
        </w:rPr>
        <w:t>.</w:t>
      </w:r>
    </w:p>
    <w:p w:rsidR="000121FC" w:rsidRPr="008E3FEA" w:rsidRDefault="000121FC" w:rsidP="00C87848">
      <w:pPr>
        <w:suppressAutoHyphens/>
        <w:spacing w:after="0"/>
        <w:ind w:firstLine="708"/>
        <w:jc w:val="both"/>
        <w:rPr>
          <w:rFonts w:ascii="Times New Roman" w:hAnsi="Times New Roman"/>
          <w:b/>
          <w:sz w:val="24"/>
          <w:szCs w:val="24"/>
        </w:rPr>
      </w:pPr>
      <w:r w:rsidRPr="008E3FEA">
        <w:rPr>
          <w:rFonts w:ascii="Times New Roman" w:hAnsi="Times New Roman"/>
          <w:sz w:val="24"/>
          <w:szCs w:val="24"/>
          <w:lang w:eastAsia="ar-SA"/>
        </w:rPr>
        <w:t>По рекомендации Академии коммунального хозяйства им. Памфилова увеличение массы отходов в год принимается 3-%. Ориентировочный  объем изъятия утильной фракции принимается на 1-ую очередь -20%;  на расчетный срок 35%.Уплотнение отходов компакторами позволяет снизить объем мусора от 4 раз на 1 очередь и до 6 раз на расчетный срок.</w:t>
      </w:r>
      <w:r w:rsidRPr="008E3FEA">
        <w:rPr>
          <w:rFonts w:ascii="Times New Roman" w:hAnsi="Times New Roman"/>
          <w:b/>
          <w:sz w:val="24"/>
          <w:szCs w:val="24"/>
        </w:rPr>
        <w:t xml:space="preserve"> </w:t>
      </w:r>
    </w:p>
    <w:p w:rsidR="000121FC" w:rsidRPr="00073751" w:rsidRDefault="000121FC" w:rsidP="003E78D6">
      <w:pPr>
        <w:suppressAutoHyphens/>
        <w:spacing w:after="0"/>
        <w:jc w:val="right"/>
        <w:rPr>
          <w:rFonts w:ascii="Times New Roman" w:hAnsi="Times New Roman"/>
          <w:b/>
          <w:sz w:val="24"/>
          <w:szCs w:val="24"/>
          <w:lang w:eastAsia="ar-SA"/>
        </w:rPr>
      </w:pPr>
      <w:r w:rsidRPr="008E3FEA">
        <w:rPr>
          <w:rFonts w:ascii="Times New Roman" w:hAnsi="Times New Roman"/>
          <w:b/>
          <w:sz w:val="24"/>
          <w:szCs w:val="24"/>
          <w:lang w:eastAsia="ar-SA"/>
        </w:rPr>
        <w:t>Таблица</w:t>
      </w:r>
      <w:r>
        <w:rPr>
          <w:rFonts w:ascii="Times New Roman" w:hAnsi="Times New Roman"/>
          <w:b/>
          <w:sz w:val="24"/>
          <w:szCs w:val="24"/>
          <w:lang w:eastAsia="ar-SA"/>
        </w:rPr>
        <w:t xml:space="preserve"> 33</w:t>
      </w:r>
    </w:p>
    <w:p w:rsidR="000121FC" w:rsidRPr="008E3FEA" w:rsidRDefault="000121FC" w:rsidP="008E3FEA">
      <w:pPr>
        <w:suppressAutoHyphens/>
        <w:spacing w:after="0"/>
        <w:jc w:val="center"/>
        <w:rPr>
          <w:rFonts w:ascii="Times New Roman" w:hAnsi="Times New Roman"/>
          <w:b/>
          <w:sz w:val="24"/>
          <w:szCs w:val="24"/>
          <w:lang w:eastAsia="ar-SA"/>
        </w:rPr>
      </w:pPr>
      <w:r w:rsidRPr="008E3FEA">
        <w:rPr>
          <w:rFonts w:ascii="Times New Roman" w:hAnsi="Times New Roman"/>
          <w:b/>
          <w:sz w:val="24"/>
          <w:szCs w:val="24"/>
          <w:lang w:eastAsia="ar-SA"/>
        </w:rPr>
        <w:t>Ориентировочный годовой объем ТБО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40"/>
        <w:gridCol w:w="1187"/>
        <w:gridCol w:w="933"/>
        <w:gridCol w:w="984"/>
        <w:gridCol w:w="1882"/>
        <w:gridCol w:w="1343"/>
        <w:gridCol w:w="1584"/>
      </w:tblGrid>
      <w:tr w:rsidR="000121FC" w:rsidRPr="008E3FEA" w:rsidTr="00073751">
        <w:trPr>
          <w:trHeight w:val="262"/>
        </w:trPr>
        <w:tc>
          <w:tcPr>
            <w:tcW w:w="982" w:type="pct"/>
            <w:vMerge w:val="restar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Ориентировочные годовые расходы ТБО Очередность</w:t>
            </w:r>
          </w:p>
          <w:p w:rsidR="000121FC" w:rsidRPr="00526164" w:rsidRDefault="000121FC" w:rsidP="008E3FEA">
            <w:pPr>
              <w:pStyle w:val="afff8"/>
              <w:spacing w:line="276" w:lineRule="auto"/>
              <w:rPr>
                <w:sz w:val="22"/>
                <w:szCs w:val="22"/>
              </w:rPr>
            </w:pPr>
            <w:r w:rsidRPr="00526164">
              <w:rPr>
                <w:sz w:val="22"/>
                <w:szCs w:val="22"/>
              </w:rPr>
              <w:t>строительства</w:t>
            </w:r>
          </w:p>
        </w:tc>
        <w:tc>
          <w:tcPr>
            <w:tcW w:w="601" w:type="pct"/>
            <w:vMerge w:val="restar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Население</w:t>
            </w:r>
          </w:p>
          <w:p w:rsidR="000121FC" w:rsidRPr="00526164" w:rsidRDefault="000121FC" w:rsidP="008E3FEA">
            <w:pPr>
              <w:pStyle w:val="afff8"/>
              <w:spacing w:line="276" w:lineRule="auto"/>
              <w:rPr>
                <w:sz w:val="22"/>
                <w:szCs w:val="22"/>
              </w:rPr>
            </w:pPr>
            <w:r w:rsidRPr="00526164">
              <w:rPr>
                <w:sz w:val="22"/>
                <w:szCs w:val="22"/>
              </w:rPr>
              <w:t>Чел.</w:t>
            </w:r>
          </w:p>
        </w:tc>
        <w:tc>
          <w:tcPr>
            <w:tcW w:w="980" w:type="pct"/>
            <w:gridSpan w:val="2"/>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Ориентировочная удельная норма</w:t>
            </w:r>
          </w:p>
          <w:p w:rsidR="000121FC" w:rsidRPr="00526164" w:rsidRDefault="000121FC" w:rsidP="008E3FEA">
            <w:pPr>
              <w:pStyle w:val="afff8"/>
              <w:spacing w:line="276" w:lineRule="auto"/>
              <w:rPr>
                <w:sz w:val="22"/>
                <w:szCs w:val="22"/>
              </w:rPr>
            </w:pPr>
            <w:r w:rsidRPr="00526164">
              <w:rPr>
                <w:sz w:val="22"/>
                <w:szCs w:val="22"/>
              </w:rPr>
              <w:t xml:space="preserve">накопления </w:t>
            </w:r>
            <w:proofErr w:type="gramStart"/>
            <w:r w:rsidRPr="00526164">
              <w:rPr>
                <w:sz w:val="22"/>
                <w:szCs w:val="22"/>
              </w:rPr>
              <w:t>на</w:t>
            </w:r>
            <w:proofErr w:type="gramEnd"/>
            <w:r w:rsidRPr="00526164">
              <w:rPr>
                <w:sz w:val="22"/>
                <w:szCs w:val="22"/>
              </w:rPr>
              <w:t xml:space="preserve"> </w:t>
            </w:r>
            <w:proofErr w:type="gramStart"/>
            <w:r w:rsidRPr="00526164">
              <w:rPr>
                <w:sz w:val="22"/>
                <w:szCs w:val="22"/>
              </w:rPr>
              <w:t>чел</w:t>
            </w:r>
            <w:proofErr w:type="gramEnd"/>
            <w:r w:rsidRPr="00526164">
              <w:rPr>
                <w:sz w:val="22"/>
                <w:szCs w:val="22"/>
              </w:rPr>
              <w:t>./год.</w:t>
            </w:r>
          </w:p>
        </w:tc>
        <w:tc>
          <w:tcPr>
            <w:tcW w:w="954"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Ориентировочное</w:t>
            </w:r>
          </w:p>
          <w:p w:rsidR="000121FC" w:rsidRPr="00526164" w:rsidRDefault="000121FC" w:rsidP="008E3FEA">
            <w:pPr>
              <w:pStyle w:val="afff8"/>
              <w:spacing w:line="276" w:lineRule="auto"/>
              <w:rPr>
                <w:sz w:val="22"/>
                <w:szCs w:val="22"/>
              </w:rPr>
            </w:pPr>
            <w:r w:rsidRPr="00526164">
              <w:rPr>
                <w:sz w:val="22"/>
                <w:szCs w:val="22"/>
              </w:rPr>
              <w:t>расчетное</w:t>
            </w:r>
          </w:p>
          <w:p w:rsidR="000121FC" w:rsidRPr="00526164" w:rsidRDefault="000121FC" w:rsidP="008E3FEA">
            <w:pPr>
              <w:pStyle w:val="afff8"/>
              <w:spacing w:line="276" w:lineRule="auto"/>
              <w:rPr>
                <w:sz w:val="22"/>
                <w:szCs w:val="22"/>
              </w:rPr>
            </w:pPr>
            <w:r w:rsidRPr="00526164">
              <w:rPr>
                <w:sz w:val="22"/>
                <w:szCs w:val="22"/>
              </w:rPr>
              <w:t>накопление</w:t>
            </w:r>
          </w:p>
          <w:p w:rsidR="000121FC" w:rsidRPr="00526164" w:rsidRDefault="000121FC" w:rsidP="008E3FEA">
            <w:pPr>
              <w:pStyle w:val="afff8"/>
              <w:spacing w:line="276" w:lineRule="auto"/>
              <w:rPr>
                <w:sz w:val="22"/>
                <w:szCs w:val="22"/>
              </w:rPr>
            </w:pPr>
            <w:r w:rsidRPr="00526164">
              <w:rPr>
                <w:sz w:val="22"/>
                <w:szCs w:val="22"/>
              </w:rPr>
              <w:t>отходов</w:t>
            </w:r>
          </w:p>
        </w:tc>
        <w:tc>
          <w:tcPr>
            <w:tcW w:w="681"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Накопление</w:t>
            </w:r>
          </w:p>
          <w:p w:rsidR="000121FC" w:rsidRPr="00526164" w:rsidRDefault="000121FC" w:rsidP="008E3FEA">
            <w:pPr>
              <w:pStyle w:val="afff8"/>
              <w:spacing w:line="276" w:lineRule="auto"/>
              <w:rPr>
                <w:sz w:val="22"/>
                <w:szCs w:val="22"/>
              </w:rPr>
            </w:pPr>
            <w:r w:rsidRPr="00526164">
              <w:rPr>
                <w:sz w:val="22"/>
                <w:szCs w:val="22"/>
              </w:rPr>
              <w:t xml:space="preserve">с учетом </w:t>
            </w:r>
          </w:p>
          <w:p w:rsidR="000121FC" w:rsidRPr="00526164" w:rsidRDefault="000121FC" w:rsidP="008E3FEA">
            <w:pPr>
              <w:pStyle w:val="afff8"/>
              <w:spacing w:line="276" w:lineRule="auto"/>
              <w:rPr>
                <w:sz w:val="22"/>
                <w:szCs w:val="22"/>
              </w:rPr>
            </w:pPr>
            <w:r w:rsidRPr="00526164">
              <w:rPr>
                <w:sz w:val="22"/>
                <w:szCs w:val="22"/>
              </w:rPr>
              <w:t>утилизации</w:t>
            </w:r>
          </w:p>
          <w:p w:rsidR="000121FC" w:rsidRPr="00526164" w:rsidRDefault="000121FC" w:rsidP="008E3FEA">
            <w:pPr>
              <w:pStyle w:val="afff8"/>
              <w:spacing w:line="276" w:lineRule="auto"/>
              <w:rPr>
                <w:sz w:val="22"/>
                <w:szCs w:val="22"/>
              </w:rPr>
            </w:pPr>
            <w:r w:rsidRPr="00526164">
              <w:rPr>
                <w:sz w:val="22"/>
                <w:szCs w:val="22"/>
              </w:rPr>
              <w:t>1очер.-20%</w:t>
            </w:r>
          </w:p>
          <w:p w:rsidR="000121FC" w:rsidRPr="00526164" w:rsidRDefault="000121FC" w:rsidP="008E3FEA">
            <w:pPr>
              <w:pStyle w:val="afff8"/>
              <w:spacing w:line="276" w:lineRule="auto"/>
              <w:rPr>
                <w:sz w:val="22"/>
                <w:szCs w:val="22"/>
              </w:rPr>
            </w:pPr>
            <w:r w:rsidRPr="00526164">
              <w:rPr>
                <w:sz w:val="22"/>
                <w:szCs w:val="22"/>
              </w:rPr>
              <w:t>Расчет</w:t>
            </w:r>
            <w:proofErr w:type="gramStart"/>
            <w:r w:rsidRPr="00526164">
              <w:rPr>
                <w:sz w:val="22"/>
                <w:szCs w:val="22"/>
              </w:rPr>
              <w:t>.</w:t>
            </w:r>
            <w:proofErr w:type="gramEnd"/>
            <w:r w:rsidRPr="00526164">
              <w:rPr>
                <w:sz w:val="22"/>
                <w:szCs w:val="22"/>
              </w:rPr>
              <w:t xml:space="preserve"> </w:t>
            </w:r>
            <w:proofErr w:type="gramStart"/>
            <w:r w:rsidRPr="00526164">
              <w:rPr>
                <w:sz w:val="22"/>
                <w:szCs w:val="22"/>
              </w:rPr>
              <w:t>с</w:t>
            </w:r>
            <w:proofErr w:type="gramEnd"/>
            <w:r w:rsidRPr="00526164">
              <w:rPr>
                <w:sz w:val="22"/>
                <w:szCs w:val="22"/>
              </w:rPr>
              <w:t>рок-35%</w:t>
            </w:r>
          </w:p>
        </w:tc>
        <w:tc>
          <w:tcPr>
            <w:tcW w:w="802"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Накопление с учетом</w:t>
            </w:r>
          </w:p>
          <w:p w:rsidR="000121FC" w:rsidRPr="00526164" w:rsidRDefault="000121FC" w:rsidP="008E3FEA">
            <w:pPr>
              <w:pStyle w:val="afff8"/>
              <w:spacing w:line="276" w:lineRule="auto"/>
              <w:rPr>
                <w:sz w:val="22"/>
                <w:szCs w:val="22"/>
              </w:rPr>
            </w:pPr>
            <w:r w:rsidRPr="00526164">
              <w:rPr>
                <w:sz w:val="22"/>
                <w:szCs w:val="22"/>
              </w:rPr>
              <w:t>уплотнения</w:t>
            </w:r>
          </w:p>
          <w:p w:rsidR="000121FC" w:rsidRPr="00526164" w:rsidRDefault="000121FC" w:rsidP="008E3FEA">
            <w:pPr>
              <w:pStyle w:val="afff8"/>
              <w:spacing w:line="276" w:lineRule="auto"/>
              <w:rPr>
                <w:sz w:val="22"/>
                <w:szCs w:val="22"/>
              </w:rPr>
            </w:pPr>
            <w:r w:rsidRPr="00526164">
              <w:rPr>
                <w:sz w:val="22"/>
                <w:szCs w:val="22"/>
              </w:rPr>
              <w:t>компакторами</w:t>
            </w:r>
          </w:p>
          <w:p w:rsidR="000121FC" w:rsidRPr="00526164" w:rsidRDefault="000121FC" w:rsidP="008E3FEA">
            <w:pPr>
              <w:pStyle w:val="afff8"/>
              <w:spacing w:line="276" w:lineRule="auto"/>
              <w:rPr>
                <w:sz w:val="22"/>
                <w:szCs w:val="22"/>
              </w:rPr>
            </w:pPr>
            <w:r w:rsidRPr="00526164">
              <w:rPr>
                <w:sz w:val="22"/>
                <w:szCs w:val="22"/>
              </w:rPr>
              <w:t>1очер</w:t>
            </w:r>
            <w:proofErr w:type="gramStart"/>
            <w:r w:rsidRPr="00526164">
              <w:rPr>
                <w:sz w:val="22"/>
                <w:szCs w:val="22"/>
              </w:rPr>
              <w:t>.в</w:t>
            </w:r>
            <w:proofErr w:type="gramEnd"/>
            <w:r w:rsidRPr="00526164">
              <w:rPr>
                <w:sz w:val="22"/>
                <w:szCs w:val="22"/>
              </w:rPr>
              <w:t xml:space="preserve"> 4 раза</w:t>
            </w:r>
          </w:p>
          <w:p w:rsidR="000121FC" w:rsidRPr="00526164" w:rsidRDefault="000121FC" w:rsidP="008E3FEA">
            <w:pPr>
              <w:pStyle w:val="afff8"/>
              <w:spacing w:line="276" w:lineRule="auto"/>
              <w:rPr>
                <w:sz w:val="22"/>
                <w:szCs w:val="22"/>
              </w:rPr>
            </w:pPr>
            <w:r w:rsidRPr="00526164">
              <w:rPr>
                <w:sz w:val="22"/>
                <w:szCs w:val="22"/>
              </w:rPr>
              <w:t>Расчет</w:t>
            </w:r>
            <w:proofErr w:type="gramStart"/>
            <w:r w:rsidRPr="00526164">
              <w:rPr>
                <w:sz w:val="22"/>
                <w:szCs w:val="22"/>
              </w:rPr>
              <w:t>.</w:t>
            </w:r>
            <w:proofErr w:type="gramEnd"/>
            <w:r w:rsidRPr="00526164">
              <w:rPr>
                <w:sz w:val="22"/>
                <w:szCs w:val="22"/>
              </w:rPr>
              <w:t xml:space="preserve"> </w:t>
            </w:r>
            <w:proofErr w:type="gramStart"/>
            <w:r w:rsidRPr="00526164">
              <w:rPr>
                <w:sz w:val="22"/>
                <w:szCs w:val="22"/>
              </w:rPr>
              <w:t>с</w:t>
            </w:r>
            <w:proofErr w:type="gramEnd"/>
            <w:r w:rsidRPr="00526164">
              <w:rPr>
                <w:sz w:val="22"/>
                <w:szCs w:val="22"/>
              </w:rPr>
              <w:t>рок в 6 раз</w:t>
            </w:r>
          </w:p>
        </w:tc>
      </w:tr>
      <w:tr w:rsidR="000121FC" w:rsidRPr="008E3FEA" w:rsidTr="00073751">
        <w:trPr>
          <w:trHeight w:val="311"/>
        </w:trPr>
        <w:tc>
          <w:tcPr>
            <w:tcW w:w="982" w:type="pct"/>
            <w:vMerge/>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p>
        </w:tc>
        <w:tc>
          <w:tcPr>
            <w:tcW w:w="601" w:type="pct"/>
            <w:vMerge/>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p>
        </w:tc>
        <w:tc>
          <w:tcPr>
            <w:tcW w:w="477"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тонн</w:t>
            </w:r>
          </w:p>
        </w:tc>
        <w:tc>
          <w:tcPr>
            <w:tcW w:w="503"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proofErr w:type="gramStart"/>
            <w:r w:rsidRPr="00526164">
              <w:rPr>
                <w:sz w:val="22"/>
                <w:szCs w:val="22"/>
              </w:rPr>
              <w:t>м</w:t>
            </w:r>
            <w:proofErr w:type="gramEnd"/>
            <w:r w:rsidRPr="00526164">
              <w:rPr>
                <w:sz w:val="22"/>
                <w:szCs w:val="22"/>
              </w:rPr>
              <w:t>³</w:t>
            </w:r>
          </w:p>
        </w:tc>
        <w:tc>
          <w:tcPr>
            <w:tcW w:w="954"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тонн/</w:t>
            </w:r>
          </w:p>
          <w:p w:rsidR="000121FC" w:rsidRPr="00526164" w:rsidRDefault="000121FC" w:rsidP="008E3FEA">
            <w:pPr>
              <w:pStyle w:val="afff8"/>
              <w:spacing w:line="276" w:lineRule="auto"/>
              <w:rPr>
                <w:sz w:val="22"/>
                <w:szCs w:val="22"/>
              </w:rPr>
            </w:pPr>
            <w:proofErr w:type="gramStart"/>
            <w:r w:rsidRPr="00526164">
              <w:rPr>
                <w:sz w:val="22"/>
                <w:szCs w:val="22"/>
              </w:rPr>
              <w:t>м</w:t>
            </w:r>
            <w:proofErr w:type="gramEnd"/>
            <w:r w:rsidRPr="00526164">
              <w:rPr>
                <w:sz w:val="22"/>
                <w:szCs w:val="22"/>
              </w:rPr>
              <w:t>³ в год</w:t>
            </w:r>
          </w:p>
        </w:tc>
        <w:tc>
          <w:tcPr>
            <w:tcW w:w="681"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r w:rsidRPr="00526164">
              <w:rPr>
                <w:sz w:val="22"/>
                <w:szCs w:val="22"/>
              </w:rPr>
              <w:t>тонн/</w:t>
            </w:r>
          </w:p>
          <w:p w:rsidR="000121FC" w:rsidRPr="00526164" w:rsidRDefault="000121FC" w:rsidP="008E3FEA">
            <w:pPr>
              <w:pStyle w:val="afff8"/>
              <w:spacing w:line="276" w:lineRule="auto"/>
              <w:rPr>
                <w:sz w:val="22"/>
                <w:szCs w:val="22"/>
              </w:rPr>
            </w:pPr>
            <w:proofErr w:type="gramStart"/>
            <w:r w:rsidRPr="00526164">
              <w:rPr>
                <w:sz w:val="22"/>
                <w:szCs w:val="22"/>
              </w:rPr>
              <w:t>м</w:t>
            </w:r>
            <w:proofErr w:type="gramEnd"/>
            <w:r w:rsidRPr="00526164">
              <w:rPr>
                <w:sz w:val="22"/>
                <w:szCs w:val="22"/>
              </w:rPr>
              <w:t>³ в год</w:t>
            </w:r>
          </w:p>
        </w:tc>
        <w:tc>
          <w:tcPr>
            <w:tcW w:w="802" w:type="pct"/>
            <w:tcBorders>
              <w:top w:val="single" w:sz="18" w:space="0" w:color="auto"/>
              <w:left w:val="single" w:sz="18" w:space="0" w:color="auto"/>
              <w:bottom w:val="single" w:sz="18" w:space="0" w:color="auto"/>
              <w:right w:val="single" w:sz="18" w:space="0" w:color="auto"/>
            </w:tcBorders>
          </w:tcPr>
          <w:p w:rsidR="000121FC" w:rsidRPr="00526164" w:rsidRDefault="000121FC" w:rsidP="008E3FEA">
            <w:pPr>
              <w:pStyle w:val="afff8"/>
              <w:spacing w:line="276" w:lineRule="auto"/>
              <w:rPr>
                <w:sz w:val="22"/>
                <w:szCs w:val="22"/>
              </w:rPr>
            </w:pPr>
            <w:proofErr w:type="gramStart"/>
            <w:r w:rsidRPr="00526164">
              <w:rPr>
                <w:sz w:val="22"/>
                <w:szCs w:val="22"/>
              </w:rPr>
              <w:t>м</w:t>
            </w:r>
            <w:proofErr w:type="gramEnd"/>
            <w:r w:rsidRPr="00526164">
              <w:rPr>
                <w:sz w:val="22"/>
                <w:szCs w:val="22"/>
              </w:rPr>
              <w:t>³ в год</w:t>
            </w:r>
          </w:p>
        </w:tc>
      </w:tr>
      <w:tr w:rsidR="000121FC" w:rsidRPr="008E3FEA" w:rsidTr="00073751">
        <w:trPr>
          <w:trHeight w:val="311"/>
        </w:trPr>
        <w:tc>
          <w:tcPr>
            <w:tcW w:w="982" w:type="pct"/>
            <w:tcBorders>
              <w:top w:val="single" w:sz="18" w:space="0" w:color="auto"/>
              <w:left w:val="single" w:sz="18" w:space="0" w:color="auto"/>
              <w:bottom w:val="single" w:sz="18" w:space="0" w:color="auto"/>
              <w:right w:val="single" w:sz="18" w:space="0" w:color="auto"/>
            </w:tcBorders>
          </w:tcPr>
          <w:p w:rsidR="000121FC" w:rsidRPr="008E3FEA" w:rsidRDefault="000121FC" w:rsidP="008E3FEA">
            <w:pPr>
              <w:pStyle w:val="afff8"/>
              <w:spacing w:line="276" w:lineRule="auto"/>
            </w:pPr>
            <w:r w:rsidRPr="008E3FEA">
              <w:t>1</w:t>
            </w:r>
          </w:p>
        </w:tc>
        <w:tc>
          <w:tcPr>
            <w:tcW w:w="601" w:type="pct"/>
            <w:tcBorders>
              <w:top w:val="single" w:sz="18" w:space="0" w:color="auto"/>
              <w:left w:val="single" w:sz="18" w:space="0" w:color="auto"/>
              <w:bottom w:val="single" w:sz="18" w:space="0" w:color="auto"/>
              <w:right w:val="single" w:sz="18" w:space="0" w:color="auto"/>
            </w:tcBorders>
          </w:tcPr>
          <w:p w:rsidR="000121FC" w:rsidRPr="008E3FEA" w:rsidRDefault="000121FC" w:rsidP="008E3FEA">
            <w:pPr>
              <w:pStyle w:val="afff8"/>
              <w:spacing w:line="276" w:lineRule="auto"/>
            </w:pPr>
            <w:r w:rsidRPr="008E3FEA">
              <w:t>2</w:t>
            </w:r>
          </w:p>
        </w:tc>
        <w:tc>
          <w:tcPr>
            <w:tcW w:w="477" w:type="pct"/>
            <w:tcBorders>
              <w:top w:val="single" w:sz="18" w:space="0" w:color="auto"/>
              <w:left w:val="single" w:sz="18" w:space="0" w:color="auto"/>
              <w:bottom w:val="single" w:sz="18" w:space="0" w:color="auto"/>
              <w:right w:val="single" w:sz="18" w:space="0" w:color="auto"/>
            </w:tcBorders>
          </w:tcPr>
          <w:p w:rsidR="000121FC" w:rsidRPr="008E3FEA" w:rsidRDefault="000121FC" w:rsidP="008E3FEA">
            <w:pPr>
              <w:pStyle w:val="afff8"/>
              <w:spacing w:line="276" w:lineRule="auto"/>
            </w:pPr>
            <w:r w:rsidRPr="008E3FEA">
              <w:t>3</w:t>
            </w:r>
          </w:p>
        </w:tc>
        <w:tc>
          <w:tcPr>
            <w:tcW w:w="503" w:type="pct"/>
            <w:tcBorders>
              <w:top w:val="single" w:sz="18" w:space="0" w:color="auto"/>
              <w:left w:val="single" w:sz="18" w:space="0" w:color="auto"/>
              <w:bottom w:val="single" w:sz="18" w:space="0" w:color="auto"/>
              <w:right w:val="single" w:sz="18" w:space="0" w:color="auto"/>
            </w:tcBorders>
          </w:tcPr>
          <w:p w:rsidR="000121FC" w:rsidRPr="008E3FEA" w:rsidRDefault="000121FC" w:rsidP="008E3FEA">
            <w:pPr>
              <w:pStyle w:val="afff8"/>
              <w:spacing w:line="276" w:lineRule="auto"/>
            </w:pPr>
            <w:r w:rsidRPr="008E3FEA">
              <w:t>4</w:t>
            </w:r>
          </w:p>
        </w:tc>
        <w:tc>
          <w:tcPr>
            <w:tcW w:w="954" w:type="pct"/>
            <w:tcBorders>
              <w:top w:val="single" w:sz="18" w:space="0" w:color="auto"/>
              <w:left w:val="single" w:sz="18" w:space="0" w:color="auto"/>
              <w:bottom w:val="single" w:sz="18" w:space="0" w:color="auto"/>
              <w:right w:val="single" w:sz="18" w:space="0" w:color="auto"/>
            </w:tcBorders>
          </w:tcPr>
          <w:p w:rsidR="000121FC" w:rsidRPr="008E3FEA" w:rsidRDefault="000121FC" w:rsidP="008E3FEA">
            <w:pPr>
              <w:pStyle w:val="afff8"/>
              <w:spacing w:line="276" w:lineRule="auto"/>
            </w:pPr>
            <w:r w:rsidRPr="008E3FEA">
              <w:t>5</w:t>
            </w:r>
          </w:p>
        </w:tc>
        <w:tc>
          <w:tcPr>
            <w:tcW w:w="681" w:type="pct"/>
            <w:tcBorders>
              <w:top w:val="single" w:sz="18" w:space="0" w:color="auto"/>
              <w:left w:val="single" w:sz="18" w:space="0" w:color="auto"/>
              <w:bottom w:val="single" w:sz="18" w:space="0" w:color="auto"/>
              <w:right w:val="single" w:sz="18" w:space="0" w:color="auto"/>
            </w:tcBorders>
          </w:tcPr>
          <w:p w:rsidR="000121FC" w:rsidRPr="008E3FEA" w:rsidRDefault="000121FC" w:rsidP="008E3FEA">
            <w:pPr>
              <w:pStyle w:val="afff8"/>
              <w:spacing w:line="276" w:lineRule="auto"/>
            </w:pPr>
            <w:r w:rsidRPr="008E3FEA">
              <w:t>6</w:t>
            </w:r>
          </w:p>
        </w:tc>
        <w:tc>
          <w:tcPr>
            <w:tcW w:w="802" w:type="pct"/>
            <w:tcBorders>
              <w:top w:val="single" w:sz="18" w:space="0" w:color="auto"/>
              <w:left w:val="single" w:sz="18" w:space="0" w:color="auto"/>
              <w:bottom w:val="single" w:sz="18" w:space="0" w:color="auto"/>
              <w:right w:val="single" w:sz="18" w:space="0" w:color="auto"/>
            </w:tcBorders>
          </w:tcPr>
          <w:p w:rsidR="000121FC" w:rsidRPr="008E3FEA" w:rsidRDefault="000121FC" w:rsidP="008E3FEA">
            <w:pPr>
              <w:pStyle w:val="afff8"/>
              <w:spacing w:line="276" w:lineRule="auto"/>
            </w:pPr>
            <w:r w:rsidRPr="008E3FEA">
              <w:t>7</w:t>
            </w:r>
          </w:p>
        </w:tc>
      </w:tr>
      <w:tr w:rsidR="000121FC" w:rsidRPr="008E3FEA" w:rsidTr="00073751">
        <w:trPr>
          <w:trHeight w:val="277"/>
        </w:trPr>
        <w:tc>
          <w:tcPr>
            <w:tcW w:w="982" w:type="pct"/>
            <w:tcBorders>
              <w:top w:val="single" w:sz="18" w:space="0" w:color="auto"/>
            </w:tcBorders>
          </w:tcPr>
          <w:p w:rsidR="000121FC" w:rsidRPr="008E3FEA" w:rsidRDefault="000121FC" w:rsidP="008E3FEA">
            <w:pPr>
              <w:pStyle w:val="afff6"/>
              <w:spacing w:line="276" w:lineRule="auto"/>
            </w:pPr>
            <w:r w:rsidRPr="008E3FEA">
              <w:t>Существующее положение</w:t>
            </w:r>
          </w:p>
          <w:p w:rsidR="000121FC" w:rsidRPr="008E3FEA" w:rsidRDefault="000121FC" w:rsidP="008E3FEA">
            <w:pPr>
              <w:pStyle w:val="afff6"/>
              <w:spacing w:line="276" w:lineRule="auto"/>
            </w:pPr>
            <w:r w:rsidRPr="008E3FEA">
              <w:t>01.01.2010г.</w:t>
            </w:r>
          </w:p>
        </w:tc>
        <w:tc>
          <w:tcPr>
            <w:tcW w:w="601" w:type="pct"/>
            <w:tcBorders>
              <w:top w:val="single" w:sz="18" w:space="0" w:color="auto"/>
            </w:tcBorders>
          </w:tcPr>
          <w:p w:rsidR="000121FC" w:rsidRPr="008E3FEA" w:rsidRDefault="000121FC" w:rsidP="008E3FEA">
            <w:pPr>
              <w:pStyle w:val="afff7"/>
              <w:spacing w:line="276" w:lineRule="auto"/>
              <w:rPr>
                <w:lang w:val="en-US"/>
              </w:rPr>
            </w:pPr>
            <w:r w:rsidRPr="008E3FEA">
              <w:t>1521</w:t>
            </w:r>
          </w:p>
          <w:p w:rsidR="000121FC" w:rsidRPr="008E3FEA" w:rsidRDefault="000121FC" w:rsidP="008E3FEA">
            <w:pPr>
              <w:pStyle w:val="afff7"/>
              <w:spacing w:line="276" w:lineRule="auto"/>
            </w:pPr>
          </w:p>
        </w:tc>
        <w:tc>
          <w:tcPr>
            <w:tcW w:w="477" w:type="pct"/>
            <w:tcBorders>
              <w:top w:val="single" w:sz="18" w:space="0" w:color="auto"/>
            </w:tcBorders>
          </w:tcPr>
          <w:p w:rsidR="000121FC" w:rsidRPr="008E3FEA" w:rsidRDefault="000121FC" w:rsidP="008E3FEA">
            <w:pPr>
              <w:pStyle w:val="afff7"/>
              <w:spacing w:line="276" w:lineRule="auto"/>
            </w:pPr>
            <w:r w:rsidRPr="008E3FEA">
              <w:t>0,450</w:t>
            </w:r>
          </w:p>
        </w:tc>
        <w:tc>
          <w:tcPr>
            <w:tcW w:w="503" w:type="pct"/>
            <w:tcBorders>
              <w:top w:val="single" w:sz="18" w:space="0" w:color="auto"/>
            </w:tcBorders>
          </w:tcPr>
          <w:p w:rsidR="000121FC" w:rsidRPr="008E3FEA" w:rsidRDefault="000121FC" w:rsidP="008E3FEA">
            <w:pPr>
              <w:suppressAutoHyphens/>
              <w:spacing w:after="0"/>
              <w:jc w:val="center"/>
              <w:rPr>
                <w:rFonts w:ascii="Times New Roman" w:hAnsi="Times New Roman"/>
                <w:sz w:val="24"/>
                <w:szCs w:val="24"/>
                <w:lang w:eastAsia="ar-SA"/>
              </w:rPr>
            </w:pPr>
            <w:r w:rsidRPr="008E3FEA">
              <w:rPr>
                <w:rFonts w:ascii="Times New Roman" w:hAnsi="Times New Roman"/>
                <w:sz w:val="24"/>
                <w:szCs w:val="24"/>
                <w:lang w:eastAsia="ar-SA"/>
              </w:rPr>
              <w:t>1,1</w:t>
            </w:r>
          </w:p>
        </w:tc>
        <w:tc>
          <w:tcPr>
            <w:tcW w:w="954" w:type="pct"/>
            <w:tcBorders>
              <w:top w:val="single" w:sz="18" w:space="0" w:color="auto"/>
              <w:bottom w:val="single" w:sz="4" w:space="0" w:color="auto"/>
              <w:right w:val="single" w:sz="4" w:space="0" w:color="auto"/>
            </w:tcBorders>
          </w:tcPr>
          <w:p w:rsidR="000121FC" w:rsidRPr="008E3FEA" w:rsidRDefault="000121FC" w:rsidP="008E3FEA">
            <w:pPr>
              <w:pStyle w:val="afff7"/>
              <w:spacing w:line="276" w:lineRule="auto"/>
            </w:pPr>
            <w:r w:rsidRPr="008E3FEA">
              <w:t>684,4/</w:t>
            </w:r>
          </w:p>
          <w:p w:rsidR="000121FC" w:rsidRPr="008E3FEA" w:rsidRDefault="000121FC" w:rsidP="008E3FEA">
            <w:pPr>
              <w:pStyle w:val="afff7"/>
              <w:spacing w:line="276" w:lineRule="auto"/>
              <w:rPr>
                <w:lang w:val="en-US"/>
              </w:rPr>
            </w:pPr>
            <w:r w:rsidRPr="008E3FEA">
              <w:t>1673,1</w:t>
            </w:r>
          </w:p>
          <w:p w:rsidR="000121FC" w:rsidRPr="008E3FEA" w:rsidRDefault="000121FC" w:rsidP="008E3FEA">
            <w:pPr>
              <w:pStyle w:val="afff7"/>
              <w:spacing w:line="276" w:lineRule="auto"/>
            </w:pPr>
          </w:p>
        </w:tc>
        <w:tc>
          <w:tcPr>
            <w:tcW w:w="681" w:type="pct"/>
            <w:tcBorders>
              <w:top w:val="single" w:sz="18" w:space="0" w:color="auto"/>
              <w:left w:val="single" w:sz="4" w:space="0" w:color="auto"/>
              <w:bottom w:val="single" w:sz="4" w:space="0" w:color="auto"/>
            </w:tcBorders>
          </w:tcPr>
          <w:p w:rsidR="000121FC" w:rsidRPr="008E3FEA" w:rsidRDefault="000121FC" w:rsidP="008E3FEA">
            <w:pPr>
              <w:suppressAutoHyphens/>
              <w:spacing w:after="0"/>
              <w:jc w:val="center"/>
              <w:rPr>
                <w:rFonts w:ascii="Times New Roman" w:hAnsi="Times New Roman"/>
                <w:sz w:val="24"/>
                <w:szCs w:val="24"/>
                <w:lang w:eastAsia="ar-SA"/>
              </w:rPr>
            </w:pPr>
          </w:p>
        </w:tc>
        <w:tc>
          <w:tcPr>
            <w:tcW w:w="802" w:type="pct"/>
            <w:tcBorders>
              <w:top w:val="single" w:sz="18" w:space="0" w:color="auto"/>
              <w:bottom w:val="single" w:sz="4" w:space="0" w:color="auto"/>
              <w:right w:val="single" w:sz="4" w:space="0" w:color="auto"/>
            </w:tcBorders>
          </w:tcPr>
          <w:p w:rsidR="000121FC" w:rsidRPr="008E3FEA" w:rsidRDefault="000121FC" w:rsidP="008E3FEA">
            <w:pPr>
              <w:spacing w:after="0"/>
              <w:jc w:val="center"/>
              <w:rPr>
                <w:rFonts w:ascii="Times New Roman" w:hAnsi="Times New Roman"/>
                <w:sz w:val="24"/>
                <w:szCs w:val="24"/>
              </w:rPr>
            </w:pPr>
          </w:p>
        </w:tc>
      </w:tr>
      <w:tr w:rsidR="000121FC" w:rsidRPr="008E3FEA" w:rsidTr="000737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0"/>
        </w:trPr>
        <w:tc>
          <w:tcPr>
            <w:tcW w:w="982" w:type="pct"/>
          </w:tcPr>
          <w:p w:rsidR="000121FC" w:rsidRPr="008E3FEA" w:rsidRDefault="000121FC" w:rsidP="008E3FEA">
            <w:pPr>
              <w:pStyle w:val="afff6"/>
              <w:spacing w:line="276" w:lineRule="auto"/>
            </w:pPr>
            <w:r w:rsidRPr="008E3FEA">
              <w:t>Расчетный срок</w:t>
            </w:r>
          </w:p>
          <w:p w:rsidR="000121FC" w:rsidRPr="008E3FEA" w:rsidRDefault="000121FC" w:rsidP="008E3FEA">
            <w:pPr>
              <w:pStyle w:val="afff6"/>
              <w:spacing w:line="276" w:lineRule="auto"/>
            </w:pPr>
            <w:r w:rsidRPr="008E3FEA">
              <w:t>2030г.</w:t>
            </w:r>
          </w:p>
        </w:tc>
        <w:tc>
          <w:tcPr>
            <w:tcW w:w="601" w:type="pct"/>
          </w:tcPr>
          <w:p w:rsidR="000121FC" w:rsidRPr="008E3FEA" w:rsidRDefault="000121FC" w:rsidP="008E3FEA">
            <w:pPr>
              <w:pStyle w:val="afff7"/>
              <w:spacing w:line="276" w:lineRule="auto"/>
            </w:pPr>
            <w:r w:rsidRPr="008E3FEA">
              <w:t>1579</w:t>
            </w:r>
          </w:p>
          <w:p w:rsidR="000121FC" w:rsidRPr="008E3FEA" w:rsidRDefault="000121FC" w:rsidP="008E3FEA">
            <w:pPr>
              <w:pStyle w:val="afff7"/>
              <w:spacing w:line="276" w:lineRule="auto"/>
            </w:pPr>
          </w:p>
        </w:tc>
        <w:tc>
          <w:tcPr>
            <w:tcW w:w="477" w:type="pct"/>
          </w:tcPr>
          <w:p w:rsidR="000121FC" w:rsidRPr="008E3FEA" w:rsidRDefault="000121FC" w:rsidP="008E3FEA">
            <w:pPr>
              <w:pStyle w:val="afff7"/>
              <w:spacing w:line="276" w:lineRule="auto"/>
              <w:rPr>
                <w:lang w:val="en-US"/>
              </w:rPr>
            </w:pPr>
            <w:r w:rsidRPr="008E3FEA">
              <w:t>0,8</w:t>
            </w:r>
            <w:r w:rsidRPr="008E3FEA">
              <w:rPr>
                <w:lang w:val="en-US"/>
              </w:rPr>
              <w:t>13</w:t>
            </w:r>
          </w:p>
        </w:tc>
        <w:tc>
          <w:tcPr>
            <w:tcW w:w="503" w:type="pct"/>
          </w:tcPr>
          <w:p w:rsidR="000121FC" w:rsidRPr="008E3FEA" w:rsidRDefault="000121FC" w:rsidP="008E3FEA">
            <w:pPr>
              <w:suppressAutoHyphens/>
              <w:spacing w:after="0"/>
              <w:ind w:left="108"/>
              <w:jc w:val="center"/>
              <w:rPr>
                <w:rFonts w:ascii="Times New Roman" w:hAnsi="Times New Roman"/>
                <w:sz w:val="24"/>
                <w:szCs w:val="24"/>
                <w:lang w:val="en-US" w:eastAsia="ar-SA"/>
              </w:rPr>
            </w:pPr>
            <w:r w:rsidRPr="008E3FEA">
              <w:rPr>
                <w:rFonts w:ascii="Times New Roman" w:hAnsi="Times New Roman"/>
                <w:sz w:val="24"/>
                <w:szCs w:val="24"/>
                <w:lang w:val="en-US" w:eastAsia="ar-SA"/>
              </w:rPr>
              <w:t>1</w:t>
            </w:r>
            <w:r w:rsidRPr="008E3FEA">
              <w:rPr>
                <w:rFonts w:ascii="Times New Roman" w:hAnsi="Times New Roman"/>
                <w:sz w:val="24"/>
                <w:szCs w:val="24"/>
                <w:lang w:eastAsia="ar-SA"/>
              </w:rPr>
              <w:t>,</w:t>
            </w:r>
            <w:r w:rsidRPr="008E3FEA">
              <w:rPr>
                <w:rFonts w:ascii="Times New Roman" w:hAnsi="Times New Roman"/>
                <w:sz w:val="24"/>
                <w:szCs w:val="24"/>
                <w:lang w:val="en-US" w:eastAsia="ar-SA"/>
              </w:rPr>
              <w:t>99</w:t>
            </w:r>
          </w:p>
        </w:tc>
        <w:tc>
          <w:tcPr>
            <w:tcW w:w="954" w:type="pct"/>
          </w:tcPr>
          <w:p w:rsidR="000121FC" w:rsidRPr="008E3FEA" w:rsidRDefault="000121FC" w:rsidP="008E3FEA">
            <w:pPr>
              <w:pStyle w:val="afff7"/>
              <w:spacing w:line="276" w:lineRule="auto"/>
            </w:pPr>
            <w:r w:rsidRPr="008E3FEA">
              <w:t>1283,7/</w:t>
            </w:r>
          </w:p>
          <w:p w:rsidR="000121FC" w:rsidRPr="008E3FEA" w:rsidRDefault="000121FC" w:rsidP="008E3FEA">
            <w:pPr>
              <w:pStyle w:val="afff7"/>
              <w:spacing w:line="276" w:lineRule="auto"/>
              <w:rPr>
                <w:lang w:val="en-US"/>
              </w:rPr>
            </w:pPr>
            <w:r w:rsidRPr="008E3FEA">
              <w:t>3142,2</w:t>
            </w:r>
          </w:p>
          <w:p w:rsidR="000121FC" w:rsidRPr="008E3FEA" w:rsidRDefault="000121FC" w:rsidP="008E3FEA">
            <w:pPr>
              <w:pStyle w:val="afff7"/>
              <w:spacing w:line="276" w:lineRule="auto"/>
            </w:pPr>
          </w:p>
        </w:tc>
        <w:tc>
          <w:tcPr>
            <w:tcW w:w="681" w:type="pct"/>
          </w:tcPr>
          <w:p w:rsidR="000121FC" w:rsidRPr="008E3FEA" w:rsidRDefault="000121FC" w:rsidP="008E3FEA">
            <w:pPr>
              <w:pStyle w:val="afff7"/>
              <w:spacing w:line="276" w:lineRule="auto"/>
            </w:pPr>
            <w:r w:rsidRPr="008E3FEA">
              <w:t>834,4/</w:t>
            </w:r>
          </w:p>
          <w:p w:rsidR="000121FC" w:rsidRPr="008E3FEA" w:rsidRDefault="000121FC" w:rsidP="008E3FEA">
            <w:pPr>
              <w:pStyle w:val="afff7"/>
              <w:spacing w:line="276" w:lineRule="auto"/>
              <w:rPr>
                <w:lang w:val="en-US"/>
              </w:rPr>
            </w:pPr>
            <w:r w:rsidRPr="008E3FEA">
              <w:t>2042,4</w:t>
            </w:r>
          </w:p>
          <w:p w:rsidR="000121FC" w:rsidRPr="008E3FEA" w:rsidRDefault="000121FC" w:rsidP="008E3FEA">
            <w:pPr>
              <w:pStyle w:val="afff7"/>
              <w:spacing w:line="276" w:lineRule="auto"/>
            </w:pPr>
          </w:p>
        </w:tc>
        <w:tc>
          <w:tcPr>
            <w:tcW w:w="802" w:type="pct"/>
          </w:tcPr>
          <w:p w:rsidR="000121FC" w:rsidRPr="008E3FEA" w:rsidRDefault="000121FC" w:rsidP="008E3FEA">
            <w:pPr>
              <w:pStyle w:val="afff7"/>
              <w:spacing w:line="276" w:lineRule="auto"/>
            </w:pPr>
          </w:p>
          <w:p w:rsidR="000121FC" w:rsidRPr="008E3FEA" w:rsidRDefault="000121FC" w:rsidP="008E3FEA">
            <w:pPr>
              <w:pStyle w:val="afff7"/>
              <w:spacing w:line="276" w:lineRule="auto"/>
            </w:pPr>
            <w:r w:rsidRPr="008E3FEA">
              <w:t>340,4</w:t>
            </w:r>
          </w:p>
          <w:p w:rsidR="000121FC" w:rsidRPr="008E3FEA" w:rsidRDefault="000121FC" w:rsidP="008E3FEA">
            <w:pPr>
              <w:pStyle w:val="afff7"/>
              <w:spacing w:line="276" w:lineRule="auto"/>
            </w:pPr>
          </w:p>
        </w:tc>
      </w:tr>
    </w:tbl>
    <w:p w:rsidR="000121FC" w:rsidRDefault="000121FC" w:rsidP="008E3FEA">
      <w:pPr>
        <w:spacing w:after="0"/>
        <w:ind w:firstLine="708"/>
        <w:jc w:val="both"/>
        <w:rPr>
          <w:rFonts w:ascii="Times New Roman" w:hAnsi="Times New Roman"/>
          <w:sz w:val="24"/>
          <w:szCs w:val="24"/>
        </w:rPr>
      </w:pPr>
    </w:p>
    <w:p w:rsidR="000121FC" w:rsidRPr="00526164" w:rsidRDefault="000121FC" w:rsidP="00837102">
      <w:pPr>
        <w:spacing w:after="0"/>
        <w:ind w:firstLine="703"/>
        <w:jc w:val="both"/>
        <w:rPr>
          <w:rFonts w:ascii="Times New Roman" w:hAnsi="Times New Roman"/>
          <w:sz w:val="24"/>
          <w:szCs w:val="24"/>
        </w:rPr>
      </w:pPr>
      <w:r w:rsidRPr="00526164">
        <w:rPr>
          <w:rFonts w:ascii="Times New Roman" w:hAnsi="Times New Roman"/>
          <w:sz w:val="24"/>
          <w:szCs w:val="24"/>
        </w:rPr>
        <w:t xml:space="preserve">Согласно СанПиН 2.2.1/2.1.1.1200-03 «Санитарно-защитные зоны и санитарная классификация предприятий, сооружений и иных объектов», санитарно-защитная зона для усовершенствованных свалок (полигонов) ТБО – 1000м.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xml:space="preserve">Санитарная зона от жилой застройки до существующих мест </w:t>
      </w:r>
      <w:r>
        <w:rPr>
          <w:rFonts w:ascii="Times New Roman" w:hAnsi="Times New Roman"/>
          <w:sz w:val="24"/>
          <w:szCs w:val="24"/>
        </w:rPr>
        <w:t>размещения</w:t>
      </w:r>
      <w:r w:rsidRPr="00526164">
        <w:rPr>
          <w:rFonts w:ascii="Times New Roman" w:hAnsi="Times New Roman"/>
          <w:sz w:val="24"/>
          <w:szCs w:val="24"/>
        </w:rPr>
        <w:t xml:space="preserve"> ТБО на территории поселения не соответствует нормативным показателям. В данном проекте предлагается закрытие </w:t>
      </w:r>
      <w:r>
        <w:rPr>
          <w:rFonts w:ascii="Times New Roman" w:hAnsi="Times New Roman"/>
          <w:sz w:val="24"/>
          <w:szCs w:val="24"/>
        </w:rPr>
        <w:t xml:space="preserve">существующих </w:t>
      </w:r>
      <w:r w:rsidRPr="00526164">
        <w:rPr>
          <w:rFonts w:ascii="Times New Roman" w:hAnsi="Times New Roman"/>
          <w:sz w:val="24"/>
          <w:szCs w:val="24"/>
        </w:rPr>
        <w:t xml:space="preserve">свалок и рекультивация </w:t>
      </w:r>
      <w:r>
        <w:rPr>
          <w:rFonts w:ascii="Times New Roman" w:hAnsi="Times New Roman"/>
          <w:sz w:val="24"/>
          <w:szCs w:val="24"/>
        </w:rPr>
        <w:t>их территории</w:t>
      </w:r>
      <w:r w:rsidRPr="00526164">
        <w:rPr>
          <w:rFonts w:ascii="Times New Roman" w:hAnsi="Times New Roman"/>
          <w:sz w:val="24"/>
          <w:szCs w:val="24"/>
        </w:rPr>
        <w:t xml:space="preserve">.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Проектом предлагается на территории поселения устройство двух полигонов ТБО:</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в 1,22 км на юго-запад от х.</w:t>
      </w:r>
      <w:r>
        <w:rPr>
          <w:rFonts w:ascii="Times New Roman" w:hAnsi="Times New Roman"/>
          <w:sz w:val="24"/>
          <w:szCs w:val="24"/>
        </w:rPr>
        <w:t xml:space="preserve"> К</w:t>
      </w:r>
      <w:r w:rsidRPr="00526164">
        <w:rPr>
          <w:rFonts w:ascii="Times New Roman" w:hAnsi="Times New Roman"/>
          <w:sz w:val="24"/>
          <w:szCs w:val="24"/>
        </w:rPr>
        <w:t>овылкин;</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xml:space="preserve">- в 1,4 км на юг </w:t>
      </w:r>
      <w:proofErr w:type="gramStart"/>
      <w:r w:rsidRPr="00526164">
        <w:rPr>
          <w:rFonts w:ascii="Times New Roman" w:hAnsi="Times New Roman"/>
          <w:sz w:val="24"/>
          <w:szCs w:val="24"/>
        </w:rPr>
        <w:t>от</w:t>
      </w:r>
      <w:proofErr w:type="gramEnd"/>
      <w:r w:rsidRPr="00526164">
        <w:rPr>
          <w:rFonts w:ascii="Times New Roman" w:hAnsi="Times New Roman"/>
          <w:sz w:val="24"/>
          <w:szCs w:val="24"/>
        </w:rPr>
        <w:t xml:space="preserve"> х.</w:t>
      </w:r>
      <w:r>
        <w:rPr>
          <w:rFonts w:ascii="Times New Roman" w:hAnsi="Times New Roman"/>
          <w:sz w:val="24"/>
          <w:szCs w:val="24"/>
        </w:rPr>
        <w:t xml:space="preserve"> </w:t>
      </w:r>
      <w:r w:rsidRPr="00526164">
        <w:rPr>
          <w:rFonts w:ascii="Times New Roman" w:hAnsi="Times New Roman"/>
          <w:sz w:val="24"/>
          <w:szCs w:val="24"/>
        </w:rPr>
        <w:t>Луговой.</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lastRenderedPageBreak/>
        <w:t>Проектную вместимость полигона (Ет), расположенного в 1,22 км на юго-запад от х</w:t>
      </w:r>
      <w:proofErr w:type="gramStart"/>
      <w:r w:rsidRPr="00526164">
        <w:rPr>
          <w:rFonts w:ascii="Times New Roman" w:hAnsi="Times New Roman"/>
          <w:sz w:val="24"/>
          <w:szCs w:val="24"/>
        </w:rPr>
        <w:t>.К</w:t>
      </w:r>
      <w:proofErr w:type="gramEnd"/>
      <w:r w:rsidRPr="00526164">
        <w:rPr>
          <w:rFonts w:ascii="Times New Roman" w:hAnsi="Times New Roman"/>
          <w:sz w:val="24"/>
          <w:szCs w:val="24"/>
        </w:rPr>
        <w:t xml:space="preserve">овылкин, определяют на расчетный период эксплуатации полигона </w:t>
      </w:r>
    </w:p>
    <w:p w:rsidR="000121FC" w:rsidRPr="00526164" w:rsidRDefault="00E27B6D" w:rsidP="00264C12">
      <w:pPr>
        <w:spacing w:after="0"/>
        <w:ind w:firstLine="709"/>
        <w:jc w:val="both"/>
        <w:rPr>
          <w:rFonts w:ascii="Times New Roman" w:hAnsi="Times New Roman"/>
          <w:sz w:val="24"/>
          <w:szCs w:val="24"/>
        </w:rPr>
      </w:pPr>
      <w:r w:rsidRPr="002A32DE">
        <w:rPr>
          <w:rFonts w:ascii="Times New Roman" w:hAnsi="Times New Roman"/>
          <w:noProof/>
          <w:sz w:val="24"/>
          <w:szCs w:val="24"/>
        </w:rPr>
        <w:pict>
          <v:shape id="Рисунок 7" o:spid="_x0000_i1047" type="#_x0000_t75" alt="d" style="width:217.6pt;height:32.8pt;visibility:visible">
            <v:imagedata r:id="rId39" o:title=""/>
          </v:shape>
        </w:pict>
      </w:r>
      <w:r w:rsidR="000121FC" w:rsidRPr="00526164">
        <w:rPr>
          <w:rFonts w:ascii="Times New Roman" w:hAnsi="Times New Roman"/>
          <w:sz w:val="24"/>
          <w:szCs w:val="24"/>
        </w:rPr>
        <w:t>,</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где</w:t>
      </w:r>
      <w:proofErr w:type="gramStart"/>
      <w:r w:rsidRPr="00526164">
        <w:rPr>
          <w:rFonts w:ascii="Times New Roman" w:hAnsi="Times New Roman"/>
          <w:sz w:val="24"/>
          <w:szCs w:val="24"/>
        </w:rPr>
        <w:t xml:space="preserve"> Т</w:t>
      </w:r>
      <w:proofErr w:type="gramEnd"/>
      <w:r w:rsidRPr="00526164">
        <w:rPr>
          <w:rFonts w:ascii="Times New Roman" w:hAnsi="Times New Roman"/>
          <w:sz w:val="24"/>
          <w:szCs w:val="24"/>
        </w:rPr>
        <w:t xml:space="preserve"> – принимаемый срок эксплуатации полигона Т=20 лет (равен периоду реализации генплана)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У* и</w:t>
      </w:r>
      <w:proofErr w:type="gramStart"/>
      <w:r w:rsidRPr="00526164">
        <w:rPr>
          <w:rFonts w:ascii="Times New Roman" w:hAnsi="Times New Roman"/>
          <w:sz w:val="24"/>
          <w:szCs w:val="24"/>
        </w:rPr>
        <w:t xml:space="preserve"> У</w:t>
      </w:r>
      <w:proofErr w:type="gramEnd"/>
      <w:r w:rsidRPr="00526164">
        <w:rPr>
          <w:rFonts w:ascii="Times New Roman" w:hAnsi="Times New Roman"/>
          <w:sz w:val="24"/>
          <w:szCs w:val="24"/>
        </w:rPr>
        <w:t xml:space="preserve">**– удельные годовые нормы накопления ТБО на 1-й и последний годы эксплуатации полигона, м3/чел х год;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xml:space="preserve">Н* и Н** – соответственно количество обслуживаемого полигоном населения на 1-й и </w:t>
      </w:r>
      <w:proofErr w:type="gramStart"/>
      <w:r w:rsidRPr="00526164">
        <w:rPr>
          <w:rFonts w:ascii="Times New Roman" w:hAnsi="Times New Roman"/>
          <w:sz w:val="24"/>
          <w:szCs w:val="24"/>
        </w:rPr>
        <w:t>последний</w:t>
      </w:r>
      <w:proofErr w:type="gramEnd"/>
      <w:r w:rsidRPr="00526164">
        <w:rPr>
          <w:rFonts w:ascii="Times New Roman" w:hAnsi="Times New Roman"/>
          <w:sz w:val="24"/>
          <w:szCs w:val="24"/>
        </w:rPr>
        <w:t xml:space="preserve"> годы эксплуатации полигона, чел.;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к1 – коэффициент, учитывающий уплотнение ТБО в процессе эксплуатации полигона за срок</w:t>
      </w:r>
      <w:proofErr w:type="gramStart"/>
      <w:r w:rsidRPr="00526164">
        <w:rPr>
          <w:rFonts w:ascii="Times New Roman" w:hAnsi="Times New Roman"/>
          <w:sz w:val="24"/>
          <w:szCs w:val="24"/>
        </w:rPr>
        <w:t xml:space="preserve"> Т</w:t>
      </w:r>
      <w:proofErr w:type="gramEnd"/>
      <w:r w:rsidRPr="00526164">
        <w:rPr>
          <w:rFonts w:ascii="Times New Roman" w:hAnsi="Times New Roman"/>
          <w:sz w:val="24"/>
          <w:szCs w:val="24"/>
        </w:rPr>
        <w:t>,</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к</w:t>
      </w:r>
      <w:proofErr w:type="gramStart"/>
      <w:r w:rsidRPr="00526164">
        <w:rPr>
          <w:rFonts w:ascii="Times New Roman" w:hAnsi="Times New Roman"/>
          <w:sz w:val="24"/>
          <w:szCs w:val="24"/>
        </w:rPr>
        <w:t>2</w:t>
      </w:r>
      <w:proofErr w:type="gramEnd"/>
      <w:r w:rsidRPr="00526164">
        <w:rPr>
          <w:rFonts w:ascii="Times New Roman" w:hAnsi="Times New Roman"/>
          <w:sz w:val="24"/>
          <w:szCs w:val="24"/>
        </w:rPr>
        <w:t xml:space="preserve"> - коэффициент, учитывающий объем изолирующих слоев грунта (промежуточных и окончательного),  к2=1,37.</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Проектная вместимость полигона ЕТ составит:</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position w:val="-24"/>
          <w:sz w:val="24"/>
          <w:szCs w:val="24"/>
        </w:rPr>
        <w:object w:dxaOrig="5260" w:dyaOrig="620">
          <v:shape id="_x0000_i1048" type="#_x0000_t75" style="width:263.2pt;height:30.4pt" o:ole="">
            <v:imagedata r:id="rId40" o:title=""/>
          </v:shape>
          <o:OLEObject Type="Embed" ProgID="Equation.3" ShapeID="_x0000_i1048" DrawAspect="Content" ObjectID="_1393249011" r:id="rId41"/>
        </w:object>
      </w:r>
      <w:proofErr w:type="gramStart"/>
      <w:r w:rsidRPr="00526164">
        <w:rPr>
          <w:rFonts w:ascii="Times New Roman" w:hAnsi="Times New Roman"/>
          <w:sz w:val="24"/>
          <w:szCs w:val="24"/>
        </w:rPr>
        <w:t>м</w:t>
      </w:r>
      <w:proofErr w:type="gramEnd"/>
      <w:r w:rsidRPr="00526164">
        <w:rPr>
          <w:rFonts w:ascii="Times New Roman" w:hAnsi="Times New Roman"/>
          <w:sz w:val="24"/>
          <w:szCs w:val="24"/>
        </w:rPr>
        <w:t>³</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xml:space="preserve">Высота складирования ТБО принимается до 10 м.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Требуемая площадь полигона (Ф) определяется по формуле:</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Ф= кЗ*Фус + Фдоп,</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xml:space="preserve">где к3 – коэффициент, учитывающий полосу вокруг участка складирования, к3=1,1;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xml:space="preserve">Фус - площадь участка складирования, </w:t>
      </w:r>
      <w:proofErr w:type="gramStart"/>
      <w:r w:rsidRPr="00526164">
        <w:rPr>
          <w:rFonts w:ascii="Times New Roman" w:hAnsi="Times New Roman"/>
          <w:sz w:val="24"/>
          <w:szCs w:val="24"/>
        </w:rPr>
        <w:t>га</w:t>
      </w:r>
      <w:proofErr w:type="gramEnd"/>
      <w:r w:rsidRPr="00526164">
        <w:rPr>
          <w:rFonts w:ascii="Times New Roman" w:hAnsi="Times New Roman"/>
          <w:sz w:val="24"/>
          <w:szCs w:val="24"/>
        </w:rPr>
        <w:t xml:space="preserve">;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Фдоп – площадь участка административно-хозяйственной зоны. Фдоп=0,1*Фус;</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Площадь участка складирования находят из формулы определения объема пирамиды: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Фус=</w:t>
      </w:r>
      <w:r w:rsidR="00E27B6D" w:rsidRPr="002A32DE">
        <w:rPr>
          <w:rFonts w:ascii="Times New Roman" w:hAnsi="Times New Roman"/>
          <w:noProof/>
          <w:sz w:val="24"/>
          <w:szCs w:val="24"/>
        </w:rPr>
        <w:pict>
          <v:shape id="Рисунок 9" o:spid="_x0000_i1049" type="#_x0000_t75" alt="s" style="width:50.4pt;height:34.4pt;visibility:visible">
            <v:imagedata r:id="rId42" o:title=""/>
          </v:shape>
        </w:pict>
      </w:r>
      <w:r w:rsidRPr="00526164">
        <w:rPr>
          <w:rFonts w:ascii="Times New Roman" w:hAnsi="Times New Roman"/>
          <w:sz w:val="24"/>
          <w:szCs w:val="24"/>
        </w:rPr>
        <w:t> = (3к4*ЕТ)/Нпл,</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где к</w:t>
      </w:r>
      <w:proofErr w:type="gramStart"/>
      <w:r w:rsidRPr="00526164">
        <w:rPr>
          <w:rFonts w:ascii="Times New Roman" w:hAnsi="Times New Roman"/>
          <w:sz w:val="24"/>
          <w:szCs w:val="24"/>
        </w:rPr>
        <w:t>4</w:t>
      </w:r>
      <w:proofErr w:type="gramEnd"/>
      <w:r w:rsidRPr="00526164">
        <w:rPr>
          <w:rFonts w:ascii="Times New Roman" w:hAnsi="Times New Roman"/>
          <w:sz w:val="24"/>
          <w:szCs w:val="24"/>
        </w:rPr>
        <w:t xml:space="preserve"> – коэффициент, учитывающий снижение высоты пирамиды до заданной к4=0,5;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position w:val="-14"/>
          <w:sz w:val="24"/>
          <w:szCs w:val="24"/>
        </w:rPr>
        <w:object w:dxaOrig="3240" w:dyaOrig="380">
          <v:shape id="_x0000_i1050" type="#_x0000_t75" style="width:162.4pt;height:18.4pt" o:ole="">
            <v:imagedata r:id="rId43" o:title=""/>
          </v:shape>
          <o:OLEObject Type="Embed" ProgID="Equation.3" ShapeID="_x0000_i1050" DrawAspect="Content" ObjectID="_1393249012" r:id="rId44"/>
        </w:objec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position w:val="-6"/>
          <w:sz w:val="24"/>
          <w:szCs w:val="24"/>
        </w:rPr>
        <w:object w:dxaOrig="3100" w:dyaOrig="279">
          <v:shape id="_x0000_i1051" type="#_x0000_t75" style="width:155.2pt;height:14.4pt" o:ole="">
            <v:imagedata r:id="rId45" o:title=""/>
          </v:shape>
          <o:OLEObject Type="Embed" ProgID="Equation.3" ShapeID="_x0000_i1051" DrawAspect="Content" ObjectID="_1393249013" r:id="rId46"/>
        </w:objec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Таким образом, необходимая площадь для размещения полигона составляет 0,32га.</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Свободные площади полигона удовлетворят потребности  в складировании ТБО на расчетный срок для хуторов Ковылкин и Бабовня.</w:t>
      </w:r>
    </w:p>
    <w:p w:rsidR="000121FC" w:rsidRPr="002C4CE4" w:rsidRDefault="000121FC" w:rsidP="00264C12">
      <w:pPr>
        <w:spacing w:after="0"/>
        <w:ind w:firstLine="709"/>
        <w:jc w:val="both"/>
        <w:rPr>
          <w:rFonts w:ascii="Times New Roman" w:hAnsi="Times New Roman"/>
          <w:color w:val="FF0000"/>
          <w:sz w:val="24"/>
          <w:szCs w:val="24"/>
        </w:rPr>
      </w:pP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Проектную вместимость полигона (Ет), расположенного в 1,4км на юг от х</w:t>
      </w:r>
      <w:proofErr w:type="gramStart"/>
      <w:r w:rsidRPr="00526164">
        <w:rPr>
          <w:rFonts w:ascii="Times New Roman" w:hAnsi="Times New Roman"/>
          <w:sz w:val="24"/>
          <w:szCs w:val="24"/>
        </w:rPr>
        <w:t>.Л</w:t>
      </w:r>
      <w:proofErr w:type="gramEnd"/>
      <w:r w:rsidRPr="00526164">
        <w:rPr>
          <w:rFonts w:ascii="Times New Roman" w:hAnsi="Times New Roman"/>
          <w:sz w:val="24"/>
          <w:szCs w:val="24"/>
        </w:rPr>
        <w:t xml:space="preserve">уговой, определяют на расчетный период эксплуатации полигона </w:t>
      </w:r>
    </w:p>
    <w:p w:rsidR="000121FC" w:rsidRPr="00526164" w:rsidRDefault="00E27B6D" w:rsidP="00264C12">
      <w:pPr>
        <w:spacing w:after="0"/>
        <w:ind w:firstLine="709"/>
        <w:jc w:val="both"/>
        <w:rPr>
          <w:rFonts w:ascii="Times New Roman" w:hAnsi="Times New Roman"/>
          <w:sz w:val="24"/>
          <w:szCs w:val="24"/>
        </w:rPr>
      </w:pPr>
      <w:r w:rsidRPr="002A32DE">
        <w:rPr>
          <w:rFonts w:ascii="Times New Roman" w:hAnsi="Times New Roman"/>
          <w:noProof/>
          <w:sz w:val="24"/>
          <w:szCs w:val="24"/>
        </w:rPr>
        <w:pict>
          <v:shape id="_x0000_i1052" type="#_x0000_t75" alt="d" style="width:217.6pt;height:32.8pt;visibility:visible">
            <v:imagedata r:id="rId39" o:title=""/>
          </v:shape>
        </w:pict>
      </w:r>
      <w:r w:rsidR="000121FC" w:rsidRPr="00526164">
        <w:rPr>
          <w:rFonts w:ascii="Times New Roman" w:hAnsi="Times New Roman"/>
          <w:sz w:val="24"/>
          <w:szCs w:val="24"/>
        </w:rPr>
        <w:t>,</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Проектная вместимость полигона ЕТ составит:</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position w:val="-24"/>
          <w:sz w:val="24"/>
          <w:szCs w:val="24"/>
        </w:rPr>
        <w:object w:dxaOrig="5179" w:dyaOrig="620">
          <v:shape id="_x0000_i1053" type="#_x0000_t75" style="width:256.8pt;height:30.4pt" o:ole="">
            <v:imagedata r:id="rId47" o:title=""/>
          </v:shape>
          <o:OLEObject Type="Embed" ProgID="Equation.3" ShapeID="_x0000_i1053" DrawAspect="Content" ObjectID="_1393249014" r:id="rId48"/>
        </w:object>
      </w:r>
      <w:proofErr w:type="gramStart"/>
      <w:r w:rsidRPr="00526164">
        <w:rPr>
          <w:rFonts w:ascii="Times New Roman" w:hAnsi="Times New Roman"/>
          <w:sz w:val="24"/>
          <w:szCs w:val="24"/>
        </w:rPr>
        <w:t>м</w:t>
      </w:r>
      <w:proofErr w:type="gramEnd"/>
      <w:r w:rsidRPr="00526164">
        <w:rPr>
          <w:rFonts w:ascii="Times New Roman" w:hAnsi="Times New Roman"/>
          <w:sz w:val="24"/>
          <w:szCs w:val="24"/>
        </w:rPr>
        <w:t>³</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 xml:space="preserve">Высота складирования ТБО принимается до 10 м.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Требуемая площадь полигона (Ф) определяется по формуле:</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Ф= кЗ*Фус + Фдоп,</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Площадь участка складирования находят из формулы определения объема пирамиды: </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lastRenderedPageBreak/>
        <w:t>Фус=</w:t>
      </w:r>
      <w:r w:rsidR="00E27B6D" w:rsidRPr="002A32DE">
        <w:rPr>
          <w:rFonts w:ascii="Times New Roman" w:hAnsi="Times New Roman"/>
          <w:noProof/>
          <w:sz w:val="24"/>
          <w:szCs w:val="24"/>
        </w:rPr>
        <w:pict>
          <v:shape id="_x0000_i1054" type="#_x0000_t75" alt="s" style="width:50.4pt;height:34.4pt;visibility:visible">
            <v:imagedata r:id="rId42" o:title=""/>
          </v:shape>
        </w:pict>
      </w:r>
      <w:r w:rsidRPr="00526164">
        <w:rPr>
          <w:rFonts w:ascii="Times New Roman" w:hAnsi="Times New Roman"/>
          <w:sz w:val="24"/>
          <w:szCs w:val="24"/>
        </w:rPr>
        <w:t> = (3к4*ЕТ)/Нпл,</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position w:val="-14"/>
          <w:sz w:val="24"/>
          <w:szCs w:val="24"/>
        </w:rPr>
        <w:object w:dxaOrig="3180" w:dyaOrig="380">
          <v:shape id="_x0000_i1055" type="#_x0000_t75" style="width:159.2pt;height:18.4pt" o:ole="">
            <v:imagedata r:id="rId49" o:title=""/>
          </v:shape>
          <o:OLEObject Type="Embed" ProgID="Equation.3" ShapeID="_x0000_i1055" DrawAspect="Content" ObjectID="_1393249015" r:id="rId50"/>
        </w:objec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position w:val="-6"/>
          <w:sz w:val="24"/>
          <w:szCs w:val="24"/>
        </w:rPr>
        <w:object w:dxaOrig="3140" w:dyaOrig="279">
          <v:shape id="_x0000_i1056" type="#_x0000_t75" style="width:152pt;height:14.4pt" o:ole="">
            <v:imagedata r:id="rId51" o:title=""/>
          </v:shape>
          <o:OLEObject Type="Embed" ProgID="Equation.3" ShapeID="_x0000_i1056" DrawAspect="Content" ObjectID="_1393249016" r:id="rId52"/>
        </w:objec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Таким образом, необходимая площадь для размещения полигона составляет 0,44га.</w:t>
      </w:r>
    </w:p>
    <w:p w:rsidR="000121FC" w:rsidRPr="00526164" w:rsidRDefault="000121FC" w:rsidP="00264C12">
      <w:pPr>
        <w:spacing w:after="0"/>
        <w:ind w:firstLine="709"/>
        <w:jc w:val="both"/>
        <w:rPr>
          <w:rFonts w:ascii="Times New Roman" w:hAnsi="Times New Roman"/>
          <w:sz w:val="24"/>
          <w:szCs w:val="24"/>
        </w:rPr>
      </w:pPr>
      <w:r w:rsidRPr="00526164">
        <w:rPr>
          <w:rFonts w:ascii="Times New Roman" w:hAnsi="Times New Roman"/>
          <w:sz w:val="24"/>
          <w:szCs w:val="24"/>
        </w:rPr>
        <w:t>Свободные площади полигона удовлетворят потребности  в складировании ТБО на расчетный срок для хуторов Луговой и Коминтерн.</w:t>
      </w:r>
    </w:p>
    <w:p w:rsidR="000121FC" w:rsidRPr="00526164" w:rsidRDefault="000121FC" w:rsidP="003D36BD">
      <w:pPr>
        <w:spacing w:after="0"/>
        <w:ind w:firstLine="709"/>
        <w:jc w:val="both"/>
        <w:rPr>
          <w:rFonts w:ascii="Times New Roman" w:hAnsi="Times New Roman"/>
          <w:sz w:val="24"/>
          <w:szCs w:val="24"/>
        </w:rPr>
      </w:pPr>
      <w:r w:rsidRPr="00526164">
        <w:rPr>
          <w:rFonts w:ascii="Times New Roman" w:hAnsi="Times New Roman"/>
          <w:sz w:val="24"/>
          <w:szCs w:val="24"/>
        </w:rPr>
        <w:t>Полигоны будут  действовать до открытия межмуниципального полигона в Тацинском с.п. (приблизительно – 2013 г.), затем предлагается их закрытие с рекультивацией территории.</w:t>
      </w:r>
    </w:p>
    <w:p w:rsidR="000121FC" w:rsidRPr="00750B95" w:rsidRDefault="000121FC" w:rsidP="00264C12">
      <w:pPr>
        <w:spacing w:after="0"/>
        <w:ind w:firstLine="708"/>
        <w:jc w:val="both"/>
        <w:rPr>
          <w:rFonts w:ascii="Times New Roman" w:hAnsi="Times New Roman"/>
          <w:sz w:val="24"/>
          <w:szCs w:val="24"/>
        </w:rPr>
      </w:pPr>
      <w:r w:rsidRPr="00750B95">
        <w:rPr>
          <w:rFonts w:ascii="Times New Roman" w:hAnsi="Times New Roman"/>
          <w:sz w:val="24"/>
          <w:szCs w:val="24"/>
        </w:rPr>
        <w:t>Для организации системы обращения с отходами в поселении потребуется обновление и увеличение мусороуборочного парка. Требуемое количество машин должно быть рассчитано в специальном проекте.</w:t>
      </w:r>
    </w:p>
    <w:p w:rsidR="000121FC" w:rsidRPr="008E3FEA" w:rsidRDefault="000121FC" w:rsidP="00073751">
      <w:pPr>
        <w:suppressAutoHyphens/>
        <w:spacing w:after="0"/>
        <w:ind w:firstLine="741"/>
        <w:jc w:val="both"/>
        <w:rPr>
          <w:rFonts w:ascii="Times New Roman" w:hAnsi="Times New Roman"/>
          <w:b/>
          <w:sz w:val="24"/>
          <w:szCs w:val="24"/>
          <w:lang w:eastAsia="ar-SA"/>
        </w:rPr>
      </w:pPr>
      <w:r w:rsidRPr="008E3FEA">
        <w:rPr>
          <w:rFonts w:ascii="Times New Roman" w:hAnsi="Times New Roman"/>
          <w:b/>
          <w:sz w:val="24"/>
          <w:szCs w:val="24"/>
          <w:lang w:eastAsia="ar-SA"/>
        </w:rPr>
        <w:t>Уборка территории от мусора, смета, снега, мыт</w:t>
      </w:r>
      <w:r>
        <w:rPr>
          <w:rFonts w:ascii="Times New Roman" w:hAnsi="Times New Roman"/>
          <w:b/>
          <w:sz w:val="24"/>
          <w:szCs w:val="24"/>
          <w:lang w:eastAsia="ar-SA"/>
        </w:rPr>
        <w:t>ье усовершенствованных покрытий</w:t>
      </w:r>
    </w:p>
    <w:p w:rsidR="000121FC" w:rsidRPr="00073751" w:rsidRDefault="000121FC" w:rsidP="00073751">
      <w:pPr>
        <w:spacing w:after="0"/>
        <w:ind w:firstLine="709"/>
        <w:rPr>
          <w:rFonts w:ascii="Times New Roman" w:hAnsi="Times New Roman"/>
          <w:b/>
          <w:sz w:val="24"/>
          <w:szCs w:val="24"/>
          <w:lang w:eastAsia="ar-SA"/>
        </w:rPr>
      </w:pPr>
      <w:r>
        <w:rPr>
          <w:rFonts w:ascii="Times New Roman" w:hAnsi="Times New Roman"/>
          <w:b/>
          <w:sz w:val="24"/>
          <w:szCs w:val="24"/>
          <w:lang w:eastAsia="ar-SA"/>
        </w:rPr>
        <w:t>Существующее положение</w:t>
      </w:r>
    </w:p>
    <w:p w:rsidR="000121FC" w:rsidRPr="008E3FEA" w:rsidRDefault="000121FC" w:rsidP="00073751">
      <w:pPr>
        <w:suppressAutoHyphens/>
        <w:spacing w:after="0"/>
        <w:ind w:firstLine="741"/>
        <w:rPr>
          <w:rFonts w:ascii="Times New Roman" w:hAnsi="Times New Roman"/>
          <w:sz w:val="24"/>
          <w:szCs w:val="24"/>
          <w:lang w:eastAsia="ar-SA"/>
        </w:rPr>
      </w:pPr>
      <w:r w:rsidRPr="008E3FEA">
        <w:rPr>
          <w:rFonts w:ascii="Times New Roman" w:hAnsi="Times New Roman"/>
          <w:sz w:val="24"/>
          <w:szCs w:val="24"/>
          <w:lang w:eastAsia="ar-SA"/>
        </w:rPr>
        <w:t>На данный момент предприятия, занимающиеся механической уборкой территории поселения, и автопарк отсутствуют.</w:t>
      </w:r>
    </w:p>
    <w:p w:rsidR="000121FC" w:rsidRPr="00073751" w:rsidRDefault="000121FC" w:rsidP="00073751">
      <w:pPr>
        <w:suppressAutoHyphens/>
        <w:spacing w:after="0"/>
        <w:ind w:firstLine="709"/>
        <w:rPr>
          <w:rFonts w:ascii="Times New Roman" w:hAnsi="Times New Roman"/>
          <w:b/>
          <w:sz w:val="24"/>
          <w:szCs w:val="24"/>
          <w:lang w:eastAsia="ar-SA"/>
        </w:rPr>
      </w:pPr>
      <w:r>
        <w:rPr>
          <w:rFonts w:ascii="Times New Roman" w:hAnsi="Times New Roman"/>
          <w:b/>
          <w:sz w:val="24"/>
          <w:szCs w:val="24"/>
          <w:lang w:eastAsia="ar-SA"/>
        </w:rPr>
        <w:t>Проектное предложение</w:t>
      </w:r>
    </w:p>
    <w:p w:rsidR="000121FC" w:rsidRPr="008E3FEA" w:rsidRDefault="000121FC" w:rsidP="00073751">
      <w:pPr>
        <w:suppressAutoHyphens/>
        <w:spacing w:after="0"/>
        <w:ind w:firstLine="741"/>
        <w:jc w:val="both"/>
        <w:rPr>
          <w:rFonts w:ascii="Times New Roman" w:hAnsi="Times New Roman"/>
          <w:sz w:val="24"/>
          <w:szCs w:val="24"/>
          <w:lang w:eastAsia="ar-SA"/>
        </w:rPr>
      </w:pPr>
      <w:r w:rsidRPr="008E3FEA">
        <w:rPr>
          <w:rFonts w:ascii="Times New Roman" w:hAnsi="Times New Roman"/>
          <w:sz w:val="24"/>
          <w:szCs w:val="24"/>
          <w:lang w:eastAsia="ar-SA"/>
        </w:rPr>
        <w:t>В Ковылкинском сельском поселении необходимо организовать планово-регулярную механизированную уборку усовершенствованных пок</w:t>
      </w:r>
      <w:r>
        <w:rPr>
          <w:rFonts w:ascii="Times New Roman" w:hAnsi="Times New Roman"/>
          <w:sz w:val="24"/>
          <w:szCs w:val="24"/>
          <w:lang w:eastAsia="ar-SA"/>
        </w:rPr>
        <w:t xml:space="preserve">рытий в летнее и зимнее время. </w:t>
      </w:r>
      <w:r w:rsidRPr="008E3FEA">
        <w:rPr>
          <w:rFonts w:ascii="Times New Roman" w:hAnsi="Times New Roman"/>
          <w:sz w:val="24"/>
          <w:szCs w:val="24"/>
          <w:lang w:eastAsia="ar-SA"/>
        </w:rPr>
        <w:t>Летняя уборка предусматривает подметание, мойку и полив покрытий, уборку зеленых зон, очистку прибрежной зеленой полосы с последующим вывозом отходов и смета на полигон.</w:t>
      </w:r>
    </w:p>
    <w:p w:rsidR="000121FC" w:rsidRPr="008E3FEA" w:rsidRDefault="000121FC" w:rsidP="008E3FEA">
      <w:pPr>
        <w:pStyle w:val="afff0"/>
        <w:spacing w:line="276" w:lineRule="auto"/>
        <w:ind w:firstLine="709"/>
        <w:jc w:val="both"/>
        <w:rPr>
          <w:b w:val="0"/>
          <w:sz w:val="24"/>
          <w:szCs w:val="24"/>
        </w:rPr>
      </w:pPr>
      <w:r w:rsidRPr="008E3FEA">
        <w:rPr>
          <w:b w:val="0"/>
          <w:sz w:val="24"/>
          <w:szCs w:val="24"/>
        </w:rPr>
        <w:t>Зимняя   уборка предусматривает очистку покрытий от снега, вывоз его и складирование на обочинах проезжей части, борьба с гололедом, предотвращение снежно-ледяных образований. В качестве основного технологического приема утилизации снега принято размещение его на обочинах проезжих частей улиц.</w:t>
      </w:r>
    </w:p>
    <w:p w:rsidR="000121FC" w:rsidRDefault="000121FC" w:rsidP="00073751">
      <w:pPr>
        <w:pStyle w:val="afff0"/>
        <w:spacing w:line="276" w:lineRule="auto"/>
        <w:ind w:firstLine="709"/>
        <w:jc w:val="both"/>
        <w:rPr>
          <w:b w:val="0"/>
          <w:sz w:val="24"/>
          <w:szCs w:val="24"/>
        </w:rPr>
      </w:pPr>
      <w:r w:rsidRPr="008E3FEA">
        <w:rPr>
          <w:b w:val="0"/>
          <w:sz w:val="24"/>
          <w:szCs w:val="24"/>
        </w:rPr>
        <w:t xml:space="preserve">Смет с 1м² твердых </w:t>
      </w:r>
      <w:r w:rsidRPr="001F26E9">
        <w:rPr>
          <w:b w:val="0"/>
          <w:sz w:val="24"/>
          <w:szCs w:val="24"/>
        </w:rPr>
        <w:t>покрытий улиц, площадей и парков      предполагается по СНиП 2.07.01-89*  в размере 5-15 кг. В среднем количество смета на текущий момент составит 2870 тонн, на расчетный срок  4089 тонн.</w:t>
      </w:r>
      <w:r>
        <w:rPr>
          <w:b w:val="0"/>
          <w:sz w:val="24"/>
          <w:szCs w:val="24"/>
        </w:rPr>
        <w:t xml:space="preserve"> </w:t>
      </w:r>
    </w:p>
    <w:p w:rsidR="000121FC" w:rsidRDefault="000121FC" w:rsidP="008E6A35">
      <w:pPr>
        <w:pStyle w:val="afff0"/>
        <w:spacing w:line="276" w:lineRule="auto"/>
        <w:ind w:firstLine="709"/>
        <w:jc w:val="both"/>
        <w:rPr>
          <w:b w:val="0"/>
          <w:sz w:val="24"/>
          <w:szCs w:val="24"/>
        </w:rPr>
      </w:pPr>
      <w:r>
        <w:rPr>
          <w:b w:val="0"/>
          <w:sz w:val="24"/>
          <w:szCs w:val="24"/>
        </w:rPr>
        <w:t>Смёт вывозится на полигон ТБО и может использоваться для изоляции слоёв насыпи ТБО.</w:t>
      </w:r>
    </w:p>
    <w:p w:rsidR="000121FC" w:rsidRPr="00243A76" w:rsidRDefault="000121FC" w:rsidP="008E6A35">
      <w:pPr>
        <w:pStyle w:val="afff0"/>
        <w:tabs>
          <w:tab w:val="left" w:pos="4180"/>
        </w:tabs>
        <w:spacing w:line="276" w:lineRule="auto"/>
        <w:ind w:firstLine="709"/>
        <w:jc w:val="both"/>
        <w:rPr>
          <w:sz w:val="24"/>
          <w:szCs w:val="24"/>
        </w:rPr>
      </w:pPr>
      <w:r w:rsidRPr="001F26E9">
        <w:rPr>
          <w:sz w:val="24"/>
          <w:szCs w:val="24"/>
        </w:rPr>
        <w:t>Мероприятия повышения уровня санитарного состояния сельского поселения.</w:t>
      </w:r>
    </w:p>
    <w:p w:rsidR="000121FC" w:rsidRPr="0073515A" w:rsidRDefault="000121FC" w:rsidP="003D12D3">
      <w:pPr>
        <w:pStyle w:val="afff0"/>
        <w:numPr>
          <w:ilvl w:val="0"/>
          <w:numId w:val="46"/>
        </w:numPr>
        <w:spacing w:line="276" w:lineRule="auto"/>
        <w:jc w:val="both"/>
        <w:rPr>
          <w:b w:val="0"/>
          <w:sz w:val="24"/>
          <w:szCs w:val="24"/>
        </w:rPr>
      </w:pPr>
      <w:r w:rsidRPr="0073515A">
        <w:rPr>
          <w:b w:val="0"/>
          <w:sz w:val="24"/>
          <w:szCs w:val="24"/>
        </w:rPr>
        <w:t xml:space="preserve">Проектом предлагается закрытие существующих свалок с рекультивацией их территории и устройство на новых участках  2-х полигонов ТБО с соблюдением санитарных требований. </w:t>
      </w:r>
    </w:p>
    <w:p w:rsidR="000121FC" w:rsidRPr="0073515A" w:rsidRDefault="000121FC" w:rsidP="003D12D3">
      <w:pPr>
        <w:pStyle w:val="afff0"/>
        <w:numPr>
          <w:ilvl w:val="0"/>
          <w:numId w:val="46"/>
        </w:numPr>
        <w:spacing w:line="276" w:lineRule="auto"/>
        <w:jc w:val="both"/>
        <w:rPr>
          <w:b w:val="0"/>
          <w:sz w:val="24"/>
          <w:szCs w:val="24"/>
        </w:rPr>
      </w:pPr>
      <w:r w:rsidRPr="0073515A">
        <w:rPr>
          <w:b w:val="0"/>
          <w:sz w:val="24"/>
          <w:szCs w:val="24"/>
        </w:rPr>
        <w:t>В населённых пунктах предлагается предусмотреть пункты по сбору вторсырья.</w:t>
      </w:r>
    </w:p>
    <w:p w:rsidR="000121FC" w:rsidRPr="0073515A" w:rsidRDefault="000121FC" w:rsidP="003D12D3">
      <w:pPr>
        <w:pStyle w:val="afff0"/>
        <w:numPr>
          <w:ilvl w:val="0"/>
          <w:numId w:val="46"/>
        </w:numPr>
        <w:spacing w:line="276" w:lineRule="auto"/>
        <w:jc w:val="both"/>
        <w:rPr>
          <w:b w:val="0"/>
          <w:sz w:val="24"/>
          <w:szCs w:val="24"/>
        </w:rPr>
      </w:pPr>
      <w:r w:rsidRPr="0073515A">
        <w:rPr>
          <w:b w:val="0"/>
          <w:sz w:val="24"/>
          <w:szCs w:val="24"/>
        </w:rPr>
        <w:t>В поселении необходимо организовать планово-регулярную механизированную уборку усовершенствованных покрытий в летнее и зимнее время.</w:t>
      </w:r>
    </w:p>
    <w:p w:rsidR="000121FC" w:rsidRPr="001B74AD" w:rsidRDefault="000121FC" w:rsidP="003D12D3">
      <w:pPr>
        <w:pStyle w:val="afff0"/>
        <w:numPr>
          <w:ilvl w:val="0"/>
          <w:numId w:val="46"/>
        </w:numPr>
        <w:spacing w:line="276" w:lineRule="auto"/>
        <w:jc w:val="both"/>
        <w:rPr>
          <w:b w:val="0"/>
          <w:sz w:val="24"/>
          <w:szCs w:val="24"/>
        </w:rPr>
      </w:pPr>
      <w:r w:rsidRPr="001B74AD">
        <w:rPr>
          <w:b w:val="0"/>
          <w:sz w:val="24"/>
          <w:szCs w:val="24"/>
        </w:rPr>
        <w:t>Учитывая современные высокие требования к охране водоемов от загрязнения, проектом предлагается устройство дождевой канализации с очисткой поверхностных стоков на очистных сооружениях  во всех населенных пунктах.</w:t>
      </w:r>
    </w:p>
    <w:p w:rsidR="000121FC" w:rsidRDefault="000121FC" w:rsidP="00073751">
      <w:pPr>
        <w:ind w:firstLine="709"/>
        <w:contextualSpacing/>
        <w:jc w:val="center"/>
        <w:rPr>
          <w:rFonts w:ascii="Times New Roman" w:hAnsi="Times New Roman"/>
          <w:b/>
          <w:sz w:val="24"/>
          <w:szCs w:val="24"/>
        </w:rPr>
      </w:pPr>
    </w:p>
    <w:p w:rsidR="000121FC" w:rsidRDefault="000121FC" w:rsidP="00073751">
      <w:pPr>
        <w:ind w:firstLine="709"/>
        <w:contextualSpacing/>
        <w:jc w:val="center"/>
        <w:rPr>
          <w:rFonts w:ascii="Times New Roman" w:hAnsi="Times New Roman"/>
          <w:b/>
          <w:sz w:val="24"/>
          <w:szCs w:val="24"/>
        </w:rPr>
      </w:pPr>
    </w:p>
    <w:p w:rsidR="000121FC" w:rsidRDefault="000121FC" w:rsidP="00073751">
      <w:pPr>
        <w:ind w:firstLine="709"/>
        <w:contextualSpacing/>
        <w:jc w:val="center"/>
        <w:rPr>
          <w:rFonts w:ascii="Times New Roman" w:hAnsi="Times New Roman"/>
          <w:b/>
          <w:sz w:val="24"/>
          <w:szCs w:val="24"/>
        </w:rPr>
      </w:pPr>
    </w:p>
    <w:p w:rsidR="000121FC" w:rsidRPr="00B476CE" w:rsidRDefault="000121FC" w:rsidP="00073751">
      <w:pPr>
        <w:ind w:firstLine="709"/>
        <w:contextualSpacing/>
        <w:jc w:val="center"/>
        <w:rPr>
          <w:rFonts w:ascii="Times New Roman" w:hAnsi="Times New Roman"/>
          <w:b/>
          <w:sz w:val="24"/>
          <w:szCs w:val="24"/>
        </w:rPr>
      </w:pPr>
      <w:r w:rsidRPr="00B476CE">
        <w:rPr>
          <w:rFonts w:ascii="Times New Roman" w:hAnsi="Times New Roman"/>
          <w:b/>
          <w:sz w:val="24"/>
          <w:szCs w:val="24"/>
        </w:rPr>
        <w:lastRenderedPageBreak/>
        <w:t>4.11 Инженерная инфраструктура</w:t>
      </w:r>
    </w:p>
    <w:p w:rsidR="000121FC" w:rsidRPr="00B476CE" w:rsidRDefault="000121FC" w:rsidP="003E78D6">
      <w:pPr>
        <w:spacing w:after="0"/>
        <w:ind w:firstLine="708"/>
        <w:rPr>
          <w:rFonts w:ascii="Times New Roman" w:hAnsi="Times New Roman"/>
          <w:b/>
          <w:sz w:val="24"/>
          <w:szCs w:val="24"/>
        </w:rPr>
      </w:pPr>
      <w:r w:rsidRPr="00B476CE">
        <w:rPr>
          <w:rFonts w:ascii="Times New Roman" w:hAnsi="Times New Roman"/>
          <w:b/>
          <w:sz w:val="24"/>
          <w:szCs w:val="24"/>
        </w:rPr>
        <w:t>Водоснабжение</w:t>
      </w:r>
    </w:p>
    <w:p w:rsidR="000121FC" w:rsidRDefault="000121FC" w:rsidP="00C55AC1">
      <w:pPr>
        <w:spacing w:after="0"/>
        <w:ind w:firstLine="709"/>
        <w:jc w:val="both"/>
        <w:rPr>
          <w:rFonts w:ascii="Times New Roman" w:hAnsi="Times New Roman"/>
          <w:sz w:val="24"/>
          <w:szCs w:val="24"/>
        </w:rPr>
      </w:pPr>
      <w:r w:rsidRPr="00B476CE">
        <w:rPr>
          <w:rFonts w:ascii="Times New Roman" w:hAnsi="Times New Roman"/>
          <w:sz w:val="24"/>
          <w:szCs w:val="24"/>
        </w:rPr>
        <w:t>Источником водоснабжения Ковылкинского сельского поселения являются подземные воды Донецко-Донского артезианского бассейна Чирского гидрогеологического района. Подземные воды приурочены к отложениям четвертичного и палеогенного возраста. Кровля водоносного горизонта вскрыта скважинами на глубине 85-115 м, мощность водовмещающих пород изменяется в пределах от 10 до 51 метра. В качественном отношении вода пресная с содержанием сухого остатка 580-856 мг/дм</w:t>
      </w:r>
      <w:r w:rsidRPr="00B476CE">
        <w:rPr>
          <w:rFonts w:ascii="Times New Roman" w:hAnsi="Times New Roman"/>
          <w:sz w:val="24"/>
          <w:szCs w:val="24"/>
          <w:vertAlign w:val="superscript"/>
        </w:rPr>
        <w:t>3</w:t>
      </w:r>
      <w:r w:rsidRPr="00B476CE">
        <w:rPr>
          <w:rFonts w:ascii="Times New Roman" w:hAnsi="Times New Roman"/>
          <w:sz w:val="24"/>
          <w:szCs w:val="24"/>
        </w:rPr>
        <w:t xml:space="preserve"> с общей жесткостью 4,8 – 7,1 ммоль/дм</w:t>
      </w:r>
      <w:r w:rsidRPr="00B476CE">
        <w:rPr>
          <w:rFonts w:ascii="Times New Roman" w:hAnsi="Times New Roman"/>
          <w:sz w:val="24"/>
          <w:szCs w:val="24"/>
          <w:vertAlign w:val="superscript"/>
        </w:rPr>
        <w:t>3</w:t>
      </w:r>
      <w:r w:rsidRPr="00B476CE">
        <w:rPr>
          <w:rFonts w:ascii="Times New Roman" w:hAnsi="Times New Roman"/>
          <w:sz w:val="24"/>
          <w:szCs w:val="24"/>
        </w:rPr>
        <w:t>, что соответствует нормативам  СанПиН 2.1.4.1074-01 «Питьевая вода. Гигиенические требования к качеству воды централизованных систем питьевого водоснабжения. Контроль качества». В пределах участков недр эксплуатационные запасы подземных вод,  прошедшие государственную экспертизу, отсутствуют. Лицензия на право</w:t>
      </w:r>
      <w:r w:rsidRPr="0068792E">
        <w:rPr>
          <w:rFonts w:ascii="Times New Roman" w:hAnsi="Times New Roman"/>
          <w:sz w:val="24"/>
          <w:szCs w:val="24"/>
        </w:rPr>
        <w:t xml:space="preserve"> пользования недрами </w:t>
      </w:r>
      <w:r>
        <w:rPr>
          <w:rFonts w:ascii="Times New Roman" w:hAnsi="Times New Roman"/>
          <w:sz w:val="24"/>
          <w:szCs w:val="24"/>
        </w:rPr>
        <w:t xml:space="preserve">находится в стадии оформления. </w:t>
      </w:r>
      <w:r w:rsidRPr="007B0895">
        <w:rPr>
          <w:rFonts w:ascii="Times New Roman" w:hAnsi="Times New Roman"/>
          <w:sz w:val="24"/>
          <w:szCs w:val="24"/>
        </w:rPr>
        <w:t>Эксплуатацией систем водоснабжения сельского поселения занимается</w:t>
      </w:r>
      <w:r w:rsidRPr="0068792E">
        <w:rPr>
          <w:rFonts w:ascii="Times New Roman" w:hAnsi="Times New Roman"/>
          <w:sz w:val="24"/>
          <w:szCs w:val="24"/>
        </w:rPr>
        <w:t xml:space="preserve"> </w:t>
      </w:r>
      <w:r>
        <w:rPr>
          <w:rFonts w:ascii="Times New Roman" w:hAnsi="Times New Roman"/>
          <w:sz w:val="24"/>
          <w:szCs w:val="24"/>
        </w:rPr>
        <w:t>МУП ЖКХ «Родник».</w:t>
      </w:r>
    </w:p>
    <w:p w:rsidR="000121FC" w:rsidRDefault="000121FC" w:rsidP="00C55AC1">
      <w:pPr>
        <w:spacing w:after="0"/>
        <w:ind w:firstLine="709"/>
        <w:jc w:val="both"/>
        <w:rPr>
          <w:rFonts w:ascii="Times New Roman" w:hAnsi="Times New Roman"/>
          <w:sz w:val="24"/>
          <w:szCs w:val="24"/>
        </w:rPr>
      </w:pPr>
      <w:r w:rsidRPr="004658F7">
        <w:rPr>
          <w:rFonts w:ascii="Times New Roman" w:hAnsi="Times New Roman"/>
          <w:sz w:val="24"/>
          <w:szCs w:val="24"/>
        </w:rPr>
        <w:t xml:space="preserve">Централизованными системами водоснабжения оборудованы </w:t>
      </w:r>
      <w:r>
        <w:rPr>
          <w:rFonts w:ascii="Times New Roman" w:hAnsi="Times New Roman"/>
          <w:sz w:val="24"/>
          <w:szCs w:val="24"/>
        </w:rPr>
        <w:t xml:space="preserve">все населенные пункты поселения. Характеристика водопроводных сетей  и сооружений </w:t>
      </w:r>
      <w:r w:rsidRPr="00B16B19">
        <w:rPr>
          <w:rFonts w:ascii="Times New Roman" w:hAnsi="Times New Roman"/>
          <w:sz w:val="24"/>
          <w:szCs w:val="24"/>
        </w:rPr>
        <w:t>представлен</w:t>
      </w:r>
      <w:r>
        <w:rPr>
          <w:rFonts w:ascii="Times New Roman" w:hAnsi="Times New Roman"/>
          <w:sz w:val="24"/>
          <w:szCs w:val="24"/>
        </w:rPr>
        <w:t>а</w:t>
      </w:r>
      <w:r w:rsidRPr="00B16B19">
        <w:rPr>
          <w:rFonts w:ascii="Times New Roman" w:hAnsi="Times New Roman"/>
          <w:sz w:val="24"/>
          <w:szCs w:val="24"/>
        </w:rPr>
        <w:t xml:space="preserve"> в таблице:</w:t>
      </w:r>
    </w:p>
    <w:p w:rsidR="000121FC" w:rsidRPr="00073751" w:rsidRDefault="000121FC" w:rsidP="00C55AC1">
      <w:pPr>
        <w:spacing w:after="0"/>
        <w:ind w:firstLine="709"/>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Таблица 34</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56"/>
        <w:gridCol w:w="1134"/>
        <w:gridCol w:w="1134"/>
        <w:gridCol w:w="1134"/>
        <w:gridCol w:w="1134"/>
        <w:gridCol w:w="1134"/>
        <w:gridCol w:w="993"/>
        <w:gridCol w:w="1045"/>
      </w:tblGrid>
      <w:tr w:rsidR="000121FC" w:rsidRPr="00B16B19" w:rsidTr="001F09CB">
        <w:trPr>
          <w:trHeight w:val="313"/>
          <w:jc w:val="center"/>
        </w:trPr>
        <w:tc>
          <w:tcPr>
            <w:tcW w:w="1756" w:type="dxa"/>
            <w:vMerge w:val="restart"/>
            <w:vAlign w:val="center"/>
          </w:tcPr>
          <w:p w:rsidR="000121FC" w:rsidRDefault="000121FC" w:rsidP="001F09CB">
            <w:pPr>
              <w:spacing w:after="0"/>
              <w:jc w:val="center"/>
              <w:rPr>
                <w:rFonts w:ascii="Times New Roman" w:hAnsi="Times New Roman"/>
              </w:rPr>
            </w:pPr>
          </w:p>
          <w:p w:rsidR="000121FC" w:rsidRPr="003D770A" w:rsidRDefault="000121FC" w:rsidP="001F09CB">
            <w:pPr>
              <w:spacing w:after="0"/>
              <w:jc w:val="center"/>
              <w:rPr>
                <w:rFonts w:ascii="Times New Roman" w:hAnsi="Times New Roman"/>
              </w:rPr>
            </w:pPr>
            <w:r w:rsidRPr="003D770A">
              <w:rPr>
                <w:rFonts w:ascii="Times New Roman" w:hAnsi="Times New Roman"/>
              </w:rPr>
              <w:t>Населенный</w:t>
            </w:r>
            <w:r>
              <w:rPr>
                <w:rFonts w:ascii="Times New Roman" w:hAnsi="Times New Roman"/>
              </w:rPr>
              <w:t xml:space="preserve">      </w:t>
            </w:r>
            <w:r w:rsidRPr="003D770A">
              <w:rPr>
                <w:rFonts w:ascii="Times New Roman" w:hAnsi="Times New Roman"/>
              </w:rPr>
              <w:t xml:space="preserve"> пункт</w:t>
            </w:r>
          </w:p>
        </w:tc>
        <w:tc>
          <w:tcPr>
            <w:tcW w:w="2268" w:type="dxa"/>
            <w:gridSpan w:val="2"/>
            <w:vAlign w:val="center"/>
          </w:tcPr>
          <w:p w:rsidR="000121FC" w:rsidRPr="003D770A" w:rsidRDefault="000121FC" w:rsidP="001F09CB">
            <w:pPr>
              <w:spacing w:after="0"/>
              <w:jc w:val="center"/>
              <w:rPr>
                <w:rFonts w:ascii="Times New Roman" w:hAnsi="Times New Roman"/>
              </w:rPr>
            </w:pPr>
            <w:r>
              <w:rPr>
                <w:rFonts w:ascii="Times New Roman" w:hAnsi="Times New Roman"/>
              </w:rPr>
              <w:t>Водозаборные скважины</w:t>
            </w:r>
          </w:p>
        </w:tc>
        <w:tc>
          <w:tcPr>
            <w:tcW w:w="2268" w:type="dxa"/>
            <w:gridSpan w:val="2"/>
            <w:vAlign w:val="center"/>
          </w:tcPr>
          <w:p w:rsidR="000121FC" w:rsidRPr="00CB2106" w:rsidRDefault="000121FC" w:rsidP="001F09CB">
            <w:pPr>
              <w:spacing w:after="0"/>
              <w:jc w:val="center"/>
              <w:rPr>
                <w:rFonts w:ascii="Times New Roman" w:hAnsi="Times New Roman"/>
              </w:rPr>
            </w:pPr>
            <w:r>
              <w:rPr>
                <w:rFonts w:ascii="Times New Roman" w:hAnsi="Times New Roman"/>
              </w:rPr>
              <w:t>Водонапорные башни</w:t>
            </w:r>
          </w:p>
        </w:tc>
        <w:tc>
          <w:tcPr>
            <w:tcW w:w="3172" w:type="dxa"/>
            <w:gridSpan w:val="3"/>
            <w:vAlign w:val="center"/>
          </w:tcPr>
          <w:p w:rsidR="000121FC" w:rsidRPr="00CB2106" w:rsidRDefault="000121FC" w:rsidP="001F09CB">
            <w:pPr>
              <w:spacing w:after="0"/>
              <w:jc w:val="center"/>
              <w:rPr>
                <w:rFonts w:ascii="Times New Roman" w:hAnsi="Times New Roman"/>
              </w:rPr>
            </w:pPr>
            <w:r>
              <w:rPr>
                <w:rFonts w:ascii="Times New Roman" w:hAnsi="Times New Roman"/>
              </w:rPr>
              <w:t>Водопроводные сети</w:t>
            </w:r>
          </w:p>
        </w:tc>
      </w:tr>
      <w:tr w:rsidR="000121FC" w:rsidRPr="00B16B19" w:rsidTr="001F09CB">
        <w:trPr>
          <w:trHeight w:val="622"/>
          <w:jc w:val="center"/>
        </w:trPr>
        <w:tc>
          <w:tcPr>
            <w:tcW w:w="1756" w:type="dxa"/>
            <w:vMerge/>
            <w:vAlign w:val="center"/>
          </w:tcPr>
          <w:p w:rsidR="000121FC" w:rsidRDefault="000121FC" w:rsidP="001F09CB">
            <w:pPr>
              <w:spacing w:after="0"/>
              <w:jc w:val="center"/>
              <w:rPr>
                <w:rFonts w:ascii="Times New Roman" w:hAnsi="Times New Roman"/>
              </w:rPr>
            </w:pPr>
          </w:p>
        </w:tc>
        <w:tc>
          <w:tcPr>
            <w:tcW w:w="1134" w:type="dxa"/>
            <w:vAlign w:val="center"/>
          </w:tcPr>
          <w:p w:rsidR="000121FC" w:rsidRDefault="000121FC" w:rsidP="001F09CB">
            <w:pPr>
              <w:spacing w:after="0"/>
              <w:jc w:val="center"/>
              <w:rPr>
                <w:rFonts w:ascii="Times New Roman" w:hAnsi="Times New Roman"/>
              </w:rPr>
            </w:pPr>
            <w:proofErr w:type="gramStart"/>
            <w:r>
              <w:rPr>
                <w:rFonts w:ascii="Times New Roman" w:hAnsi="Times New Roman"/>
              </w:rPr>
              <w:t>коли-чество</w:t>
            </w:r>
            <w:proofErr w:type="gramEnd"/>
            <w:r>
              <w:rPr>
                <w:rFonts w:ascii="Times New Roman" w:hAnsi="Times New Roman"/>
              </w:rPr>
              <w:t>,</w:t>
            </w:r>
          </w:p>
          <w:p w:rsidR="000121FC" w:rsidRPr="003D770A" w:rsidRDefault="000121FC" w:rsidP="001F09CB">
            <w:pPr>
              <w:spacing w:after="0"/>
              <w:jc w:val="center"/>
              <w:rPr>
                <w:rFonts w:ascii="Times New Roman" w:hAnsi="Times New Roman"/>
              </w:rPr>
            </w:pPr>
            <w:proofErr w:type="gramStart"/>
            <w:r>
              <w:rPr>
                <w:rFonts w:ascii="Times New Roman" w:hAnsi="Times New Roman"/>
              </w:rPr>
              <w:t>шт</w:t>
            </w:r>
            <w:proofErr w:type="gramEnd"/>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п</w:t>
            </w:r>
            <w:r w:rsidRPr="003D770A">
              <w:rPr>
                <w:rFonts w:ascii="Times New Roman" w:hAnsi="Times New Roman"/>
              </w:rPr>
              <w:t>роизво</w:t>
            </w:r>
            <w:r>
              <w:rPr>
                <w:rFonts w:ascii="Times New Roman" w:hAnsi="Times New Roman"/>
              </w:rPr>
              <w:t>-д</w:t>
            </w:r>
            <w:r w:rsidRPr="003D770A">
              <w:rPr>
                <w:rFonts w:ascii="Times New Roman" w:hAnsi="Times New Roman"/>
              </w:rPr>
              <w:t>итель</w:t>
            </w:r>
            <w:r>
              <w:rPr>
                <w:rFonts w:ascii="Times New Roman" w:hAnsi="Times New Roman"/>
              </w:rPr>
              <w:t>-</w:t>
            </w:r>
            <w:r w:rsidRPr="003D770A">
              <w:rPr>
                <w:rFonts w:ascii="Times New Roman" w:hAnsi="Times New Roman"/>
              </w:rPr>
              <w:t>ность</w:t>
            </w:r>
            <w:r>
              <w:rPr>
                <w:rFonts w:ascii="Times New Roman" w:hAnsi="Times New Roman"/>
              </w:rPr>
              <w:t xml:space="preserve">, </w:t>
            </w:r>
            <w:r w:rsidRPr="003D770A">
              <w:rPr>
                <w:rFonts w:ascii="Times New Roman" w:hAnsi="Times New Roman"/>
              </w:rPr>
              <w:t>м</w:t>
            </w:r>
            <w:r>
              <w:rPr>
                <w:rFonts w:ascii="Times New Roman" w:hAnsi="Times New Roman"/>
                <w:vertAlign w:val="superscript"/>
              </w:rPr>
              <w:t>3</w:t>
            </w:r>
            <w:r w:rsidRPr="003D770A">
              <w:rPr>
                <w:rFonts w:ascii="Times New Roman" w:hAnsi="Times New Roman"/>
              </w:rPr>
              <w:t>/</w:t>
            </w:r>
            <w:r>
              <w:rPr>
                <w:rFonts w:ascii="Times New Roman" w:hAnsi="Times New Roman"/>
              </w:rPr>
              <w:t>сут</w:t>
            </w:r>
          </w:p>
        </w:tc>
        <w:tc>
          <w:tcPr>
            <w:tcW w:w="1134" w:type="dxa"/>
            <w:vAlign w:val="center"/>
          </w:tcPr>
          <w:p w:rsidR="000121FC" w:rsidRDefault="000121FC" w:rsidP="001F09CB">
            <w:pPr>
              <w:spacing w:after="0"/>
              <w:jc w:val="center"/>
              <w:rPr>
                <w:rFonts w:ascii="Times New Roman" w:hAnsi="Times New Roman"/>
              </w:rPr>
            </w:pPr>
            <w:proofErr w:type="gramStart"/>
            <w:r>
              <w:rPr>
                <w:rFonts w:ascii="Times New Roman" w:hAnsi="Times New Roman"/>
              </w:rPr>
              <w:t>коли-чество</w:t>
            </w:r>
            <w:proofErr w:type="gramEnd"/>
            <w:r>
              <w:rPr>
                <w:rFonts w:ascii="Times New Roman" w:hAnsi="Times New Roman"/>
              </w:rPr>
              <w:t>,</w:t>
            </w:r>
          </w:p>
          <w:p w:rsidR="000121FC" w:rsidRPr="003D770A" w:rsidRDefault="000121FC" w:rsidP="001F09CB">
            <w:pPr>
              <w:spacing w:after="0"/>
              <w:jc w:val="center"/>
              <w:rPr>
                <w:rFonts w:ascii="Times New Roman" w:hAnsi="Times New Roman"/>
              </w:rPr>
            </w:pPr>
            <w:proofErr w:type="gramStart"/>
            <w:r>
              <w:rPr>
                <w:rFonts w:ascii="Times New Roman" w:hAnsi="Times New Roman"/>
              </w:rPr>
              <w:t>шт</w:t>
            </w:r>
            <w:proofErr w:type="gramEnd"/>
          </w:p>
        </w:tc>
        <w:tc>
          <w:tcPr>
            <w:tcW w:w="1134" w:type="dxa"/>
            <w:vAlign w:val="center"/>
          </w:tcPr>
          <w:p w:rsidR="000121FC" w:rsidRPr="00841602" w:rsidRDefault="000121FC" w:rsidP="001F09CB">
            <w:pPr>
              <w:spacing w:after="0"/>
              <w:jc w:val="center"/>
              <w:rPr>
                <w:rFonts w:ascii="Times New Roman" w:hAnsi="Times New Roman"/>
                <w:vertAlign w:val="superscript"/>
              </w:rPr>
            </w:pPr>
            <w:r>
              <w:rPr>
                <w:rFonts w:ascii="Times New Roman" w:hAnsi="Times New Roman"/>
              </w:rPr>
              <w:t xml:space="preserve">объем </w:t>
            </w:r>
            <w:proofErr w:type="gramStart"/>
            <w:r>
              <w:rPr>
                <w:rFonts w:ascii="Times New Roman" w:hAnsi="Times New Roman"/>
              </w:rPr>
              <w:t>резер-вуара</w:t>
            </w:r>
            <w:proofErr w:type="gramEnd"/>
            <w:r>
              <w:rPr>
                <w:rFonts w:ascii="Times New Roman" w:hAnsi="Times New Roman"/>
              </w:rPr>
              <w:t>,   м</w:t>
            </w:r>
            <w:r>
              <w:rPr>
                <w:rFonts w:ascii="Times New Roman" w:hAnsi="Times New Roman"/>
                <w:vertAlign w:val="superscript"/>
              </w:rPr>
              <w:t>3</w:t>
            </w:r>
          </w:p>
        </w:tc>
        <w:tc>
          <w:tcPr>
            <w:tcW w:w="1134" w:type="dxa"/>
            <w:vAlign w:val="center"/>
          </w:tcPr>
          <w:p w:rsidR="000121FC" w:rsidRPr="00CB2106" w:rsidRDefault="000121FC" w:rsidP="001F09CB">
            <w:pPr>
              <w:spacing w:after="0"/>
              <w:jc w:val="center"/>
              <w:rPr>
                <w:rFonts w:ascii="Times New Roman" w:hAnsi="Times New Roman"/>
              </w:rPr>
            </w:pPr>
            <w:r>
              <w:rPr>
                <w:rFonts w:ascii="Times New Roman" w:hAnsi="Times New Roman"/>
              </w:rPr>
              <w:t>материал труб</w:t>
            </w:r>
          </w:p>
        </w:tc>
        <w:tc>
          <w:tcPr>
            <w:tcW w:w="993" w:type="dxa"/>
            <w:vAlign w:val="center"/>
          </w:tcPr>
          <w:p w:rsidR="000121FC" w:rsidRPr="00CB2106" w:rsidRDefault="000121FC" w:rsidP="001F09CB">
            <w:pPr>
              <w:spacing w:after="0"/>
              <w:jc w:val="center"/>
              <w:rPr>
                <w:rFonts w:ascii="Times New Roman" w:hAnsi="Times New Roman"/>
              </w:rPr>
            </w:pPr>
            <w:r>
              <w:rPr>
                <w:rFonts w:ascii="Times New Roman" w:hAnsi="Times New Roman"/>
              </w:rPr>
              <w:t>протя-жен-ность, км</w:t>
            </w:r>
          </w:p>
        </w:tc>
        <w:tc>
          <w:tcPr>
            <w:tcW w:w="1045" w:type="dxa"/>
            <w:vAlign w:val="center"/>
          </w:tcPr>
          <w:p w:rsidR="000121FC" w:rsidRPr="00CB2106" w:rsidRDefault="000121FC" w:rsidP="001F09CB">
            <w:pPr>
              <w:spacing w:after="0"/>
              <w:jc w:val="center"/>
              <w:rPr>
                <w:rFonts w:ascii="Times New Roman" w:hAnsi="Times New Roman"/>
              </w:rPr>
            </w:pPr>
            <w:r>
              <w:rPr>
                <w:rFonts w:ascii="Times New Roman" w:hAnsi="Times New Roman"/>
              </w:rPr>
              <w:t>степень износа,  %</w:t>
            </w:r>
          </w:p>
        </w:tc>
      </w:tr>
      <w:tr w:rsidR="000121FC" w:rsidRPr="00B16B19" w:rsidTr="001F09CB">
        <w:trPr>
          <w:jc w:val="center"/>
        </w:trPr>
        <w:tc>
          <w:tcPr>
            <w:tcW w:w="1756" w:type="dxa"/>
            <w:vAlign w:val="center"/>
          </w:tcPr>
          <w:p w:rsidR="000121FC" w:rsidRDefault="000121FC" w:rsidP="001F09CB">
            <w:pPr>
              <w:spacing w:after="0"/>
              <w:jc w:val="center"/>
              <w:rPr>
                <w:rFonts w:ascii="Times New Roman" w:hAnsi="Times New Roman"/>
              </w:rPr>
            </w:pPr>
          </w:p>
          <w:p w:rsidR="000121FC" w:rsidRPr="003D770A" w:rsidRDefault="000121FC" w:rsidP="001F09CB">
            <w:pPr>
              <w:spacing w:after="0"/>
              <w:jc w:val="center"/>
              <w:rPr>
                <w:rFonts w:ascii="Times New Roman" w:hAnsi="Times New Roman"/>
              </w:rPr>
            </w:pPr>
            <w:r>
              <w:rPr>
                <w:rFonts w:ascii="Times New Roman" w:hAnsi="Times New Roman"/>
              </w:rPr>
              <w:t>х</w:t>
            </w:r>
            <w:proofErr w:type="gramStart"/>
            <w:r>
              <w:rPr>
                <w:rFonts w:ascii="Times New Roman" w:hAnsi="Times New Roman"/>
              </w:rPr>
              <w:t>.К</w:t>
            </w:r>
            <w:proofErr w:type="gramEnd"/>
            <w:r>
              <w:rPr>
                <w:rFonts w:ascii="Times New Roman" w:hAnsi="Times New Roman"/>
              </w:rPr>
              <w:t>овылкин</w:t>
            </w:r>
          </w:p>
        </w:tc>
        <w:tc>
          <w:tcPr>
            <w:tcW w:w="1134" w:type="dxa"/>
            <w:vAlign w:val="center"/>
          </w:tcPr>
          <w:p w:rsidR="000121FC" w:rsidRDefault="000121FC" w:rsidP="001F09CB">
            <w:pPr>
              <w:spacing w:after="0"/>
              <w:jc w:val="center"/>
              <w:rPr>
                <w:rFonts w:ascii="Times New Roman" w:hAnsi="Times New Roman"/>
              </w:rPr>
            </w:pPr>
          </w:p>
          <w:p w:rsidR="000121FC" w:rsidRPr="003D770A" w:rsidRDefault="000121FC" w:rsidP="001F09CB">
            <w:pPr>
              <w:spacing w:after="0"/>
              <w:jc w:val="center"/>
              <w:rPr>
                <w:rFonts w:ascii="Times New Roman" w:hAnsi="Times New Roman"/>
              </w:rPr>
            </w:pPr>
            <w:r>
              <w:rPr>
                <w:rFonts w:ascii="Times New Roman" w:hAnsi="Times New Roman"/>
              </w:rPr>
              <w:t>3</w:t>
            </w:r>
          </w:p>
        </w:tc>
        <w:tc>
          <w:tcPr>
            <w:tcW w:w="1134" w:type="dxa"/>
            <w:vAlign w:val="center"/>
          </w:tcPr>
          <w:p w:rsidR="000121FC" w:rsidRDefault="000121FC" w:rsidP="001F09CB">
            <w:pPr>
              <w:spacing w:after="0"/>
              <w:jc w:val="center"/>
              <w:rPr>
                <w:rFonts w:ascii="Times New Roman" w:hAnsi="Times New Roman"/>
              </w:rPr>
            </w:pPr>
          </w:p>
          <w:p w:rsidR="000121FC" w:rsidRPr="003D770A" w:rsidRDefault="000121FC" w:rsidP="001F09CB">
            <w:pPr>
              <w:spacing w:after="0"/>
              <w:jc w:val="center"/>
              <w:rPr>
                <w:rFonts w:ascii="Times New Roman" w:hAnsi="Times New Roman"/>
              </w:rPr>
            </w:pPr>
            <w:r>
              <w:rPr>
                <w:rFonts w:ascii="Times New Roman" w:hAnsi="Times New Roman"/>
              </w:rPr>
              <w:t>18</w:t>
            </w:r>
          </w:p>
        </w:tc>
        <w:tc>
          <w:tcPr>
            <w:tcW w:w="1134" w:type="dxa"/>
            <w:vAlign w:val="center"/>
          </w:tcPr>
          <w:p w:rsidR="000121FC" w:rsidRDefault="000121FC" w:rsidP="001F09CB">
            <w:pPr>
              <w:spacing w:after="0"/>
              <w:jc w:val="center"/>
              <w:rPr>
                <w:rFonts w:ascii="Times New Roman" w:hAnsi="Times New Roman"/>
              </w:rPr>
            </w:pPr>
          </w:p>
          <w:p w:rsidR="000121FC" w:rsidRPr="003D770A" w:rsidRDefault="000121FC" w:rsidP="001F09CB">
            <w:pPr>
              <w:spacing w:after="0"/>
              <w:jc w:val="center"/>
              <w:rPr>
                <w:rFonts w:ascii="Times New Roman" w:hAnsi="Times New Roman"/>
              </w:rPr>
            </w:pPr>
            <w:r>
              <w:rPr>
                <w:rFonts w:ascii="Times New Roman" w:hAnsi="Times New Roman"/>
              </w:rPr>
              <w:t>3</w:t>
            </w:r>
          </w:p>
        </w:tc>
        <w:tc>
          <w:tcPr>
            <w:tcW w:w="1134" w:type="dxa"/>
            <w:vAlign w:val="center"/>
          </w:tcPr>
          <w:p w:rsidR="000121FC" w:rsidRDefault="000121FC" w:rsidP="001F09CB">
            <w:pPr>
              <w:spacing w:after="0"/>
              <w:jc w:val="center"/>
              <w:rPr>
                <w:rFonts w:ascii="Times New Roman" w:hAnsi="Times New Roman"/>
              </w:rPr>
            </w:pPr>
          </w:p>
          <w:p w:rsidR="000121FC" w:rsidRPr="003D770A" w:rsidRDefault="000121FC" w:rsidP="001F09CB">
            <w:pPr>
              <w:spacing w:after="0"/>
              <w:jc w:val="center"/>
              <w:rPr>
                <w:rFonts w:ascii="Times New Roman" w:hAnsi="Times New Roman"/>
              </w:rPr>
            </w:pPr>
            <w:r>
              <w:rPr>
                <w:rFonts w:ascii="Times New Roman" w:hAnsi="Times New Roman"/>
              </w:rPr>
              <w:t>25</w:t>
            </w:r>
          </w:p>
        </w:tc>
        <w:tc>
          <w:tcPr>
            <w:tcW w:w="1134" w:type="dxa"/>
            <w:vAlign w:val="center"/>
          </w:tcPr>
          <w:p w:rsidR="000121FC" w:rsidRDefault="000121FC" w:rsidP="001F09CB">
            <w:pPr>
              <w:spacing w:after="0" w:line="240" w:lineRule="auto"/>
              <w:jc w:val="center"/>
              <w:rPr>
                <w:rFonts w:ascii="Times New Roman" w:hAnsi="Times New Roman"/>
              </w:rPr>
            </w:pPr>
            <w:r>
              <w:rPr>
                <w:rFonts w:ascii="Times New Roman" w:hAnsi="Times New Roman"/>
              </w:rPr>
              <w:t>Сталь</w:t>
            </w:r>
          </w:p>
          <w:p w:rsidR="000121FC" w:rsidRDefault="000121FC" w:rsidP="001F09CB">
            <w:pPr>
              <w:spacing w:after="0" w:line="240" w:lineRule="auto"/>
              <w:jc w:val="center"/>
              <w:rPr>
                <w:rFonts w:ascii="Times New Roman" w:hAnsi="Times New Roman"/>
              </w:rPr>
            </w:pPr>
            <w:r>
              <w:rPr>
                <w:rFonts w:ascii="Times New Roman" w:hAnsi="Times New Roman"/>
              </w:rPr>
              <w:t>А/ц</w:t>
            </w:r>
          </w:p>
          <w:p w:rsidR="000121FC" w:rsidRDefault="000121FC" w:rsidP="001F09CB">
            <w:pPr>
              <w:spacing w:after="0" w:line="240" w:lineRule="auto"/>
              <w:jc w:val="center"/>
              <w:rPr>
                <w:rFonts w:ascii="Times New Roman" w:hAnsi="Times New Roman"/>
              </w:rPr>
            </w:pPr>
            <w:r>
              <w:rPr>
                <w:rFonts w:ascii="Times New Roman" w:hAnsi="Times New Roman"/>
              </w:rPr>
              <w:t>ПВХ</w:t>
            </w:r>
          </w:p>
          <w:p w:rsidR="000121FC" w:rsidRPr="003D770A" w:rsidRDefault="000121FC" w:rsidP="001F09CB">
            <w:pPr>
              <w:spacing w:after="0" w:line="240" w:lineRule="auto"/>
              <w:jc w:val="center"/>
              <w:rPr>
                <w:rFonts w:ascii="Times New Roman" w:hAnsi="Times New Roman"/>
              </w:rPr>
            </w:pPr>
            <w:r>
              <w:rPr>
                <w:rFonts w:ascii="Times New Roman" w:hAnsi="Times New Roman"/>
              </w:rPr>
              <w:t>Чугун</w:t>
            </w:r>
          </w:p>
        </w:tc>
        <w:tc>
          <w:tcPr>
            <w:tcW w:w="993" w:type="dxa"/>
            <w:vAlign w:val="center"/>
          </w:tcPr>
          <w:p w:rsidR="000121FC" w:rsidRDefault="000121FC" w:rsidP="001F09CB">
            <w:pPr>
              <w:spacing w:after="0" w:line="240" w:lineRule="auto"/>
              <w:jc w:val="center"/>
              <w:rPr>
                <w:rFonts w:ascii="Times New Roman" w:hAnsi="Times New Roman"/>
              </w:rPr>
            </w:pPr>
            <w:r>
              <w:rPr>
                <w:rFonts w:ascii="Times New Roman" w:hAnsi="Times New Roman"/>
              </w:rPr>
              <w:t>5</w:t>
            </w:r>
          </w:p>
          <w:p w:rsidR="000121FC" w:rsidRDefault="000121FC" w:rsidP="001F09CB">
            <w:pPr>
              <w:spacing w:after="0" w:line="240" w:lineRule="auto"/>
              <w:jc w:val="center"/>
              <w:rPr>
                <w:rFonts w:ascii="Times New Roman" w:hAnsi="Times New Roman"/>
              </w:rPr>
            </w:pPr>
            <w:r>
              <w:rPr>
                <w:rFonts w:ascii="Times New Roman" w:hAnsi="Times New Roman"/>
              </w:rPr>
              <w:t>1</w:t>
            </w:r>
          </w:p>
          <w:p w:rsidR="000121FC" w:rsidRDefault="000121FC" w:rsidP="001F09CB">
            <w:pPr>
              <w:spacing w:after="0" w:line="240" w:lineRule="auto"/>
              <w:jc w:val="center"/>
              <w:rPr>
                <w:rFonts w:ascii="Times New Roman" w:hAnsi="Times New Roman"/>
              </w:rPr>
            </w:pPr>
            <w:r>
              <w:rPr>
                <w:rFonts w:ascii="Times New Roman" w:hAnsi="Times New Roman"/>
              </w:rPr>
              <w:t>0,6</w:t>
            </w:r>
          </w:p>
          <w:p w:rsidR="000121FC" w:rsidRPr="003D770A" w:rsidRDefault="000121FC" w:rsidP="001F09CB">
            <w:pPr>
              <w:spacing w:after="0" w:line="240" w:lineRule="auto"/>
              <w:jc w:val="center"/>
              <w:rPr>
                <w:rFonts w:ascii="Times New Roman" w:hAnsi="Times New Roman"/>
              </w:rPr>
            </w:pPr>
            <w:r>
              <w:rPr>
                <w:rFonts w:ascii="Times New Roman" w:hAnsi="Times New Roman"/>
              </w:rPr>
              <w:t>9,4</w:t>
            </w:r>
          </w:p>
        </w:tc>
        <w:tc>
          <w:tcPr>
            <w:tcW w:w="1045" w:type="dxa"/>
            <w:vAlign w:val="center"/>
          </w:tcPr>
          <w:p w:rsidR="000121FC" w:rsidRDefault="000121FC" w:rsidP="001F09CB">
            <w:pPr>
              <w:spacing w:after="0"/>
              <w:jc w:val="center"/>
              <w:rPr>
                <w:rFonts w:ascii="Times New Roman" w:hAnsi="Times New Roman"/>
              </w:rPr>
            </w:pPr>
          </w:p>
          <w:p w:rsidR="000121FC" w:rsidRPr="003D770A" w:rsidRDefault="000121FC" w:rsidP="001F09CB">
            <w:pPr>
              <w:spacing w:after="0"/>
              <w:jc w:val="center"/>
              <w:rPr>
                <w:rFonts w:ascii="Times New Roman" w:hAnsi="Times New Roman"/>
              </w:rPr>
            </w:pPr>
            <w:r>
              <w:rPr>
                <w:rFonts w:ascii="Times New Roman" w:hAnsi="Times New Roman"/>
              </w:rPr>
              <w:t>98</w:t>
            </w:r>
          </w:p>
        </w:tc>
      </w:tr>
      <w:tr w:rsidR="000121FC" w:rsidRPr="00B16B19" w:rsidTr="001F09CB">
        <w:trPr>
          <w:jc w:val="center"/>
        </w:trPr>
        <w:tc>
          <w:tcPr>
            <w:tcW w:w="1756" w:type="dxa"/>
            <w:vAlign w:val="center"/>
          </w:tcPr>
          <w:p w:rsidR="000121FC" w:rsidRPr="003D770A" w:rsidRDefault="000121FC" w:rsidP="001F09CB">
            <w:pPr>
              <w:spacing w:after="0"/>
              <w:jc w:val="center"/>
              <w:rPr>
                <w:rFonts w:ascii="Times New Roman" w:hAnsi="Times New Roman"/>
              </w:rPr>
            </w:pPr>
            <w:r>
              <w:rPr>
                <w:rFonts w:ascii="Times New Roman" w:hAnsi="Times New Roman"/>
              </w:rPr>
              <w:t>х</w:t>
            </w:r>
            <w:proofErr w:type="gramStart"/>
            <w:r>
              <w:rPr>
                <w:rFonts w:ascii="Times New Roman" w:hAnsi="Times New Roman"/>
              </w:rPr>
              <w:t>.Б</w:t>
            </w:r>
            <w:proofErr w:type="gramEnd"/>
            <w:r>
              <w:rPr>
                <w:rFonts w:ascii="Times New Roman" w:hAnsi="Times New Roman"/>
              </w:rPr>
              <w:t>абовня</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1</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30</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1</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25</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Чугун</w:t>
            </w:r>
          </w:p>
        </w:tc>
        <w:tc>
          <w:tcPr>
            <w:tcW w:w="993" w:type="dxa"/>
            <w:vAlign w:val="center"/>
          </w:tcPr>
          <w:p w:rsidR="000121FC" w:rsidRPr="003D770A" w:rsidRDefault="000121FC" w:rsidP="001F09CB">
            <w:pPr>
              <w:spacing w:after="0"/>
              <w:jc w:val="center"/>
              <w:rPr>
                <w:rFonts w:ascii="Times New Roman" w:hAnsi="Times New Roman"/>
              </w:rPr>
            </w:pPr>
            <w:r>
              <w:rPr>
                <w:rFonts w:ascii="Times New Roman" w:hAnsi="Times New Roman"/>
              </w:rPr>
              <w:t>5</w:t>
            </w:r>
          </w:p>
        </w:tc>
        <w:tc>
          <w:tcPr>
            <w:tcW w:w="1045" w:type="dxa"/>
            <w:vAlign w:val="center"/>
          </w:tcPr>
          <w:p w:rsidR="000121FC" w:rsidRPr="003D770A" w:rsidRDefault="000121FC" w:rsidP="001F09CB">
            <w:pPr>
              <w:spacing w:after="0"/>
              <w:jc w:val="center"/>
              <w:rPr>
                <w:rFonts w:ascii="Times New Roman" w:hAnsi="Times New Roman"/>
              </w:rPr>
            </w:pPr>
            <w:r>
              <w:rPr>
                <w:rFonts w:ascii="Times New Roman" w:hAnsi="Times New Roman"/>
              </w:rPr>
              <w:t>98</w:t>
            </w:r>
          </w:p>
        </w:tc>
      </w:tr>
      <w:tr w:rsidR="000121FC" w:rsidRPr="00B16B19" w:rsidTr="001F09CB">
        <w:trPr>
          <w:jc w:val="center"/>
        </w:trPr>
        <w:tc>
          <w:tcPr>
            <w:tcW w:w="1756" w:type="dxa"/>
            <w:vAlign w:val="center"/>
          </w:tcPr>
          <w:p w:rsidR="000121FC" w:rsidRPr="003D770A" w:rsidRDefault="000121FC" w:rsidP="001F09CB">
            <w:pPr>
              <w:spacing w:after="0"/>
              <w:jc w:val="center"/>
              <w:rPr>
                <w:rFonts w:ascii="Times New Roman" w:hAnsi="Times New Roman"/>
              </w:rPr>
            </w:pPr>
            <w:r>
              <w:rPr>
                <w:rFonts w:ascii="Times New Roman" w:hAnsi="Times New Roman"/>
              </w:rPr>
              <w:t>х</w:t>
            </w:r>
            <w:proofErr w:type="gramStart"/>
            <w:r>
              <w:rPr>
                <w:rFonts w:ascii="Times New Roman" w:hAnsi="Times New Roman"/>
              </w:rPr>
              <w:t>.К</w:t>
            </w:r>
            <w:proofErr w:type="gramEnd"/>
            <w:r>
              <w:rPr>
                <w:rFonts w:ascii="Times New Roman" w:hAnsi="Times New Roman"/>
              </w:rPr>
              <w:t>оминтерн</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2</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15</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2</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25</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А/ц</w:t>
            </w:r>
          </w:p>
        </w:tc>
        <w:tc>
          <w:tcPr>
            <w:tcW w:w="993" w:type="dxa"/>
            <w:vAlign w:val="center"/>
          </w:tcPr>
          <w:p w:rsidR="000121FC" w:rsidRPr="003D770A" w:rsidRDefault="000121FC" w:rsidP="001F09CB">
            <w:pPr>
              <w:spacing w:after="0"/>
              <w:jc w:val="center"/>
              <w:rPr>
                <w:rFonts w:ascii="Times New Roman" w:hAnsi="Times New Roman"/>
              </w:rPr>
            </w:pPr>
            <w:r>
              <w:rPr>
                <w:rFonts w:ascii="Times New Roman" w:hAnsi="Times New Roman"/>
              </w:rPr>
              <w:t>5,5</w:t>
            </w:r>
          </w:p>
        </w:tc>
        <w:tc>
          <w:tcPr>
            <w:tcW w:w="1045" w:type="dxa"/>
            <w:vAlign w:val="center"/>
          </w:tcPr>
          <w:p w:rsidR="000121FC" w:rsidRPr="003D770A" w:rsidRDefault="000121FC" w:rsidP="001F09CB">
            <w:pPr>
              <w:spacing w:after="0"/>
              <w:jc w:val="center"/>
              <w:rPr>
                <w:rFonts w:ascii="Times New Roman" w:hAnsi="Times New Roman"/>
              </w:rPr>
            </w:pPr>
            <w:r>
              <w:rPr>
                <w:rFonts w:ascii="Times New Roman" w:hAnsi="Times New Roman"/>
              </w:rPr>
              <w:t>98</w:t>
            </w:r>
          </w:p>
        </w:tc>
      </w:tr>
      <w:tr w:rsidR="000121FC" w:rsidRPr="00B16B19" w:rsidTr="001F09CB">
        <w:trPr>
          <w:jc w:val="center"/>
        </w:trPr>
        <w:tc>
          <w:tcPr>
            <w:tcW w:w="1756" w:type="dxa"/>
            <w:vAlign w:val="center"/>
          </w:tcPr>
          <w:p w:rsidR="000121FC" w:rsidRPr="003D770A" w:rsidRDefault="000121FC" w:rsidP="001F09CB">
            <w:pPr>
              <w:spacing w:after="0"/>
              <w:jc w:val="center"/>
              <w:rPr>
                <w:rFonts w:ascii="Times New Roman" w:hAnsi="Times New Roman"/>
              </w:rPr>
            </w:pPr>
            <w:r>
              <w:rPr>
                <w:rFonts w:ascii="Times New Roman" w:hAnsi="Times New Roman"/>
              </w:rPr>
              <w:t>х</w:t>
            </w:r>
            <w:proofErr w:type="gramStart"/>
            <w:r>
              <w:rPr>
                <w:rFonts w:ascii="Times New Roman" w:hAnsi="Times New Roman"/>
              </w:rPr>
              <w:t>.Л</w:t>
            </w:r>
            <w:proofErr w:type="gramEnd"/>
            <w:r>
              <w:rPr>
                <w:rFonts w:ascii="Times New Roman" w:hAnsi="Times New Roman"/>
              </w:rPr>
              <w:t>уговой</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1</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30</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1</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25</w:t>
            </w:r>
          </w:p>
        </w:tc>
        <w:tc>
          <w:tcPr>
            <w:tcW w:w="1134" w:type="dxa"/>
            <w:vAlign w:val="center"/>
          </w:tcPr>
          <w:p w:rsidR="000121FC" w:rsidRPr="003D770A" w:rsidRDefault="000121FC" w:rsidP="001F09CB">
            <w:pPr>
              <w:spacing w:after="0"/>
              <w:jc w:val="center"/>
              <w:rPr>
                <w:rFonts w:ascii="Times New Roman" w:hAnsi="Times New Roman"/>
              </w:rPr>
            </w:pPr>
            <w:r>
              <w:rPr>
                <w:rFonts w:ascii="Times New Roman" w:hAnsi="Times New Roman"/>
              </w:rPr>
              <w:t>А/ц</w:t>
            </w:r>
          </w:p>
        </w:tc>
        <w:tc>
          <w:tcPr>
            <w:tcW w:w="993" w:type="dxa"/>
            <w:vAlign w:val="center"/>
          </w:tcPr>
          <w:p w:rsidR="000121FC" w:rsidRPr="003D770A" w:rsidRDefault="000121FC" w:rsidP="001F09CB">
            <w:pPr>
              <w:spacing w:after="0"/>
              <w:jc w:val="center"/>
              <w:rPr>
                <w:rFonts w:ascii="Times New Roman" w:hAnsi="Times New Roman"/>
              </w:rPr>
            </w:pPr>
            <w:r>
              <w:rPr>
                <w:rFonts w:ascii="Times New Roman" w:hAnsi="Times New Roman"/>
              </w:rPr>
              <w:t>14,5</w:t>
            </w:r>
          </w:p>
        </w:tc>
        <w:tc>
          <w:tcPr>
            <w:tcW w:w="1045" w:type="dxa"/>
            <w:vAlign w:val="center"/>
          </w:tcPr>
          <w:p w:rsidR="000121FC" w:rsidRPr="003D770A" w:rsidRDefault="000121FC" w:rsidP="001F09CB">
            <w:pPr>
              <w:spacing w:after="0"/>
              <w:jc w:val="center"/>
              <w:rPr>
                <w:rFonts w:ascii="Times New Roman" w:hAnsi="Times New Roman"/>
              </w:rPr>
            </w:pPr>
            <w:r>
              <w:rPr>
                <w:rFonts w:ascii="Times New Roman" w:hAnsi="Times New Roman"/>
              </w:rPr>
              <w:t>98</w:t>
            </w:r>
          </w:p>
        </w:tc>
      </w:tr>
      <w:tr w:rsidR="000121FC" w:rsidRPr="00B16B19" w:rsidTr="001F09CB">
        <w:trPr>
          <w:jc w:val="center"/>
        </w:trPr>
        <w:tc>
          <w:tcPr>
            <w:tcW w:w="1756" w:type="dxa"/>
            <w:vAlign w:val="center"/>
          </w:tcPr>
          <w:p w:rsidR="000121FC" w:rsidRPr="000433A4" w:rsidRDefault="000121FC" w:rsidP="001F09CB">
            <w:pPr>
              <w:spacing w:after="0"/>
              <w:jc w:val="center"/>
              <w:rPr>
                <w:rFonts w:ascii="Times New Roman" w:hAnsi="Times New Roman"/>
                <w:b/>
              </w:rPr>
            </w:pPr>
            <w:r w:rsidRPr="000433A4">
              <w:rPr>
                <w:rFonts w:ascii="Times New Roman" w:hAnsi="Times New Roman"/>
                <w:b/>
              </w:rPr>
              <w:t>Итого:</w:t>
            </w:r>
          </w:p>
        </w:tc>
        <w:tc>
          <w:tcPr>
            <w:tcW w:w="1134" w:type="dxa"/>
            <w:vAlign w:val="center"/>
          </w:tcPr>
          <w:p w:rsidR="000121FC" w:rsidRPr="000433A4" w:rsidRDefault="000121FC" w:rsidP="001F09CB">
            <w:pPr>
              <w:spacing w:after="0"/>
              <w:jc w:val="center"/>
              <w:rPr>
                <w:rFonts w:ascii="Times New Roman" w:hAnsi="Times New Roman"/>
                <w:b/>
              </w:rPr>
            </w:pPr>
            <w:r w:rsidRPr="000433A4">
              <w:rPr>
                <w:rFonts w:ascii="Times New Roman" w:hAnsi="Times New Roman"/>
                <w:b/>
              </w:rPr>
              <w:t>7</w:t>
            </w:r>
          </w:p>
        </w:tc>
        <w:tc>
          <w:tcPr>
            <w:tcW w:w="1134" w:type="dxa"/>
            <w:vAlign w:val="center"/>
          </w:tcPr>
          <w:p w:rsidR="000121FC" w:rsidRPr="000433A4" w:rsidRDefault="000121FC" w:rsidP="001F09CB">
            <w:pPr>
              <w:spacing w:after="0"/>
              <w:jc w:val="center"/>
              <w:rPr>
                <w:rFonts w:ascii="Times New Roman" w:hAnsi="Times New Roman"/>
                <w:b/>
              </w:rPr>
            </w:pPr>
          </w:p>
        </w:tc>
        <w:tc>
          <w:tcPr>
            <w:tcW w:w="1134" w:type="dxa"/>
            <w:vAlign w:val="center"/>
          </w:tcPr>
          <w:p w:rsidR="000121FC" w:rsidRPr="000433A4" w:rsidRDefault="000121FC" w:rsidP="001F09CB">
            <w:pPr>
              <w:spacing w:after="0"/>
              <w:jc w:val="center"/>
              <w:rPr>
                <w:rFonts w:ascii="Times New Roman" w:hAnsi="Times New Roman"/>
                <w:b/>
              </w:rPr>
            </w:pPr>
            <w:r>
              <w:rPr>
                <w:rFonts w:ascii="Times New Roman" w:hAnsi="Times New Roman"/>
                <w:b/>
              </w:rPr>
              <w:t>7</w:t>
            </w:r>
          </w:p>
        </w:tc>
        <w:tc>
          <w:tcPr>
            <w:tcW w:w="1134" w:type="dxa"/>
            <w:vAlign w:val="center"/>
          </w:tcPr>
          <w:p w:rsidR="000121FC" w:rsidRPr="000433A4" w:rsidRDefault="000121FC" w:rsidP="001F09CB">
            <w:pPr>
              <w:spacing w:after="0"/>
              <w:jc w:val="center"/>
              <w:rPr>
                <w:rFonts w:ascii="Times New Roman" w:hAnsi="Times New Roman"/>
                <w:b/>
              </w:rPr>
            </w:pPr>
          </w:p>
        </w:tc>
        <w:tc>
          <w:tcPr>
            <w:tcW w:w="1134" w:type="dxa"/>
            <w:vAlign w:val="center"/>
          </w:tcPr>
          <w:p w:rsidR="000121FC" w:rsidRPr="000433A4" w:rsidRDefault="000121FC" w:rsidP="001F09CB">
            <w:pPr>
              <w:spacing w:after="0"/>
              <w:jc w:val="center"/>
              <w:rPr>
                <w:rFonts w:ascii="Times New Roman" w:hAnsi="Times New Roman"/>
                <w:b/>
              </w:rPr>
            </w:pPr>
          </w:p>
        </w:tc>
        <w:tc>
          <w:tcPr>
            <w:tcW w:w="993" w:type="dxa"/>
            <w:vAlign w:val="center"/>
          </w:tcPr>
          <w:p w:rsidR="000121FC" w:rsidRPr="000433A4" w:rsidRDefault="000121FC" w:rsidP="001F09CB">
            <w:pPr>
              <w:spacing w:after="0"/>
              <w:jc w:val="center"/>
              <w:rPr>
                <w:rFonts w:ascii="Times New Roman" w:hAnsi="Times New Roman"/>
                <w:b/>
              </w:rPr>
            </w:pPr>
            <w:r>
              <w:rPr>
                <w:rFonts w:ascii="Times New Roman" w:hAnsi="Times New Roman"/>
                <w:b/>
              </w:rPr>
              <w:t>41</w:t>
            </w:r>
          </w:p>
        </w:tc>
        <w:tc>
          <w:tcPr>
            <w:tcW w:w="1045" w:type="dxa"/>
            <w:vAlign w:val="center"/>
          </w:tcPr>
          <w:p w:rsidR="000121FC" w:rsidRPr="000433A4" w:rsidRDefault="000121FC" w:rsidP="001F09CB">
            <w:pPr>
              <w:spacing w:after="0"/>
              <w:jc w:val="center"/>
              <w:rPr>
                <w:rFonts w:ascii="Times New Roman" w:hAnsi="Times New Roman"/>
                <w:b/>
              </w:rPr>
            </w:pPr>
          </w:p>
        </w:tc>
      </w:tr>
    </w:tbl>
    <w:p w:rsidR="000121FC" w:rsidRDefault="000121FC" w:rsidP="00C55AC1">
      <w:pPr>
        <w:spacing w:after="0"/>
        <w:ind w:firstLine="709"/>
        <w:jc w:val="both"/>
        <w:rPr>
          <w:rFonts w:ascii="Times New Roman" w:hAnsi="Times New Roman"/>
          <w:sz w:val="24"/>
          <w:szCs w:val="24"/>
        </w:rPr>
      </w:pPr>
    </w:p>
    <w:p w:rsidR="000121FC" w:rsidRDefault="000121FC" w:rsidP="00C55AC1">
      <w:pPr>
        <w:spacing w:after="0"/>
        <w:ind w:firstLine="709"/>
        <w:jc w:val="both"/>
        <w:rPr>
          <w:rFonts w:ascii="Times New Roman" w:hAnsi="Times New Roman"/>
          <w:sz w:val="24"/>
          <w:szCs w:val="24"/>
        </w:rPr>
      </w:pPr>
      <w:r>
        <w:rPr>
          <w:rFonts w:ascii="Times New Roman" w:hAnsi="Times New Roman"/>
          <w:sz w:val="24"/>
          <w:szCs w:val="24"/>
        </w:rPr>
        <w:t>В скважинах установлены артезианские насосы 1ЭЦВ6-10-140 производительностью 10 м</w:t>
      </w:r>
      <w:r>
        <w:rPr>
          <w:rFonts w:ascii="Times New Roman" w:hAnsi="Times New Roman"/>
          <w:sz w:val="24"/>
          <w:szCs w:val="24"/>
          <w:vertAlign w:val="superscript"/>
        </w:rPr>
        <w:t>3</w:t>
      </w:r>
      <w:r>
        <w:rPr>
          <w:rFonts w:ascii="Times New Roman" w:hAnsi="Times New Roman"/>
          <w:sz w:val="24"/>
          <w:szCs w:val="24"/>
        </w:rPr>
        <w:t xml:space="preserve">/час. </w:t>
      </w:r>
      <w:r w:rsidRPr="00B16B19">
        <w:rPr>
          <w:rFonts w:ascii="Times New Roman" w:hAnsi="Times New Roman"/>
          <w:sz w:val="24"/>
          <w:szCs w:val="24"/>
        </w:rPr>
        <w:t xml:space="preserve">Водозаборные </w:t>
      </w:r>
      <w:r>
        <w:rPr>
          <w:rFonts w:ascii="Times New Roman" w:hAnsi="Times New Roman"/>
          <w:sz w:val="24"/>
          <w:szCs w:val="24"/>
        </w:rPr>
        <w:t>с</w:t>
      </w:r>
      <w:r w:rsidRPr="00B16B19">
        <w:rPr>
          <w:rFonts w:ascii="Times New Roman" w:hAnsi="Times New Roman"/>
          <w:sz w:val="24"/>
          <w:szCs w:val="24"/>
        </w:rPr>
        <w:t xml:space="preserve">кважины  не имеют обустроенную в соответствии с нормативами зону I пояса санитарной охраны источника водоснабжения. </w:t>
      </w:r>
    </w:p>
    <w:p w:rsidR="000121FC" w:rsidRDefault="000121FC" w:rsidP="00C55AC1">
      <w:pPr>
        <w:spacing w:after="0"/>
        <w:ind w:firstLine="709"/>
        <w:jc w:val="both"/>
        <w:rPr>
          <w:rFonts w:ascii="Times New Roman" w:hAnsi="Times New Roman"/>
          <w:sz w:val="24"/>
          <w:szCs w:val="24"/>
        </w:rPr>
      </w:pPr>
      <w:r>
        <w:rPr>
          <w:rFonts w:ascii="Times New Roman" w:hAnsi="Times New Roman"/>
          <w:sz w:val="24"/>
          <w:szCs w:val="24"/>
        </w:rPr>
        <w:t xml:space="preserve">Подаваемая в системы централизованного водопровода вода используется населением на хозяйственно-питьевые нужды. </w:t>
      </w:r>
      <w:r w:rsidRPr="00914EF2">
        <w:rPr>
          <w:rFonts w:ascii="Times New Roman" w:hAnsi="Times New Roman"/>
          <w:sz w:val="24"/>
          <w:szCs w:val="24"/>
        </w:rPr>
        <w:t>Обеззараживание воды не производится.</w:t>
      </w:r>
      <w:r>
        <w:rPr>
          <w:rFonts w:ascii="Times New Roman" w:hAnsi="Times New Roman"/>
          <w:sz w:val="24"/>
          <w:szCs w:val="24"/>
        </w:rPr>
        <w:t xml:space="preserve"> </w:t>
      </w:r>
    </w:p>
    <w:p w:rsidR="000121FC" w:rsidRPr="00776182" w:rsidRDefault="000121FC" w:rsidP="00C55AC1">
      <w:pPr>
        <w:spacing w:after="0"/>
        <w:ind w:firstLine="709"/>
        <w:jc w:val="both"/>
        <w:rPr>
          <w:rFonts w:ascii="Times New Roman" w:hAnsi="Times New Roman"/>
          <w:sz w:val="24"/>
          <w:szCs w:val="24"/>
        </w:rPr>
      </w:pPr>
      <w:r w:rsidRPr="00776182">
        <w:rPr>
          <w:rFonts w:ascii="Times New Roman" w:hAnsi="Times New Roman"/>
          <w:sz w:val="24"/>
          <w:szCs w:val="24"/>
        </w:rPr>
        <w:t>Источником наружного противопожарного водоснабжения в хуторах являются наружные водопроводные сети с установленными на них пожарными гидрантами.  Подача воды в систему водопровода осуществляется из артезианских скважин. Для регулирования расхода воды в течени</w:t>
      </w:r>
      <w:proofErr w:type="gramStart"/>
      <w:r w:rsidRPr="00776182">
        <w:rPr>
          <w:rFonts w:ascii="Times New Roman" w:hAnsi="Times New Roman"/>
          <w:sz w:val="24"/>
          <w:szCs w:val="24"/>
        </w:rPr>
        <w:t>и</w:t>
      </w:r>
      <w:proofErr w:type="gramEnd"/>
      <w:r w:rsidRPr="00776182">
        <w:rPr>
          <w:rFonts w:ascii="Times New Roman" w:hAnsi="Times New Roman"/>
          <w:sz w:val="24"/>
          <w:szCs w:val="24"/>
        </w:rPr>
        <w:t xml:space="preserve"> суток на водопроводной сети установлены водонапорн</w:t>
      </w:r>
      <w:r>
        <w:rPr>
          <w:rFonts w:ascii="Times New Roman" w:hAnsi="Times New Roman"/>
          <w:sz w:val="24"/>
          <w:szCs w:val="24"/>
        </w:rPr>
        <w:t>ы</w:t>
      </w:r>
      <w:r w:rsidRPr="00776182">
        <w:rPr>
          <w:rFonts w:ascii="Times New Roman" w:hAnsi="Times New Roman"/>
          <w:sz w:val="24"/>
          <w:szCs w:val="24"/>
        </w:rPr>
        <w:t>е  башни. В резервуаре водонапорной башни хранится противопожарный запас воды в объеме 3 м</w:t>
      </w:r>
      <w:r w:rsidRPr="00776182">
        <w:rPr>
          <w:rFonts w:ascii="Times New Roman" w:hAnsi="Times New Roman"/>
          <w:sz w:val="24"/>
          <w:szCs w:val="24"/>
          <w:vertAlign w:val="superscript"/>
        </w:rPr>
        <w:t>3</w:t>
      </w:r>
      <w:r w:rsidRPr="00776182">
        <w:rPr>
          <w:rFonts w:ascii="Times New Roman" w:hAnsi="Times New Roman"/>
          <w:sz w:val="24"/>
          <w:szCs w:val="24"/>
        </w:rPr>
        <w:t xml:space="preserve">, из расчета тушения одного пожара в течение 10 минут при расходе воды на 1 пожар 5 л/сек. </w:t>
      </w:r>
      <w:r w:rsidRPr="00776182">
        <w:rPr>
          <w:rFonts w:ascii="Times New Roman" w:hAnsi="Times New Roman"/>
        </w:rPr>
        <w:t xml:space="preserve"> </w:t>
      </w:r>
    </w:p>
    <w:p w:rsidR="000121FC" w:rsidRPr="00073751" w:rsidRDefault="000121FC" w:rsidP="00C55AC1">
      <w:pPr>
        <w:spacing w:after="0"/>
        <w:ind w:firstLine="709"/>
        <w:jc w:val="both"/>
        <w:rPr>
          <w:rFonts w:ascii="Times New Roman" w:hAnsi="Times New Roman"/>
          <w:sz w:val="24"/>
          <w:szCs w:val="24"/>
        </w:rPr>
      </w:pPr>
      <w:r w:rsidRPr="00073751">
        <w:rPr>
          <w:rFonts w:ascii="Times New Roman" w:hAnsi="Times New Roman"/>
          <w:sz w:val="24"/>
          <w:szCs w:val="24"/>
        </w:rPr>
        <w:t>Обеспеченность населения водой внутридомовым водоснабжением составляет:</w:t>
      </w:r>
    </w:p>
    <w:p w:rsidR="000121FC" w:rsidRPr="00073751" w:rsidRDefault="000121FC" w:rsidP="00C55AC1">
      <w:pPr>
        <w:spacing w:after="0"/>
        <w:ind w:firstLine="709"/>
        <w:jc w:val="both"/>
        <w:rPr>
          <w:rFonts w:ascii="Times New Roman" w:hAnsi="Times New Roman"/>
          <w:sz w:val="24"/>
          <w:szCs w:val="24"/>
        </w:rPr>
      </w:pPr>
      <w:r w:rsidRPr="00073751">
        <w:rPr>
          <w:rFonts w:ascii="Times New Roman" w:hAnsi="Times New Roman"/>
          <w:sz w:val="24"/>
          <w:szCs w:val="24"/>
        </w:rPr>
        <w:t>- х</w:t>
      </w:r>
      <w:proofErr w:type="gramStart"/>
      <w:r w:rsidRPr="00073751">
        <w:rPr>
          <w:rFonts w:ascii="Times New Roman" w:hAnsi="Times New Roman"/>
          <w:sz w:val="24"/>
          <w:szCs w:val="24"/>
        </w:rPr>
        <w:t>.К</w:t>
      </w:r>
      <w:proofErr w:type="gramEnd"/>
      <w:r w:rsidRPr="00073751">
        <w:rPr>
          <w:rFonts w:ascii="Times New Roman" w:hAnsi="Times New Roman"/>
          <w:sz w:val="24"/>
          <w:szCs w:val="24"/>
        </w:rPr>
        <w:t>овылкин – 88%;</w:t>
      </w:r>
    </w:p>
    <w:p w:rsidR="000121FC" w:rsidRPr="00073751" w:rsidRDefault="000121FC" w:rsidP="00C55AC1">
      <w:pPr>
        <w:spacing w:after="0"/>
        <w:ind w:firstLine="709"/>
        <w:jc w:val="both"/>
        <w:rPr>
          <w:rFonts w:ascii="Times New Roman" w:hAnsi="Times New Roman"/>
          <w:sz w:val="24"/>
          <w:szCs w:val="24"/>
        </w:rPr>
      </w:pPr>
      <w:r w:rsidRPr="00073751">
        <w:rPr>
          <w:rFonts w:ascii="Times New Roman" w:hAnsi="Times New Roman"/>
          <w:sz w:val="24"/>
          <w:szCs w:val="24"/>
        </w:rPr>
        <w:t>- х</w:t>
      </w:r>
      <w:proofErr w:type="gramStart"/>
      <w:r w:rsidRPr="00073751">
        <w:rPr>
          <w:rFonts w:ascii="Times New Roman" w:hAnsi="Times New Roman"/>
          <w:sz w:val="24"/>
          <w:szCs w:val="24"/>
        </w:rPr>
        <w:t>.Б</w:t>
      </w:r>
      <w:proofErr w:type="gramEnd"/>
      <w:r w:rsidRPr="00073751">
        <w:rPr>
          <w:rFonts w:ascii="Times New Roman" w:hAnsi="Times New Roman"/>
          <w:sz w:val="24"/>
          <w:szCs w:val="24"/>
        </w:rPr>
        <w:t>абовня – 12 %;</w:t>
      </w:r>
    </w:p>
    <w:p w:rsidR="000121FC" w:rsidRPr="00073751" w:rsidRDefault="000121FC" w:rsidP="00C55AC1">
      <w:pPr>
        <w:spacing w:after="0"/>
        <w:ind w:firstLine="709"/>
        <w:jc w:val="both"/>
        <w:rPr>
          <w:rFonts w:ascii="Times New Roman" w:hAnsi="Times New Roman"/>
          <w:sz w:val="24"/>
          <w:szCs w:val="24"/>
        </w:rPr>
      </w:pPr>
      <w:r w:rsidRPr="00073751">
        <w:rPr>
          <w:rFonts w:ascii="Times New Roman" w:hAnsi="Times New Roman"/>
          <w:sz w:val="24"/>
          <w:szCs w:val="24"/>
        </w:rPr>
        <w:t>- х</w:t>
      </w:r>
      <w:proofErr w:type="gramStart"/>
      <w:r w:rsidRPr="00073751">
        <w:rPr>
          <w:rFonts w:ascii="Times New Roman" w:hAnsi="Times New Roman"/>
          <w:sz w:val="24"/>
          <w:szCs w:val="24"/>
        </w:rPr>
        <w:t>.К</w:t>
      </w:r>
      <w:proofErr w:type="gramEnd"/>
      <w:r w:rsidRPr="00073751">
        <w:rPr>
          <w:rFonts w:ascii="Times New Roman" w:hAnsi="Times New Roman"/>
          <w:sz w:val="24"/>
          <w:szCs w:val="24"/>
        </w:rPr>
        <w:t>оминтерн – 13%,</w:t>
      </w:r>
    </w:p>
    <w:p w:rsidR="000121FC" w:rsidRPr="00073751" w:rsidRDefault="000121FC" w:rsidP="00C55AC1">
      <w:pPr>
        <w:spacing w:after="0"/>
        <w:ind w:firstLine="709"/>
        <w:jc w:val="both"/>
        <w:rPr>
          <w:rFonts w:ascii="Times New Roman" w:hAnsi="Times New Roman"/>
          <w:sz w:val="24"/>
          <w:szCs w:val="24"/>
        </w:rPr>
      </w:pPr>
      <w:r w:rsidRPr="00073751">
        <w:rPr>
          <w:rFonts w:ascii="Times New Roman" w:hAnsi="Times New Roman"/>
          <w:sz w:val="24"/>
          <w:szCs w:val="24"/>
        </w:rPr>
        <w:lastRenderedPageBreak/>
        <w:t>- х</w:t>
      </w:r>
      <w:proofErr w:type="gramStart"/>
      <w:r w:rsidRPr="00073751">
        <w:rPr>
          <w:rFonts w:ascii="Times New Roman" w:hAnsi="Times New Roman"/>
          <w:sz w:val="24"/>
          <w:szCs w:val="24"/>
        </w:rPr>
        <w:t>.Л</w:t>
      </w:r>
      <w:proofErr w:type="gramEnd"/>
      <w:r w:rsidRPr="00073751">
        <w:rPr>
          <w:rFonts w:ascii="Times New Roman" w:hAnsi="Times New Roman"/>
          <w:sz w:val="24"/>
          <w:szCs w:val="24"/>
        </w:rPr>
        <w:t>уговой 18%.</w:t>
      </w:r>
    </w:p>
    <w:p w:rsidR="000121FC" w:rsidRPr="00073751" w:rsidRDefault="000121FC" w:rsidP="00C55AC1">
      <w:pPr>
        <w:spacing w:after="0"/>
        <w:jc w:val="both"/>
        <w:rPr>
          <w:rFonts w:ascii="Times New Roman" w:hAnsi="Times New Roman"/>
          <w:sz w:val="24"/>
          <w:szCs w:val="24"/>
        </w:rPr>
      </w:pPr>
      <w:r w:rsidRPr="00073751">
        <w:rPr>
          <w:rFonts w:ascii="Times New Roman" w:hAnsi="Times New Roman"/>
          <w:sz w:val="24"/>
          <w:szCs w:val="24"/>
        </w:rPr>
        <w:t>Остальное население обеспечивается водой из водозаборных колонок, количество которых по поселению составляет 7 шт.</w:t>
      </w:r>
    </w:p>
    <w:p w:rsidR="000121FC" w:rsidRPr="00073751" w:rsidRDefault="000121FC" w:rsidP="00C55AC1">
      <w:pPr>
        <w:spacing w:after="0"/>
        <w:jc w:val="both"/>
        <w:rPr>
          <w:rFonts w:ascii="Times New Roman" w:hAnsi="Times New Roman"/>
          <w:sz w:val="24"/>
          <w:szCs w:val="24"/>
        </w:rPr>
      </w:pPr>
      <w:r w:rsidRPr="00073751">
        <w:rPr>
          <w:rFonts w:ascii="Times New Roman" w:hAnsi="Times New Roman"/>
          <w:sz w:val="24"/>
          <w:szCs w:val="24"/>
        </w:rPr>
        <w:t xml:space="preserve">              Объем водопотребления в поселении по итогам 2010 года составил 39,0 тыс</w:t>
      </w:r>
      <w:proofErr w:type="gramStart"/>
      <w:r w:rsidRPr="00073751">
        <w:rPr>
          <w:rFonts w:ascii="Times New Roman" w:hAnsi="Times New Roman"/>
          <w:sz w:val="24"/>
          <w:szCs w:val="24"/>
        </w:rPr>
        <w:t>.м</w:t>
      </w:r>
      <w:proofErr w:type="gramEnd"/>
      <w:r w:rsidRPr="00073751">
        <w:rPr>
          <w:rFonts w:ascii="Times New Roman" w:hAnsi="Times New Roman"/>
          <w:sz w:val="24"/>
          <w:szCs w:val="24"/>
          <w:vertAlign w:val="superscript"/>
        </w:rPr>
        <w:t>3</w:t>
      </w:r>
      <w:r w:rsidRPr="00073751">
        <w:rPr>
          <w:rFonts w:ascii="Times New Roman" w:hAnsi="Times New Roman"/>
          <w:sz w:val="24"/>
          <w:szCs w:val="24"/>
        </w:rPr>
        <w:t>/год, при среднесуточном водопотреблении на 1 человека 70 л.</w:t>
      </w:r>
    </w:p>
    <w:p w:rsidR="000121FC" w:rsidRDefault="000121FC" w:rsidP="00C55AC1">
      <w:pPr>
        <w:spacing w:after="0"/>
        <w:ind w:firstLine="709"/>
        <w:jc w:val="both"/>
        <w:rPr>
          <w:rFonts w:ascii="Times New Roman" w:hAnsi="Times New Roman"/>
          <w:sz w:val="24"/>
          <w:szCs w:val="24"/>
        </w:rPr>
      </w:pPr>
      <w:r w:rsidRPr="002A7BA5">
        <w:rPr>
          <w:rFonts w:ascii="Times New Roman" w:hAnsi="Times New Roman"/>
          <w:sz w:val="24"/>
          <w:szCs w:val="24"/>
        </w:rPr>
        <w:t>Как видно из приведенных выше данных, фактическое среднесуточное водопотребление в населенных пунктах поселения ниже нормативного (160 л на человека).</w:t>
      </w:r>
    </w:p>
    <w:p w:rsidR="000121FC" w:rsidRPr="00C55AC1" w:rsidRDefault="000121FC" w:rsidP="00C55AC1">
      <w:pPr>
        <w:spacing w:after="0"/>
        <w:ind w:firstLine="709"/>
        <w:jc w:val="both"/>
        <w:rPr>
          <w:rFonts w:ascii="Times New Roman" w:hAnsi="Times New Roman"/>
          <w:b/>
          <w:sz w:val="24"/>
          <w:szCs w:val="24"/>
        </w:rPr>
      </w:pPr>
      <w:r>
        <w:rPr>
          <w:rFonts w:ascii="Times New Roman" w:hAnsi="Times New Roman"/>
          <w:b/>
          <w:sz w:val="24"/>
          <w:szCs w:val="24"/>
        </w:rPr>
        <w:t>Водоотведение</w:t>
      </w:r>
    </w:p>
    <w:p w:rsidR="000121FC" w:rsidRDefault="000121FC" w:rsidP="00C55AC1">
      <w:pPr>
        <w:spacing w:after="0"/>
        <w:ind w:firstLine="709"/>
        <w:jc w:val="both"/>
        <w:rPr>
          <w:rFonts w:ascii="Times New Roman" w:hAnsi="Times New Roman"/>
          <w:sz w:val="24"/>
          <w:szCs w:val="24"/>
        </w:rPr>
      </w:pPr>
      <w:r w:rsidRPr="00753323">
        <w:rPr>
          <w:rFonts w:ascii="Times New Roman" w:hAnsi="Times New Roman"/>
          <w:sz w:val="24"/>
          <w:szCs w:val="24"/>
        </w:rPr>
        <w:t>На момент разработки генерального плана в населенных пунктах поселения сети централизованной системы хозяйственно-бытовой канализации отсутствуют. Канализование объектов, имеющих водопроводные вводы, осуществляется в выгребные ямы (в</w:t>
      </w:r>
      <w:r>
        <w:rPr>
          <w:rFonts w:ascii="Times New Roman" w:hAnsi="Times New Roman"/>
          <w:sz w:val="24"/>
          <w:szCs w:val="24"/>
        </w:rPr>
        <w:t xml:space="preserve"> основной массе не герметичные)</w:t>
      </w:r>
      <w:r w:rsidRPr="00753323">
        <w:rPr>
          <w:rFonts w:ascii="Times New Roman" w:hAnsi="Times New Roman"/>
          <w:sz w:val="24"/>
          <w:szCs w:val="24"/>
        </w:rPr>
        <w:t xml:space="preserve">.  </w:t>
      </w:r>
    </w:p>
    <w:p w:rsidR="000121FC" w:rsidRPr="00C55AC1" w:rsidRDefault="000121FC" w:rsidP="00C55AC1">
      <w:pPr>
        <w:spacing w:after="0"/>
        <w:ind w:firstLine="709"/>
        <w:jc w:val="both"/>
        <w:rPr>
          <w:rFonts w:ascii="Times New Roman" w:hAnsi="Times New Roman"/>
          <w:b/>
          <w:sz w:val="24"/>
          <w:szCs w:val="24"/>
        </w:rPr>
      </w:pPr>
      <w:r>
        <w:rPr>
          <w:rFonts w:ascii="Times New Roman" w:hAnsi="Times New Roman"/>
          <w:b/>
          <w:sz w:val="24"/>
          <w:szCs w:val="24"/>
        </w:rPr>
        <w:t>Газо – и теплоснабжение</w:t>
      </w:r>
    </w:p>
    <w:p w:rsidR="000121FC" w:rsidRPr="00ED5A7A" w:rsidRDefault="000121FC" w:rsidP="00C55AC1">
      <w:pPr>
        <w:spacing w:after="0"/>
        <w:ind w:firstLine="709"/>
        <w:jc w:val="both"/>
        <w:rPr>
          <w:rFonts w:ascii="Times New Roman" w:hAnsi="Times New Roman"/>
          <w:sz w:val="24"/>
          <w:szCs w:val="24"/>
        </w:rPr>
      </w:pPr>
      <w:r w:rsidRPr="00ED5A7A">
        <w:rPr>
          <w:rFonts w:ascii="Times New Roman" w:hAnsi="Times New Roman"/>
          <w:sz w:val="24"/>
          <w:szCs w:val="24"/>
        </w:rPr>
        <w:t xml:space="preserve">На момент разработки генерального плана </w:t>
      </w:r>
      <w:r>
        <w:rPr>
          <w:rFonts w:ascii="Times New Roman" w:hAnsi="Times New Roman"/>
          <w:sz w:val="24"/>
          <w:szCs w:val="24"/>
        </w:rPr>
        <w:t xml:space="preserve">газоснабжение </w:t>
      </w:r>
      <w:r w:rsidRPr="00ED5A7A">
        <w:rPr>
          <w:rFonts w:ascii="Times New Roman" w:hAnsi="Times New Roman"/>
          <w:sz w:val="24"/>
          <w:szCs w:val="24"/>
        </w:rPr>
        <w:t xml:space="preserve">в сельском поселении отсутствует.  Отопление жилого фонда осуществляется  от печей на твердом топливе.  Для пищеприготовления используются печи на твердом топливе и газовые печи на баллонном газе.  Отопление школ, детских садов, ДК и т.п. осуществляется </w:t>
      </w:r>
      <w:proofErr w:type="gramStart"/>
      <w:r w:rsidRPr="00ED5A7A">
        <w:rPr>
          <w:rFonts w:ascii="Times New Roman" w:hAnsi="Times New Roman"/>
          <w:sz w:val="24"/>
          <w:szCs w:val="24"/>
        </w:rPr>
        <w:t>от</w:t>
      </w:r>
      <w:proofErr w:type="gramEnd"/>
      <w:r w:rsidRPr="00ED5A7A">
        <w:rPr>
          <w:rFonts w:ascii="Times New Roman" w:hAnsi="Times New Roman"/>
          <w:sz w:val="24"/>
          <w:szCs w:val="24"/>
        </w:rPr>
        <w:t xml:space="preserve"> автономных пристроенных или отдельно стоящих угольных топочных. </w:t>
      </w:r>
    </w:p>
    <w:p w:rsidR="000121FC" w:rsidRPr="00C55AC1" w:rsidRDefault="000121FC" w:rsidP="00C55AC1">
      <w:pPr>
        <w:spacing w:after="0"/>
        <w:ind w:firstLine="709"/>
        <w:jc w:val="both"/>
        <w:rPr>
          <w:rFonts w:ascii="Times New Roman" w:hAnsi="Times New Roman"/>
          <w:b/>
          <w:sz w:val="24"/>
          <w:szCs w:val="24"/>
        </w:rPr>
      </w:pPr>
      <w:r>
        <w:rPr>
          <w:rFonts w:ascii="Times New Roman" w:hAnsi="Times New Roman"/>
          <w:b/>
          <w:sz w:val="24"/>
          <w:szCs w:val="24"/>
        </w:rPr>
        <w:t>Электроснабжение</w:t>
      </w:r>
    </w:p>
    <w:p w:rsidR="000121FC" w:rsidRDefault="000121FC" w:rsidP="00C55AC1">
      <w:pPr>
        <w:spacing w:after="0"/>
        <w:ind w:firstLine="709"/>
        <w:jc w:val="both"/>
        <w:rPr>
          <w:rFonts w:ascii="Times New Roman" w:hAnsi="Times New Roman"/>
          <w:sz w:val="24"/>
          <w:szCs w:val="24"/>
        </w:rPr>
      </w:pPr>
      <w:r w:rsidRPr="00E71EBC">
        <w:rPr>
          <w:rFonts w:ascii="Times New Roman" w:hAnsi="Times New Roman"/>
          <w:sz w:val="24"/>
          <w:szCs w:val="24"/>
        </w:rPr>
        <w:t>Источниками электроснабжения населенных пунктов Ковылкинского сельского поселения является трансформаторная подстанция ПС 35/10 кВ «Быстрянская» филиала ОАО «МРСК – Юга» «Ростовэнерго».  От подстанци</w:t>
      </w:r>
      <w:r>
        <w:rPr>
          <w:rFonts w:ascii="Times New Roman" w:hAnsi="Times New Roman"/>
          <w:sz w:val="24"/>
          <w:szCs w:val="24"/>
        </w:rPr>
        <w:t>и</w:t>
      </w:r>
      <w:r w:rsidRPr="00E71EBC">
        <w:rPr>
          <w:rFonts w:ascii="Times New Roman" w:hAnsi="Times New Roman"/>
          <w:sz w:val="24"/>
          <w:szCs w:val="24"/>
        </w:rPr>
        <w:t>, по сети линий ВЛ-10кВ напряжение подается в населенные пункты на трансформаторные подстанции 10/0,4 кВ, к которым присоединены электроустановки потребителей. Размещение существующих подстанций 10/0,4 кВ приведено в графической части проекта. Эксплуатацию электрических сетей и подстанций на территории поселения осуществляет Тацинское УЭС СВЭС филиала ОАО «МРСК Юга» - «Ростовэнерго».</w:t>
      </w:r>
      <w:r w:rsidRPr="00776182">
        <w:rPr>
          <w:rFonts w:ascii="Times New Roman" w:hAnsi="Times New Roman"/>
          <w:color w:val="FF0000"/>
          <w:sz w:val="24"/>
          <w:szCs w:val="24"/>
        </w:rPr>
        <w:t xml:space="preserve"> </w:t>
      </w:r>
      <w:r w:rsidRPr="00776182">
        <w:rPr>
          <w:rFonts w:ascii="Times New Roman" w:hAnsi="Times New Roman"/>
          <w:sz w:val="24"/>
          <w:szCs w:val="24"/>
        </w:rPr>
        <w:t>Большая часть воздушных электрических линий и трансформаторных подстанций, отработала свой нормативный срок и в результате сверхнормативной эксплуатации пришла в ветхое и технически непригодное состояние. Потери электроэнергии из-за сверхнормативного износа электрических сетей значительно возросли в связи с чем, велика продолжительность перерывов в электроснабжении населенных пунктов</w:t>
      </w:r>
      <w:r>
        <w:rPr>
          <w:rFonts w:ascii="Times New Roman" w:hAnsi="Times New Roman"/>
          <w:sz w:val="24"/>
          <w:szCs w:val="24"/>
        </w:rPr>
        <w:t>.</w:t>
      </w:r>
    </w:p>
    <w:p w:rsidR="000121FC" w:rsidRPr="00E04E0E" w:rsidRDefault="000121FC" w:rsidP="00C70D35">
      <w:pPr>
        <w:ind w:firstLine="709"/>
        <w:jc w:val="both"/>
        <w:rPr>
          <w:rFonts w:ascii="Times New Roman" w:hAnsi="Times New Roman"/>
          <w:color w:val="000000"/>
          <w:sz w:val="24"/>
          <w:szCs w:val="24"/>
        </w:rPr>
      </w:pPr>
      <w:r>
        <w:rPr>
          <w:rFonts w:ascii="Times New Roman" w:hAnsi="Times New Roman"/>
          <w:color w:val="000000"/>
          <w:sz w:val="24"/>
          <w:szCs w:val="24"/>
        </w:rPr>
        <w:t>П</w:t>
      </w:r>
      <w:r w:rsidRPr="00E04E0E">
        <w:rPr>
          <w:rFonts w:ascii="Times New Roman" w:hAnsi="Times New Roman"/>
          <w:color w:val="000000"/>
          <w:sz w:val="24"/>
          <w:szCs w:val="24"/>
        </w:rPr>
        <w:t xml:space="preserve">о информации, полученной от ОАО «Энергосбыт Ростовэнерго», потребление электрической энергии в поселении за 2008 год составило </w:t>
      </w:r>
      <w:r>
        <w:rPr>
          <w:rFonts w:ascii="Times New Roman" w:hAnsi="Times New Roman"/>
          <w:color w:val="000000"/>
          <w:sz w:val="24"/>
          <w:szCs w:val="24"/>
        </w:rPr>
        <w:t>3,280</w:t>
      </w:r>
      <w:r w:rsidRPr="00E04E0E">
        <w:rPr>
          <w:rFonts w:ascii="Times New Roman" w:hAnsi="Times New Roman"/>
          <w:color w:val="000000"/>
          <w:sz w:val="24"/>
          <w:szCs w:val="24"/>
        </w:rPr>
        <w:t xml:space="preserve"> млн</w:t>
      </w:r>
      <w:proofErr w:type="gramStart"/>
      <w:r w:rsidRPr="00E04E0E">
        <w:rPr>
          <w:rFonts w:ascii="Times New Roman" w:hAnsi="Times New Roman"/>
          <w:color w:val="000000"/>
          <w:sz w:val="24"/>
          <w:szCs w:val="24"/>
        </w:rPr>
        <w:t>.к</w:t>
      </w:r>
      <w:proofErr w:type="gramEnd"/>
      <w:r w:rsidRPr="00E04E0E">
        <w:rPr>
          <w:rFonts w:ascii="Times New Roman" w:hAnsi="Times New Roman"/>
          <w:color w:val="000000"/>
          <w:sz w:val="24"/>
          <w:szCs w:val="24"/>
        </w:rPr>
        <w:t xml:space="preserve">Вт.час, в том числе на коммунально-бытовые нужды </w:t>
      </w:r>
      <w:r>
        <w:rPr>
          <w:rFonts w:ascii="Times New Roman" w:hAnsi="Times New Roman"/>
          <w:color w:val="000000"/>
          <w:sz w:val="24"/>
          <w:szCs w:val="24"/>
        </w:rPr>
        <w:t>–</w:t>
      </w:r>
      <w:r w:rsidRPr="00E04E0E">
        <w:rPr>
          <w:rFonts w:ascii="Times New Roman" w:hAnsi="Times New Roman"/>
          <w:color w:val="000000"/>
          <w:sz w:val="24"/>
          <w:szCs w:val="24"/>
        </w:rPr>
        <w:t xml:space="preserve"> </w:t>
      </w:r>
      <w:r>
        <w:rPr>
          <w:rFonts w:ascii="Times New Roman" w:hAnsi="Times New Roman"/>
          <w:color w:val="000000"/>
          <w:sz w:val="24"/>
          <w:szCs w:val="24"/>
        </w:rPr>
        <w:t>2,829</w:t>
      </w:r>
      <w:r w:rsidRPr="00E04E0E">
        <w:rPr>
          <w:rFonts w:ascii="Times New Roman" w:hAnsi="Times New Roman"/>
          <w:color w:val="000000"/>
          <w:sz w:val="24"/>
          <w:szCs w:val="24"/>
        </w:rPr>
        <w:t xml:space="preserve"> млн.кВт.час. </w:t>
      </w:r>
    </w:p>
    <w:p w:rsidR="000121FC" w:rsidRPr="00776182" w:rsidRDefault="000121FC" w:rsidP="00C55AC1">
      <w:pPr>
        <w:spacing w:after="0"/>
        <w:ind w:firstLine="709"/>
        <w:jc w:val="both"/>
        <w:rPr>
          <w:rFonts w:ascii="Times New Roman" w:hAnsi="Times New Roman"/>
          <w:sz w:val="24"/>
          <w:szCs w:val="24"/>
        </w:rPr>
      </w:pPr>
    </w:p>
    <w:p w:rsidR="000121FC" w:rsidRDefault="000121FC" w:rsidP="00073751">
      <w:pPr>
        <w:spacing w:after="0"/>
        <w:ind w:firstLine="709"/>
        <w:jc w:val="both"/>
        <w:rPr>
          <w:rFonts w:ascii="Times New Roman" w:hAnsi="Times New Roman"/>
          <w:sz w:val="24"/>
          <w:szCs w:val="24"/>
        </w:rPr>
      </w:pPr>
      <w:r w:rsidRPr="00E71EBC">
        <w:rPr>
          <w:rFonts w:ascii="Times New Roman" w:hAnsi="Times New Roman"/>
          <w:sz w:val="24"/>
          <w:szCs w:val="24"/>
        </w:rPr>
        <w:t xml:space="preserve">Информация об установленных трансформаторах и фактической нагрузке </w:t>
      </w:r>
      <w:proofErr w:type="gramStart"/>
      <w:r w:rsidRPr="00E71EBC">
        <w:rPr>
          <w:rFonts w:ascii="Times New Roman" w:hAnsi="Times New Roman"/>
          <w:sz w:val="24"/>
          <w:szCs w:val="24"/>
        </w:rPr>
        <w:t>представлены</w:t>
      </w:r>
      <w:proofErr w:type="gramEnd"/>
      <w:r w:rsidRPr="00E71EBC">
        <w:rPr>
          <w:rFonts w:ascii="Times New Roman" w:hAnsi="Times New Roman"/>
          <w:sz w:val="24"/>
          <w:szCs w:val="24"/>
        </w:rPr>
        <w:t xml:space="preserve"> в таблице:</w:t>
      </w:r>
    </w:p>
    <w:p w:rsidR="000121FC" w:rsidRPr="00073751" w:rsidRDefault="000121FC" w:rsidP="00D671A6">
      <w:pPr>
        <w:spacing w:after="0"/>
        <w:ind w:firstLine="709"/>
        <w:jc w:val="right"/>
        <w:rPr>
          <w:rFonts w:ascii="Times New Roman" w:hAnsi="Times New Roman"/>
          <w:b/>
          <w:sz w:val="24"/>
          <w:szCs w:val="24"/>
        </w:rPr>
      </w:pPr>
      <w:r>
        <w:rPr>
          <w:rFonts w:ascii="Times New Roman" w:hAnsi="Times New Roman"/>
          <w:b/>
          <w:sz w:val="24"/>
          <w:szCs w:val="24"/>
        </w:rPr>
        <w:t>Таблица 35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709"/>
        <w:gridCol w:w="708"/>
        <w:gridCol w:w="709"/>
        <w:gridCol w:w="851"/>
        <w:gridCol w:w="1417"/>
        <w:gridCol w:w="850"/>
        <w:gridCol w:w="993"/>
        <w:gridCol w:w="1134"/>
      </w:tblGrid>
      <w:tr w:rsidR="000121FC" w:rsidRPr="00E71EBC" w:rsidTr="001F09CB">
        <w:trPr>
          <w:trHeight w:val="1192"/>
        </w:trPr>
        <w:tc>
          <w:tcPr>
            <w:tcW w:w="2093" w:type="dxa"/>
            <w:vMerge w:val="restart"/>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Наименование центра питания, класс напряжения</w:t>
            </w:r>
          </w:p>
        </w:tc>
        <w:tc>
          <w:tcPr>
            <w:tcW w:w="2126" w:type="dxa"/>
            <w:gridSpan w:val="3"/>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 xml:space="preserve">Суммарная установленная мощность трансформаторов </w:t>
            </w:r>
            <w:proofErr w:type="gramStart"/>
            <w:r w:rsidRPr="00E71EBC">
              <w:rPr>
                <w:rFonts w:ascii="Times New Roman" w:hAnsi="Times New Roman"/>
                <w:lang w:val="en-US"/>
              </w:rPr>
              <w:t>S</w:t>
            </w:r>
            <w:proofErr w:type="gramEnd"/>
            <w:r w:rsidRPr="00E71EBC">
              <w:rPr>
                <w:rFonts w:ascii="Times New Roman" w:hAnsi="Times New Roman"/>
              </w:rPr>
              <w:t xml:space="preserve">уст. в том числе с разбивкой по </w:t>
            </w:r>
            <w:r w:rsidRPr="00E71EBC">
              <w:rPr>
                <w:rFonts w:ascii="Times New Roman" w:hAnsi="Times New Roman"/>
              </w:rPr>
              <w:lastRenderedPageBreak/>
              <w:t>трансформаторам, МВА</w:t>
            </w:r>
          </w:p>
        </w:tc>
        <w:tc>
          <w:tcPr>
            <w:tcW w:w="851" w:type="dxa"/>
            <w:vMerge w:val="restart"/>
            <w:vAlign w:val="center"/>
          </w:tcPr>
          <w:p w:rsidR="000121FC" w:rsidRPr="00E71EBC" w:rsidRDefault="000121FC" w:rsidP="001F09CB">
            <w:pPr>
              <w:spacing w:after="0"/>
              <w:jc w:val="center"/>
              <w:rPr>
                <w:rFonts w:ascii="Times New Roman" w:hAnsi="Times New Roman"/>
              </w:rPr>
            </w:pPr>
            <w:proofErr w:type="gramStart"/>
            <w:r w:rsidRPr="00E71EBC">
              <w:rPr>
                <w:rFonts w:ascii="Times New Roman" w:hAnsi="Times New Roman"/>
              </w:rPr>
              <w:lastRenderedPageBreak/>
              <w:t>Допус тимая</w:t>
            </w:r>
            <w:proofErr w:type="gramEnd"/>
            <w:r w:rsidRPr="00E71EBC">
              <w:rPr>
                <w:rFonts w:ascii="Times New Roman" w:hAnsi="Times New Roman"/>
              </w:rPr>
              <w:t xml:space="preserve"> мощ ность </w:t>
            </w:r>
            <w:r w:rsidRPr="00E71EBC">
              <w:rPr>
                <w:rFonts w:ascii="Times New Roman" w:hAnsi="Times New Roman"/>
                <w:lang w:val="en-US"/>
              </w:rPr>
              <w:t>S</w:t>
            </w:r>
            <w:r w:rsidRPr="00E71EBC">
              <w:rPr>
                <w:rFonts w:ascii="Times New Roman" w:hAnsi="Times New Roman"/>
              </w:rPr>
              <w:t>доп, МВА</w:t>
            </w:r>
          </w:p>
        </w:tc>
        <w:tc>
          <w:tcPr>
            <w:tcW w:w="1417" w:type="dxa"/>
            <w:vMerge w:val="restart"/>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 xml:space="preserve">Суммарная полная </w:t>
            </w:r>
            <w:proofErr w:type="gramStart"/>
            <w:r w:rsidRPr="00E71EBC">
              <w:rPr>
                <w:rFonts w:ascii="Times New Roman" w:hAnsi="Times New Roman"/>
              </w:rPr>
              <w:t>мощ-ность</w:t>
            </w:r>
            <w:proofErr w:type="gramEnd"/>
            <w:r w:rsidRPr="00E71EBC">
              <w:rPr>
                <w:rFonts w:ascii="Times New Roman" w:hAnsi="Times New Roman"/>
              </w:rPr>
              <w:t xml:space="preserve"> ЦП по результатам замеров максимума </w:t>
            </w:r>
            <w:r w:rsidRPr="00E71EBC">
              <w:rPr>
                <w:rFonts w:ascii="Times New Roman" w:hAnsi="Times New Roman"/>
              </w:rPr>
              <w:lastRenderedPageBreak/>
              <w:t>нагрузки</w:t>
            </w:r>
          </w:p>
          <w:p w:rsidR="000121FC" w:rsidRPr="00E71EBC" w:rsidRDefault="000121FC" w:rsidP="001F09CB">
            <w:pPr>
              <w:spacing w:after="0"/>
              <w:jc w:val="center"/>
              <w:rPr>
                <w:rFonts w:ascii="Times New Roman" w:hAnsi="Times New Roman"/>
              </w:rPr>
            </w:pPr>
            <w:r w:rsidRPr="00E71EBC">
              <w:rPr>
                <w:rFonts w:ascii="Times New Roman" w:hAnsi="Times New Roman"/>
                <w:lang w:val="en-US"/>
              </w:rPr>
              <w:t>S</w:t>
            </w:r>
            <w:r w:rsidRPr="00E71EBC">
              <w:rPr>
                <w:rFonts w:ascii="Times New Roman" w:hAnsi="Times New Roman"/>
              </w:rPr>
              <w:t>макс, МВА</w:t>
            </w:r>
          </w:p>
        </w:tc>
        <w:tc>
          <w:tcPr>
            <w:tcW w:w="1843" w:type="dxa"/>
            <w:gridSpan w:val="2"/>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lastRenderedPageBreak/>
              <w:t>Фактический резерв    мощности</w:t>
            </w:r>
          </w:p>
        </w:tc>
        <w:tc>
          <w:tcPr>
            <w:tcW w:w="1134" w:type="dxa"/>
            <w:vMerge w:val="restart"/>
            <w:vAlign w:val="center"/>
          </w:tcPr>
          <w:p w:rsidR="000121FC" w:rsidRPr="00E71EBC" w:rsidRDefault="000121FC" w:rsidP="001F09CB">
            <w:pPr>
              <w:spacing w:after="0"/>
              <w:jc w:val="center"/>
              <w:rPr>
                <w:rFonts w:ascii="Times New Roman" w:hAnsi="Times New Roman"/>
              </w:rPr>
            </w:pPr>
            <w:proofErr w:type="gramStart"/>
            <w:r w:rsidRPr="00E71EBC">
              <w:rPr>
                <w:rFonts w:ascii="Times New Roman" w:hAnsi="Times New Roman"/>
              </w:rPr>
              <w:t>Заключе ние</w:t>
            </w:r>
            <w:proofErr w:type="gramEnd"/>
            <w:r w:rsidRPr="00E71EBC">
              <w:rPr>
                <w:rFonts w:ascii="Times New Roman" w:hAnsi="Times New Roman"/>
              </w:rPr>
              <w:t xml:space="preserve"> по фактическому резерву</w:t>
            </w:r>
          </w:p>
        </w:tc>
      </w:tr>
      <w:tr w:rsidR="000121FC" w:rsidRPr="00E71EBC" w:rsidTr="001F09CB">
        <w:trPr>
          <w:trHeight w:val="389"/>
        </w:trPr>
        <w:tc>
          <w:tcPr>
            <w:tcW w:w="2093" w:type="dxa"/>
            <w:vMerge/>
            <w:vAlign w:val="center"/>
          </w:tcPr>
          <w:p w:rsidR="000121FC" w:rsidRPr="00E71EBC" w:rsidRDefault="000121FC" w:rsidP="001F09CB">
            <w:pPr>
              <w:spacing w:after="0"/>
              <w:jc w:val="center"/>
              <w:rPr>
                <w:rFonts w:ascii="Times New Roman" w:hAnsi="Times New Roman"/>
              </w:rPr>
            </w:pPr>
          </w:p>
        </w:tc>
        <w:tc>
          <w:tcPr>
            <w:tcW w:w="709"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lang w:val="en-US"/>
              </w:rPr>
              <w:t>S</w:t>
            </w:r>
            <w:r w:rsidRPr="00E71EBC">
              <w:rPr>
                <w:rFonts w:ascii="Times New Roman" w:hAnsi="Times New Roman"/>
              </w:rPr>
              <w:t>уст.</w:t>
            </w:r>
          </w:p>
        </w:tc>
        <w:tc>
          <w:tcPr>
            <w:tcW w:w="708"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Т-1</w:t>
            </w:r>
          </w:p>
        </w:tc>
        <w:tc>
          <w:tcPr>
            <w:tcW w:w="709"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Т-2</w:t>
            </w:r>
          </w:p>
        </w:tc>
        <w:tc>
          <w:tcPr>
            <w:tcW w:w="851" w:type="dxa"/>
            <w:vMerge/>
            <w:vAlign w:val="center"/>
          </w:tcPr>
          <w:p w:rsidR="000121FC" w:rsidRPr="00E71EBC" w:rsidRDefault="000121FC" w:rsidP="001F09CB">
            <w:pPr>
              <w:spacing w:after="0"/>
              <w:jc w:val="center"/>
              <w:rPr>
                <w:rFonts w:ascii="Times New Roman" w:hAnsi="Times New Roman"/>
              </w:rPr>
            </w:pPr>
          </w:p>
        </w:tc>
        <w:tc>
          <w:tcPr>
            <w:tcW w:w="1417" w:type="dxa"/>
            <w:vMerge/>
            <w:vAlign w:val="center"/>
          </w:tcPr>
          <w:p w:rsidR="000121FC" w:rsidRPr="00E71EBC" w:rsidRDefault="000121FC" w:rsidP="001F09CB">
            <w:pPr>
              <w:spacing w:after="0"/>
              <w:jc w:val="center"/>
              <w:rPr>
                <w:rFonts w:ascii="Times New Roman" w:hAnsi="Times New Roman"/>
              </w:rPr>
            </w:pPr>
          </w:p>
        </w:tc>
        <w:tc>
          <w:tcPr>
            <w:tcW w:w="850"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lang w:val="en-US"/>
              </w:rPr>
              <w:t>S</w:t>
            </w:r>
            <w:r w:rsidRPr="00E71EBC">
              <w:rPr>
                <w:rFonts w:ascii="Times New Roman" w:hAnsi="Times New Roman"/>
              </w:rPr>
              <w:t>рез, МВА</w:t>
            </w:r>
          </w:p>
        </w:tc>
        <w:tc>
          <w:tcPr>
            <w:tcW w:w="993"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Ррез, МВт</w:t>
            </w:r>
          </w:p>
        </w:tc>
        <w:tc>
          <w:tcPr>
            <w:tcW w:w="1134" w:type="dxa"/>
            <w:vMerge/>
            <w:vAlign w:val="center"/>
          </w:tcPr>
          <w:p w:rsidR="000121FC" w:rsidRPr="00E71EBC" w:rsidRDefault="000121FC" w:rsidP="001F09CB">
            <w:pPr>
              <w:spacing w:after="0"/>
              <w:jc w:val="center"/>
              <w:rPr>
                <w:rFonts w:ascii="Times New Roman" w:hAnsi="Times New Roman"/>
              </w:rPr>
            </w:pPr>
          </w:p>
        </w:tc>
      </w:tr>
      <w:tr w:rsidR="000121FC" w:rsidRPr="00E71EBC" w:rsidTr="001F09CB">
        <w:tc>
          <w:tcPr>
            <w:tcW w:w="2093"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ПС 35/10 «Быст-рянская»</w:t>
            </w:r>
          </w:p>
        </w:tc>
        <w:tc>
          <w:tcPr>
            <w:tcW w:w="709"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50,0</w:t>
            </w:r>
          </w:p>
        </w:tc>
        <w:tc>
          <w:tcPr>
            <w:tcW w:w="708" w:type="dxa"/>
            <w:vAlign w:val="center"/>
          </w:tcPr>
          <w:p w:rsidR="000121FC" w:rsidRPr="00E71EBC" w:rsidRDefault="000121FC" w:rsidP="001F09CB">
            <w:pPr>
              <w:spacing w:after="0"/>
              <w:jc w:val="center"/>
              <w:rPr>
                <w:rFonts w:ascii="Times New Roman" w:hAnsi="Times New Roman"/>
              </w:rPr>
            </w:pPr>
            <w:r>
              <w:rPr>
                <w:rFonts w:ascii="Times New Roman" w:hAnsi="Times New Roman"/>
              </w:rPr>
              <w:t>25</w:t>
            </w:r>
            <w:r w:rsidRPr="00E71EBC">
              <w:rPr>
                <w:rFonts w:ascii="Times New Roman" w:hAnsi="Times New Roman"/>
              </w:rPr>
              <w:t>,0</w:t>
            </w:r>
          </w:p>
        </w:tc>
        <w:tc>
          <w:tcPr>
            <w:tcW w:w="709"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25,0</w:t>
            </w:r>
          </w:p>
        </w:tc>
        <w:tc>
          <w:tcPr>
            <w:tcW w:w="851"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26,25</w:t>
            </w:r>
          </w:p>
        </w:tc>
        <w:tc>
          <w:tcPr>
            <w:tcW w:w="1417"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0,30</w:t>
            </w:r>
          </w:p>
        </w:tc>
        <w:tc>
          <w:tcPr>
            <w:tcW w:w="850"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25,94</w:t>
            </w:r>
          </w:p>
        </w:tc>
        <w:tc>
          <w:tcPr>
            <w:tcW w:w="993"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22,05</w:t>
            </w:r>
          </w:p>
        </w:tc>
        <w:tc>
          <w:tcPr>
            <w:tcW w:w="1134" w:type="dxa"/>
            <w:vAlign w:val="center"/>
          </w:tcPr>
          <w:p w:rsidR="000121FC" w:rsidRPr="00E71EBC" w:rsidRDefault="000121FC" w:rsidP="001F09CB">
            <w:pPr>
              <w:spacing w:after="0"/>
              <w:jc w:val="center"/>
              <w:rPr>
                <w:rFonts w:ascii="Times New Roman" w:hAnsi="Times New Roman"/>
              </w:rPr>
            </w:pPr>
            <w:r w:rsidRPr="00E71EBC">
              <w:rPr>
                <w:rFonts w:ascii="Times New Roman" w:hAnsi="Times New Roman"/>
              </w:rPr>
              <w:t>открыт</w:t>
            </w:r>
          </w:p>
        </w:tc>
      </w:tr>
    </w:tbl>
    <w:p w:rsidR="000121FC" w:rsidRPr="00E04E0E" w:rsidRDefault="000121FC" w:rsidP="00C55AC1">
      <w:pPr>
        <w:spacing w:after="0"/>
        <w:ind w:firstLine="709"/>
        <w:jc w:val="both"/>
        <w:rPr>
          <w:rFonts w:ascii="Times New Roman" w:hAnsi="Times New Roman"/>
          <w:sz w:val="24"/>
          <w:szCs w:val="24"/>
        </w:rPr>
      </w:pPr>
    </w:p>
    <w:p w:rsidR="000121FC" w:rsidRPr="00C55AC1" w:rsidRDefault="000121FC" w:rsidP="00C55AC1">
      <w:pPr>
        <w:pStyle w:val="ConsPlusNonformat"/>
        <w:widowControl/>
        <w:rPr>
          <w:rFonts w:ascii="Times New Roman" w:hAnsi="Times New Roman" w:cs="Times New Roman"/>
          <w:b/>
          <w:sz w:val="24"/>
          <w:szCs w:val="24"/>
        </w:rPr>
      </w:pPr>
      <w:r w:rsidRPr="005C3150">
        <w:rPr>
          <w:rFonts w:ascii="Times New Roman" w:hAnsi="Times New Roman" w:cs="Times New Roman"/>
          <w:sz w:val="24"/>
          <w:szCs w:val="24"/>
        </w:rPr>
        <w:t xml:space="preserve">          </w:t>
      </w:r>
      <w:r>
        <w:rPr>
          <w:rFonts w:ascii="Times New Roman" w:hAnsi="Times New Roman" w:cs="Times New Roman"/>
          <w:b/>
          <w:sz w:val="24"/>
          <w:szCs w:val="24"/>
        </w:rPr>
        <w:t>Системы связи</w:t>
      </w:r>
    </w:p>
    <w:p w:rsidR="000121FC" w:rsidRPr="00C55AC1" w:rsidRDefault="000121FC" w:rsidP="00C55AC1">
      <w:pPr>
        <w:spacing w:after="0"/>
        <w:outlineLvl w:val="0"/>
        <w:rPr>
          <w:rFonts w:ascii="Times New Roman" w:hAnsi="Times New Roman"/>
          <w:b/>
          <w:sz w:val="24"/>
          <w:szCs w:val="24"/>
        </w:rPr>
      </w:pPr>
      <w:r>
        <w:rPr>
          <w:rFonts w:ascii="Times New Roman" w:hAnsi="Times New Roman"/>
          <w:b/>
          <w:sz w:val="24"/>
          <w:szCs w:val="24"/>
        </w:rPr>
        <w:t xml:space="preserve">          Телефонная связь</w:t>
      </w:r>
    </w:p>
    <w:p w:rsidR="000121FC" w:rsidRPr="003779B6" w:rsidRDefault="000121FC" w:rsidP="00C55AC1">
      <w:pPr>
        <w:spacing w:after="0"/>
        <w:jc w:val="both"/>
        <w:rPr>
          <w:rFonts w:ascii="Times New Roman" w:hAnsi="Times New Roman"/>
          <w:sz w:val="24"/>
          <w:szCs w:val="24"/>
        </w:rPr>
      </w:pPr>
      <w:r w:rsidRPr="008D6444">
        <w:rPr>
          <w:rFonts w:ascii="Times New Roman" w:hAnsi="Times New Roman"/>
          <w:color w:val="4BACC6"/>
          <w:sz w:val="28"/>
          <w:szCs w:val="28"/>
        </w:rPr>
        <w:t xml:space="preserve">        </w:t>
      </w:r>
      <w:r w:rsidRPr="00C30EBB">
        <w:rPr>
          <w:rFonts w:ascii="Times New Roman" w:hAnsi="Times New Roman"/>
          <w:sz w:val="24"/>
          <w:szCs w:val="24"/>
        </w:rPr>
        <w:t xml:space="preserve">На территории поселения услуги фиксированной электросвязи предоставляет  Тацинский ЛТУ </w:t>
      </w:r>
      <w:r>
        <w:rPr>
          <w:rFonts w:ascii="Times New Roman" w:hAnsi="Times New Roman"/>
          <w:sz w:val="24"/>
          <w:szCs w:val="24"/>
        </w:rPr>
        <w:t xml:space="preserve">Ростовского </w:t>
      </w:r>
      <w:r w:rsidRPr="00C30EBB">
        <w:rPr>
          <w:rFonts w:ascii="Times New Roman" w:hAnsi="Times New Roman"/>
          <w:sz w:val="24"/>
          <w:szCs w:val="24"/>
        </w:rPr>
        <w:t xml:space="preserve">филиала ОАО </w:t>
      </w:r>
      <w:r>
        <w:rPr>
          <w:rFonts w:ascii="Times New Roman" w:hAnsi="Times New Roman"/>
          <w:sz w:val="24"/>
          <w:szCs w:val="24"/>
        </w:rPr>
        <w:t>«Ростелеком»</w:t>
      </w:r>
      <w:r w:rsidRPr="00C30EBB">
        <w:rPr>
          <w:rFonts w:ascii="Times New Roman" w:hAnsi="Times New Roman"/>
          <w:sz w:val="24"/>
          <w:szCs w:val="24"/>
        </w:rPr>
        <w:t>.</w:t>
      </w:r>
      <w:r w:rsidRPr="008D6444">
        <w:rPr>
          <w:rFonts w:ascii="Times New Roman" w:hAnsi="Times New Roman"/>
          <w:color w:val="4BACC6"/>
          <w:sz w:val="24"/>
          <w:szCs w:val="24"/>
        </w:rPr>
        <w:t xml:space="preserve"> </w:t>
      </w:r>
      <w:r w:rsidRPr="003779B6">
        <w:rPr>
          <w:rFonts w:ascii="Times New Roman" w:hAnsi="Times New Roman"/>
          <w:sz w:val="24"/>
          <w:szCs w:val="24"/>
        </w:rPr>
        <w:t>В населенных пунктах функционирует одна автоматическая телефонная станция. Станция имеет выход на междугородние и международные линии ОАО «Ростелеком». Параметры действующей в поселении АТС фиксированной связи представлены в таблице:</w:t>
      </w:r>
    </w:p>
    <w:p w:rsidR="000121FC" w:rsidRPr="008D6444" w:rsidRDefault="000121FC" w:rsidP="00073751">
      <w:pPr>
        <w:spacing w:after="0"/>
        <w:jc w:val="right"/>
        <w:rPr>
          <w:rFonts w:ascii="Times New Roman" w:hAnsi="Times New Roman"/>
          <w:color w:val="4BACC6"/>
          <w:sz w:val="28"/>
          <w:szCs w:val="28"/>
        </w:rPr>
      </w:pPr>
      <w:r>
        <w:rPr>
          <w:rFonts w:ascii="Times New Roman" w:hAnsi="Times New Roman"/>
          <w:b/>
          <w:sz w:val="24"/>
          <w:szCs w:val="24"/>
        </w:rPr>
        <w:t>Таблица 36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58"/>
        <w:gridCol w:w="2497"/>
        <w:gridCol w:w="2315"/>
        <w:gridCol w:w="2183"/>
      </w:tblGrid>
      <w:tr w:rsidR="000121FC" w:rsidRPr="003779B6" w:rsidTr="006A1B62">
        <w:trPr>
          <w:trHeight w:val="880"/>
        </w:trPr>
        <w:tc>
          <w:tcPr>
            <w:tcW w:w="1450" w:type="pct"/>
            <w:tcBorders>
              <w:top w:val="single" w:sz="4" w:space="0" w:color="auto"/>
            </w:tcBorders>
            <w:vAlign w:val="center"/>
          </w:tcPr>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Населенный</w:t>
            </w: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пункт,</w:t>
            </w: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адрес</w:t>
            </w:r>
          </w:p>
        </w:tc>
        <w:tc>
          <w:tcPr>
            <w:tcW w:w="1267" w:type="pct"/>
            <w:tcBorders>
              <w:top w:val="single" w:sz="4" w:space="0" w:color="auto"/>
            </w:tcBorders>
            <w:vAlign w:val="center"/>
          </w:tcPr>
          <w:p w:rsidR="000121FC" w:rsidRPr="003779B6" w:rsidRDefault="000121FC" w:rsidP="001F09CB">
            <w:pPr>
              <w:spacing w:after="0" w:line="240" w:lineRule="auto"/>
              <w:jc w:val="center"/>
              <w:rPr>
                <w:rFonts w:ascii="Times New Roman" w:hAnsi="Times New Roman"/>
              </w:rPr>
            </w:pP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Тип</w:t>
            </w: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АТС</w:t>
            </w:r>
          </w:p>
        </w:tc>
        <w:tc>
          <w:tcPr>
            <w:tcW w:w="1175" w:type="pct"/>
            <w:tcBorders>
              <w:top w:val="single" w:sz="4" w:space="0" w:color="auto"/>
            </w:tcBorders>
            <w:vAlign w:val="center"/>
          </w:tcPr>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Монтированная</w:t>
            </w: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введенная</w:t>
            </w: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емкость</w:t>
            </w:r>
          </w:p>
        </w:tc>
        <w:tc>
          <w:tcPr>
            <w:tcW w:w="1108" w:type="pct"/>
            <w:tcBorders>
              <w:top w:val="single" w:sz="4" w:space="0" w:color="auto"/>
            </w:tcBorders>
            <w:vAlign w:val="center"/>
          </w:tcPr>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Задействованная</w:t>
            </w: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абонентская</w:t>
            </w:r>
          </w:p>
          <w:p w:rsidR="000121FC" w:rsidRPr="003779B6" w:rsidRDefault="000121FC" w:rsidP="001F09CB">
            <w:pPr>
              <w:spacing w:after="0" w:line="240" w:lineRule="auto"/>
              <w:jc w:val="center"/>
              <w:rPr>
                <w:rFonts w:ascii="Times New Roman" w:hAnsi="Times New Roman"/>
              </w:rPr>
            </w:pPr>
            <w:r w:rsidRPr="003779B6">
              <w:rPr>
                <w:rFonts w:ascii="Times New Roman" w:hAnsi="Times New Roman"/>
              </w:rPr>
              <w:t>емкость</w:t>
            </w:r>
          </w:p>
        </w:tc>
      </w:tr>
      <w:tr w:rsidR="000121FC" w:rsidRPr="003779B6" w:rsidTr="006A1B62">
        <w:tc>
          <w:tcPr>
            <w:tcW w:w="1450" w:type="pct"/>
            <w:vAlign w:val="center"/>
          </w:tcPr>
          <w:p w:rsidR="000121FC" w:rsidRPr="003779B6" w:rsidRDefault="000121FC" w:rsidP="001F09CB">
            <w:pPr>
              <w:spacing w:after="0" w:line="240" w:lineRule="auto"/>
              <w:jc w:val="center"/>
              <w:rPr>
                <w:rFonts w:ascii="Times New Roman" w:hAnsi="Times New Roman"/>
                <w:szCs w:val="24"/>
              </w:rPr>
            </w:pPr>
            <w:r>
              <w:rPr>
                <w:rFonts w:ascii="Times New Roman" w:hAnsi="Times New Roman"/>
                <w:szCs w:val="24"/>
              </w:rPr>
              <w:t>х</w:t>
            </w:r>
            <w:proofErr w:type="gramStart"/>
            <w:r>
              <w:rPr>
                <w:rFonts w:ascii="Times New Roman" w:hAnsi="Times New Roman"/>
                <w:szCs w:val="24"/>
              </w:rPr>
              <w:t>.К</w:t>
            </w:r>
            <w:proofErr w:type="gramEnd"/>
            <w:r>
              <w:rPr>
                <w:rFonts w:ascii="Times New Roman" w:hAnsi="Times New Roman"/>
                <w:szCs w:val="24"/>
              </w:rPr>
              <w:t>овылкин</w:t>
            </w:r>
          </w:p>
        </w:tc>
        <w:tc>
          <w:tcPr>
            <w:tcW w:w="1267" w:type="pct"/>
            <w:vAlign w:val="center"/>
          </w:tcPr>
          <w:p w:rsidR="000121FC" w:rsidRPr="003779B6" w:rsidRDefault="000121FC" w:rsidP="001F09CB">
            <w:pPr>
              <w:spacing w:after="0" w:line="240" w:lineRule="auto"/>
              <w:jc w:val="center"/>
              <w:rPr>
                <w:rFonts w:ascii="Times New Roman" w:hAnsi="Times New Roman"/>
                <w:szCs w:val="24"/>
                <w:highlight w:val="yellow"/>
              </w:rPr>
            </w:pPr>
            <w:r w:rsidRPr="003779B6">
              <w:rPr>
                <w:rFonts w:ascii="Times New Roman" w:hAnsi="Times New Roman"/>
                <w:szCs w:val="24"/>
              </w:rPr>
              <w:t>АТСК-50</w:t>
            </w:r>
            <w:r>
              <w:rPr>
                <w:rFonts w:ascii="Times New Roman" w:hAnsi="Times New Roman"/>
                <w:szCs w:val="24"/>
              </w:rPr>
              <w:t>/200 М</w:t>
            </w:r>
          </w:p>
        </w:tc>
        <w:tc>
          <w:tcPr>
            <w:tcW w:w="1175" w:type="pct"/>
            <w:vAlign w:val="center"/>
          </w:tcPr>
          <w:p w:rsidR="000121FC" w:rsidRPr="003779B6" w:rsidRDefault="000121FC" w:rsidP="001F09CB">
            <w:pPr>
              <w:spacing w:after="0" w:line="240" w:lineRule="auto"/>
              <w:jc w:val="center"/>
              <w:rPr>
                <w:rFonts w:ascii="Times New Roman" w:hAnsi="Times New Roman"/>
                <w:szCs w:val="24"/>
              </w:rPr>
            </w:pPr>
            <w:r>
              <w:rPr>
                <w:rFonts w:ascii="Times New Roman" w:hAnsi="Times New Roman"/>
                <w:szCs w:val="24"/>
              </w:rPr>
              <w:t>100</w:t>
            </w:r>
          </w:p>
        </w:tc>
        <w:tc>
          <w:tcPr>
            <w:tcW w:w="1108" w:type="pct"/>
            <w:vAlign w:val="center"/>
          </w:tcPr>
          <w:p w:rsidR="000121FC" w:rsidRPr="003779B6" w:rsidRDefault="000121FC" w:rsidP="001F09CB">
            <w:pPr>
              <w:spacing w:after="0" w:line="240" w:lineRule="auto"/>
              <w:jc w:val="center"/>
              <w:rPr>
                <w:rFonts w:ascii="Times New Roman" w:hAnsi="Times New Roman"/>
                <w:szCs w:val="24"/>
              </w:rPr>
            </w:pPr>
            <w:r>
              <w:rPr>
                <w:rFonts w:ascii="Times New Roman" w:hAnsi="Times New Roman"/>
                <w:szCs w:val="24"/>
              </w:rPr>
              <w:t>62</w:t>
            </w:r>
          </w:p>
        </w:tc>
      </w:tr>
    </w:tbl>
    <w:p w:rsidR="000121FC" w:rsidRPr="003779B6" w:rsidRDefault="000121FC" w:rsidP="00C55AC1">
      <w:pPr>
        <w:spacing w:after="0"/>
        <w:jc w:val="both"/>
        <w:rPr>
          <w:rFonts w:ascii="Times New Roman" w:hAnsi="Times New Roman"/>
          <w:sz w:val="28"/>
          <w:szCs w:val="28"/>
        </w:rPr>
      </w:pPr>
      <w:r w:rsidRPr="003779B6">
        <w:rPr>
          <w:rFonts w:ascii="Times New Roman" w:hAnsi="Times New Roman"/>
          <w:sz w:val="28"/>
          <w:szCs w:val="28"/>
        </w:rPr>
        <w:t xml:space="preserve">       </w:t>
      </w:r>
    </w:p>
    <w:p w:rsidR="000121FC" w:rsidRPr="003779B6" w:rsidRDefault="000121FC" w:rsidP="00C55AC1">
      <w:pPr>
        <w:spacing w:after="0"/>
        <w:jc w:val="both"/>
        <w:rPr>
          <w:rFonts w:ascii="Times New Roman" w:hAnsi="Times New Roman"/>
          <w:sz w:val="24"/>
          <w:szCs w:val="24"/>
        </w:rPr>
      </w:pPr>
      <w:r w:rsidRPr="003779B6">
        <w:rPr>
          <w:rFonts w:ascii="Times New Roman" w:hAnsi="Times New Roman"/>
          <w:sz w:val="28"/>
          <w:szCs w:val="28"/>
        </w:rPr>
        <w:t xml:space="preserve">          </w:t>
      </w:r>
      <w:r w:rsidRPr="003779B6">
        <w:rPr>
          <w:rFonts w:ascii="Times New Roman" w:hAnsi="Times New Roman"/>
          <w:sz w:val="24"/>
          <w:szCs w:val="24"/>
        </w:rPr>
        <w:t>Для присоединения абонентских устройств к А</w:t>
      </w:r>
      <w:proofErr w:type="gramStart"/>
      <w:r w:rsidRPr="003779B6">
        <w:rPr>
          <w:rFonts w:ascii="Times New Roman" w:hAnsi="Times New Roman"/>
          <w:sz w:val="24"/>
          <w:szCs w:val="24"/>
        </w:rPr>
        <w:t>ТС в гр</w:t>
      </w:r>
      <w:proofErr w:type="gramEnd"/>
      <w:r w:rsidRPr="003779B6">
        <w:rPr>
          <w:rFonts w:ascii="Times New Roman" w:hAnsi="Times New Roman"/>
          <w:sz w:val="24"/>
          <w:szCs w:val="24"/>
        </w:rPr>
        <w:t xml:space="preserve">аницах хутора проложены линии связи, в основном в воздушном исполнении. </w:t>
      </w:r>
    </w:p>
    <w:p w:rsidR="000121FC" w:rsidRPr="004E6933" w:rsidRDefault="000121FC" w:rsidP="00C55AC1">
      <w:pPr>
        <w:spacing w:after="0"/>
        <w:jc w:val="both"/>
        <w:rPr>
          <w:rFonts w:ascii="Times New Roman" w:hAnsi="Times New Roman"/>
          <w:sz w:val="24"/>
          <w:szCs w:val="24"/>
        </w:rPr>
      </w:pPr>
      <w:r w:rsidRPr="004E6933">
        <w:rPr>
          <w:rFonts w:ascii="Times New Roman" w:hAnsi="Times New Roman"/>
          <w:sz w:val="24"/>
          <w:szCs w:val="24"/>
        </w:rPr>
        <w:t xml:space="preserve">          На территории поселения оказывается широкий спектр услуг фиксированной телефонной связи, включая широкополосный скоростной доступ к сети Интернет.          Схема размещения АТС и линий связи представлена в графической части проекта генерального плана поселения.</w:t>
      </w:r>
    </w:p>
    <w:p w:rsidR="000121FC" w:rsidRPr="00AC3600" w:rsidRDefault="000121FC" w:rsidP="00C55AC1">
      <w:pPr>
        <w:spacing w:after="0"/>
        <w:jc w:val="both"/>
        <w:rPr>
          <w:rFonts w:ascii="Times New Roman" w:hAnsi="Times New Roman"/>
          <w:sz w:val="24"/>
          <w:szCs w:val="24"/>
        </w:rPr>
      </w:pPr>
      <w:r w:rsidRPr="00AC3600">
        <w:rPr>
          <w:rFonts w:ascii="Times New Roman" w:hAnsi="Times New Roman"/>
          <w:sz w:val="24"/>
          <w:szCs w:val="24"/>
        </w:rPr>
        <w:t xml:space="preserve">         На территории поселения действует один оператор мобильной связи - ОАО «МТС», который оказывает полный комплекс услуг, включая мобильный доступ в Интернет. </w:t>
      </w:r>
    </w:p>
    <w:p w:rsidR="000121FC" w:rsidRPr="00C55AC1" w:rsidRDefault="000121FC" w:rsidP="00C55AC1">
      <w:pPr>
        <w:spacing w:after="0"/>
        <w:rPr>
          <w:rFonts w:ascii="Times New Roman" w:hAnsi="Times New Roman"/>
          <w:b/>
          <w:sz w:val="24"/>
          <w:szCs w:val="24"/>
        </w:rPr>
      </w:pPr>
      <w:r w:rsidRPr="008D6444">
        <w:rPr>
          <w:rFonts w:ascii="Times New Roman" w:hAnsi="Times New Roman"/>
          <w:b/>
          <w:color w:val="4BACC6"/>
          <w:sz w:val="24"/>
          <w:szCs w:val="24"/>
        </w:rPr>
        <w:t xml:space="preserve">       </w:t>
      </w:r>
      <w:r>
        <w:rPr>
          <w:rFonts w:ascii="Times New Roman" w:hAnsi="Times New Roman"/>
          <w:b/>
          <w:color w:val="4BACC6"/>
          <w:sz w:val="24"/>
          <w:szCs w:val="24"/>
        </w:rPr>
        <w:t xml:space="preserve">  </w:t>
      </w:r>
      <w:r>
        <w:rPr>
          <w:rFonts w:ascii="Times New Roman" w:hAnsi="Times New Roman"/>
          <w:b/>
          <w:sz w:val="24"/>
          <w:szCs w:val="24"/>
        </w:rPr>
        <w:t>Телевидение</w:t>
      </w:r>
    </w:p>
    <w:p w:rsidR="000121FC" w:rsidRPr="003779B6" w:rsidRDefault="000121FC" w:rsidP="00C55AC1">
      <w:pPr>
        <w:spacing w:after="0"/>
        <w:jc w:val="both"/>
        <w:rPr>
          <w:rFonts w:ascii="Times New Roman" w:hAnsi="Times New Roman"/>
          <w:sz w:val="24"/>
          <w:szCs w:val="24"/>
        </w:rPr>
      </w:pPr>
      <w:r w:rsidRPr="003779B6">
        <w:rPr>
          <w:rFonts w:ascii="Times New Roman" w:hAnsi="Times New Roman"/>
          <w:sz w:val="24"/>
          <w:szCs w:val="24"/>
        </w:rPr>
        <w:t xml:space="preserve">        Охват населения телевизионным вещанием на территории поселения составляет 100%. В метровом и дециметровом диапазонах осуществляется прием следующих телеканалов: ОРТ, Россия1, НТВ, Южный регион, Россия2, Россия</w:t>
      </w:r>
      <w:proofErr w:type="gramStart"/>
      <w:r w:rsidRPr="003779B6">
        <w:rPr>
          <w:rFonts w:ascii="Times New Roman" w:hAnsi="Times New Roman"/>
          <w:sz w:val="24"/>
          <w:szCs w:val="24"/>
        </w:rPr>
        <w:t xml:space="preserve"> К</w:t>
      </w:r>
      <w:proofErr w:type="gramEnd"/>
      <w:r w:rsidRPr="003779B6">
        <w:rPr>
          <w:rFonts w:ascii="Times New Roman" w:hAnsi="Times New Roman"/>
          <w:sz w:val="24"/>
          <w:szCs w:val="24"/>
        </w:rPr>
        <w:t>, Звезда. В настоящее время все большее распространение приобретают индивидуальные системы приема спутникового телевидения, которые позволяют без абонентской платы осуществлять просмотр около 30 телевизионных каналов.</w:t>
      </w:r>
    </w:p>
    <w:p w:rsidR="000121FC" w:rsidRPr="00C55AC1" w:rsidRDefault="000121FC" w:rsidP="00C55AC1">
      <w:pPr>
        <w:spacing w:after="0"/>
        <w:rPr>
          <w:rFonts w:ascii="Times New Roman" w:hAnsi="Times New Roman"/>
          <w:b/>
          <w:sz w:val="24"/>
          <w:szCs w:val="24"/>
        </w:rPr>
      </w:pPr>
      <w:r w:rsidRPr="00C55AC1">
        <w:rPr>
          <w:rFonts w:ascii="Times New Roman" w:hAnsi="Times New Roman"/>
          <w:b/>
          <w:color w:val="4BACC6"/>
          <w:sz w:val="24"/>
          <w:szCs w:val="24"/>
        </w:rPr>
        <w:t xml:space="preserve">        </w:t>
      </w:r>
      <w:r w:rsidRPr="00C55AC1">
        <w:rPr>
          <w:rFonts w:ascii="Times New Roman" w:hAnsi="Times New Roman"/>
          <w:b/>
          <w:sz w:val="24"/>
          <w:szCs w:val="24"/>
        </w:rPr>
        <w:t>Почтовая связь</w:t>
      </w:r>
    </w:p>
    <w:p w:rsidR="000121FC" w:rsidRPr="00AC3600" w:rsidRDefault="000121FC" w:rsidP="00C55AC1">
      <w:pPr>
        <w:spacing w:after="0"/>
        <w:jc w:val="both"/>
        <w:rPr>
          <w:rFonts w:ascii="Times New Roman" w:hAnsi="Times New Roman"/>
          <w:sz w:val="24"/>
          <w:szCs w:val="24"/>
        </w:rPr>
      </w:pPr>
      <w:r w:rsidRPr="00A76126">
        <w:rPr>
          <w:rFonts w:ascii="Times New Roman" w:hAnsi="Times New Roman"/>
          <w:sz w:val="24"/>
          <w:szCs w:val="24"/>
        </w:rPr>
        <w:t xml:space="preserve">       Услуги почтовой связи для населения, предприятий и организаций на территории поселения оказывает подразделение  филиала ФГУП «Почта России» - управление федеральной почтовой связи Ростовской области</w:t>
      </w:r>
      <w:r w:rsidRPr="008D6444">
        <w:rPr>
          <w:rFonts w:ascii="Times New Roman" w:hAnsi="Times New Roman"/>
          <w:color w:val="4BACC6"/>
          <w:sz w:val="24"/>
          <w:szCs w:val="24"/>
        </w:rPr>
        <w:t xml:space="preserve">. </w:t>
      </w:r>
      <w:r w:rsidRPr="00A76126">
        <w:rPr>
          <w:rFonts w:ascii="Times New Roman" w:hAnsi="Times New Roman"/>
          <w:sz w:val="24"/>
          <w:szCs w:val="24"/>
        </w:rPr>
        <w:t>Отделение почтовой связи расположено</w:t>
      </w:r>
      <w:r w:rsidRPr="008D6444">
        <w:rPr>
          <w:rFonts w:ascii="Times New Roman" w:hAnsi="Times New Roman"/>
          <w:color w:val="4BACC6"/>
          <w:sz w:val="24"/>
          <w:szCs w:val="24"/>
        </w:rPr>
        <w:t xml:space="preserve"> </w:t>
      </w:r>
      <w:r w:rsidRPr="00AC3600">
        <w:rPr>
          <w:rFonts w:ascii="Times New Roman" w:hAnsi="Times New Roman"/>
          <w:sz w:val="24"/>
          <w:szCs w:val="24"/>
        </w:rPr>
        <w:t>в хуторе Ковылкин по ул</w:t>
      </w:r>
      <w:proofErr w:type="gramStart"/>
      <w:r w:rsidRPr="00AC3600">
        <w:rPr>
          <w:rFonts w:ascii="Times New Roman" w:hAnsi="Times New Roman"/>
          <w:sz w:val="24"/>
          <w:szCs w:val="24"/>
        </w:rPr>
        <w:t>.М</w:t>
      </w:r>
      <w:proofErr w:type="gramEnd"/>
      <w:r w:rsidRPr="00AC3600">
        <w:rPr>
          <w:rFonts w:ascii="Times New Roman" w:hAnsi="Times New Roman"/>
          <w:sz w:val="24"/>
          <w:szCs w:val="24"/>
        </w:rPr>
        <w:t xml:space="preserve">ира,14. Отделение обслуживается Белокалитвинским  почтамтом. Отделение почтовой связи оказывает следующие услуги: прием и отправка корреспонденции, посылок, переводов, адресная доставка корреспонденции и периодических изданий, прием платежей, реализация товаров народного потребления и т.п. Кроме этого </w:t>
      </w:r>
      <w:r w:rsidRPr="00AC3600">
        <w:rPr>
          <w:rFonts w:ascii="Times New Roman" w:hAnsi="Times New Roman"/>
          <w:sz w:val="24"/>
          <w:szCs w:val="24"/>
        </w:rPr>
        <w:lastRenderedPageBreak/>
        <w:t>почтовое отделение оказывают услуги по приемке отправлений 1-го класса и «</w:t>
      </w:r>
      <w:proofErr w:type="gramStart"/>
      <w:r w:rsidRPr="00AC3600">
        <w:rPr>
          <w:rFonts w:ascii="Times New Roman" w:hAnsi="Times New Roman"/>
          <w:sz w:val="24"/>
          <w:szCs w:val="24"/>
        </w:rPr>
        <w:t>Экспресс-почты</w:t>
      </w:r>
      <w:proofErr w:type="gramEnd"/>
      <w:r w:rsidRPr="00AC3600">
        <w:rPr>
          <w:rFonts w:ascii="Times New Roman" w:hAnsi="Times New Roman"/>
          <w:sz w:val="24"/>
          <w:szCs w:val="24"/>
        </w:rPr>
        <w:t>» EMS Почты России.</w:t>
      </w:r>
    </w:p>
    <w:p w:rsidR="000121FC" w:rsidRPr="00073751" w:rsidRDefault="000121FC" w:rsidP="00C55AC1">
      <w:pPr>
        <w:spacing w:after="0"/>
        <w:jc w:val="both"/>
        <w:rPr>
          <w:rFonts w:ascii="Times New Roman" w:hAnsi="Times New Roman"/>
          <w:b/>
          <w:sz w:val="24"/>
          <w:szCs w:val="24"/>
        </w:rPr>
      </w:pPr>
      <w:r>
        <w:rPr>
          <w:rFonts w:ascii="Times New Roman" w:hAnsi="Times New Roman"/>
          <w:b/>
          <w:sz w:val="24"/>
          <w:szCs w:val="24"/>
        </w:rPr>
        <w:t xml:space="preserve">      </w:t>
      </w:r>
      <w:r w:rsidRPr="00A76126">
        <w:rPr>
          <w:rFonts w:ascii="Times New Roman" w:hAnsi="Times New Roman"/>
          <w:b/>
          <w:sz w:val="24"/>
          <w:szCs w:val="24"/>
        </w:rPr>
        <w:t>П</w:t>
      </w:r>
      <w:r>
        <w:rPr>
          <w:rFonts w:ascii="Times New Roman" w:hAnsi="Times New Roman"/>
          <w:b/>
          <w:sz w:val="24"/>
          <w:szCs w:val="24"/>
        </w:rPr>
        <w:t>роектная организация территории</w:t>
      </w:r>
    </w:p>
    <w:p w:rsidR="000121FC" w:rsidRDefault="000121FC" w:rsidP="00C55AC1">
      <w:pPr>
        <w:spacing w:after="0"/>
        <w:jc w:val="both"/>
        <w:rPr>
          <w:rFonts w:ascii="Times New Roman" w:hAnsi="Times New Roman"/>
          <w:sz w:val="24"/>
          <w:szCs w:val="24"/>
        </w:rPr>
      </w:pPr>
      <w:r w:rsidRPr="004E6933">
        <w:rPr>
          <w:rFonts w:ascii="Times New Roman" w:hAnsi="Times New Roman"/>
          <w:sz w:val="24"/>
          <w:szCs w:val="24"/>
        </w:rPr>
        <w:t xml:space="preserve">      Настоящий раздел проекта генерального плана Ковылкинского сельского поселения выполнен на основании следующих показателей, определенных в  задании отдела территориально-градостроительного проектирования.</w:t>
      </w:r>
    </w:p>
    <w:p w:rsidR="000121FC" w:rsidRPr="004E6933" w:rsidRDefault="000121FC" w:rsidP="00C55AC1">
      <w:pPr>
        <w:spacing w:after="0"/>
        <w:jc w:val="both"/>
        <w:rPr>
          <w:rFonts w:ascii="Times New Roman" w:hAnsi="Times New Roman"/>
          <w:sz w:val="24"/>
          <w:szCs w:val="24"/>
        </w:rPr>
      </w:pPr>
    </w:p>
    <w:p w:rsidR="000121FC" w:rsidRDefault="000121FC" w:rsidP="00C55AC1">
      <w:pPr>
        <w:spacing w:after="0"/>
        <w:ind w:firstLine="709"/>
        <w:jc w:val="both"/>
        <w:rPr>
          <w:rFonts w:ascii="Times New Roman" w:hAnsi="Times New Roman"/>
          <w:sz w:val="24"/>
          <w:szCs w:val="24"/>
        </w:rPr>
      </w:pPr>
      <w:r w:rsidRPr="004E6933">
        <w:rPr>
          <w:rFonts w:ascii="Times New Roman" w:hAnsi="Times New Roman"/>
          <w:sz w:val="24"/>
          <w:szCs w:val="24"/>
        </w:rPr>
        <w:t>Данные по населению: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4"/>
        <w:gridCol w:w="2252"/>
        <w:gridCol w:w="2402"/>
        <w:gridCol w:w="2195"/>
      </w:tblGrid>
      <w:tr w:rsidR="000121FC" w:rsidRPr="004E6933" w:rsidTr="00E23777">
        <w:tc>
          <w:tcPr>
            <w:tcW w:w="1524" w:type="pct"/>
            <w:vMerge w:val="restart"/>
            <w:vAlign w:val="center"/>
          </w:tcPr>
          <w:p w:rsidR="000121FC" w:rsidRPr="004E6933" w:rsidRDefault="000121FC" w:rsidP="001F09CB">
            <w:pPr>
              <w:spacing w:after="0"/>
              <w:jc w:val="center"/>
              <w:rPr>
                <w:rFonts w:ascii="Times New Roman" w:hAnsi="Times New Roman"/>
              </w:rPr>
            </w:pPr>
            <w:r w:rsidRPr="004E6933">
              <w:rPr>
                <w:rFonts w:ascii="Times New Roman" w:hAnsi="Times New Roman"/>
              </w:rPr>
              <w:t>Населенный пункт</w:t>
            </w:r>
          </w:p>
        </w:tc>
        <w:tc>
          <w:tcPr>
            <w:tcW w:w="3476" w:type="pct"/>
            <w:gridSpan w:val="3"/>
            <w:vAlign w:val="center"/>
          </w:tcPr>
          <w:p w:rsidR="000121FC" w:rsidRPr="004E6933" w:rsidRDefault="000121FC" w:rsidP="001F09CB">
            <w:pPr>
              <w:spacing w:after="0"/>
              <w:jc w:val="center"/>
              <w:rPr>
                <w:rFonts w:ascii="Times New Roman" w:hAnsi="Times New Roman"/>
              </w:rPr>
            </w:pPr>
            <w:r w:rsidRPr="004E6933">
              <w:rPr>
                <w:rFonts w:ascii="Times New Roman" w:hAnsi="Times New Roman"/>
              </w:rPr>
              <w:t>Население, чел.</w:t>
            </w:r>
          </w:p>
        </w:tc>
      </w:tr>
      <w:tr w:rsidR="000121FC" w:rsidRPr="004E6933" w:rsidTr="00E23777">
        <w:tc>
          <w:tcPr>
            <w:tcW w:w="1524" w:type="pct"/>
            <w:vMerge/>
            <w:vAlign w:val="center"/>
          </w:tcPr>
          <w:p w:rsidR="000121FC" w:rsidRPr="004E6933" w:rsidRDefault="000121FC" w:rsidP="001F09CB">
            <w:pPr>
              <w:spacing w:after="0"/>
              <w:jc w:val="center"/>
              <w:rPr>
                <w:rFonts w:ascii="Times New Roman" w:hAnsi="Times New Roman"/>
              </w:rPr>
            </w:pPr>
          </w:p>
        </w:tc>
        <w:tc>
          <w:tcPr>
            <w:tcW w:w="1143" w:type="pct"/>
            <w:vAlign w:val="center"/>
          </w:tcPr>
          <w:p w:rsidR="000121FC" w:rsidRPr="004E6933" w:rsidRDefault="000121FC" w:rsidP="001F09CB">
            <w:pPr>
              <w:spacing w:after="0"/>
              <w:jc w:val="center"/>
              <w:rPr>
                <w:rFonts w:ascii="Times New Roman" w:hAnsi="Times New Roman"/>
              </w:rPr>
            </w:pPr>
            <w:r w:rsidRPr="004E6933">
              <w:rPr>
                <w:rFonts w:ascii="Times New Roman" w:hAnsi="Times New Roman"/>
              </w:rPr>
              <w:t>Существующее</w:t>
            </w:r>
          </w:p>
        </w:tc>
        <w:tc>
          <w:tcPr>
            <w:tcW w:w="1219" w:type="pct"/>
            <w:vAlign w:val="center"/>
          </w:tcPr>
          <w:p w:rsidR="000121FC" w:rsidRPr="004E6933" w:rsidRDefault="000121FC" w:rsidP="001F09CB">
            <w:pPr>
              <w:tabs>
                <w:tab w:val="left" w:pos="435"/>
                <w:tab w:val="center" w:pos="1026"/>
              </w:tabs>
              <w:spacing w:after="0"/>
              <w:jc w:val="center"/>
              <w:rPr>
                <w:rFonts w:ascii="Times New Roman" w:hAnsi="Times New Roman"/>
              </w:rPr>
            </w:pPr>
            <w:r w:rsidRPr="004E6933">
              <w:rPr>
                <w:rFonts w:ascii="Times New Roman" w:hAnsi="Times New Roman"/>
              </w:rPr>
              <w:t>Расчетный срок</w:t>
            </w:r>
          </w:p>
        </w:tc>
        <w:tc>
          <w:tcPr>
            <w:tcW w:w="1114" w:type="pct"/>
            <w:vAlign w:val="center"/>
          </w:tcPr>
          <w:p w:rsidR="000121FC" w:rsidRPr="004E6933" w:rsidRDefault="000121FC" w:rsidP="001F09CB">
            <w:pPr>
              <w:spacing w:after="0"/>
              <w:jc w:val="center"/>
              <w:rPr>
                <w:rFonts w:ascii="Times New Roman" w:hAnsi="Times New Roman"/>
              </w:rPr>
            </w:pPr>
            <w:r>
              <w:rPr>
                <w:rFonts w:ascii="Times New Roman" w:hAnsi="Times New Roman"/>
              </w:rPr>
              <w:t>Прирост населения</w:t>
            </w:r>
          </w:p>
        </w:tc>
      </w:tr>
      <w:tr w:rsidR="000121FC" w:rsidRPr="008D6444" w:rsidTr="00E23777">
        <w:tc>
          <w:tcPr>
            <w:tcW w:w="1524" w:type="pct"/>
            <w:vAlign w:val="center"/>
          </w:tcPr>
          <w:p w:rsidR="000121FC" w:rsidRPr="004E6933" w:rsidRDefault="000121FC" w:rsidP="001F09CB">
            <w:pPr>
              <w:spacing w:after="0"/>
              <w:jc w:val="center"/>
              <w:rPr>
                <w:rFonts w:ascii="Times New Roman" w:hAnsi="Times New Roman"/>
              </w:rPr>
            </w:pPr>
            <w:r>
              <w:rPr>
                <w:rFonts w:ascii="Times New Roman" w:hAnsi="Times New Roman"/>
              </w:rPr>
              <w:t>х</w:t>
            </w:r>
            <w:proofErr w:type="gramStart"/>
            <w:r w:rsidRPr="004E6933">
              <w:rPr>
                <w:rFonts w:ascii="Times New Roman" w:hAnsi="Times New Roman"/>
              </w:rPr>
              <w:t>.К</w:t>
            </w:r>
            <w:proofErr w:type="gramEnd"/>
            <w:r w:rsidRPr="004E6933">
              <w:rPr>
                <w:rFonts w:ascii="Times New Roman" w:hAnsi="Times New Roman"/>
              </w:rPr>
              <w:t>овылки</w:t>
            </w:r>
            <w:r>
              <w:rPr>
                <w:rFonts w:ascii="Times New Roman" w:hAnsi="Times New Roman"/>
              </w:rPr>
              <w:t>н</w:t>
            </w:r>
          </w:p>
        </w:tc>
        <w:tc>
          <w:tcPr>
            <w:tcW w:w="1143" w:type="pct"/>
            <w:vAlign w:val="center"/>
          </w:tcPr>
          <w:p w:rsidR="000121FC" w:rsidRPr="004E6933" w:rsidRDefault="000121FC" w:rsidP="001F09CB">
            <w:pPr>
              <w:spacing w:after="0"/>
              <w:jc w:val="center"/>
              <w:rPr>
                <w:rFonts w:ascii="Times New Roman" w:hAnsi="Times New Roman"/>
              </w:rPr>
            </w:pPr>
            <w:r w:rsidRPr="004E6933">
              <w:rPr>
                <w:rFonts w:ascii="Times New Roman" w:hAnsi="Times New Roman"/>
              </w:rPr>
              <w:t>791</w:t>
            </w:r>
          </w:p>
        </w:tc>
        <w:tc>
          <w:tcPr>
            <w:tcW w:w="1219" w:type="pct"/>
            <w:vAlign w:val="center"/>
          </w:tcPr>
          <w:p w:rsidR="000121FC" w:rsidRPr="004E6933" w:rsidRDefault="000121FC" w:rsidP="001F09CB">
            <w:pPr>
              <w:spacing w:after="0"/>
              <w:jc w:val="center"/>
              <w:rPr>
                <w:rFonts w:ascii="Times New Roman" w:hAnsi="Times New Roman"/>
              </w:rPr>
            </w:pPr>
            <w:r>
              <w:rPr>
                <w:rFonts w:ascii="Times New Roman" w:hAnsi="Times New Roman"/>
              </w:rPr>
              <w:t>821</w:t>
            </w:r>
          </w:p>
        </w:tc>
        <w:tc>
          <w:tcPr>
            <w:tcW w:w="1114" w:type="pct"/>
            <w:vAlign w:val="center"/>
          </w:tcPr>
          <w:p w:rsidR="000121FC" w:rsidRPr="004E6933" w:rsidRDefault="000121FC" w:rsidP="001F09CB">
            <w:pPr>
              <w:spacing w:after="0"/>
              <w:jc w:val="center"/>
              <w:rPr>
                <w:rFonts w:ascii="Times New Roman" w:hAnsi="Times New Roman"/>
              </w:rPr>
            </w:pPr>
            <w:r>
              <w:rPr>
                <w:rFonts w:ascii="Times New Roman" w:hAnsi="Times New Roman"/>
              </w:rPr>
              <w:t>30</w:t>
            </w:r>
          </w:p>
        </w:tc>
      </w:tr>
      <w:tr w:rsidR="000121FC" w:rsidRPr="008D6444" w:rsidTr="00E23777">
        <w:tc>
          <w:tcPr>
            <w:tcW w:w="1524" w:type="pct"/>
            <w:vAlign w:val="center"/>
          </w:tcPr>
          <w:p w:rsidR="000121FC" w:rsidRPr="004E6933" w:rsidRDefault="000121FC" w:rsidP="001F09CB">
            <w:pPr>
              <w:spacing w:after="0"/>
              <w:jc w:val="center"/>
              <w:rPr>
                <w:rFonts w:ascii="Times New Roman" w:hAnsi="Times New Roman"/>
              </w:rPr>
            </w:pPr>
            <w:r>
              <w:rPr>
                <w:rFonts w:ascii="Times New Roman" w:hAnsi="Times New Roman"/>
              </w:rPr>
              <w:t>х</w:t>
            </w:r>
            <w:proofErr w:type="gramStart"/>
            <w:r>
              <w:rPr>
                <w:rFonts w:ascii="Times New Roman" w:hAnsi="Times New Roman"/>
              </w:rPr>
              <w:t>.Б</w:t>
            </w:r>
            <w:proofErr w:type="gramEnd"/>
            <w:r>
              <w:rPr>
                <w:rFonts w:ascii="Times New Roman" w:hAnsi="Times New Roman"/>
              </w:rPr>
              <w:t>абовня</w:t>
            </w:r>
          </w:p>
        </w:tc>
        <w:tc>
          <w:tcPr>
            <w:tcW w:w="1143" w:type="pct"/>
            <w:vAlign w:val="center"/>
          </w:tcPr>
          <w:p w:rsidR="000121FC" w:rsidRPr="004E6933" w:rsidRDefault="000121FC" w:rsidP="001F09CB">
            <w:pPr>
              <w:spacing w:after="0"/>
              <w:jc w:val="center"/>
              <w:rPr>
                <w:rFonts w:ascii="Times New Roman" w:hAnsi="Times New Roman"/>
              </w:rPr>
            </w:pPr>
            <w:r>
              <w:rPr>
                <w:rFonts w:ascii="Times New Roman" w:hAnsi="Times New Roman"/>
              </w:rPr>
              <w:t>197</w:t>
            </w:r>
          </w:p>
        </w:tc>
        <w:tc>
          <w:tcPr>
            <w:tcW w:w="1219" w:type="pct"/>
            <w:vAlign w:val="center"/>
          </w:tcPr>
          <w:p w:rsidR="000121FC" w:rsidRPr="004E6933" w:rsidRDefault="000121FC" w:rsidP="001F09CB">
            <w:pPr>
              <w:spacing w:after="0"/>
              <w:jc w:val="center"/>
              <w:rPr>
                <w:rFonts w:ascii="Times New Roman" w:hAnsi="Times New Roman"/>
              </w:rPr>
            </w:pPr>
            <w:r>
              <w:rPr>
                <w:rFonts w:ascii="Times New Roman" w:hAnsi="Times New Roman"/>
              </w:rPr>
              <w:t>205</w:t>
            </w:r>
          </w:p>
        </w:tc>
        <w:tc>
          <w:tcPr>
            <w:tcW w:w="1114" w:type="pct"/>
            <w:vAlign w:val="center"/>
          </w:tcPr>
          <w:p w:rsidR="000121FC" w:rsidRPr="004E6933" w:rsidRDefault="000121FC" w:rsidP="001F09CB">
            <w:pPr>
              <w:spacing w:after="0"/>
              <w:jc w:val="center"/>
              <w:rPr>
                <w:rFonts w:ascii="Times New Roman" w:hAnsi="Times New Roman"/>
              </w:rPr>
            </w:pPr>
            <w:r>
              <w:rPr>
                <w:rFonts w:ascii="Times New Roman" w:hAnsi="Times New Roman"/>
              </w:rPr>
              <w:t>8</w:t>
            </w:r>
          </w:p>
        </w:tc>
      </w:tr>
      <w:tr w:rsidR="000121FC" w:rsidRPr="008D6444" w:rsidTr="00E23777">
        <w:tc>
          <w:tcPr>
            <w:tcW w:w="1524" w:type="pct"/>
            <w:vAlign w:val="center"/>
          </w:tcPr>
          <w:p w:rsidR="000121FC" w:rsidRPr="004E6933" w:rsidRDefault="000121FC" w:rsidP="001F09CB">
            <w:pPr>
              <w:spacing w:after="0"/>
              <w:jc w:val="center"/>
              <w:rPr>
                <w:rFonts w:ascii="Times New Roman" w:hAnsi="Times New Roman"/>
              </w:rPr>
            </w:pPr>
            <w:r>
              <w:rPr>
                <w:rFonts w:ascii="Times New Roman" w:hAnsi="Times New Roman"/>
              </w:rPr>
              <w:t>х</w:t>
            </w:r>
            <w:proofErr w:type="gramStart"/>
            <w:r>
              <w:rPr>
                <w:rFonts w:ascii="Times New Roman" w:hAnsi="Times New Roman"/>
              </w:rPr>
              <w:t>.К</w:t>
            </w:r>
            <w:proofErr w:type="gramEnd"/>
            <w:r>
              <w:rPr>
                <w:rFonts w:ascii="Times New Roman" w:hAnsi="Times New Roman"/>
              </w:rPr>
              <w:t>оминтерн</w:t>
            </w:r>
          </w:p>
        </w:tc>
        <w:tc>
          <w:tcPr>
            <w:tcW w:w="1143" w:type="pct"/>
            <w:vAlign w:val="center"/>
          </w:tcPr>
          <w:p w:rsidR="000121FC" w:rsidRPr="004E6933" w:rsidRDefault="000121FC" w:rsidP="001F09CB">
            <w:pPr>
              <w:spacing w:after="0"/>
              <w:jc w:val="center"/>
              <w:rPr>
                <w:rFonts w:ascii="Times New Roman" w:hAnsi="Times New Roman"/>
              </w:rPr>
            </w:pPr>
            <w:r>
              <w:rPr>
                <w:rFonts w:ascii="Times New Roman" w:hAnsi="Times New Roman"/>
              </w:rPr>
              <w:t>221</w:t>
            </w:r>
          </w:p>
        </w:tc>
        <w:tc>
          <w:tcPr>
            <w:tcW w:w="1219" w:type="pct"/>
            <w:vAlign w:val="center"/>
          </w:tcPr>
          <w:p w:rsidR="000121FC" w:rsidRPr="004E6933" w:rsidRDefault="000121FC" w:rsidP="001F09CB">
            <w:pPr>
              <w:spacing w:after="0"/>
              <w:jc w:val="center"/>
              <w:rPr>
                <w:rFonts w:ascii="Times New Roman" w:hAnsi="Times New Roman"/>
              </w:rPr>
            </w:pPr>
            <w:r>
              <w:rPr>
                <w:rFonts w:ascii="Times New Roman" w:hAnsi="Times New Roman"/>
              </w:rPr>
              <w:t>221</w:t>
            </w:r>
          </w:p>
        </w:tc>
        <w:tc>
          <w:tcPr>
            <w:tcW w:w="1114" w:type="pct"/>
            <w:vAlign w:val="center"/>
          </w:tcPr>
          <w:p w:rsidR="000121FC" w:rsidRPr="004E6933" w:rsidRDefault="000121FC" w:rsidP="001F09CB">
            <w:pPr>
              <w:spacing w:after="0"/>
              <w:jc w:val="center"/>
              <w:rPr>
                <w:rFonts w:ascii="Times New Roman" w:hAnsi="Times New Roman"/>
              </w:rPr>
            </w:pPr>
            <w:r>
              <w:rPr>
                <w:rFonts w:ascii="Times New Roman" w:hAnsi="Times New Roman"/>
              </w:rPr>
              <w:t>-</w:t>
            </w:r>
          </w:p>
        </w:tc>
      </w:tr>
      <w:tr w:rsidR="000121FC" w:rsidRPr="008D6444" w:rsidTr="00E23777">
        <w:tc>
          <w:tcPr>
            <w:tcW w:w="1524" w:type="pct"/>
            <w:vAlign w:val="center"/>
          </w:tcPr>
          <w:p w:rsidR="000121FC" w:rsidRPr="004E6933" w:rsidRDefault="000121FC" w:rsidP="001F09CB">
            <w:pPr>
              <w:spacing w:after="0"/>
              <w:jc w:val="center"/>
              <w:rPr>
                <w:rFonts w:ascii="Times New Roman" w:hAnsi="Times New Roman"/>
              </w:rPr>
            </w:pPr>
            <w:r>
              <w:rPr>
                <w:rFonts w:ascii="Times New Roman" w:hAnsi="Times New Roman"/>
              </w:rPr>
              <w:t>х</w:t>
            </w:r>
            <w:proofErr w:type="gramStart"/>
            <w:r>
              <w:rPr>
                <w:rFonts w:ascii="Times New Roman" w:hAnsi="Times New Roman"/>
              </w:rPr>
              <w:t>.Л</w:t>
            </w:r>
            <w:proofErr w:type="gramEnd"/>
            <w:r>
              <w:rPr>
                <w:rFonts w:ascii="Times New Roman" w:hAnsi="Times New Roman"/>
              </w:rPr>
              <w:t>уговой</w:t>
            </w:r>
          </w:p>
        </w:tc>
        <w:tc>
          <w:tcPr>
            <w:tcW w:w="1143" w:type="pct"/>
            <w:vAlign w:val="center"/>
          </w:tcPr>
          <w:p w:rsidR="000121FC" w:rsidRPr="004E6933" w:rsidRDefault="000121FC" w:rsidP="001F09CB">
            <w:pPr>
              <w:spacing w:after="0"/>
              <w:jc w:val="center"/>
              <w:rPr>
                <w:rFonts w:ascii="Times New Roman" w:hAnsi="Times New Roman"/>
              </w:rPr>
            </w:pPr>
            <w:r>
              <w:rPr>
                <w:rFonts w:ascii="Times New Roman" w:hAnsi="Times New Roman"/>
              </w:rPr>
              <w:t>312</w:t>
            </w:r>
          </w:p>
        </w:tc>
        <w:tc>
          <w:tcPr>
            <w:tcW w:w="1219" w:type="pct"/>
            <w:vAlign w:val="center"/>
          </w:tcPr>
          <w:p w:rsidR="000121FC" w:rsidRPr="004E6933" w:rsidRDefault="000121FC" w:rsidP="001F09CB">
            <w:pPr>
              <w:spacing w:after="0"/>
              <w:jc w:val="center"/>
              <w:rPr>
                <w:rFonts w:ascii="Times New Roman" w:hAnsi="Times New Roman"/>
              </w:rPr>
            </w:pPr>
            <w:r>
              <w:rPr>
                <w:rFonts w:ascii="Times New Roman" w:hAnsi="Times New Roman"/>
              </w:rPr>
              <w:t>332</w:t>
            </w:r>
          </w:p>
        </w:tc>
        <w:tc>
          <w:tcPr>
            <w:tcW w:w="1114" w:type="pct"/>
            <w:vAlign w:val="center"/>
          </w:tcPr>
          <w:p w:rsidR="000121FC" w:rsidRPr="004E6933" w:rsidRDefault="000121FC" w:rsidP="001F09CB">
            <w:pPr>
              <w:spacing w:after="0"/>
              <w:jc w:val="center"/>
              <w:rPr>
                <w:rFonts w:ascii="Times New Roman" w:hAnsi="Times New Roman"/>
              </w:rPr>
            </w:pPr>
            <w:r>
              <w:rPr>
                <w:rFonts w:ascii="Times New Roman" w:hAnsi="Times New Roman"/>
              </w:rPr>
              <w:t>20</w:t>
            </w:r>
          </w:p>
        </w:tc>
      </w:tr>
      <w:tr w:rsidR="000121FC" w:rsidRPr="008D6444" w:rsidTr="00E23777">
        <w:tc>
          <w:tcPr>
            <w:tcW w:w="1524" w:type="pct"/>
            <w:vAlign w:val="center"/>
          </w:tcPr>
          <w:p w:rsidR="000121FC" w:rsidRPr="004E6933" w:rsidRDefault="000121FC" w:rsidP="001F09CB">
            <w:pPr>
              <w:spacing w:after="0"/>
              <w:jc w:val="center"/>
              <w:rPr>
                <w:rFonts w:ascii="Times New Roman" w:hAnsi="Times New Roman"/>
                <w:b/>
              </w:rPr>
            </w:pPr>
            <w:r w:rsidRPr="004E6933">
              <w:rPr>
                <w:rFonts w:ascii="Times New Roman" w:hAnsi="Times New Roman"/>
                <w:b/>
              </w:rPr>
              <w:t>Итого по поселению:</w:t>
            </w:r>
          </w:p>
        </w:tc>
        <w:tc>
          <w:tcPr>
            <w:tcW w:w="1143" w:type="pct"/>
            <w:vAlign w:val="center"/>
          </w:tcPr>
          <w:p w:rsidR="000121FC" w:rsidRPr="004E6933" w:rsidRDefault="000121FC" w:rsidP="001F09CB">
            <w:pPr>
              <w:spacing w:after="0"/>
              <w:jc w:val="center"/>
              <w:rPr>
                <w:rFonts w:ascii="Times New Roman" w:hAnsi="Times New Roman"/>
                <w:b/>
              </w:rPr>
            </w:pPr>
            <w:r>
              <w:rPr>
                <w:rFonts w:ascii="Times New Roman" w:hAnsi="Times New Roman"/>
                <w:b/>
              </w:rPr>
              <w:t>1521</w:t>
            </w:r>
          </w:p>
        </w:tc>
        <w:tc>
          <w:tcPr>
            <w:tcW w:w="1219" w:type="pct"/>
            <w:vAlign w:val="center"/>
          </w:tcPr>
          <w:p w:rsidR="000121FC" w:rsidRPr="004E6933" w:rsidRDefault="000121FC" w:rsidP="001F09CB">
            <w:pPr>
              <w:spacing w:after="0"/>
              <w:jc w:val="center"/>
              <w:rPr>
                <w:rFonts w:ascii="Times New Roman" w:hAnsi="Times New Roman"/>
                <w:b/>
              </w:rPr>
            </w:pPr>
            <w:r>
              <w:rPr>
                <w:rFonts w:ascii="Times New Roman" w:hAnsi="Times New Roman"/>
                <w:b/>
              </w:rPr>
              <w:t>1579</w:t>
            </w:r>
          </w:p>
        </w:tc>
        <w:tc>
          <w:tcPr>
            <w:tcW w:w="1114" w:type="pct"/>
            <w:vAlign w:val="center"/>
          </w:tcPr>
          <w:p w:rsidR="000121FC" w:rsidRPr="004E6933" w:rsidRDefault="000121FC" w:rsidP="001F09CB">
            <w:pPr>
              <w:spacing w:after="0"/>
              <w:jc w:val="center"/>
              <w:rPr>
                <w:rFonts w:ascii="Times New Roman" w:hAnsi="Times New Roman"/>
                <w:b/>
              </w:rPr>
            </w:pPr>
            <w:r>
              <w:rPr>
                <w:rFonts w:ascii="Times New Roman" w:hAnsi="Times New Roman"/>
                <w:b/>
              </w:rPr>
              <w:t>58</w:t>
            </w:r>
          </w:p>
        </w:tc>
      </w:tr>
    </w:tbl>
    <w:p w:rsidR="000121FC" w:rsidRDefault="000121FC" w:rsidP="00C55AC1">
      <w:pPr>
        <w:spacing w:after="0"/>
        <w:ind w:firstLine="709"/>
        <w:jc w:val="both"/>
        <w:rPr>
          <w:rFonts w:ascii="Times New Roman" w:hAnsi="Times New Roman"/>
          <w:sz w:val="24"/>
          <w:szCs w:val="24"/>
        </w:rPr>
      </w:pPr>
      <w:r w:rsidRPr="002C5F19">
        <w:rPr>
          <w:rFonts w:ascii="Times New Roman" w:hAnsi="Times New Roman"/>
          <w:sz w:val="24"/>
          <w:szCs w:val="24"/>
        </w:rPr>
        <w:t>Данные по жилищному фонду: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33"/>
        <w:gridCol w:w="2985"/>
        <w:gridCol w:w="3135"/>
      </w:tblGrid>
      <w:tr w:rsidR="000121FC" w:rsidRPr="008D6444" w:rsidTr="00E23777">
        <w:tc>
          <w:tcPr>
            <w:tcW w:w="1894" w:type="pct"/>
            <w:vMerge w:val="restar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Структура жилой застройки</w:t>
            </w:r>
          </w:p>
          <w:p w:rsidR="000121FC" w:rsidRPr="00941196" w:rsidRDefault="000121FC" w:rsidP="001F09CB">
            <w:pPr>
              <w:spacing w:after="0"/>
              <w:jc w:val="center"/>
              <w:rPr>
                <w:rFonts w:ascii="Times New Roman" w:hAnsi="Times New Roman"/>
              </w:rPr>
            </w:pPr>
          </w:p>
        </w:tc>
        <w:tc>
          <w:tcPr>
            <w:tcW w:w="3106" w:type="pct"/>
            <w:gridSpan w:val="2"/>
            <w:vAlign w:val="center"/>
          </w:tcPr>
          <w:p w:rsidR="000121FC" w:rsidRPr="00941196" w:rsidRDefault="000121FC" w:rsidP="001F09CB">
            <w:pPr>
              <w:spacing w:after="0"/>
              <w:jc w:val="center"/>
              <w:rPr>
                <w:rFonts w:ascii="Times New Roman" w:hAnsi="Times New Roman"/>
                <w:vertAlign w:val="superscript"/>
              </w:rPr>
            </w:pPr>
            <w:r w:rsidRPr="00941196">
              <w:rPr>
                <w:rFonts w:ascii="Times New Roman" w:hAnsi="Times New Roman"/>
              </w:rPr>
              <w:t>Жилищный фонд, тыс</w:t>
            </w:r>
            <w:proofErr w:type="gramStart"/>
            <w:r w:rsidRPr="00941196">
              <w:rPr>
                <w:rFonts w:ascii="Times New Roman" w:hAnsi="Times New Roman"/>
              </w:rPr>
              <w:t>.м</w:t>
            </w:r>
            <w:proofErr w:type="gramEnd"/>
            <w:r w:rsidRPr="00941196">
              <w:rPr>
                <w:rFonts w:ascii="Times New Roman" w:hAnsi="Times New Roman"/>
                <w:vertAlign w:val="superscript"/>
              </w:rPr>
              <w:t>2</w:t>
            </w:r>
          </w:p>
        </w:tc>
      </w:tr>
      <w:tr w:rsidR="000121FC" w:rsidRPr="008D6444" w:rsidTr="00E23777">
        <w:tc>
          <w:tcPr>
            <w:tcW w:w="1894" w:type="pct"/>
            <w:vMerge/>
            <w:vAlign w:val="center"/>
          </w:tcPr>
          <w:p w:rsidR="000121FC" w:rsidRPr="00941196" w:rsidRDefault="000121FC" w:rsidP="001F09CB">
            <w:pPr>
              <w:spacing w:after="0"/>
              <w:jc w:val="center"/>
              <w:rPr>
                <w:rFonts w:ascii="Times New Roman" w:hAnsi="Times New Roman"/>
              </w:rPr>
            </w:pPr>
          </w:p>
        </w:tc>
        <w:tc>
          <w:tcPr>
            <w:tcW w:w="1515" w:type="pc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Существующий</w:t>
            </w:r>
          </w:p>
        </w:tc>
        <w:tc>
          <w:tcPr>
            <w:tcW w:w="1591" w:type="pc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Расчетный срок</w:t>
            </w:r>
          </w:p>
        </w:tc>
      </w:tr>
      <w:tr w:rsidR="000121FC" w:rsidRPr="008D6444" w:rsidTr="00E23777">
        <w:tc>
          <w:tcPr>
            <w:tcW w:w="5000" w:type="pct"/>
            <w:gridSpan w:val="3"/>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овылкин</w:t>
            </w:r>
          </w:p>
        </w:tc>
      </w:tr>
      <w:tr w:rsidR="000121FC" w:rsidRPr="008D6444" w:rsidTr="00E23777">
        <w:tc>
          <w:tcPr>
            <w:tcW w:w="1894" w:type="pc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Малоэтажные многоквартирные и индивидуальные жилые дома</w:t>
            </w:r>
          </w:p>
        </w:tc>
        <w:tc>
          <w:tcPr>
            <w:tcW w:w="1515" w:type="pct"/>
            <w:vAlign w:val="center"/>
          </w:tcPr>
          <w:p w:rsidR="000121FC" w:rsidRPr="00941196" w:rsidRDefault="000121FC" w:rsidP="001F09CB">
            <w:pPr>
              <w:spacing w:after="0"/>
              <w:jc w:val="center"/>
              <w:rPr>
                <w:rFonts w:ascii="Times New Roman" w:hAnsi="Times New Roman"/>
              </w:rPr>
            </w:pPr>
            <w:r>
              <w:rPr>
                <w:rFonts w:ascii="Times New Roman" w:hAnsi="Times New Roman"/>
              </w:rPr>
              <w:t>17,7</w:t>
            </w:r>
          </w:p>
        </w:tc>
        <w:tc>
          <w:tcPr>
            <w:tcW w:w="1591" w:type="pct"/>
            <w:vAlign w:val="center"/>
          </w:tcPr>
          <w:p w:rsidR="000121FC" w:rsidRPr="00941196" w:rsidRDefault="000121FC" w:rsidP="001F09CB">
            <w:pPr>
              <w:spacing w:after="0"/>
              <w:jc w:val="center"/>
              <w:rPr>
                <w:rFonts w:ascii="Times New Roman" w:hAnsi="Times New Roman"/>
              </w:rPr>
            </w:pPr>
            <w:r>
              <w:rPr>
                <w:rFonts w:ascii="Times New Roman" w:hAnsi="Times New Roman"/>
              </w:rPr>
              <w:t>19,7</w:t>
            </w:r>
          </w:p>
        </w:tc>
      </w:tr>
      <w:tr w:rsidR="000121FC" w:rsidRPr="008D6444" w:rsidTr="00E23777">
        <w:tc>
          <w:tcPr>
            <w:tcW w:w="5000" w:type="pct"/>
            <w:gridSpan w:val="3"/>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.Б</w:t>
            </w:r>
            <w:proofErr w:type="gramEnd"/>
            <w:r w:rsidRPr="00941196">
              <w:rPr>
                <w:rFonts w:ascii="Times New Roman" w:hAnsi="Times New Roman"/>
              </w:rPr>
              <w:t>абовня</w:t>
            </w:r>
          </w:p>
        </w:tc>
      </w:tr>
      <w:tr w:rsidR="000121FC" w:rsidRPr="008D6444" w:rsidTr="00E23777">
        <w:tc>
          <w:tcPr>
            <w:tcW w:w="1894" w:type="pc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Малоэтажные многоквартирные и индивидуальные жилые дома</w:t>
            </w:r>
          </w:p>
        </w:tc>
        <w:tc>
          <w:tcPr>
            <w:tcW w:w="1515" w:type="pct"/>
            <w:vAlign w:val="center"/>
          </w:tcPr>
          <w:p w:rsidR="000121FC" w:rsidRPr="00941196" w:rsidRDefault="000121FC" w:rsidP="001F09CB">
            <w:pPr>
              <w:spacing w:after="0"/>
              <w:jc w:val="center"/>
              <w:rPr>
                <w:rFonts w:ascii="Times New Roman" w:hAnsi="Times New Roman"/>
              </w:rPr>
            </w:pPr>
            <w:r>
              <w:rPr>
                <w:rFonts w:ascii="Times New Roman" w:hAnsi="Times New Roman"/>
              </w:rPr>
              <w:t>2,5</w:t>
            </w:r>
          </w:p>
        </w:tc>
        <w:tc>
          <w:tcPr>
            <w:tcW w:w="1591" w:type="pct"/>
            <w:vAlign w:val="center"/>
          </w:tcPr>
          <w:p w:rsidR="000121FC" w:rsidRPr="00941196" w:rsidRDefault="000121FC" w:rsidP="001F09CB">
            <w:pPr>
              <w:spacing w:after="0"/>
              <w:jc w:val="center"/>
              <w:rPr>
                <w:rFonts w:ascii="Times New Roman" w:hAnsi="Times New Roman"/>
              </w:rPr>
            </w:pPr>
            <w:r>
              <w:rPr>
                <w:rFonts w:ascii="Times New Roman" w:hAnsi="Times New Roman"/>
              </w:rPr>
              <w:t>3,76</w:t>
            </w:r>
          </w:p>
        </w:tc>
      </w:tr>
      <w:tr w:rsidR="000121FC" w:rsidRPr="008D6444" w:rsidTr="00E23777">
        <w:tc>
          <w:tcPr>
            <w:tcW w:w="5000" w:type="pct"/>
            <w:gridSpan w:val="3"/>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оминтерн</w:t>
            </w:r>
          </w:p>
        </w:tc>
      </w:tr>
      <w:tr w:rsidR="000121FC" w:rsidRPr="008D6444" w:rsidTr="00E23777">
        <w:tc>
          <w:tcPr>
            <w:tcW w:w="1894" w:type="pc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Малоэтажные многоквартирные и индивидуальные жилые дома</w:t>
            </w:r>
          </w:p>
        </w:tc>
        <w:tc>
          <w:tcPr>
            <w:tcW w:w="1515" w:type="pct"/>
            <w:vAlign w:val="center"/>
          </w:tcPr>
          <w:p w:rsidR="000121FC" w:rsidRPr="00941196" w:rsidRDefault="000121FC" w:rsidP="001F09CB">
            <w:pPr>
              <w:spacing w:after="0"/>
              <w:jc w:val="center"/>
              <w:rPr>
                <w:rFonts w:ascii="Times New Roman" w:hAnsi="Times New Roman"/>
              </w:rPr>
            </w:pPr>
            <w:r>
              <w:rPr>
                <w:rFonts w:ascii="Times New Roman" w:hAnsi="Times New Roman"/>
              </w:rPr>
              <w:t>3,3</w:t>
            </w:r>
          </w:p>
        </w:tc>
        <w:tc>
          <w:tcPr>
            <w:tcW w:w="1591" w:type="pct"/>
            <w:vAlign w:val="center"/>
          </w:tcPr>
          <w:p w:rsidR="000121FC" w:rsidRPr="00941196" w:rsidRDefault="000121FC" w:rsidP="001F09CB">
            <w:pPr>
              <w:spacing w:after="0"/>
              <w:jc w:val="center"/>
              <w:rPr>
                <w:rFonts w:ascii="Times New Roman" w:hAnsi="Times New Roman"/>
              </w:rPr>
            </w:pPr>
            <w:r>
              <w:rPr>
                <w:rFonts w:ascii="Times New Roman" w:hAnsi="Times New Roman"/>
              </w:rPr>
              <w:t>4,1</w:t>
            </w:r>
          </w:p>
        </w:tc>
      </w:tr>
      <w:tr w:rsidR="000121FC" w:rsidRPr="008D6444" w:rsidTr="00E23777">
        <w:tc>
          <w:tcPr>
            <w:tcW w:w="5000" w:type="pct"/>
            <w:gridSpan w:val="3"/>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.Л</w:t>
            </w:r>
            <w:proofErr w:type="gramEnd"/>
            <w:r w:rsidRPr="00941196">
              <w:rPr>
                <w:rFonts w:ascii="Times New Roman" w:hAnsi="Times New Roman"/>
              </w:rPr>
              <w:t>уговой</w:t>
            </w:r>
          </w:p>
        </w:tc>
      </w:tr>
      <w:tr w:rsidR="000121FC" w:rsidRPr="008D6444" w:rsidTr="00E23777">
        <w:tc>
          <w:tcPr>
            <w:tcW w:w="1894" w:type="pc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rPr>
              <w:t>Малоэтажные многоквартирные и индивидуальные жилые дома</w:t>
            </w:r>
          </w:p>
        </w:tc>
        <w:tc>
          <w:tcPr>
            <w:tcW w:w="1515" w:type="pct"/>
            <w:vAlign w:val="center"/>
          </w:tcPr>
          <w:p w:rsidR="000121FC" w:rsidRPr="00941196" w:rsidRDefault="000121FC" w:rsidP="001F09CB">
            <w:pPr>
              <w:spacing w:after="0"/>
              <w:jc w:val="center"/>
              <w:rPr>
                <w:rFonts w:ascii="Times New Roman" w:hAnsi="Times New Roman"/>
              </w:rPr>
            </w:pPr>
            <w:r>
              <w:rPr>
                <w:rFonts w:ascii="Times New Roman" w:hAnsi="Times New Roman"/>
              </w:rPr>
              <w:t>7,4</w:t>
            </w:r>
          </w:p>
        </w:tc>
        <w:tc>
          <w:tcPr>
            <w:tcW w:w="1591" w:type="pct"/>
            <w:vAlign w:val="center"/>
          </w:tcPr>
          <w:p w:rsidR="000121FC" w:rsidRPr="00941196" w:rsidRDefault="000121FC" w:rsidP="001F09CB">
            <w:pPr>
              <w:spacing w:after="0"/>
              <w:jc w:val="center"/>
              <w:rPr>
                <w:rFonts w:ascii="Times New Roman" w:hAnsi="Times New Roman"/>
              </w:rPr>
            </w:pPr>
            <w:r>
              <w:rPr>
                <w:rFonts w:ascii="Times New Roman" w:hAnsi="Times New Roman"/>
              </w:rPr>
              <w:t>7,97</w:t>
            </w:r>
          </w:p>
        </w:tc>
      </w:tr>
      <w:tr w:rsidR="000121FC" w:rsidRPr="008D6444" w:rsidTr="00E23777">
        <w:tc>
          <w:tcPr>
            <w:tcW w:w="1894" w:type="pct"/>
            <w:vAlign w:val="center"/>
          </w:tcPr>
          <w:p w:rsidR="000121FC" w:rsidRPr="00941196" w:rsidRDefault="000121FC" w:rsidP="001F09CB">
            <w:pPr>
              <w:spacing w:after="0"/>
              <w:jc w:val="center"/>
              <w:rPr>
                <w:rFonts w:ascii="Times New Roman" w:hAnsi="Times New Roman"/>
              </w:rPr>
            </w:pPr>
            <w:r w:rsidRPr="00941196">
              <w:rPr>
                <w:rFonts w:ascii="Times New Roman" w:hAnsi="Times New Roman"/>
                <w:b/>
              </w:rPr>
              <w:t>Итого по поселению:</w:t>
            </w:r>
          </w:p>
        </w:tc>
        <w:tc>
          <w:tcPr>
            <w:tcW w:w="1515" w:type="pct"/>
            <w:vAlign w:val="center"/>
          </w:tcPr>
          <w:p w:rsidR="000121FC" w:rsidRPr="00941196" w:rsidRDefault="000121FC" w:rsidP="001F09CB">
            <w:pPr>
              <w:spacing w:after="0"/>
              <w:jc w:val="center"/>
              <w:rPr>
                <w:rFonts w:ascii="Times New Roman" w:hAnsi="Times New Roman"/>
                <w:b/>
              </w:rPr>
            </w:pPr>
            <w:r>
              <w:rPr>
                <w:rFonts w:ascii="Times New Roman" w:hAnsi="Times New Roman"/>
                <w:b/>
              </w:rPr>
              <w:t>30,9</w:t>
            </w:r>
          </w:p>
        </w:tc>
        <w:tc>
          <w:tcPr>
            <w:tcW w:w="1591" w:type="pct"/>
            <w:vAlign w:val="center"/>
          </w:tcPr>
          <w:p w:rsidR="000121FC" w:rsidRPr="00941196" w:rsidRDefault="000121FC" w:rsidP="001F09CB">
            <w:pPr>
              <w:spacing w:after="0"/>
              <w:jc w:val="center"/>
              <w:rPr>
                <w:rFonts w:ascii="Times New Roman" w:hAnsi="Times New Roman"/>
                <w:b/>
              </w:rPr>
            </w:pPr>
            <w:r>
              <w:rPr>
                <w:rFonts w:ascii="Times New Roman" w:hAnsi="Times New Roman"/>
                <w:b/>
              </w:rPr>
              <w:t>35,53</w:t>
            </w:r>
          </w:p>
        </w:tc>
      </w:tr>
    </w:tbl>
    <w:p w:rsidR="000121FC" w:rsidRPr="008D6444" w:rsidRDefault="000121FC" w:rsidP="00C55AC1">
      <w:pPr>
        <w:spacing w:after="0"/>
        <w:ind w:firstLine="709"/>
        <w:jc w:val="both"/>
        <w:rPr>
          <w:rFonts w:ascii="Times New Roman" w:hAnsi="Times New Roman"/>
          <w:color w:val="4BACC6"/>
          <w:sz w:val="24"/>
          <w:szCs w:val="24"/>
        </w:rPr>
      </w:pP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При разработке раздела были использованы следующие материалы:</w:t>
      </w:r>
    </w:p>
    <w:p w:rsidR="000121FC" w:rsidRPr="00F37075" w:rsidRDefault="000121FC" w:rsidP="00F37075">
      <w:pPr>
        <w:spacing w:after="0"/>
        <w:jc w:val="both"/>
        <w:rPr>
          <w:rFonts w:ascii="Times New Roman" w:hAnsi="Times New Roman"/>
          <w:sz w:val="24"/>
          <w:szCs w:val="24"/>
        </w:rPr>
      </w:pPr>
      <w:r w:rsidRPr="00F37075">
        <w:rPr>
          <w:rFonts w:ascii="Times New Roman" w:hAnsi="Times New Roman"/>
          <w:sz w:val="24"/>
          <w:szCs w:val="24"/>
        </w:rPr>
        <w:t xml:space="preserve">            1. Территориальная комплексная  схема градостроительного планирования развития территории Ростовской области, разработанная ФГУП РосНИПИУрбанистики, г</w:t>
      </w:r>
      <w:proofErr w:type="gramStart"/>
      <w:r w:rsidRPr="00F37075">
        <w:rPr>
          <w:rFonts w:ascii="Times New Roman" w:hAnsi="Times New Roman"/>
          <w:sz w:val="24"/>
          <w:szCs w:val="24"/>
        </w:rPr>
        <w:t>.С</w:t>
      </w:r>
      <w:proofErr w:type="gramEnd"/>
      <w:r w:rsidRPr="00F37075">
        <w:rPr>
          <w:rFonts w:ascii="Times New Roman" w:hAnsi="Times New Roman"/>
          <w:sz w:val="24"/>
          <w:szCs w:val="24"/>
        </w:rPr>
        <w:t>анкт-Петербург, 2004 год.</w:t>
      </w:r>
    </w:p>
    <w:p w:rsidR="000121FC" w:rsidRPr="00F37075" w:rsidRDefault="000121FC" w:rsidP="00F37075">
      <w:pPr>
        <w:pStyle w:val="S"/>
        <w:rPr>
          <w:color w:val="4BACC6"/>
        </w:rPr>
      </w:pPr>
      <w:r w:rsidRPr="00F37075">
        <w:rPr>
          <w:color w:val="4BACC6"/>
        </w:rPr>
        <w:t xml:space="preserve">   </w:t>
      </w:r>
      <w:r>
        <w:rPr>
          <w:color w:val="4BACC6"/>
        </w:rPr>
        <w:t xml:space="preserve">        </w:t>
      </w:r>
      <w:r w:rsidRPr="00F37075">
        <w:rPr>
          <w:color w:val="4BACC6"/>
        </w:rPr>
        <w:t xml:space="preserve"> </w:t>
      </w:r>
      <w:r w:rsidRPr="00F37075">
        <w:t>2.</w:t>
      </w:r>
      <w:r w:rsidRPr="00F37075">
        <w:rPr>
          <w:color w:val="4BACC6"/>
        </w:rPr>
        <w:t xml:space="preserve"> </w:t>
      </w:r>
      <w:r w:rsidRPr="00F37075">
        <w:t>Схема территориального планирования Тацинского района, Том 8,раздел 2, выполненная в составе схемы территориального планирования Восточно-Донбасской агломерации ОАО «НИИПГградостроительства г</w:t>
      </w:r>
      <w:proofErr w:type="gramStart"/>
      <w:r w:rsidRPr="00F37075">
        <w:t>.С</w:t>
      </w:r>
      <w:proofErr w:type="gramEnd"/>
      <w:r w:rsidRPr="00F37075">
        <w:t>анкт-Петербург в 2008 году.</w:t>
      </w:r>
    </w:p>
    <w:p w:rsidR="000121FC" w:rsidRPr="00F37075" w:rsidRDefault="000121FC" w:rsidP="00F37075">
      <w:pPr>
        <w:spacing w:after="0"/>
        <w:jc w:val="both"/>
        <w:rPr>
          <w:rFonts w:ascii="Times New Roman" w:hAnsi="Times New Roman"/>
          <w:sz w:val="24"/>
          <w:szCs w:val="24"/>
        </w:rPr>
      </w:pPr>
      <w:r w:rsidRPr="00F37075">
        <w:rPr>
          <w:rFonts w:ascii="Times New Roman" w:hAnsi="Times New Roman"/>
          <w:sz w:val="24"/>
          <w:szCs w:val="24"/>
        </w:rPr>
        <w:t xml:space="preserve">            3. Материалы, предоставленные администрациями Тацинского района и Ковылкинского сельского поселения, организациями, эксплуатирующими системы инженерно-технического обеспечения в сельском поселении, а так же информация, полученная в результате натурных обследований.</w:t>
      </w:r>
    </w:p>
    <w:p w:rsidR="000121FC" w:rsidRPr="00F37075" w:rsidRDefault="000121FC" w:rsidP="00F37075">
      <w:pPr>
        <w:spacing w:after="0"/>
        <w:ind w:hanging="1134"/>
        <w:jc w:val="both"/>
        <w:rPr>
          <w:rFonts w:ascii="Times New Roman" w:hAnsi="Times New Roman"/>
          <w:sz w:val="24"/>
          <w:szCs w:val="24"/>
        </w:rPr>
      </w:pPr>
      <w:r w:rsidRPr="00F37075">
        <w:rPr>
          <w:rFonts w:ascii="Times New Roman" w:hAnsi="Times New Roman"/>
          <w:sz w:val="24"/>
          <w:szCs w:val="24"/>
        </w:rPr>
        <w:t xml:space="preserve">                               4.  Областная долгосрочная целевая программа энергосбережения и повышения энергетической эффективности в Ростовской области на период до 2020 г., утвержденная постановлением Администрации Ростовской области № 186 от 16.09.2010 г.</w:t>
      </w: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lastRenderedPageBreak/>
        <w:t>Расчеты нагрузок всех видов инженерно-технического обеспечения территорий, выполненные для населенных пунктов по удельным и укрупненным показателям, являются предварительными и подлежат уточнению на последующих стадиях проектирования, при выполнении документации по планировке территорий и разработке проектной документации на строительство.</w:t>
      </w: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На выполненных в составе проекта генерального плана схемах  инженерных сетей поселения нанесены основные существующие коммуникации и сооружения инженерно-технического обеспечения. Предлагаемые в проекте схемы размещения сетей и сооружений обозначают необходимость подведения к территориям нового строительства соответствующих коммуникаций и размещение сооружений инженерно-технического обеспечения.</w:t>
      </w: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 xml:space="preserve">При выполнении проектов планировки, в развитие генерального плана, необходимо, на основании уточненных расчетов инженерных нагрузок и соответствующих технических условий (рекомендаций) ресурсоснабжающих организаций, разработать принципиальные схемы размещения сетей и сооружений инженерно-технического обеспечения. Точки присоединения проектируемых сетей к существующим сетям и сооружениям так же определяются на основании технических условий (рекомендаций) ресурсоснабжающих организаций.  </w:t>
      </w: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 xml:space="preserve">Проектом генерального плана прогнозируется, что на расчетный срок весь жилищный фонд и объекты общественного назначения в поселении будут оборудованы централизованным водоснабжением с вводами в здания. </w:t>
      </w:r>
    </w:p>
    <w:p w:rsidR="000121FC" w:rsidRPr="00F37075" w:rsidRDefault="000121FC" w:rsidP="00F37075">
      <w:pPr>
        <w:spacing w:after="0"/>
        <w:jc w:val="both"/>
        <w:rPr>
          <w:rFonts w:ascii="Times New Roman" w:hAnsi="Times New Roman"/>
          <w:b/>
          <w:sz w:val="24"/>
          <w:szCs w:val="24"/>
        </w:rPr>
      </w:pPr>
      <w:r>
        <w:rPr>
          <w:rFonts w:ascii="Times New Roman" w:hAnsi="Times New Roman"/>
          <w:b/>
          <w:sz w:val="24"/>
          <w:szCs w:val="24"/>
        </w:rPr>
        <w:t xml:space="preserve">            Водоснабжение</w:t>
      </w:r>
    </w:p>
    <w:p w:rsidR="000121FC" w:rsidRDefault="000121FC" w:rsidP="006A1B62">
      <w:pPr>
        <w:spacing w:after="0"/>
        <w:ind w:firstLine="709"/>
        <w:jc w:val="both"/>
        <w:rPr>
          <w:rFonts w:ascii="Times New Roman" w:hAnsi="Times New Roman"/>
          <w:b/>
          <w:sz w:val="24"/>
          <w:szCs w:val="24"/>
        </w:rPr>
      </w:pPr>
      <w:proofErr w:type="gramStart"/>
      <w:r w:rsidRPr="00F37075">
        <w:rPr>
          <w:rFonts w:ascii="Times New Roman" w:hAnsi="Times New Roman"/>
          <w:sz w:val="24"/>
          <w:szCs w:val="24"/>
        </w:rPr>
        <w:t>Для определения ориентировочных нормативных суточных расходов воды системы хозяйственно-питьевого водоснабжения по населенным пунктам в проекте генерального плана принято удельное среднесуточное (за год) водопотребление на одного жителя в объеме 160л (табл.1 СНиП 2.04.02-84*), которое включает в себя расходы воды  на  хозяйственно-питьевые нужды в жилых и общественных зданиях, Удельное среднесуточное за поливочный сезон потребление воды на поливку, в расчете на</w:t>
      </w:r>
      <w:proofErr w:type="gramEnd"/>
      <w:r w:rsidRPr="00F37075">
        <w:rPr>
          <w:rFonts w:ascii="Times New Roman" w:hAnsi="Times New Roman"/>
          <w:sz w:val="24"/>
          <w:szCs w:val="24"/>
        </w:rPr>
        <w:t xml:space="preserve"> одного жителя, принимается 70 л (прим.1 табл. 3 СНиП 2.04.02.84*). Результаты расчетов водопотребления по населенным пунктам на расчетный срок сведены в таблицу:</w:t>
      </w:r>
    </w:p>
    <w:p w:rsidR="000121FC" w:rsidRPr="00F37075" w:rsidRDefault="000121FC" w:rsidP="00F37075">
      <w:pPr>
        <w:spacing w:after="0"/>
        <w:ind w:firstLine="709"/>
        <w:jc w:val="right"/>
        <w:rPr>
          <w:rFonts w:ascii="Times New Roman" w:hAnsi="Times New Roman"/>
          <w:b/>
          <w:sz w:val="24"/>
          <w:szCs w:val="24"/>
        </w:rPr>
      </w:pPr>
      <w:r>
        <w:rPr>
          <w:rFonts w:ascii="Times New Roman" w:hAnsi="Times New Roman"/>
          <w:b/>
          <w:sz w:val="24"/>
          <w:szCs w:val="24"/>
        </w:rPr>
        <w:t>Таблица 37</w:t>
      </w:r>
    </w:p>
    <w:p w:rsidR="000121FC" w:rsidRPr="008D6444" w:rsidRDefault="000121FC" w:rsidP="00C55AC1">
      <w:pPr>
        <w:spacing w:after="0"/>
        <w:ind w:firstLine="709"/>
        <w:jc w:val="both"/>
        <w:rPr>
          <w:rFonts w:ascii="Times New Roman" w:hAnsi="Times New Roman"/>
          <w:color w:val="4BACC6"/>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1"/>
        <w:gridCol w:w="1109"/>
        <w:gridCol w:w="1422"/>
        <w:gridCol w:w="856"/>
        <w:gridCol w:w="817"/>
        <w:gridCol w:w="2388"/>
        <w:gridCol w:w="891"/>
        <w:gridCol w:w="759"/>
      </w:tblGrid>
      <w:tr w:rsidR="000121FC" w:rsidRPr="008D6444" w:rsidTr="00D671A6">
        <w:tc>
          <w:tcPr>
            <w:tcW w:w="1288" w:type="pct"/>
            <w:vMerge w:val="restart"/>
            <w:vAlign w:val="center"/>
          </w:tcPr>
          <w:p w:rsidR="000121FC" w:rsidRPr="00603784" w:rsidRDefault="000121FC" w:rsidP="001F09CB">
            <w:pPr>
              <w:spacing w:line="240" w:lineRule="auto"/>
              <w:jc w:val="center"/>
              <w:rPr>
                <w:rFonts w:ascii="Times New Roman" w:hAnsi="Times New Roman"/>
              </w:rPr>
            </w:pPr>
          </w:p>
          <w:p w:rsidR="000121FC" w:rsidRPr="00603784" w:rsidRDefault="000121FC" w:rsidP="001F09CB">
            <w:pPr>
              <w:spacing w:line="240" w:lineRule="auto"/>
              <w:jc w:val="center"/>
              <w:rPr>
                <w:rFonts w:ascii="Times New Roman" w:hAnsi="Times New Roman"/>
              </w:rPr>
            </w:pPr>
          </w:p>
          <w:p w:rsidR="000121FC" w:rsidRPr="00603784" w:rsidRDefault="000121FC" w:rsidP="001F09CB">
            <w:pPr>
              <w:spacing w:line="240" w:lineRule="auto"/>
              <w:jc w:val="center"/>
              <w:rPr>
                <w:rFonts w:ascii="Times New Roman" w:hAnsi="Times New Roman"/>
              </w:rPr>
            </w:pPr>
            <w:r w:rsidRPr="00603784">
              <w:rPr>
                <w:rFonts w:ascii="Times New Roman" w:hAnsi="Times New Roman"/>
              </w:rPr>
              <w:t>Населенный          пункт</w:t>
            </w:r>
          </w:p>
        </w:tc>
        <w:tc>
          <w:tcPr>
            <w:tcW w:w="606" w:type="pct"/>
            <w:vMerge w:val="restart"/>
            <w:vAlign w:val="center"/>
          </w:tcPr>
          <w:p w:rsidR="000121FC" w:rsidRPr="00603784" w:rsidRDefault="000121FC" w:rsidP="001F09CB">
            <w:pPr>
              <w:spacing w:after="0" w:line="240" w:lineRule="auto"/>
              <w:jc w:val="center"/>
              <w:rPr>
                <w:rFonts w:ascii="Times New Roman" w:hAnsi="Times New Roman"/>
              </w:rPr>
            </w:pPr>
            <w:r w:rsidRPr="00603784">
              <w:rPr>
                <w:rFonts w:ascii="Times New Roman" w:hAnsi="Times New Roman"/>
              </w:rPr>
              <w:t xml:space="preserve">Удельная норма  </w:t>
            </w:r>
            <w:proofErr w:type="gramStart"/>
            <w:r w:rsidRPr="00603784">
              <w:rPr>
                <w:rFonts w:ascii="Times New Roman" w:hAnsi="Times New Roman"/>
              </w:rPr>
              <w:t>водопот-ребления</w:t>
            </w:r>
            <w:proofErr w:type="gramEnd"/>
            <w:r w:rsidRPr="00603784">
              <w:rPr>
                <w:rFonts w:ascii="Times New Roman" w:hAnsi="Times New Roman"/>
              </w:rPr>
              <w:t xml:space="preserve"> на одного жителя  л/сут</w:t>
            </w:r>
          </w:p>
        </w:tc>
        <w:tc>
          <w:tcPr>
            <w:tcW w:w="530" w:type="pct"/>
            <w:vMerge w:val="restart"/>
            <w:vAlign w:val="center"/>
          </w:tcPr>
          <w:p w:rsidR="000121FC" w:rsidRPr="00603784" w:rsidRDefault="000121FC" w:rsidP="001F09CB">
            <w:pPr>
              <w:spacing w:line="240" w:lineRule="auto"/>
              <w:jc w:val="center"/>
              <w:rPr>
                <w:rFonts w:ascii="Times New Roman" w:hAnsi="Times New Roman"/>
              </w:rPr>
            </w:pPr>
            <w:r w:rsidRPr="00603784">
              <w:rPr>
                <w:rFonts w:ascii="Times New Roman" w:hAnsi="Times New Roman"/>
              </w:rPr>
              <w:t xml:space="preserve">Численность </w:t>
            </w:r>
            <w:proofErr w:type="gramStart"/>
            <w:r w:rsidRPr="00603784">
              <w:rPr>
                <w:rFonts w:ascii="Times New Roman" w:hAnsi="Times New Roman"/>
              </w:rPr>
              <w:t>населе ния</w:t>
            </w:r>
            <w:proofErr w:type="gramEnd"/>
            <w:r w:rsidRPr="00603784">
              <w:rPr>
                <w:rFonts w:ascii="Times New Roman" w:hAnsi="Times New Roman"/>
              </w:rPr>
              <w:t>,     чел</w:t>
            </w:r>
            <w:r>
              <w:rPr>
                <w:rFonts w:ascii="Times New Roman" w:hAnsi="Times New Roman"/>
              </w:rPr>
              <w:t>.</w:t>
            </w:r>
          </w:p>
        </w:tc>
        <w:tc>
          <w:tcPr>
            <w:tcW w:w="2576" w:type="pct"/>
            <w:gridSpan w:val="5"/>
            <w:vAlign w:val="center"/>
          </w:tcPr>
          <w:p w:rsidR="000121FC" w:rsidRPr="00603784" w:rsidRDefault="000121FC" w:rsidP="001F09CB">
            <w:pPr>
              <w:spacing w:line="240" w:lineRule="auto"/>
              <w:jc w:val="center"/>
              <w:rPr>
                <w:rFonts w:ascii="Times New Roman" w:hAnsi="Times New Roman"/>
              </w:rPr>
            </w:pPr>
            <w:r w:rsidRPr="00603784">
              <w:rPr>
                <w:rFonts w:ascii="Times New Roman" w:hAnsi="Times New Roman"/>
              </w:rPr>
              <w:t>Водопотребление, м</w:t>
            </w:r>
            <w:r w:rsidRPr="00603784">
              <w:rPr>
                <w:rFonts w:ascii="Times New Roman" w:hAnsi="Times New Roman"/>
                <w:vertAlign w:val="superscript"/>
              </w:rPr>
              <w:t>3</w:t>
            </w:r>
            <w:r w:rsidRPr="00603784">
              <w:rPr>
                <w:rFonts w:ascii="Times New Roman" w:hAnsi="Times New Roman"/>
              </w:rPr>
              <w:t>/сут</w:t>
            </w:r>
          </w:p>
        </w:tc>
      </w:tr>
      <w:tr w:rsidR="000121FC" w:rsidRPr="008D6444" w:rsidTr="00D671A6">
        <w:trPr>
          <w:trHeight w:val="1553"/>
        </w:trPr>
        <w:tc>
          <w:tcPr>
            <w:tcW w:w="1288" w:type="pct"/>
            <w:vMerge/>
            <w:vAlign w:val="center"/>
          </w:tcPr>
          <w:p w:rsidR="000121FC" w:rsidRPr="00603784" w:rsidRDefault="000121FC" w:rsidP="001F09CB">
            <w:pPr>
              <w:spacing w:line="240" w:lineRule="auto"/>
              <w:jc w:val="center"/>
              <w:rPr>
                <w:rFonts w:ascii="Times New Roman" w:hAnsi="Times New Roman"/>
              </w:rPr>
            </w:pPr>
          </w:p>
        </w:tc>
        <w:tc>
          <w:tcPr>
            <w:tcW w:w="606" w:type="pct"/>
            <w:vMerge/>
            <w:vAlign w:val="center"/>
          </w:tcPr>
          <w:p w:rsidR="000121FC" w:rsidRPr="00603784" w:rsidRDefault="000121FC" w:rsidP="001F09CB">
            <w:pPr>
              <w:spacing w:line="240" w:lineRule="auto"/>
              <w:jc w:val="center"/>
              <w:rPr>
                <w:rFonts w:ascii="Times New Roman" w:hAnsi="Times New Roman"/>
              </w:rPr>
            </w:pPr>
          </w:p>
        </w:tc>
        <w:tc>
          <w:tcPr>
            <w:tcW w:w="530" w:type="pct"/>
            <w:vMerge/>
            <w:vAlign w:val="center"/>
          </w:tcPr>
          <w:p w:rsidR="000121FC" w:rsidRPr="00603784" w:rsidRDefault="000121FC" w:rsidP="001F09CB">
            <w:pPr>
              <w:spacing w:line="240" w:lineRule="auto"/>
              <w:jc w:val="center"/>
              <w:rPr>
                <w:rFonts w:ascii="Times New Roman" w:hAnsi="Times New Roman"/>
              </w:rPr>
            </w:pPr>
          </w:p>
        </w:tc>
        <w:tc>
          <w:tcPr>
            <w:tcW w:w="531" w:type="pct"/>
            <w:vAlign w:val="center"/>
          </w:tcPr>
          <w:p w:rsidR="000121FC" w:rsidRPr="00603784" w:rsidRDefault="000121FC" w:rsidP="001F09CB">
            <w:pPr>
              <w:spacing w:after="0" w:line="240" w:lineRule="auto"/>
              <w:jc w:val="center"/>
              <w:rPr>
                <w:rFonts w:ascii="Times New Roman" w:hAnsi="Times New Roman"/>
              </w:rPr>
            </w:pPr>
            <w:r w:rsidRPr="00603784">
              <w:rPr>
                <w:rFonts w:ascii="Times New Roman" w:hAnsi="Times New Roman"/>
              </w:rPr>
              <w:t>Хоз-питье вые</w:t>
            </w:r>
          </w:p>
          <w:p w:rsidR="000121FC" w:rsidRPr="00603784" w:rsidRDefault="000121FC" w:rsidP="001F09CB">
            <w:pPr>
              <w:spacing w:line="240" w:lineRule="auto"/>
              <w:jc w:val="center"/>
              <w:rPr>
                <w:rFonts w:ascii="Times New Roman" w:hAnsi="Times New Roman"/>
              </w:rPr>
            </w:pPr>
            <w:r w:rsidRPr="00603784">
              <w:rPr>
                <w:rFonts w:ascii="Times New Roman" w:hAnsi="Times New Roman"/>
              </w:rPr>
              <w:t>нужды</w:t>
            </w:r>
          </w:p>
        </w:tc>
        <w:tc>
          <w:tcPr>
            <w:tcW w:w="454" w:type="pct"/>
            <w:vAlign w:val="center"/>
          </w:tcPr>
          <w:p w:rsidR="000121FC" w:rsidRPr="00603784" w:rsidRDefault="000121FC" w:rsidP="001F09CB">
            <w:pPr>
              <w:spacing w:line="240" w:lineRule="auto"/>
              <w:jc w:val="center"/>
              <w:rPr>
                <w:rFonts w:ascii="Times New Roman" w:hAnsi="Times New Roman"/>
              </w:rPr>
            </w:pPr>
            <w:r w:rsidRPr="00603784">
              <w:rPr>
                <w:rFonts w:ascii="Times New Roman" w:hAnsi="Times New Roman"/>
              </w:rPr>
              <w:t>Полив</w:t>
            </w:r>
          </w:p>
        </w:tc>
        <w:tc>
          <w:tcPr>
            <w:tcW w:w="530" w:type="pct"/>
            <w:vAlign w:val="center"/>
          </w:tcPr>
          <w:p w:rsidR="000121FC" w:rsidRPr="00603784" w:rsidRDefault="000121FC" w:rsidP="001F09CB">
            <w:pPr>
              <w:spacing w:line="240" w:lineRule="auto"/>
              <w:jc w:val="center"/>
              <w:rPr>
                <w:rFonts w:ascii="Times New Roman" w:hAnsi="Times New Roman"/>
              </w:rPr>
            </w:pPr>
            <w:r w:rsidRPr="00603784">
              <w:rPr>
                <w:rFonts w:ascii="Times New Roman" w:hAnsi="Times New Roman"/>
              </w:rPr>
              <w:t>Сельскохозяйственные нужды 10%</w:t>
            </w:r>
          </w:p>
        </w:tc>
        <w:tc>
          <w:tcPr>
            <w:tcW w:w="531" w:type="pct"/>
            <w:vAlign w:val="center"/>
          </w:tcPr>
          <w:p w:rsidR="000121FC" w:rsidRPr="00603784" w:rsidRDefault="000121FC" w:rsidP="001F09CB">
            <w:pPr>
              <w:spacing w:after="0" w:line="240" w:lineRule="auto"/>
              <w:jc w:val="center"/>
              <w:rPr>
                <w:rFonts w:ascii="Times New Roman" w:hAnsi="Times New Roman"/>
              </w:rPr>
            </w:pPr>
            <w:proofErr w:type="gramStart"/>
            <w:r w:rsidRPr="00603784">
              <w:rPr>
                <w:rFonts w:ascii="Times New Roman" w:hAnsi="Times New Roman"/>
              </w:rPr>
              <w:t>Неуч-тенные</w:t>
            </w:r>
            <w:proofErr w:type="gramEnd"/>
          </w:p>
          <w:p w:rsidR="000121FC" w:rsidRPr="00603784" w:rsidRDefault="000121FC" w:rsidP="001F09CB">
            <w:pPr>
              <w:spacing w:after="0" w:line="240" w:lineRule="auto"/>
              <w:jc w:val="center"/>
              <w:rPr>
                <w:rFonts w:ascii="Times New Roman" w:hAnsi="Times New Roman"/>
              </w:rPr>
            </w:pPr>
            <w:proofErr w:type="gramStart"/>
            <w:r w:rsidRPr="00603784">
              <w:rPr>
                <w:rFonts w:ascii="Times New Roman" w:hAnsi="Times New Roman"/>
              </w:rPr>
              <w:t>расхо-ды</w:t>
            </w:r>
            <w:proofErr w:type="gramEnd"/>
          </w:p>
          <w:p w:rsidR="000121FC" w:rsidRPr="00603784" w:rsidRDefault="000121FC" w:rsidP="001F09CB">
            <w:pPr>
              <w:spacing w:line="240" w:lineRule="auto"/>
              <w:jc w:val="center"/>
              <w:rPr>
                <w:rFonts w:ascii="Times New Roman" w:hAnsi="Times New Roman"/>
              </w:rPr>
            </w:pPr>
            <w:r w:rsidRPr="00603784">
              <w:rPr>
                <w:rFonts w:ascii="Times New Roman" w:hAnsi="Times New Roman"/>
              </w:rPr>
              <w:t>10%</w:t>
            </w:r>
          </w:p>
        </w:tc>
        <w:tc>
          <w:tcPr>
            <w:tcW w:w="530" w:type="pct"/>
            <w:vAlign w:val="center"/>
          </w:tcPr>
          <w:p w:rsidR="000121FC" w:rsidRPr="00603784" w:rsidRDefault="000121FC" w:rsidP="001F09CB">
            <w:pPr>
              <w:spacing w:after="0" w:line="240" w:lineRule="auto"/>
              <w:jc w:val="center"/>
              <w:rPr>
                <w:rFonts w:ascii="Times New Roman" w:hAnsi="Times New Roman"/>
              </w:rPr>
            </w:pPr>
            <w:r w:rsidRPr="00603784">
              <w:rPr>
                <w:rFonts w:ascii="Times New Roman" w:hAnsi="Times New Roman"/>
              </w:rPr>
              <w:t>Всего</w:t>
            </w:r>
          </w:p>
        </w:tc>
      </w:tr>
      <w:tr w:rsidR="000121FC" w:rsidRPr="008D6444" w:rsidTr="00D671A6">
        <w:trPr>
          <w:trHeight w:val="203"/>
        </w:trPr>
        <w:tc>
          <w:tcPr>
            <w:tcW w:w="1288" w:type="pct"/>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овылкин</w:t>
            </w:r>
          </w:p>
        </w:tc>
        <w:tc>
          <w:tcPr>
            <w:tcW w:w="606" w:type="pct"/>
          </w:tcPr>
          <w:p w:rsidR="000121FC" w:rsidRPr="00603784" w:rsidRDefault="000121FC" w:rsidP="001F09CB">
            <w:pPr>
              <w:spacing w:after="100" w:afterAutospacing="1" w:line="240" w:lineRule="auto"/>
              <w:jc w:val="center"/>
              <w:rPr>
                <w:rFonts w:ascii="Times New Roman" w:hAnsi="Times New Roman"/>
              </w:rPr>
            </w:pPr>
            <w:r w:rsidRPr="00603784">
              <w:rPr>
                <w:rFonts w:ascii="Times New Roman" w:hAnsi="Times New Roman"/>
              </w:rPr>
              <w:t>160,70</w:t>
            </w:r>
          </w:p>
        </w:tc>
        <w:tc>
          <w:tcPr>
            <w:tcW w:w="530" w:type="pct"/>
          </w:tcPr>
          <w:p w:rsidR="000121FC" w:rsidRPr="00603784" w:rsidRDefault="000121FC" w:rsidP="001F09CB">
            <w:pPr>
              <w:spacing w:after="0"/>
              <w:jc w:val="center"/>
              <w:rPr>
                <w:rFonts w:ascii="Times New Roman" w:hAnsi="Times New Roman"/>
              </w:rPr>
            </w:pPr>
            <w:r>
              <w:rPr>
                <w:rFonts w:ascii="Times New Roman" w:hAnsi="Times New Roman"/>
              </w:rPr>
              <w:t>821</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132,0</w:t>
            </w:r>
          </w:p>
        </w:tc>
        <w:tc>
          <w:tcPr>
            <w:tcW w:w="454" w:type="pct"/>
          </w:tcPr>
          <w:p w:rsidR="000121FC" w:rsidRPr="00603784" w:rsidRDefault="000121FC" w:rsidP="001F09CB">
            <w:pPr>
              <w:spacing w:line="240" w:lineRule="auto"/>
              <w:jc w:val="center"/>
              <w:rPr>
                <w:rFonts w:ascii="Times New Roman" w:hAnsi="Times New Roman"/>
              </w:rPr>
            </w:pPr>
            <w:r>
              <w:rPr>
                <w:rFonts w:ascii="Times New Roman" w:hAnsi="Times New Roman"/>
              </w:rPr>
              <w:t>57,0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13,0</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13,0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215,0</w:t>
            </w:r>
          </w:p>
        </w:tc>
      </w:tr>
      <w:tr w:rsidR="000121FC" w:rsidRPr="008D6444" w:rsidTr="00D671A6">
        <w:tc>
          <w:tcPr>
            <w:tcW w:w="1288" w:type="pct"/>
          </w:tcPr>
          <w:p w:rsidR="000121FC" w:rsidRPr="00603784" w:rsidRDefault="000121FC" w:rsidP="001F09CB">
            <w:pPr>
              <w:spacing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.Б</w:t>
            </w:r>
            <w:proofErr w:type="gramEnd"/>
            <w:r w:rsidRPr="00941196">
              <w:rPr>
                <w:rFonts w:ascii="Times New Roman" w:hAnsi="Times New Roman"/>
              </w:rPr>
              <w:t>абовня</w:t>
            </w:r>
          </w:p>
        </w:tc>
        <w:tc>
          <w:tcPr>
            <w:tcW w:w="606" w:type="pct"/>
          </w:tcPr>
          <w:p w:rsidR="000121FC" w:rsidRPr="00603784" w:rsidRDefault="000121FC" w:rsidP="001F09CB">
            <w:pPr>
              <w:spacing w:line="240" w:lineRule="auto"/>
              <w:jc w:val="center"/>
              <w:rPr>
                <w:rFonts w:ascii="Times New Roman" w:hAnsi="Times New Roman"/>
              </w:rPr>
            </w:pPr>
            <w:r w:rsidRPr="00603784">
              <w:rPr>
                <w:rFonts w:ascii="Times New Roman" w:hAnsi="Times New Roman"/>
              </w:rPr>
              <w:t>«</w:t>
            </w:r>
          </w:p>
        </w:tc>
        <w:tc>
          <w:tcPr>
            <w:tcW w:w="530" w:type="pct"/>
          </w:tcPr>
          <w:p w:rsidR="000121FC" w:rsidRPr="00603784" w:rsidRDefault="000121FC" w:rsidP="001F09CB">
            <w:pPr>
              <w:spacing w:after="0"/>
              <w:jc w:val="center"/>
              <w:rPr>
                <w:rFonts w:ascii="Times New Roman" w:hAnsi="Times New Roman"/>
              </w:rPr>
            </w:pPr>
            <w:r>
              <w:rPr>
                <w:rFonts w:ascii="Times New Roman" w:hAnsi="Times New Roman"/>
              </w:rPr>
              <w:t>205</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33,0</w:t>
            </w:r>
          </w:p>
        </w:tc>
        <w:tc>
          <w:tcPr>
            <w:tcW w:w="454" w:type="pct"/>
          </w:tcPr>
          <w:p w:rsidR="000121FC" w:rsidRPr="00603784" w:rsidRDefault="000121FC" w:rsidP="001F09CB">
            <w:pPr>
              <w:spacing w:line="240" w:lineRule="auto"/>
              <w:jc w:val="center"/>
              <w:rPr>
                <w:rFonts w:ascii="Times New Roman" w:hAnsi="Times New Roman"/>
              </w:rPr>
            </w:pPr>
            <w:r>
              <w:rPr>
                <w:rFonts w:ascii="Times New Roman" w:hAnsi="Times New Roman"/>
              </w:rPr>
              <w:t>14,0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3,0</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3,0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53,0</w:t>
            </w:r>
          </w:p>
        </w:tc>
      </w:tr>
      <w:tr w:rsidR="000121FC" w:rsidRPr="008D6444" w:rsidTr="00D671A6">
        <w:tc>
          <w:tcPr>
            <w:tcW w:w="1288" w:type="pct"/>
          </w:tcPr>
          <w:p w:rsidR="000121FC" w:rsidRPr="00603784" w:rsidRDefault="000121FC" w:rsidP="001F09CB">
            <w:pPr>
              <w:spacing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оминтерн</w:t>
            </w:r>
          </w:p>
        </w:tc>
        <w:tc>
          <w:tcPr>
            <w:tcW w:w="606" w:type="pct"/>
          </w:tcPr>
          <w:p w:rsidR="000121FC" w:rsidRPr="00603784" w:rsidRDefault="000121FC" w:rsidP="001F09CB">
            <w:pPr>
              <w:spacing w:line="240" w:lineRule="auto"/>
              <w:jc w:val="center"/>
              <w:rPr>
                <w:rFonts w:ascii="Times New Roman" w:hAnsi="Times New Roman"/>
              </w:rPr>
            </w:pPr>
            <w:r w:rsidRPr="00603784">
              <w:rPr>
                <w:rFonts w:ascii="Times New Roman" w:hAnsi="Times New Roman"/>
              </w:rPr>
              <w:t>«</w:t>
            </w:r>
          </w:p>
        </w:tc>
        <w:tc>
          <w:tcPr>
            <w:tcW w:w="530" w:type="pct"/>
          </w:tcPr>
          <w:p w:rsidR="000121FC" w:rsidRPr="00603784" w:rsidRDefault="000121FC" w:rsidP="001F09CB">
            <w:pPr>
              <w:spacing w:after="0"/>
              <w:jc w:val="center"/>
              <w:rPr>
                <w:rFonts w:ascii="Times New Roman" w:hAnsi="Times New Roman"/>
              </w:rPr>
            </w:pPr>
            <w:r>
              <w:rPr>
                <w:rFonts w:ascii="Times New Roman" w:hAnsi="Times New Roman"/>
              </w:rPr>
              <w:t>221</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35,0</w:t>
            </w:r>
          </w:p>
        </w:tc>
        <w:tc>
          <w:tcPr>
            <w:tcW w:w="454" w:type="pct"/>
          </w:tcPr>
          <w:p w:rsidR="000121FC" w:rsidRPr="00603784" w:rsidRDefault="000121FC" w:rsidP="001F09CB">
            <w:pPr>
              <w:spacing w:line="240" w:lineRule="auto"/>
              <w:jc w:val="center"/>
              <w:rPr>
                <w:rFonts w:ascii="Times New Roman" w:hAnsi="Times New Roman"/>
              </w:rPr>
            </w:pPr>
            <w:r>
              <w:rPr>
                <w:rFonts w:ascii="Times New Roman" w:hAnsi="Times New Roman"/>
              </w:rPr>
              <w:t>15,0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4,0</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4,0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58,0</w:t>
            </w:r>
          </w:p>
        </w:tc>
      </w:tr>
      <w:tr w:rsidR="000121FC" w:rsidRPr="008D6444" w:rsidTr="00D671A6">
        <w:tc>
          <w:tcPr>
            <w:tcW w:w="1288" w:type="pct"/>
          </w:tcPr>
          <w:p w:rsidR="000121FC" w:rsidRPr="00603784" w:rsidRDefault="000121FC" w:rsidP="001F09CB">
            <w:pPr>
              <w:spacing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.Л</w:t>
            </w:r>
            <w:proofErr w:type="gramEnd"/>
            <w:r w:rsidRPr="00941196">
              <w:rPr>
                <w:rFonts w:ascii="Times New Roman" w:hAnsi="Times New Roman"/>
              </w:rPr>
              <w:t>уговой</w:t>
            </w:r>
          </w:p>
        </w:tc>
        <w:tc>
          <w:tcPr>
            <w:tcW w:w="606" w:type="pct"/>
          </w:tcPr>
          <w:p w:rsidR="000121FC" w:rsidRPr="00603784" w:rsidRDefault="000121FC" w:rsidP="001F09CB">
            <w:pPr>
              <w:spacing w:line="240" w:lineRule="auto"/>
              <w:jc w:val="center"/>
              <w:rPr>
                <w:rFonts w:ascii="Times New Roman" w:hAnsi="Times New Roman"/>
              </w:rPr>
            </w:pPr>
            <w:r>
              <w:rPr>
                <w:rFonts w:ascii="Times New Roman" w:hAnsi="Times New Roman"/>
              </w:rPr>
              <w:t>«</w:t>
            </w:r>
          </w:p>
        </w:tc>
        <w:tc>
          <w:tcPr>
            <w:tcW w:w="530" w:type="pct"/>
          </w:tcPr>
          <w:p w:rsidR="000121FC" w:rsidRPr="00603784" w:rsidRDefault="000121FC" w:rsidP="001F09CB">
            <w:pPr>
              <w:spacing w:after="0"/>
              <w:jc w:val="center"/>
              <w:rPr>
                <w:rFonts w:ascii="Times New Roman" w:hAnsi="Times New Roman"/>
              </w:rPr>
            </w:pPr>
            <w:r>
              <w:rPr>
                <w:rFonts w:ascii="Times New Roman" w:hAnsi="Times New Roman"/>
              </w:rPr>
              <w:t>332</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53,0</w:t>
            </w:r>
          </w:p>
        </w:tc>
        <w:tc>
          <w:tcPr>
            <w:tcW w:w="454" w:type="pct"/>
          </w:tcPr>
          <w:p w:rsidR="000121FC" w:rsidRPr="00603784" w:rsidRDefault="000121FC" w:rsidP="001F09CB">
            <w:pPr>
              <w:spacing w:line="240" w:lineRule="auto"/>
              <w:jc w:val="center"/>
              <w:rPr>
                <w:rFonts w:ascii="Times New Roman" w:hAnsi="Times New Roman"/>
              </w:rPr>
            </w:pPr>
            <w:r>
              <w:rPr>
                <w:rFonts w:ascii="Times New Roman" w:hAnsi="Times New Roman"/>
              </w:rPr>
              <w:t>23,0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5,0</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5,0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86,0</w:t>
            </w:r>
          </w:p>
        </w:tc>
      </w:tr>
      <w:tr w:rsidR="000121FC" w:rsidRPr="008D6444" w:rsidTr="00D671A6">
        <w:tc>
          <w:tcPr>
            <w:tcW w:w="1894" w:type="pct"/>
            <w:gridSpan w:val="2"/>
          </w:tcPr>
          <w:p w:rsidR="000121FC" w:rsidRPr="00603784" w:rsidRDefault="000121FC" w:rsidP="001F09CB">
            <w:pPr>
              <w:spacing w:line="240" w:lineRule="auto"/>
              <w:jc w:val="center"/>
              <w:rPr>
                <w:rFonts w:ascii="Times New Roman" w:hAnsi="Times New Roman"/>
                <w:b/>
              </w:rPr>
            </w:pPr>
            <w:r w:rsidRPr="00603784">
              <w:rPr>
                <w:rFonts w:ascii="Times New Roman" w:hAnsi="Times New Roman"/>
                <w:b/>
              </w:rPr>
              <w:t>Итого по поселению:</w:t>
            </w:r>
          </w:p>
        </w:tc>
        <w:tc>
          <w:tcPr>
            <w:tcW w:w="530" w:type="pct"/>
          </w:tcPr>
          <w:p w:rsidR="000121FC" w:rsidRPr="00603784" w:rsidRDefault="000121FC" w:rsidP="001F09CB">
            <w:pPr>
              <w:spacing w:line="240" w:lineRule="auto"/>
              <w:jc w:val="center"/>
              <w:rPr>
                <w:rFonts w:ascii="Times New Roman" w:hAnsi="Times New Roman"/>
                <w:b/>
              </w:rPr>
            </w:pPr>
            <w:r>
              <w:rPr>
                <w:rFonts w:ascii="Times New Roman" w:hAnsi="Times New Roman"/>
                <w:b/>
              </w:rPr>
              <w:t>1579</w:t>
            </w:r>
          </w:p>
        </w:tc>
        <w:tc>
          <w:tcPr>
            <w:tcW w:w="531" w:type="pct"/>
          </w:tcPr>
          <w:p w:rsidR="000121FC" w:rsidRPr="00603784" w:rsidRDefault="000121FC" w:rsidP="001F09CB">
            <w:pPr>
              <w:spacing w:after="0"/>
              <w:jc w:val="center"/>
              <w:rPr>
                <w:rFonts w:ascii="Times New Roman" w:hAnsi="Times New Roman"/>
              </w:rPr>
            </w:pPr>
            <w:r>
              <w:rPr>
                <w:rFonts w:ascii="Times New Roman" w:hAnsi="Times New Roman"/>
              </w:rPr>
              <w:t>253,0</w:t>
            </w:r>
          </w:p>
        </w:tc>
        <w:tc>
          <w:tcPr>
            <w:tcW w:w="454" w:type="pct"/>
          </w:tcPr>
          <w:p w:rsidR="000121FC" w:rsidRPr="00603784" w:rsidRDefault="000121FC" w:rsidP="001F09CB">
            <w:pPr>
              <w:spacing w:line="240" w:lineRule="auto"/>
              <w:jc w:val="center"/>
              <w:rPr>
                <w:rFonts w:ascii="Times New Roman" w:hAnsi="Times New Roman"/>
              </w:rPr>
            </w:pPr>
            <w:r>
              <w:rPr>
                <w:rFonts w:ascii="Times New Roman" w:hAnsi="Times New Roman"/>
              </w:rPr>
              <w:t>109,0</w:t>
            </w:r>
          </w:p>
        </w:tc>
        <w:tc>
          <w:tcPr>
            <w:tcW w:w="530" w:type="pct"/>
          </w:tcPr>
          <w:p w:rsidR="000121FC" w:rsidRPr="00603784" w:rsidRDefault="000121FC" w:rsidP="001F09CB">
            <w:pPr>
              <w:spacing w:line="240" w:lineRule="auto"/>
              <w:jc w:val="center"/>
              <w:rPr>
                <w:rFonts w:ascii="Times New Roman" w:hAnsi="Times New Roman"/>
              </w:rPr>
            </w:pPr>
            <w:r>
              <w:rPr>
                <w:rFonts w:ascii="Times New Roman" w:hAnsi="Times New Roman"/>
              </w:rPr>
              <w:t>25,0</w:t>
            </w:r>
          </w:p>
        </w:tc>
        <w:tc>
          <w:tcPr>
            <w:tcW w:w="531" w:type="pct"/>
          </w:tcPr>
          <w:p w:rsidR="000121FC" w:rsidRPr="00603784" w:rsidRDefault="000121FC" w:rsidP="001F09CB">
            <w:pPr>
              <w:spacing w:line="240" w:lineRule="auto"/>
              <w:jc w:val="center"/>
              <w:rPr>
                <w:rFonts w:ascii="Times New Roman" w:hAnsi="Times New Roman"/>
              </w:rPr>
            </w:pPr>
            <w:r>
              <w:rPr>
                <w:rFonts w:ascii="Times New Roman" w:hAnsi="Times New Roman"/>
              </w:rPr>
              <w:t>25,0</w:t>
            </w:r>
          </w:p>
        </w:tc>
        <w:tc>
          <w:tcPr>
            <w:tcW w:w="530" w:type="pct"/>
          </w:tcPr>
          <w:p w:rsidR="000121FC" w:rsidRPr="00603784" w:rsidRDefault="000121FC" w:rsidP="001F09CB">
            <w:pPr>
              <w:spacing w:line="240" w:lineRule="auto"/>
              <w:jc w:val="center"/>
              <w:rPr>
                <w:rFonts w:ascii="Times New Roman" w:hAnsi="Times New Roman"/>
                <w:b/>
              </w:rPr>
            </w:pPr>
            <w:r>
              <w:rPr>
                <w:rFonts w:ascii="Times New Roman" w:hAnsi="Times New Roman"/>
                <w:b/>
              </w:rPr>
              <w:t>412,0</w:t>
            </w:r>
          </w:p>
        </w:tc>
      </w:tr>
    </w:tbl>
    <w:p w:rsidR="000121FC" w:rsidRPr="00F37075" w:rsidRDefault="000121FC" w:rsidP="00F37075">
      <w:pPr>
        <w:spacing w:after="0"/>
        <w:jc w:val="both"/>
        <w:rPr>
          <w:rFonts w:ascii="Times New Roman" w:hAnsi="Times New Roman"/>
          <w:sz w:val="24"/>
          <w:szCs w:val="24"/>
        </w:rPr>
      </w:pPr>
      <w:r w:rsidRPr="004A762B">
        <w:rPr>
          <w:rFonts w:ascii="Times New Roman" w:hAnsi="Times New Roman"/>
          <w:bCs/>
          <w:sz w:val="28"/>
          <w:szCs w:val="28"/>
        </w:rPr>
        <w:lastRenderedPageBreak/>
        <w:t xml:space="preserve">          </w:t>
      </w:r>
      <w:r w:rsidRPr="00F37075">
        <w:rPr>
          <w:rFonts w:ascii="Times New Roman" w:hAnsi="Times New Roman"/>
          <w:sz w:val="24"/>
          <w:szCs w:val="24"/>
        </w:rPr>
        <w:t xml:space="preserve">Для обеспечения подачи планируемого объема воды питьевого качества на хозяйственно - питьевые нужды населения генеральным планом предлагается выполнение </w:t>
      </w:r>
    </w:p>
    <w:p w:rsidR="000121FC" w:rsidRPr="00F37075" w:rsidRDefault="000121FC" w:rsidP="00F37075">
      <w:pPr>
        <w:spacing w:after="0"/>
        <w:jc w:val="both"/>
        <w:rPr>
          <w:rFonts w:ascii="Times New Roman" w:hAnsi="Times New Roman"/>
          <w:sz w:val="24"/>
          <w:szCs w:val="24"/>
        </w:rPr>
      </w:pPr>
      <w:r w:rsidRPr="00F37075">
        <w:rPr>
          <w:rFonts w:ascii="Times New Roman" w:hAnsi="Times New Roman"/>
          <w:sz w:val="24"/>
          <w:szCs w:val="24"/>
        </w:rPr>
        <w:t>разведочных работ на участке недр, расположенных в Чирском гидрогеологическом районе Донецко-Донского артезианского бассейна</w:t>
      </w:r>
      <w:r w:rsidRPr="00F37075">
        <w:rPr>
          <w:rFonts w:ascii="Times New Roman" w:hAnsi="Times New Roman"/>
          <w:color w:val="00B050"/>
          <w:sz w:val="24"/>
          <w:szCs w:val="24"/>
        </w:rPr>
        <w:t xml:space="preserve"> </w:t>
      </w:r>
      <w:r w:rsidRPr="00F37075">
        <w:rPr>
          <w:rFonts w:ascii="Times New Roman" w:hAnsi="Times New Roman"/>
          <w:sz w:val="24"/>
          <w:szCs w:val="24"/>
        </w:rPr>
        <w:t>в пределах территории Ковылкинского сельского поселения, подсчет эксплуатационных запасов подземных вод и проведение государственной экспертизы материалов подсчета запасов.  Генеральным планом предлагаются следующие мероприятия по строительству новых и реконструкции существующих систем водоснабжения населенных пунктов поселения:</w:t>
      </w:r>
    </w:p>
    <w:p w:rsidR="000121FC" w:rsidRPr="00F37075" w:rsidRDefault="000121FC" w:rsidP="00F37075">
      <w:pPr>
        <w:spacing w:after="0"/>
        <w:ind w:hanging="993"/>
        <w:jc w:val="both"/>
        <w:rPr>
          <w:rFonts w:ascii="Times New Roman" w:hAnsi="Times New Roman"/>
          <w:sz w:val="24"/>
          <w:szCs w:val="24"/>
        </w:rPr>
      </w:pPr>
      <w:r w:rsidRPr="00F37075">
        <w:rPr>
          <w:rFonts w:ascii="Times New Roman" w:hAnsi="Times New Roman"/>
          <w:color w:val="4BACC6"/>
          <w:sz w:val="24"/>
          <w:szCs w:val="24"/>
        </w:rPr>
        <w:t xml:space="preserve">                             </w:t>
      </w:r>
      <w:r w:rsidRPr="00F37075">
        <w:rPr>
          <w:rFonts w:ascii="Times New Roman" w:hAnsi="Times New Roman"/>
          <w:sz w:val="24"/>
          <w:szCs w:val="24"/>
        </w:rPr>
        <w:t>- проведение работ по реконструкции существующих сетей водоснабжения, замене насосов артезианских скважин,  прокладка водопроводных сетей по новым направлениям с установкой пожарных гидрантов на уличных водопроводных сетях в соответствии с требованиями нормативно-технических документов, кольцевание сетей;</w:t>
      </w:r>
    </w:p>
    <w:p w:rsidR="000121FC" w:rsidRPr="00F37075" w:rsidRDefault="000121FC" w:rsidP="00F37075">
      <w:pPr>
        <w:spacing w:after="0"/>
        <w:ind w:hanging="993"/>
        <w:jc w:val="both"/>
        <w:rPr>
          <w:rFonts w:ascii="Times New Roman" w:hAnsi="Times New Roman"/>
          <w:sz w:val="24"/>
          <w:szCs w:val="24"/>
        </w:rPr>
      </w:pPr>
      <w:r w:rsidRPr="00F37075">
        <w:rPr>
          <w:rFonts w:ascii="Times New Roman" w:hAnsi="Times New Roman"/>
          <w:sz w:val="24"/>
          <w:szCs w:val="24"/>
        </w:rPr>
        <w:t xml:space="preserve">                            </w:t>
      </w:r>
      <w:r w:rsidRPr="00243A76">
        <w:rPr>
          <w:rFonts w:ascii="Times New Roman" w:hAnsi="Times New Roman"/>
          <w:sz w:val="24"/>
          <w:szCs w:val="24"/>
        </w:rPr>
        <w:t xml:space="preserve">- строительство дополнительных скважин в хуторах Бабовня, </w:t>
      </w:r>
      <w:proofErr w:type="gramStart"/>
      <w:r w:rsidRPr="00243A76">
        <w:rPr>
          <w:rFonts w:ascii="Times New Roman" w:hAnsi="Times New Roman"/>
          <w:sz w:val="24"/>
          <w:szCs w:val="24"/>
        </w:rPr>
        <w:t>Луговой</w:t>
      </w:r>
      <w:proofErr w:type="gramEnd"/>
      <w:r w:rsidRPr="00F37075">
        <w:rPr>
          <w:rFonts w:ascii="Times New Roman" w:hAnsi="Times New Roman"/>
          <w:sz w:val="24"/>
          <w:szCs w:val="24"/>
        </w:rPr>
        <w:t>;</w:t>
      </w: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 xml:space="preserve">- оборудование установок для обеззараживания воды раствором гипохлорита натрия;  </w:t>
      </w:r>
    </w:p>
    <w:p w:rsidR="000121FC" w:rsidRPr="00F37075" w:rsidRDefault="000121FC" w:rsidP="00F37075">
      <w:pPr>
        <w:spacing w:after="0"/>
        <w:ind w:hanging="851"/>
        <w:jc w:val="both"/>
        <w:rPr>
          <w:rFonts w:ascii="Times New Roman" w:hAnsi="Times New Roman"/>
          <w:sz w:val="24"/>
          <w:szCs w:val="24"/>
        </w:rPr>
      </w:pPr>
      <w:r w:rsidRPr="00F37075">
        <w:rPr>
          <w:rFonts w:ascii="Times New Roman" w:hAnsi="Times New Roman"/>
          <w:sz w:val="24"/>
          <w:szCs w:val="24"/>
        </w:rPr>
        <w:t xml:space="preserve">                           - при новом строительстве и перекладке водопроводных сетей рекомендуется    применение полиэтиленовых труб, которые не подвержены коррозии и имеют значительный срок службы; </w:t>
      </w:r>
    </w:p>
    <w:p w:rsidR="000121FC" w:rsidRPr="00F37075" w:rsidRDefault="000121FC" w:rsidP="00F37075">
      <w:pPr>
        <w:spacing w:after="0"/>
        <w:ind w:hanging="993"/>
        <w:jc w:val="both"/>
        <w:rPr>
          <w:rFonts w:ascii="Times New Roman" w:hAnsi="Times New Roman"/>
          <w:sz w:val="24"/>
          <w:szCs w:val="24"/>
        </w:rPr>
      </w:pPr>
      <w:r w:rsidRPr="00F37075">
        <w:rPr>
          <w:rFonts w:ascii="Times New Roman" w:hAnsi="Times New Roman"/>
          <w:sz w:val="24"/>
          <w:szCs w:val="24"/>
        </w:rPr>
        <w:t xml:space="preserve">                             - оборудование зон санитарной охраны существующих и проектируемых  объектов водоснабжения в соответствии с СанПин 2.1.4.1110-002. </w:t>
      </w:r>
    </w:p>
    <w:p w:rsidR="000121FC" w:rsidRPr="00F37075" w:rsidRDefault="000121FC" w:rsidP="00F37075">
      <w:pPr>
        <w:spacing w:after="0"/>
        <w:ind w:hanging="993"/>
        <w:jc w:val="both"/>
        <w:rPr>
          <w:rFonts w:ascii="Times New Roman" w:hAnsi="Times New Roman"/>
          <w:sz w:val="24"/>
          <w:szCs w:val="24"/>
        </w:rPr>
      </w:pPr>
      <w:r w:rsidRPr="00F37075">
        <w:rPr>
          <w:rFonts w:ascii="Times New Roman" w:hAnsi="Times New Roman"/>
          <w:sz w:val="24"/>
          <w:szCs w:val="24"/>
        </w:rPr>
        <w:t xml:space="preserve">                            Для всех населенных пунктов поселения после утверждения генерального плана рекомендуется разработать схемы развития систем водоснабжения с размещением напорно-регулирующих сооружений. Указанные схемы должны стать основанием для разработки соответствующей муниципальной </w:t>
      </w:r>
      <w:proofErr w:type="gramStart"/>
      <w:r w:rsidRPr="00F37075">
        <w:rPr>
          <w:rFonts w:ascii="Times New Roman" w:hAnsi="Times New Roman"/>
          <w:sz w:val="24"/>
          <w:szCs w:val="24"/>
        </w:rPr>
        <w:t>программы развития систем водоснабжения поселения</w:t>
      </w:r>
      <w:proofErr w:type="gramEnd"/>
      <w:r w:rsidRPr="00F37075">
        <w:rPr>
          <w:rFonts w:ascii="Times New Roman" w:hAnsi="Times New Roman"/>
          <w:sz w:val="24"/>
          <w:szCs w:val="24"/>
        </w:rPr>
        <w:t>. Разработку программы необходимо выполнить с учетом требований постановления администрации Ростовской области от 16.09.2010. № 186 «Об утверждении областной долгосрочной целевой программы энергосбережения и повышения энергетической эффективности в Ростовской области на период до 2020г.».</w:t>
      </w:r>
      <w:r w:rsidRPr="00F37075">
        <w:rPr>
          <w:rFonts w:ascii="Times New Roman" w:hAnsi="Times New Roman"/>
          <w:color w:val="0070C0"/>
          <w:sz w:val="24"/>
          <w:szCs w:val="24"/>
        </w:rPr>
        <w:t xml:space="preserve"> </w:t>
      </w:r>
      <w:r w:rsidRPr="00F37075">
        <w:rPr>
          <w:rFonts w:ascii="Times New Roman" w:hAnsi="Times New Roman"/>
          <w:sz w:val="24"/>
          <w:szCs w:val="24"/>
        </w:rPr>
        <w:t>Согласно программе основными мероприятиями повышения энергетической эффективности систем водоснабжения являются:</w:t>
      </w:r>
    </w:p>
    <w:p w:rsidR="000121FC" w:rsidRPr="00F37075" w:rsidRDefault="000121FC" w:rsidP="00F37075">
      <w:pPr>
        <w:spacing w:after="0"/>
        <w:ind w:left="360"/>
        <w:rPr>
          <w:rFonts w:ascii="Times New Roman" w:hAnsi="Times New Roman"/>
          <w:sz w:val="24"/>
          <w:szCs w:val="24"/>
        </w:rPr>
      </w:pPr>
      <w:r w:rsidRPr="00F37075">
        <w:rPr>
          <w:rFonts w:ascii="Times New Roman" w:hAnsi="Times New Roman"/>
          <w:sz w:val="24"/>
          <w:szCs w:val="24"/>
        </w:rPr>
        <w:t xml:space="preserve">     - увеличение бюджетного финансирования;</w:t>
      </w:r>
    </w:p>
    <w:p w:rsidR="000121FC" w:rsidRPr="00F37075" w:rsidRDefault="000121FC" w:rsidP="00F37075">
      <w:pPr>
        <w:spacing w:after="0"/>
        <w:ind w:left="360"/>
        <w:rPr>
          <w:rFonts w:ascii="Times New Roman" w:hAnsi="Times New Roman"/>
          <w:sz w:val="24"/>
          <w:szCs w:val="24"/>
        </w:rPr>
      </w:pPr>
      <w:r w:rsidRPr="00F37075">
        <w:rPr>
          <w:rFonts w:ascii="Times New Roman" w:hAnsi="Times New Roman"/>
          <w:sz w:val="24"/>
          <w:szCs w:val="24"/>
        </w:rPr>
        <w:t xml:space="preserve">     - проведение обязательного энергетического обследования систем водоснабжения;</w:t>
      </w:r>
    </w:p>
    <w:p w:rsidR="000121FC" w:rsidRPr="00F37075" w:rsidRDefault="000121FC" w:rsidP="00F37075">
      <w:pPr>
        <w:spacing w:after="0"/>
        <w:ind w:left="360"/>
        <w:rPr>
          <w:rFonts w:ascii="Times New Roman" w:hAnsi="Times New Roman"/>
          <w:sz w:val="24"/>
          <w:szCs w:val="24"/>
        </w:rPr>
      </w:pPr>
      <w:r w:rsidRPr="00F37075">
        <w:rPr>
          <w:rFonts w:ascii="Times New Roman" w:hAnsi="Times New Roman"/>
          <w:sz w:val="24"/>
          <w:szCs w:val="24"/>
        </w:rPr>
        <w:t xml:space="preserve">     - выполнение  гидравлических расчетов и наладки систем  по фактическому состоянию </w:t>
      </w:r>
      <w:proofErr w:type="gramStart"/>
      <w:r w:rsidRPr="00F37075">
        <w:rPr>
          <w:rFonts w:ascii="Times New Roman" w:hAnsi="Times New Roman"/>
          <w:sz w:val="24"/>
          <w:szCs w:val="24"/>
        </w:rPr>
        <w:t>обо</w:t>
      </w:r>
      <w:proofErr w:type="gramEnd"/>
      <w:r w:rsidRPr="00F37075">
        <w:rPr>
          <w:rFonts w:ascii="Times New Roman" w:hAnsi="Times New Roman"/>
          <w:sz w:val="24"/>
          <w:szCs w:val="24"/>
        </w:rPr>
        <w:t xml:space="preserve">- </w:t>
      </w:r>
    </w:p>
    <w:p w:rsidR="000121FC" w:rsidRPr="00F37075" w:rsidRDefault="000121FC" w:rsidP="00F37075">
      <w:pPr>
        <w:spacing w:after="0"/>
        <w:rPr>
          <w:rFonts w:ascii="Times New Roman" w:hAnsi="Times New Roman"/>
          <w:sz w:val="24"/>
          <w:szCs w:val="24"/>
        </w:rPr>
      </w:pPr>
      <w:r w:rsidRPr="00F37075">
        <w:rPr>
          <w:rFonts w:ascii="Times New Roman" w:hAnsi="Times New Roman"/>
          <w:sz w:val="24"/>
          <w:szCs w:val="24"/>
        </w:rPr>
        <w:t>рудования и трубопроводов;</w:t>
      </w:r>
    </w:p>
    <w:p w:rsidR="000121FC" w:rsidRPr="00F37075" w:rsidRDefault="000121FC" w:rsidP="00F37075">
      <w:pPr>
        <w:spacing w:after="0"/>
        <w:ind w:left="360"/>
        <w:rPr>
          <w:rFonts w:ascii="Times New Roman" w:hAnsi="Times New Roman"/>
          <w:sz w:val="24"/>
          <w:szCs w:val="24"/>
        </w:rPr>
      </w:pPr>
      <w:r w:rsidRPr="00F37075">
        <w:rPr>
          <w:rFonts w:ascii="Times New Roman" w:hAnsi="Times New Roman"/>
          <w:sz w:val="24"/>
          <w:szCs w:val="24"/>
        </w:rPr>
        <w:t xml:space="preserve">    - установка приборов учета потребления воды;</w:t>
      </w:r>
    </w:p>
    <w:p w:rsidR="000121FC" w:rsidRPr="00F37075" w:rsidRDefault="000121FC" w:rsidP="00F37075">
      <w:pPr>
        <w:spacing w:after="0"/>
        <w:ind w:left="360"/>
        <w:rPr>
          <w:rFonts w:ascii="Times New Roman" w:hAnsi="Times New Roman"/>
          <w:sz w:val="24"/>
          <w:szCs w:val="24"/>
        </w:rPr>
      </w:pPr>
      <w:r w:rsidRPr="00F37075">
        <w:rPr>
          <w:rFonts w:ascii="Times New Roman" w:hAnsi="Times New Roman"/>
          <w:sz w:val="24"/>
          <w:szCs w:val="24"/>
        </w:rPr>
        <w:t xml:space="preserve">    - реконструкция водопроводных сетей;</w:t>
      </w:r>
    </w:p>
    <w:p w:rsidR="000121FC" w:rsidRPr="00F37075" w:rsidRDefault="000121FC" w:rsidP="00F37075">
      <w:pPr>
        <w:spacing w:after="0"/>
        <w:ind w:left="357"/>
        <w:rPr>
          <w:rFonts w:ascii="Times New Roman" w:hAnsi="Times New Roman"/>
          <w:sz w:val="24"/>
          <w:szCs w:val="24"/>
        </w:rPr>
      </w:pPr>
      <w:r w:rsidRPr="00F37075">
        <w:rPr>
          <w:rFonts w:ascii="Times New Roman" w:hAnsi="Times New Roman"/>
          <w:sz w:val="24"/>
          <w:szCs w:val="24"/>
        </w:rPr>
        <w:t xml:space="preserve">    - пересмотр тарифов водопотребления в коммунальном секторе.</w:t>
      </w:r>
    </w:p>
    <w:p w:rsidR="000121FC" w:rsidRPr="00F37075" w:rsidRDefault="000121FC" w:rsidP="00F37075">
      <w:pPr>
        <w:spacing w:after="0"/>
        <w:ind w:firstLine="709"/>
        <w:jc w:val="both"/>
        <w:rPr>
          <w:rFonts w:ascii="Times New Roman" w:hAnsi="Times New Roman"/>
          <w:b/>
          <w:sz w:val="24"/>
          <w:szCs w:val="24"/>
        </w:rPr>
      </w:pPr>
      <w:r>
        <w:rPr>
          <w:rFonts w:ascii="Times New Roman" w:hAnsi="Times New Roman"/>
          <w:b/>
          <w:sz w:val="24"/>
          <w:szCs w:val="24"/>
        </w:rPr>
        <w:t>Водоотведение</w:t>
      </w:r>
    </w:p>
    <w:p w:rsidR="000121FC" w:rsidRPr="00F37075" w:rsidRDefault="000121FC" w:rsidP="00F37075">
      <w:pPr>
        <w:spacing w:after="0"/>
        <w:ind w:firstLine="284"/>
        <w:jc w:val="both"/>
        <w:rPr>
          <w:rFonts w:ascii="Times New Roman" w:hAnsi="Times New Roman"/>
          <w:sz w:val="24"/>
          <w:szCs w:val="24"/>
        </w:rPr>
      </w:pPr>
      <w:r w:rsidRPr="00F37075">
        <w:rPr>
          <w:rFonts w:ascii="Times New Roman" w:hAnsi="Times New Roman"/>
          <w:sz w:val="24"/>
          <w:szCs w:val="24"/>
        </w:rPr>
        <w:t xml:space="preserve">       Расчетное удельное среднесуточное (за год) водоотведение бытовых сточных вод принимается </w:t>
      </w:r>
      <w:proofErr w:type="gramStart"/>
      <w:r w:rsidRPr="00F37075">
        <w:rPr>
          <w:rFonts w:ascii="Times New Roman" w:hAnsi="Times New Roman"/>
          <w:sz w:val="24"/>
          <w:szCs w:val="24"/>
        </w:rPr>
        <w:t>равным</w:t>
      </w:r>
      <w:proofErr w:type="gramEnd"/>
      <w:r w:rsidRPr="00F37075">
        <w:rPr>
          <w:rFonts w:ascii="Times New Roman" w:hAnsi="Times New Roman"/>
          <w:sz w:val="24"/>
          <w:szCs w:val="24"/>
        </w:rPr>
        <w:t xml:space="preserve"> расчетному удельному среднесуточному (за год) водопотреблению согласно СНиП 2.04.02-84 без учета расхода воды на полив территорий и зеленых насаждений (п.2.1. табл.3 СНиП 2.04.03-85).</w:t>
      </w:r>
    </w:p>
    <w:p w:rsidR="000121FC" w:rsidRDefault="000121FC" w:rsidP="00E23777">
      <w:pPr>
        <w:spacing w:after="0"/>
        <w:ind w:firstLine="284"/>
        <w:jc w:val="both"/>
        <w:rPr>
          <w:rFonts w:ascii="Times New Roman" w:hAnsi="Times New Roman"/>
          <w:sz w:val="24"/>
          <w:szCs w:val="24"/>
        </w:rPr>
      </w:pPr>
      <w:r w:rsidRPr="00F37075">
        <w:rPr>
          <w:rFonts w:ascii="Times New Roman" w:hAnsi="Times New Roman"/>
          <w:sz w:val="24"/>
          <w:szCs w:val="24"/>
        </w:rPr>
        <w:t xml:space="preserve">Ориентировочные суточные расходы стоков по населенным пунктам на расчетный срок приведены в таблице: </w:t>
      </w:r>
      <w:r>
        <w:rPr>
          <w:rFonts w:ascii="Times New Roman" w:hAnsi="Times New Roman"/>
          <w:sz w:val="24"/>
          <w:szCs w:val="24"/>
        </w:rPr>
        <w:t xml:space="preserve"> </w:t>
      </w:r>
    </w:p>
    <w:p w:rsidR="000121FC" w:rsidRDefault="000121FC" w:rsidP="00F37075">
      <w:pPr>
        <w:spacing w:after="0"/>
        <w:ind w:firstLine="709"/>
        <w:jc w:val="right"/>
        <w:rPr>
          <w:rFonts w:ascii="Times New Roman" w:hAnsi="Times New Roman"/>
          <w:b/>
          <w:sz w:val="24"/>
          <w:szCs w:val="24"/>
        </w:rPr>
      </w:pPr>
    </w:p>
    <w:p w:rsidR="000121FC" w:rsidRDefault="000121FC" w:rsidP="00F37075">
      <w:pPr>
        <w:spacing w:after="0"/>
        <w:ind w:firstLine="709"/>
        <w:jc w:val="right"/>
        <w:rPr>
          <w:rFonts w:ascii="Times New Roman" w:hAnsi="Times New Roman"/>
          <w:b/>
          <w:sz w:val="24"/>
          <w:szCs w:val="24"/>
        </w:rPr>
      </w:pPr>
    </w:p>
    <w:p w:rsidR="000121FC" w:rsidRDefault="000121FC" w:rsidP="00F37075">
      <w:pPr>
        <w:spacing w:after="0"/>
        <w:ind w:firstLine="709"/>
        <w:jc w:val="right"/>
        <w:rPr>
          <w:rFonts w:ascii="Times New Roman" w:hAnsi="Times New Roman"/>
          <w:b/>
          <w:sz w:val="24"/>
          <w:szCs w:val="24"/>
        </w:rPr>
      </w:pPr>
    </w:p>
    <w:p w:rsidR="000121FC" w:rsidRPr="00F37075" w:rsidRDefault="000121FC" w:rsidP="00F37075">
      <w:pPr>
        <w:spacing w:after="0"/>
        <w:ind w:firstLine="709"/>
        <w:jc w:val="right"/>
        <w:rPr>
          <w:rFonts w:ascii="Times New Roman" w:hAnsi="Times New Roman"/>
          <w:b/>
          <w:sz w:val="24"/>
          <w:szCs w:val="24"/>
        </w:rPr>
      </w:pPr>
      <w:r>
        <w:rPr>
          <w:rFonts w:ascii="Times New Roman" w:hAnsi="Times New Roman"/>
          <w:b/>
          <w:sz w:val="24"/>
          <w:szCs w:val="24"/>
        </w:rPr>
        <w:lastRenderedPageBreak/>
        <w:t>Таблица 38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8"/>
        <w:gridCol w:w="1276"/>
        <w:gridCol w:w="1134"/>
        <w:gridCol w:w="1134"/>
        <w:gridCol w:w="1276"/>
        <w:gridCol w:w="1134"/>
        <w:gridCol w:w="1417"/>
      </w:tblGrid>
      <w:tr w:rsidR="000121FC" w:rsidRPr="008D6444" w:rsidTr="00E65DCB">
        <w:tc>
          <w:tcPr>
            <w:tcW w:w="2268" w:type="dxa"/>
            <w:vMerge w:val="restart"/>
            <w:vAlign w:val="center"/>
          </w:tcPr>
          <w:p w:rsidR="000121FC" w:rsidRPr="00FF4965" w:rsidRDefault="000121FC" w:rsidP="001F09CB">
            <w:pPr>
              <w:spacing w:after="0" w:line="240" w:lineRule="auto"/>
              <w:jc w:val="center"/>
              <w:rPr>
                <w:rFonts w:ascii="Times New Roman" w:hAnsi="Times New Roman"/>
              </w:rPr>
            </w:pPr>
          </w:p>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Населенный  пункт</w:t>
            </w:r>
          </w:p>
          <w:p w:rsidR="000121FC" w:rsidRPr="00FF4965" w:rsidRDefault="000121FC" w:rsidP="001F09CB">
            <w:pPr>
              <w:spacing w:after="0" w:line="240" w:lineRule="auto"/>
              <w:jc w:val="center"/>
              <w:rPr>
                <w:rFonts w:ascii="Times New Roman" w:hAnsi="Times New Roman"/>
              </w:rPr>
            </w:pPr>
          </w:p>
        </w:tc>
        <w:tc>
          <w:tcPr>
            <w:tcW w:w="1276" w:type="dxa"/>
            <w:vMerge w:val="restart"/>
            <w:vAlign w:val="center"/>
          </w:tcPr>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 xml:space="preserve">Удельная норма   </w:t>
            </w:r>
            <w:proofErr w:type="gramStart"/>
            <w:r w:rsidRPr="00FF4965">
              <w:rPr>
                <w:rFonts w:ascii="Times New Roman" w:hAnsi="Times New Roman"/>
              </w:rPr>
              <w:t>водо-отведения</w:t>
            </w:r>
            <w:proofErr w:type="gramEnd"/>
            <w:r w:rsidRPr="00FF4965">
              <w:rPr>
                <w:rFonts w:ascii="Times New Roman" w:hAnsi="Times New Roman"/>
              </w:rPr>
              <w:t xml:space="preserve">       на одного жителя,    л/сут</w:t>
            </w:r>
          </w:p>
        </w:tc>
        <w:tc>
          <w:tcPr>
            <w:tcW w:w="1134" w:type="dxa"/>
            <w:vMerge w:val="restart"/>
            <w:vAlign w:val="center"/>
          </w:tcPr>
          <w:p w:rsidR="000121FC" w:rsidRPr="00FF4965" w:rsidRDefault="000121FC" w:rsidP="001F09CB">
            <w:pPr>
              <w:spacing w:after="0" w:line="240" w:lineRule="auto"/>
              <w:jc w:val="center"/>
              <w:rPr>
                <w:rFonts w:ascii="Times New Roman" w:hAnsi="Times New Roman"/>
              </w:rPr>
            </w:pPr>
            <w:proofErr w:type="gramStart"/>
            <w:r w:rsidRPr="00FF4965">
              <w:rPr>
                <w:rFonts w:ascii="Times New Roman" w:hAnsi="Times New Roman"/>
              </w:rPr>
              <w:t>Числен-ность</w:t>
            </w:r>
            <w:proofErr w:type="gramEnd"/>
          </w:p>
          <w:p w:rsidR="000121FC" w:rsidRPr="00FF4965" w:rsidRDefault="000121FC" w:rsidP="001F09CB">
            <w:pPr>
              <w:spacing w:after="0" w:line="240" w:lineRule="auto"/>
              <w:jc w:val="center"/>
              <w:rPr>
                <w:rFonts w:ascii="Times New Roman" w:hAnsi="Times New Roman"/>
              </w:rPr>
            </w:pPr>
            <w:proofErr w:type="gramStart"/>
            <w:r w:rsidRPr="00FF4965">
              <w:rPr>
                <w:rFonts w:ascii="Times New Roman" w:hAnsi="Times New Roman"/>
              </w:rPr>
              <w:t>населе-ния</w:t>
            </w:r>
            <w:proofErr w:type="gramEnd"/>
            <w:r w:rsidRPr="00FF4965">
              <w:rPr>
                <w:rFonts w:ascii="Times New Roman" w:hAnsi="Times New Roman"/>
              </w:rPr>
              <w:t>,     чел</w:t>
            </w:r>
          </w:p>
        </w:tc>
        <w:tc>
          <w:tcPr>
            <w:tcW w:w="4961" w:type="dxa"/>
            <w:gridSpan w:val="4"/>
            <w:vAlign w:val="center"/>
          </w:tcPr>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Водоотведение, м</w:t>
            </w:r>
            <w:r w:rsidRPr="00FF4965">
              <w:rPr>
                <w:rFonts w:ascii="Times New Roman" w:hAnsi="Times New Roman"/>
                <w:vertAlign w:val="superscript"/>
              </w:rPr>
              <w:t>3</w:t>
            </w:r>
            <w:r w:rsidRPr="00FF4965">
              <w:rPr>
                <w:rFonts w:ascii="Times New Roman" w:hAnsi="Times New Roman"/>
              </w:rPr>
              <w:t>/сут</w:t>
            </w:r>
          </w:p>
        </w:tc>
      </w:tr>
      <w:tr w:rsidR="000121FC" w:rsidRPr="008D6444" w:rsidTr="00E65DCB">
        <w:trPr>
          <w:trHeight w:val="1373"/>
        </w:trPr>
        <w:tc>
          <w:tcPr>
            <w:tcW w:w="2268" w:type="dxa"/>
            <w:vMerge/>
            <w:vAlign w:val="center"/>
          </w:tcPr>
          <w:p w:rsidR="000121FC" w:rsidRPr="00FF4965" w:rsidRDefault="000121FC" w:rsidP="001F09CB">
            <w:pPr>
              <w:spacing w:after="0" w:line="240" w:lineRule="auto"/>
              <w:jc w:val="center"/>
              <w:rPr>
                <w:rFonts w:ascii="Times New Roman" w:hAnsi="Times New Roman"/>
              </w:rPr>
            </w:pPr>
          </w:p>
        </w:tc>
        <w:tc>
          <w:tcPr>
            <w:tcW w:w="1276" w:type="dxa"/>
            <w:vMerge/>
            <w:vAlign w:val="center"/>
          </w:tcPr>
          <w:p w:rsidR="000121FC" w:rsidRPr="00FF4965" w:rsidRDefault="000121FC" w:rsidP="001F09CB">
            <w:pPr>
              <w:spacing w:after="0" w:line="240" w:lineRule="auto"/>
              <w:jc w:val="center"/>
              <w:rPr>
                <w:rFonts w:ascii="Times New Roman" w:hAnsi="Times New Roman"/>
              </w:rPr>
            </w:pPr>
          </w:p>
        </w:tc>
        <w:tc>
          <w:tcPr>
            <w:tcW w:w="1134" w:type="dxa"/>
            <w:vMerge/>
            <w:vAlign w:val="center"/>
          </w:tcPr>
          <w:p w:rsidR="000121FC" w:rsidRPr="00FF4965" w:rsidRDefault="000121FC" w:rsidP="001F09CB">
            <w:pPr>
              <w:spacing w:after="0" w:line="240" w:lineRule="auto"/>
              <w:jc w:val="center"/>
              <w:rPr>
                <w:rFonts w:ascii="Times New Roman" w:hAnsi="Times New Roman"/>
              </w:rPr>
            </w:pPr>
          </w:p>
        </w:tc>
        <w:tc>
          <w:tcPr>
            <w:tcW w:w="1134" w:type="dxa"/>
            <w:vAlign w:val="center"/>
          </w:tcPr>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Хоз-бытовые</w:t>
            </w:r>
          </w:p>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нужды</w:t>
            </w:r>
          </w:p>
        </w:tc>
        <w:tc>
          <w:tcPr>
            <w:tcW w:w="1276" w:type="dxa"/>
            <w:vAlign w:val="center"/>
          </w:tcPr>
          <w:p w:rsidR="000121FC" w:rsidRPr="00FF4965" w:rsidRDefault="000121FC" w:rsidP="001F09CB">
            <w:pPr>
              <w:spacing w:after="0" w:line="240" w:lineRule="auto"/>
              <w:jc w:val="center"/>
              <w:rPr>
                <w:rFonts w:ascii="Times New Roman" w:hAnsi="Times New Roman"/>
              </w:rPr>
            </w:pPr>
            <w:proofErr w:type="gramStart"/>
            <w:r w:rsidRPr="00FF4965">
              <w:rPr>
                <w:rFonts w:ascii="Times New Roman" w:hAnsi="Times New Roman"/>
              </w:rPr>
              <w:t>Сельско-хозяйственные</w:t>
            </w:r>
            <w:proofErr w:type="gramEnd"/>
            <w:r w:rsidRPr="00FF4965">
              <w:rPr>
                <w:rFonts w:ascii="Times New Roman" w:hAnsi="Times New Roman"/>
              </w:rPr>
              <w:t xml:space="preserve"> нужды 10%</w:t>
            </w:r>
          </w:p>
        </w:tc>
        <w:tc>
          <w:tcPr>
            <w:tcW w:w="1134" w:type="dxa"/>
            <w:vAlign w:val="center"/>
          </w:tcPr>
          <w:p w:rsidR="000121FC" w:rsidRPr="00FF4965" w:rsidRDefault="000121FC" w:rsidP="001F09CB">
            <w:pPr>
              <w:spacing w:after="0" w:line="240" w:lineRule="auto"/>
              <w:jc w:val="center"/>
              <w:rPr>
                <w:rFonts w:ascii="Times New Roman" w:hAnsi="Times New Roman"/>
              </w:rPr>
            </w:pPr>
            <w:proofErr w:type="gramStart"/>
            <w:r w:rsidRPr="00FF4965">
              <w:rPr>
                <w:rFonts w:ascii="Times New Roman" w:hAnsi="Times New Roman"/>
              </w:rPr>
              <w:t>Неучтен-ные</w:t>
            </w:r>
            <w:proofErr w:type="gramEnd"/>
          </w:p>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расходы</w:t>
            </w:r>
          </w:p>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10%</w:t>
            </w:r>
          </w:p>
          <w:p w:rsidR="000121FC" w:rsidRPr="00FF4965" w:rsidRDefault="000121FC" w:rsidP="001F09CB">
            <w:pPr>
              <w:spacing w:after="0" w:line="240" w:lineRule="auto"/>
              <w:jc w:val="center"/>
              <w:rPr>
                <w:rFonts w:ascii="Times New Roman" w:hAnsi="Times New Roman"/>
              </w:rPr>
            </w:pPr>
          </w:p>
        </w:tc>
        <w:tc>
          <w:tcPr>
            <w:tcW w:w="1417" w:type="dxa"/>
            <w:vAlign w:val="center"/>
          </w:tcPr>
          <w:p w:rsidR="000121FC" w:rsidRPr="00FF4965" w:rsidRDefault="000121FC" w:rsidP="001F09CB">
            <w:pPr>
              <w:spacing w:after="0" w:line="240" w:lineRule="auto"/>
              <w:jc w:val="center"/>
              <w:rPr>
                <w:rFonts w:ascii="Times New Roman" w:hAnsi="Times New Roman"/>
              </w:rPr>
            </w:pPr>
          </w:p>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Всего</w:t>
            </w:r>
          </w:p>
          <w:p w:rsidR="000121FC" w:rsidRPr="00FF4965" w:rsidRDefault="000121FC" w:rsidP="001F09CB">
            <w:pPr>
              <w:spacing w:after="0" w:line="240" w:lineRule="auto"/>
              <w:jc w:val="center"/>
              <w:rPr>
                <w:rFonts w:ascii="Times New Roman" w:hAnsi="Times New Roman"/>
              </w:rPr>
            </w:pPr>
          </w:p>
        </w:tc>
      </w:tr>
      <w:tr w:rsidR="000121FC" w:rsidRPr="008D6444" w:rsidTr="00E65DCB">
        <w:trPr>
          <w:trHeight w:val="281"/>
        </w:trPr>
        <w:tc>
          <w:tcPr>
            <w:tcW w:w="2268" w:type="dxa"/>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овылкин</w:t>
            </w:r>
          </w:p>
        </w:tc>
        <w:tc>
          <w:tcPr>
            <w:tcW w:w="1276" w:type="dxa"/>
          </w:tcPr>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160</w:t>
            </w:r>
          </w:p>
        </w:tc>
        <w:tc>
          <w:tcPr>
            <w:tcW w:w="1134" w:type="dxa"/>
          </w:tcPr>
          <w:p w:rsidR="000121FC" w:rsidRPr="00603784" w:rsidRDefault="000121FC" w:rsidP="001F09CB">
            <w:pPr>
              <w:spacing w:after="0"/>
              <w:jc w:val="center"/>
              <w:rPr>
                <w:rFonts w:ascii="Times New Roman" w:hAnsi="Times New Roman"/>
              </w:rPr>
            </w:pPr>
            <w:r>
              <w:rPr>
                <w:rFonts w:ascii="Times New Roman" w:hAnsi="Times New Roman"/>
              </w:rPr>
              <w:t>821</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132,0</w:t>
            </w:r>
          </w:p>
        </w:tc>
        <w:tc>
          <w:tcPr>
            <w:tcW w:w="1276"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13,0</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13,0</w:t>
            </w:r>
          </w:p>
        </w:tc>
        <w:tc>
          <w:tcPr>
            <w:tcW w:w="1417" w:type="dxa"/>
          </w:tcPr>
          <w:p w:rsidR="000121FC" w:rsidRPr="00FF4965" w:rsidRDefault="000121FC" w:rsidP="001F09CB">
            <w:pPr>
              <w:spacing w:after="0" w:line="240" w:lineRule="auto"/>
              <w:jc w:val="center"/>
              <w:rPr>
                <w:rFonts w:ascii="Times New Roman" w:hAnsi="Times New Roman"/>
              </w:rPr>
            </w:pPr>
            <w:r>
              <w:rPr>
                <w:rFonts w:ascii="Times New Roman" w:hAnsi="Times New Roman"/>
              </w:rPr>
              <w:t>158,0</w:t>
            </w:r>
          </w:p>
        </w:tc>
      </w:tr>
      <w:tr w:rsidR="000121FC" w:rsidRPr="008D6444" w:rsidTr="00E65DCB">
        <w:tc>
          <w:tcPr>
            <w:tcW w:w="2268" w:type="dxa"/>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.Б</w:t>
            </w:r>
            <w:proofErr w:type="gramEnd"/>
            <w:r w:rsidRPr="00941196">
              <w:rPr>
                <w:rFonts w:ascii="Times New Roman" w:hAnsi="Times New Roman"/>
              </w:rPr>
              <w:t>абовня</w:t>
            </w:r>
          </w:p>
        </w:tc>
        <w:tc>
          <w:tcPr>
            <w:tcW w:w="1276" w:type="dxa"/>
          </w:tcPr>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w:t>
            </w:r>
          </w:p>
        </w:tc>
        <w:tc>
          <w:tcPr>
            <w:tcW w:w="1134" w:type="dxa"/>
          </w:tcPr>
          <w:p w:rsidR="000121FC" w:rsidRPr="00603784" w:rsidRDefault="000121FC" w:rsidP="001F09CB">
            <w:pPr>
              <w:spacing w:after="0"/>
              <w:jc w:val="center"/>
              <w:rPr>
                <w:rFonts w:ascii="Times New Roman" w:hAnsi="Times New Roman"/>
              </w:rPr>
            </w:pPr>
            <w:r>
              <w:rPr>
                <w:rFonts w:ascii="Times New Roman" w:hAnsi="Times New Roman"/>
              </w:rPr>
              <w:t>205</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33,0</w:t>
            </w:r>
          </w:p>
        </w:tc>
        <w:tc>
          <w:tcPr>
            <w:tcW w:w="1276"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3,0</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3,0</w:t>
            </w:r>
          </w:p>
        </w:tc>
        <w:tc>
          <w:tcPr>
            <w:tcW w:w="1417" w:type="dxa"/>
          </w:tcPr>
          <w:p w:rsidR="000121FC" w:rsidRPr="00FF4965" w:rsidRDefault="000121FC" w:rsidP="001F09CB">
            <w:pPr>
              <w:spacing w:after="0" w:line="240" w:lineRule="auto"/>
              <w:jc w:val="center"/>
              <w:rPr>
                <w:rFonts w:ascii="Times New Roman" w:hAnsi="Times New Roman"/>
              </w:rPr>
            </w:pPr>
            <w:r>
              <w:rPr>
                <w:rFonts w:ascii="Times New Roman" w:hAnsi="Times New Roman"/>
              </w:rPr>
              <w:t>39,0</w:t>
            </w:r>
          </w:p>
        </w:tc>
      </w:tr>
      <w:tr w:rsidR="000121FC" w:rsidRPr="008D6444" w:rsidTr="00E65DCB">
        <w:tc>
          <w:tcPr>
            <w:tcW w:w="2268" w:type="dxa"/>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оминтерн</w:t>
            </w:r>
          </w:p>
        </w:tc>
        <w:tc>
          <w:tcPr>
            <w:tcW w:w="1276" w:type="dxa"/>
          </w:tcPr>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w:t>
            </w:r>
          </w:p>
        </w:tc>
        <w:tc>
          <w:tcPr>
            <w:tcW w:w="1134" w:type="dxa"/>
          </w:tcPr>
          <w:p w:rsidR="000121FC" w:rsidRPr="00603784" w:rsidRDefault="000121FC" w:rsidP="001F09CB">
            <w:pPr>
              <w:spacing w:after="0"/>
              <w:jc w:val="center"/>
              <w:rPr>
                <w:rFonts w:ascii="Times New Roman" w:hAnsi="Times New Roman"/>
              </w:rPr>
            </w:pPr>
            <w:r>
              <w:rPr>
                <w:rFonts w:ascii="Times New Roman" w:hAnsi="Times New Roman"/>
              </w:rPr>
              <w:t>221</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35,0</w:t>
            </w:r>
          </w:p>
        </w:tc>
        <w:tc>
          <w:tcPr>
            <w:tcW w:w="1276"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4,0</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4,0</w:t>
            </w:r>
          </w:p>
        </w:tc>
        <w:tc>
          <w:tcPr>
            <w:tcW w:w="1417" w:type="dxa"/>
          </w:tcPr>
          <w:p w:rsidR="000121FC" w:rsidRPr="00FF4965" w:rsidRDefault="000121FC" w:rsidP="001F09CB">
            <w:pPr>
              <w:spacing w:after="0" w:line="240" w:lineRule="auto"/>
              <w:jc w:val="center"/>
              <w:rPr>
                <w:rFonts w:ascii="Times New Roman" w:hAnsi="Times New Roman"/>
              </w:rPr>
            </w:pPr>
            <w:r>
              <w:rPr>
                <w:rFonts w:ascii="Times New Roman" w:hAnsi="Times New Roman"/>
              </w:rPr>
              <w:t>43,0</w:t>
            </w:r>
          </w:p>
        </w:tc>
      </w:tr>
      <w:tr w:rsidR="000121FC" w:rsidRPr="008D6444" w:rsidTr="00E65DCB">
        <w:tc>
          <w:tcPr>
            <w:tcW w:w="2268" w:type="dxa"/>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.Л</w:t>
            </w:r>
            <w:proofErr w:type="gramEnd"/>
            <w:r w:rsidRPr="00941196">
              <w:rPr>
                <w:rFonts w:ascii="Times New Roman" w:hAnsi="Times New Roman"/>
              </w:rPr>
              <w:t>уговой</w:t>
            </w:r>
          </w:p>
        </w:tc>
        <w:tc>
          <w:tcPr>
            <w:tcW w:w="1276" w:type="dxa"/>
          </w:tcPr>
          <w:p w:rsidR="000121FC" w:rsidRPr="00FF4965" w:rsidRDefault="000121FC" w:rsidP="001F09CB">
            <w:pPr>
              <w:spacing w:after="0" w:line="240" w:lineRule="auto"/>
              <w:jc w:val="center"/>
              <w:rPr>
                <w:rFonts w:ascii="Times New Roman" w:hAnsi="Times New Roman"/>
              </w:rPr>
            </w:pPr>
            <w:r w:rsidRPr="00FF4965">
              <w:rPr>
                <w:rFonts w:ascii="Times New Roman" w:hAnsi="Times New Roman"/>
              </w:rPr>
              <w:t>«</w:t>
            </w:r>
          </w:p>
        </w:tc>
        <w:tc>
          <w:tcPr>
            <w:tcW w:w="1134" w:type="dxa"/>
          </w:tcPr>
          <w:p w:rsidR="000121FC" w:rsidRPr="00603784" w:rsidRDefault="000121FC" w:rsidP="001F09CB">
            <w:pPr>
              <w:spacing w:after="0"/>
              <w:jc w:val="center"/>
              <w:rPr>
                <w:rFonts w:ascii="Times New Roman" w:hAnsi="Times New Roman"/>
              </w:rPr>
            </w:pPr>
            <w:r>
              <w:rPr>
                <w:rFonts w:ascii="Times New Roman" w:hAnsi="Times New Roman"/>
              </w:rPr>
              <w:t>332</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53,0</w:t>
            </w:r>
          </w:p>
        </w:tc>
        <w:tc>
          <w:tcPr>
            <w:tcW w:w="1276"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5,0</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5,0</w:t>
            </w:r>
          </w:p>
        </w:tc>
        <w:tc>
          <w:tcPr>
            <w:tcW w:w="1417" w:type="dxa"/>
          </w:tcPr>
          <w:p w:rsidR="000121FC" w:rsidRPr="00FF4965" w:rsidRDefault="000121FC" w:rsidP="001F09CB">
            <w:pPr>
              <w:spacing w:after="0" w:line="240" w:lineRule="auto"/>
              <w:jc w:val="center"/>
              <w:rPr>
                <w:rFonts w:ascii="Times New Roman" w:hAnsi="Times New Roman"/>
              </w:rPr>
            </w:pPr>
            <w:r>
              <w:rPr>
                <w:rFonts w:ascii="Times New Roman" w:hAnsi="Times New Roman"/>
              </w:rPr>
              <w:t>63,0</w:t>
            </w:r>
          </w:p>
        </w:tc>
      </w:tr>
      <w:tr w:rsidR="000121FC" w:rsidRPr="008D6444" w:rsidTr="00E65DCB">
        <w:tc>
          <w:tcPr>
            <w:tcW w:w="3544" w:type="dxa"/>
            <w:gridSpan w:val="2"/>
          </w:tcPr>
          <w:p w:rsidR="000121FC" w:rsidRPr="00FF4965" w:rsidRDefault="000121FC" w:rsidP="001F09CB">
            <w:pPr>
              <w:spacing w:after="0" w:line="240" w:lineRule="auto"/>
              <w:jc w:val="center"/>
              <w:rPr>
                <w:rFonts w:ascii="Times New Roman" w:hAnsi="Times New Roman"/>
                <w:b/>
              </w:rPr>
            </w:pPr>
            <w:r w:rsidRPr="00FF4965">
              <w:rPr>
                <w:rFonts w:ascii="Times New Roman" w:hAnsi="Times New Roman"/>
                <w:b/>
              </w:rPr>
              <w:t>Итого по поселению:</w:t>
            </w:r>
          </w:p>
        </w:tc>
        <w:tc>
          <w:tcPr>
            <w:tcW w:w="1134" w:type="dxa"/>
          </w:tcPr>
          <w:p w:rsidR="000121FC" w:rsidRPr="00FF4965" w:rsidRDefault="000121FC" w:rsidP="001F09CB">
            <w:pPr>
              <w:spacing w:after="0" w:line="240" w:lineRule="auto"/>
              <w:jc w:val="center"/>
              <w:rPr>
                <w:rFonts w:ascii="Times New Roman" w:hAnsi="Times New Roman"/>
                <w:b/>
              </w:rPr>
            </w:pPr>
            <w:r>
              <w:rPr>
                <w:rFonts w:ascii="Times New Roman" w:hAnsi="Times New Roman"/>
                <w:b/>
              </w:rPr>
              <w:t>1579</w:t>
            </w:r>
          </w:p>
        </w:tc>
        <w:tc>
          <w:tcPr>
            <w:tcW w:w="1134" w:type="dxa"/>
          </w:tcPr>
          <w:p w:rsidR="000121FC" w:rsidRPr="00603784" w:rsidRDefault="000121FC" w:rsidP="001F09CB">
            <w:pPr>
              <w:spacing w:after="0" w:line="240" w:lineRule="auto"/>
              <w:jc w:val="center"/>
              <w:rPr>
                <w:rFonts w:ascii="Times New Roman" w:hAnsi="Times New Roman"/>
                <w:b/>
              </w:rPr>
            </w:pPr>
            <w:r>
              <w:rPr>
                <w:rFonts w:ascii="Times New Roman" w:hAnsi="Times New Roman"/>
              </w:rPr>
              <w:t>253,0</w:t>
            </w:r>
          </w:p>
        </w:tc>
        <w:tc>
          <w:tcPr>
            <w:tcW w:w="1276" w:type="dxa"/>
          </w:tcPr>
          <w:p w:rsidR="000121FC" w:rsidRPr="00603784" w:rsidRDefault="000121FC" w:rsidP="001F09CB">
            <w:pPr>
              <w:spacing w:after="0"/>
              <w:jc w:val="center"/>
              <w:rPr>
                <w:rFonts w:ascii="Times New Roman" w:hAnsi="Times New Roman"/>
              </w:rPr>
            </w:pPr>
            <w:r>
              <w:rPr>
                <w:rFonts w:ascii="Times New Roman" w:hAnsi="Times New Roman"/>
              </w:rPr>
              <w:t>25,0</w:t>
            </w:r>
          </w:p>
        </w:tc>
        <w:tc>
          <w:tcPr>
            <w:tcW w:w="1134" w:type="dxa"/>
          </w:tcPr>
          <w:p w:rsidR="000121FC" w:rsidRPr="00603784" w:rsidRDefault="000121FC" w:rsidP="001F09CB">
            <w:pPr>
              <w:spacing w:after="0" w:line="240" w:lineRule="auto"/>
              <w:jc w:val="center"/>
              <w:rPr>
                <w:rFonts w:ascii="Times New Roman" w:hAnsi="Times New Roman"/>
              </w:rPr>
            </w:pPr>
            <w:r>
              <w:rPr>
                <w:rFonts w:ascii="Times New Roman" w:hAnsi="Times New Roman"/>
              </w:rPr>
              <w:t>25,0</w:t>
            </w:r>
          </w:p>
        </w:tc>
        <w:tc>
          <w:tcPr>
            <w:tcW w:w="1417" w:type="dxa"/>
          </w:tcPr>
          <w:p w:rsidR="000121FC" w:rsidRPr="003045C6" w:rsidRDefault="000121FC" w:rsidP="001F09CB">
            <w:pPr>
              <w:spacing w:after="0" w:line="240" w:lineRule="auto"/>
              <w:jc w:val="center"/>
              <w:rPr>
                <w:rFonts w:ascii="Times New Roman" w:hAnsi="Times New Roman"/>
                <w:b/>
              </w:rPr>
            </w:pPr>
            <w:r w:rsidRPr="003045C6">
              <w:rPr>
                <w:rFonts w:ascii="Times New Roman" w:hAnsi="Times New Roman"/>
                <w:b/>
              </w:rPr>
              <w:t>303,0</w:t>
            </w:r>
          </w:p>
        </w:tc>
      </w:tr>
    </w:tbl>
    <w:p w:rsidR="000121FC" w:rsidRDefault="000121FC" w:rsidP="00C55AC1">
      <w:pPr>
        <w:spacing w:after="0"/>
        <w:ind w:firstLine="709"/>
        <w:jc w:val="both"/>
        <w:rPr>
          <w:rFonts w:ascii="Times New Roman" w:hAnsi="Times New Roman"/>
          <w:sz w:val="24"/>
          <w:szCs w:val="24"/>
        </w:rPr>
      </w:pPr>
    </w:p>
    <w:p w:rsidR="000121FC" w:rsidRDefault="000121FC" w:rsidP="00C55AC1">
      <w:pPr>
        <w:spacing w:after="0"/>
        <w:ind w:firstLine="709"/>
        <w:jc w:val="both"/>
        <w:rPr>
          <w:rFonts w:ascii="Times New Roman" w:hAnsi="Times New Roman"/>
          <w:sz w:val="24"/>
          <w:szCs w:val="24"/>
        </w:rPr>
      </w:pPr>
      <w:r w:rsidRPr="002E6BFF">
        <w:rPr>
          <w:rFonts w:ascii="Times New Roman" w:hAnsi="Times New Roman"/>
          <w:sz w:val="24"/>
          <w:szCs w:val="24"/>
        </w:rPr>
        <w:t>Для канализования существующей и планируемой застройки населенных пунктов сельского поселения проектом генерального плана предлагается строительство централизованных систем  хозяйственно-бытовой  канализации  с очисткой сточных вод   на локальных очистных сооружениях канализации (ЛОС).</w:t>
      </w:r>
      <w:r w:rsidRPr="008D6444">
        <w:rPr>
          <w:rFonts w:ascii="Times New Roman" w:hAnsi="Times New Roman"/>
          <w:color w:val="4BACC6"/>
          <w:sz w:val="24"/>
          <w:szCs w:val="24"/>
        </w:rPr>
        <w:t xml:space="preserve"> </w:t>
      </w:r>
      <w:r w:rsidRPr="00BE6E04">
        <w:rPr>
          <w:rFonts w:ascii="Times New Roman" w:hAnsi="Times New Roman"/>
          <w:sz w:val="24"/>
          <w:szCs w:val="24"/>
        </w:rPr>
        <w:t xml:space="preserve">Прокладку канализационных сетей рекомендуется  выполнять из полиэтиленовых труб, которые имеют значительный срок службы. </w:t>
      </w:r>
    </w:p>
    <w:p w:rsidR="000121FC" w:rsidRPr="00D05E66" w:rsidRDefault="000121FC" w:rsidP="00F677CF">
      <w:pPr>
        <w:autoSpaceDE w:val="0"/>
        <w:autoSpaceDN w:val="0"/>
        <w:adjustRightInd w:val="0"/>
        <w:spacing w:after="0"/>
        <w:ind w:firstLine="709"/>
        <w:jc w:val="both"/>
        <w:rPr>
          <w:rFonts w:ascii="Times New Roman" w:hAnsi="Times New Roman"/>
          <w:sz w:val="24"/>
          <w:szCs w:val="24"/>
        </w:rPr>
      </w:pPr>
      <w:r w:rsidRPr="00D05E66">
        <w:rPr>
          <w:rFonts w:ascii="Times New Roman" w:hAnsi="Times New Roman"/>
          <w:sz w:val="24"/>
          <w:szCs w:val="24"/>
        </w:rPr>
        <w:t>Очистку стоков предлагается выполнять на блочно-модульных</w:t>
      </w:r>
      <w:r w:rsidRPr="00D05E66">
        <w:rPr>
          <w:sz w:val="24"/>
          <w:szCs w:val="24"/>
        </w:rPr>
        <w:t xml:space="preserve"> </w:t>
      </w:r>
      <w:r w:rsidRPr="00D05E66">
        <w:rPr>
          <w:rFonts w:ascii="Times New Roman" w:hAnsi="Times New Roman"/>
          <w:sz w:val="24"/>
          <w:szCs w:val="24"/>
        </w:rPr>
        <w:t xml:space="preserve">локальных очистных сооружениях (ЛОС) с полным циклом механической и биологической очистки. Поступающие на очистку стоки перерабатываются в активный ил, являющийся экологически чистым органическим удобрением. Очищенные стоки после ЛОС в хуторе Ковылкин отводятся в пруд Большой, в хуторе Бабовня – в пруд Бабовинский, в хуторе Коминтерн – в пруд Коминтерновский, в хуторе Луговой – в балку Харцисскую. Площадки для складирования ила предлагается размещать рядом с ЛОС на не затапливаемых территориях. Количество ЛОС и их </w:t>
      </w:r>
      <w:proofErr w:type="gramStart"/>
      <w:r w:rsidRPr="00D05E66">
        <w:rPr>
          <w:rFonts w:ascii="Times New Roman" w:hAnsi="Times New Roman"/>
          <w:sz w:val="24"/>
          <w:szCs w:val="24"/>
        </w:rPr>
        <w:t>размещение</w:t>
      </w:r>
      <w:proofErr w:type="gramEnd"/>
      <w:r w:rsidRPr="00D05E66">
        <w:rPr>
          <w:rFonts w:ascii="Times New Roman" w:hAnsi="Times New Roman"/>
          <w:sz w:val="24"/>
          <w:szCs w:val="24"/>
        </w:rPr>
        <w:t xml:space="preserve">  на схеме генплана принято исходя из протяженности населенных пунктов и рельефа территории. Проектом предлагается размещение ЛОС в следующих населенных пунктах: </w:t>
      </w:r>
    </w:p>
    <w:p w:rsidR="000121FC" w:rsidRPr="00D05E66" w:rsidRDefault="000121FC" w:rsidP="00F677CF">
      <w:pPr>
        <w:autoSpaceDE w:val="0"/>
        <w:autoSpaceDN w:val="0"/>
        <w:adjustRightInd w:val="0"/>
        <w:spacing w:after="0"/>
        <w:ind w:firstLine="709"/>
        <w:jc w:val="both"/>
        <w:rPr>
          <w:rFonts w:ascii="Times New Roman" w:hAnsi="Times New Roman"/>
          <w:sz w:val="24"/>
          <w:szCs w:val="24"/>
        </w:rPr>
      </w:pPr>
      <w:r w:rsidRPr="00D05E66">
        <w:rPr>
          <w:rFonts w:ascii="Times New Roman" w:hAnsi="Times New Roman"/>
          <w:sz w:val="24"/>
          <w:szCs w:val="24"/>
        </w:rPr>
        <w:t>- хутор Ковылкин – 1 ЛОС в северной части хутора;</w:t>
      </w:r>
    </w:p>
    <w:p w:rsidR="000121FC" w:rsidRPr="00D05E66" w:rsidRDefault="000121FC" w:rsidP="00F677CF">
      <w:pPr>
        <w:autoSpaceDE w:val="0"/>
        <w:autoSpaceDN w:val="0"/>
        <w:adjustRightInd w:val="0"/>
        <w:spacing w:after="0"/>
        <w:ind w:firstLine="709"/>
        <w:jc w:val="both"/>
        <w:rPr>
          <w:rFonts w:ascii="Times New Roman" w:hAnsi="Times New Roman"/>
          <w:sz w:val="24"/>
          <w:szCs w:val="24"/>
        </w:rPr>
      </w:pPr>
      <w:r w:rsidRPr="00D05E66">
        <w:rPr>
          <w:rFonts w:ascii="Times New Roman" w:hAnsi="Times New Roman"/>
          <w:sz w:val="24"/>
          <w:szCs w:val="24"/>
        </w:rPr>
        <w:t xml:space="preserve">- хутор Бабовня – 1 ЛОС в юго-восточной части хутора; - хутор Луговой – 1 ЛОС в северо-западной части хутора; </w:t>
      </w:r>
    </w:p>
    <w:p w:rsidR="000121FC" w:rsidRPr="00D05E66" w:rsidRDefault="000121FC" w:rsidP="00F677CF">
      <w:pPr>
        <w:autoSpaceDE w:val="0"/>
        <w:autoSpaceDN w:val="0"/>
        <w:adjustRightInd w:val="0"/>
        <w:spacing w:after="0"/>
        <w:ind w:firstLine="709"/>
        <w:jc w:val="both"/>
        <w:rPr>
          <w:rFonts w:ascii="Times New Roman" w:hAnsi="Times New Roman"/>
          <w:sz w:val="24"/>
          <w:szCs w:val="24"/>
        </w:rPr>
      </w:pPr>
      <w:r w:rsidRPr="00D05E66">
        <w:rPr>
          <w:rFonts w:ascii="Times New Roman" w:hAnsi="Times New Roman"/>
          <w:sz w:val="24"/>
          <w:szCs w:val="24"/>
        </w:rPr>
        <w:t xml:space="preserve">- хутор Коминтерн - 2 ЛОС в северной и северо-восточной части хутора. </w:t>
      </w:r>
    </w:p>
    <w:p w:rsidR="000121FC" w:rsidRPr="00C776E5" w:rsidRDefault="000121FC" w:rsidP="00793EC9">
      <w:pPr>
        <w:spacing w:after="0"/>
        <w:ind w:firstLine="37"/>
        <w:jc w:val="both"/>
        <w:rPr>
          <w:rFonts w:ascii="Times New Roman" w:hAnsi="Times New Roman"/>
          <w:sz w:val="24"/>
          <w:szCs w:val="24"/>
        </w:rPr>
      </w:pPr>
      <w:r w:rsidRPr="00C776E5">
        <w:rPr>
          <w:rFonts w:ascii="Times New Roman" w:hAnsi="Times New Roman"/>
          <w:sz w:val="24"/>
          <w:szCs w:val="24"/>
        </w:rPr>
        <w:t xml:space="preserve">           Для предотвращения загрязнения подземных вод при использовании </w:t>
      </w:r>
      <w:proofErr w:type="gramStart"/>
      <w:r w:rsidRPr="00C776E5">
        <w:rPr>
          <w:rFonts w:ascii="Times New Roman" w:hAnsi="Times New Roman"/>
          <w:sz w:val="24"/>
          <w:szCs w:val="24"/>
        </w:rPr>
        <w:t>выгребных ям, размещаемых на территории не канализуемых объектов предлагается</w:t>
      </w:r>
      <w:proofErr w:type="gramEnd"/>
      <w:r w:rsidRPr="00C776E5">
        <w:rPr>
          <w:rFonts w:ascii="Times New Roman" w:hAnsi="Times New Roman"/>
          <w:sz w:val="24"/>
          <w:szCs w:val="24"/>
        </w:rPr>
        <w:t xml:space="preserve"> устройство новых водонепроницаемых выгребных ям взамен существующих. Жидкие отходы из выгребных ям предлагается направлять спецтранспортом на ЛОС соответствующего населенного пункта.</w:t>
      </w:r>
    </w:p>
    <w:p w:rsidR="000121FC" w:rsidRPr="008E3FEA" w:rsidRDefault="000121FC" w:rsidP="00F677CF">
      <w:pPr>
        <w:autoSpaceDE w:val="0"/>
        <w:autoSpaceDN w:val="0"/>
        <w:adjustRightInd w:val="0"/>
        <w:spacing w:after="0"/>
        <w:ind w:firstLine="539"/>
        <w:jc w:val="both"/>
        <w:rPr>
          <w:rFonts w:ascii="Times New Roman" w:hAnsi="Times New Roman"/>
          <w:sz w:val="24"/>
          <w:szCs w:val="24"/>
        </w:rPr>
      </w:pPr>
      <w:r w:rsidRPr="008E3FEA">
        <w:rPr>
          <w:rFonts w:ascii="Times New Roman" w:hAnsi="Times New Roman"/>
          <w:sz w:val="24"/>
          <w:szCs w:val="24"/>
        </w:rPr>
        <w:t xml:space="preserve">Предварительные предложения по размещению ЛОС даны в графической части проекта генерального плана. При дальнейшем проектировании, в составе проектов планировки территорий, места размещения очистных сооружений на территориях населенных пунктов подлежат, в установленном порядке, согласованию с органами санитарно-эпидемиологического надзора, природоохранными органами и органами в сфере управления водными ресурсами. </w:t>
      </w:r>
    </w:p>
    <w:p w:rsidR="000121FC" w:rsidRPr="008E3FEA" w:rsidRDefault="000121FC" w:rsidP="00F677CF">
      <w:pPr>
        <w:spacing w:after="0"/>
        <w:ind w:firstLine="709"/>
        <w:jc w:val="both"/>
        <w:rPr>
          <w:rFonts w:ascii="Times New Roman" w:hAnsi="Times New Roman"/>
          <w:sz w:val="24"/>
          <w:szCs w:val="24"/>
        </w:rPr>
      </w:pPr>
      <w:r w:rsidRPr="008E3FEA">
        <w:rPr>
          <w:rFonts w:ascii="Times New Roman" w:hAnsi="Times New Roman"/>
          <w:sz w:val="24"/>
          <w:szCs w:val="24"/>
        </w:rPr>
        <w:t xml:space="preserve">Проектом генерального плана канализование всех населенных пунктов планируется осуществить в течение расчетного срока реализации проекта. </w:t>
      </w:r>
    </w:p>
    <w:p w:rsidR="000121FC" w:rsidRPr="00BE6E04" w:rsidRDefault="000121FC" w:rsidP="00C55AC1">
      <w:pPr>
        <w:spacing w:after="0"/>
        <w:ind w:firstLine="709"/>
        <w:jc w:val="both"/>
        <w:rPr>
          <w:rFonts w:ascii="Times New Roman" w:hAnsi="Times New Roman"/>
          <w:sz w:val="24"/>
          <w:szCs w:val="24"/>
        </w:rPr>
      </w:pPr>
      <w:r w:rsidRPr="00BE6E04">
        <w:rPr>
          <w:rFonts w:ascii="Times New Roman" w:hAnsi="Times New Roman"/>
          <w:sz w:val="24"/>
          <w:szCs w:val="24"/>
        </w:rPr>
        <w:lastRenderedPageBreak/>
        <w:t>Расчетные схемы канализования населенных пунктов подлежат разработке специализированной организацией после утверждения генерального плана поселения в увязке со схемами водоснабжения и соответствующими уточненными расчетными расходами хозяйственно-бытовых стоков.</w:t>
      </w:r>
    </w:p>
    <w:p w:rsidR="000121FC" w:rsidRPr="00C55AC1" w:rsidRDefault="000121FC" w:rsidP="00C55AC1">
      <w:pPr>
        <w:spacing w:after="0"/>
        <w:ind w:firstLine="709"/>
        <w:jc w:val="both"/>
        <w:rPr>
          <w:rFonts w:ascii="Times New Roman" w:hAnsi="Times New Roman"/>
          <w:b/>
          <w:sz w:val="24"/>
          <w:szCs w:val="24"/>
        </w:rPr>
      </w:pPr>
      <w:r>
        <w:rPr>
          <w:rFonts w:ascii="Times New Roman" w:hAnsi="Times New Roman"/>
          <w:b/>
          <w:sz w:val="24"/>
          <w:szCs w:val="24"/>
        </w:rPr>
        <w:t xml:space="preserve"> Газо – и теплоснабжение</w:t>
      </w:r>
    </w:p>
    <w:p w:rsidR="000121FC" w:rsidRPr="00E57EF3" w:rsidRDefault="000121FC" w:rsidP="00C55AC1">
      <w:pPr>
        <w:spacing w:after="0"/>
        <w:jc w:val="both"/>
        <w:rPr>
          <w:rFonts w:ascii="Times New Roman" w:hAnsi="Times New Roman"/>
          <w:sz w:val="24"/>
          <w:szCs w:val="24"/>
        </w:rPr>
      </w:pPr>
      <w:r>
        <w:rPr>
          <w:rFonts w:ascii="Times New Roman" w:hAnsi="Times New Roman"/>
          <w:sz w:val="24"/>
          <w:szCs w:val="24"/>
        </w:rPr>
        <w:t xml:space="preserve">             </w:t>
      </w:r>
      <w:r w:rsidRPr="00E13275">
        <w:rPr>
          <w:rFonts w:ascii="Times New Roman" w:hAnsi="Times New Roman"/>
          <w:sz w:val="24"/>
          <w:szCs w:val="24"/>
        </w:rPr>
        <w:t xml:space="preserve">Газификация  населенных пунктов Ковылкинского сельского поселения станет возможным после строительства межпоселкового газопровода высокого давления </w:t>
      </w:r>
      <w:r>
        <w:rPr>
          <w:rFonts w:ascii="Times New Roman" w:hAnsi="Times New Roman"/>
          <w:sz w:val="24"/>
          <w:szCs w:val="24"/>
          <w:lang w:val="en-US"/>
        </w:rPr>
        <w:t>I</w:t>
      </w:r>
      <w:r>
        <w:rPr>
          <w:rFonts w:ascii="Times New Roman" w:hAnsi="Times New Roman"/>
          <w:sz w:val="24"/>
          <w:szCs w:val="24"/>
        </w:rPr>
        <w:t xml:space="preserve"> категории диаметром 100 мм </w:t>
      </w:r>
      <w:r w:rsidRPr="00E13275">
        <w:rPr>
          <w:rFonts w:ascii="Times New Roman" w:hAnsi="Times New Roman"/>
          <w:sz w:val="24"/>
          <w:szCs w:val="24"/>
        </w:rPr>
        <w:t xml:space="preserve">от ГРС «Тацинская» до </w:t>
      </w:r>
      <w:r>
        <w:rPr>
          <w:rFonts w:ascii="Times New Roman" w:hAnsi="Times New Roman"/>
          <w:sz w:val="24"/>
          <w:szCs w:val="24"/>
        </w:rPr>
        <w:t>ГГРП в районе х</w:t>
      </w:r>
      <w:proofErr w:type="gramStart"/>
      <w:r>
        <w:rPr>
          <w:rFonts w:ascii="Times New Roman" w:hAnsi="Times New Roman"/>
          <w:sz w:val="24"/>
          <w:szCs w:val="24"/>
        </w:rPr>
        <w:t>.Б</w:t>
      </w:r>
      <w:proofErr w:type="gramEnd"/>
      <w:r>
        <w:rPr>
          <w:rFonts w:ascii="Times New Roman" w:hAnsi="Times New Roman"/>
          <w:sz w:val="24"/>
          <w:szCs w:val="24"/>
        </w:rPr>
        <w:t xml:space="preserve">абовня, </w:t>
      </w:r>
      <w:r w:rsidRPr="00E13275">
        <w:rPr>
          <w:rFonts w:ascii="Times New Roman" w:hAnsi="Times New Roman"/>
          <w:sz w:val="24"/>
          <w:szCs w:val="24"/>
        </w:rPr>
        <w:t xml:space="preserve">в соответствии с расчетной схемой газоснабжения  Тацинского района, выполненной в составе схемы газоснабжения Ростовской области (ОАО «Гипрониигаз» 2006 год.). </w:t>
      </w:r>
      <w:r w:rsidRPr="00E57EF3">
        <w:rPr>
          <w:rFonts w:ascii="Times New Roman" w:hAnsi="Times New Roman"/>
          <w:sz w:val="24"/>
          <w:szCs w:val="24"/>
        </w:rPr>
        <w:t xml:space="preserve">Ориентировочная трасса перспективного межпоселкового газопровода показана в графической части проекта генерального плана. </w:t>
      </w:r>
    </w:p>
    <w:p w:rsidR="000121FC" w:rsidRDefault="000121FC" w:rsidP="00C55AC1">
      <w:pPr>
        <w:spacing w:after="0"/>
        <w:ind w:firstLine="709"/>
        <w:jc w:val="both"/>
        <w:rPr>
          <w:rFonts w:ascii="Times New Roman" w:hAnsi="Times New Roman"/>
          <w:sz w:val="24"/>
          <w:szCs w:val="24"/>
        </w:rPr>
      </w:pPr>
      <w:r w:rsidRPr="008420CF">
        <w:rPr>
          <w:rFonts w:ascii="Times New Roman" w:hAnsi="Times New Roman"/>
          <w:sz w:val="24"/>
          <w:szCs w:val="24"/>
        </w:rPr>
        <w:t xml:space="preserve">Объем потребления газа, определенный для сельского поселения в «Схеме газоснабжения Ростовской области» (ОАО «Гипрониигаз» 2006 г.) приведен в таблице: </w:t>
      </w:r>
    </w:p>
    <w:p w:rsidR="000121FC" w:rsidRPr="00E23777" w:rsidRDefault="000121FC" w:rsidP="00E23777">
      <w:pPr>
        <w:ind w:firstLine="709"/>
        <w:jc w:val="right"/>
        <w:rPr>
          <w:rFonts w:ascii="Times New Roman" w:hAnsi="Times New Roman"/>
          <w:b/>
          <w:sz w:val="24"/>
          <w:szCs w:val="24"/>
        </w:rPr>
      </w:pPr>
      <w:r>
        <w:rPr>
          <w:rFonts w:ascii="Times New Roman" w:hAnsi="Times New Roman"/>
          <w:b/>
          <w:sz w:val="24"/>
          <w:szCs w:val="24"/>
        </w:rPr>
        <w:t>Таблица 39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86"/>
        <w:gridCol w:w="1202"/>
        <w:gridCol w:w="895"/>
        <w:gridCol w:w="1046"/>
        <w:gridCol w:w="1044"/>
        <w:gridCol w:w="895"/>
        <w:gridCol w:w="300"/>
        <w:gridCol w:w="895"/>
        <w:gridCol w:w="1046"/>
        <w:gridCol w:w="1044"/>
      </w:tblGrid>
      <w:tr w:rsidR="000121FC" w:rsidRPr="00291096" w:rsidTr="006A1B62">
        <w:trPr>
          <w:trHeight w:val="573"/>
        </w:trPr>
        <w:tc>
          <w:tcPr>
            <w:tcW w:w="754" w:type="pct"/>
            <w:vMerge w:val="restar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Газоснабжаемое население</w:t>
            </w:r>
          </w:p>
        </w:tc>
        <w:tc>
          <w:tcPr>
            <w:tcW w:w="2125" w:type="pct"/>
            <w:gridSpan w:val="4"/>
            <w:vAlign w:val="center"/>
          </w:tcPr>
          <w:p w:rsidR="000121FC" w:rsidRPr="00291096" w:rsidRDefault="000121FC" w:rsidP="00E23777">
            <w:pPr>
              <w:spacing w:after="0"/>
              <w:jc w:val="center"/>
              <w:rPr>
                <w:rFonts w:ascii="Times New Roman" w:hAnsi="Times New Roman"/>
              </w:rPr>
            </w:pPr>
            <w:r w:rsidRPr="00291096">
              <w:rPr>
                <w:rFonts w:ascii="Times New Roman" w:hAnsi="Times New Roman"/>
              </w:rPr>
              <w:t>Годовые расходы, тыс</w:t>
            </w:r>
            <w:proofErr w:type="gramStart"/>
            <w:r w:rsidRPr="00291096">
              <w:rPr>
                <w:rFonts w:ascii="Times New Roman" w:hAnsi="Times New Roman"/>
              </w:rPr>
              <w:t>.м</w:t>
            </w:r>
            <w:proofErr w:type="gramEnd"/>
            <w:r w:rsidRPr="00291096">
              <w:rPr>
                <w:rFonts w:ascii="Times New Roman" w:hAnsi="Times New Roman"/>
                <w:vertAlign w:val="superscript"/>
              </w:rPr>
              <w:t>3</w:t>
            </w:r>
          </w:p>
        </w:tc>
        <w:tc>
          <w:tcPr>
            <w:tcW w:w="2121" w:type="pct"/>
            <w:gridSpan w:val="5"/>
            <w:vAlign w:val="center"/>
          </w:tcPr>
          <w:p w:rsidR="000121FC" w:rsidRPr="00291096" w:rsidRDefault="000121FC" w:rsidP="00E23777">
            <w:pPr>
              <w:spacing w:after="0"/>
              <w:jc w:val="center"/>
              <w:rPr>
                <w:rFonts w:ascii="Times New Roman" w:hAnsi="Times New Roman"/>
              </w:rPr>
            </w:pPr>
            <w:r w:rsidRPr="00291096">
              <w:rPr>
                <w:rFonts w:ascii="Times New Roman" w:hAnsi="Times New Roman"/>
              </w:rPr>
              <w:t>Максимальные часовые расходы, м</w:t>
            </w:r>
            <w:r w:rsidRPr="00291096">
              <w:rPr>
                <w:rFonts w:ascii="Times New Roman" w:hAnsi="Times New Roman"/>
                <w:vertAlign w:val="superscript"/>
              </w:rPr>
              <w:t>3</w:t>
            </w:r>
            <w:r w:rsidRPr="00291096">
              <w:rPr>
                <w:rFonts w:ascii="Times New Roman" w:hAnsi="Times New Roman"/>
              </w:rPr>
              <w:t>/час</w:t>
            </w:r>
          </w:p>
        </w:tc>
      </w:tr>
      <w:tr w:rsidR="000121FC" w:rsidRPr="00291096" w:rsidTr="006A1B62">
        <w:trPr>
          <w:cantSplit/>
          <w:trHeight w:val="1052"/>
        </w:trPr>
        <w:tc>
          <w:tcPr>
            <w:tcW w:w="754" w:type="pct"/>
            <w:vMerge/>
          </w:tcPr>
          <w:p w:rsidR="000121FC" w:rsidRPr="00291096" w:rsidRDefault="000121FC" w:rsidP="001F09CB">
            <w:pPr>
              <w:rPr>
                <w:rFonts w:ascii="Times New Roman" w:hAnsi="Times New Roman"/>
              </w:rPr>
            </w:pPr>
          </w:p>
        </w:tc>
        <w:tc>
          <w:tcPr>
            <w:tcW w:w="610" w:type="pc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Индивид. и ком</w:t>
            </w:r>
            <w:proofErr w:type="gramStart"/>
            <w:r w:rsidRPr="00291096">
              <w:rPr>
                <w:rFonts w:ascii="Times New Roman" w:hAnsi="Times New Roman"/>
              </w:rPr>
              <w:t>.б</w:t>
            </w:r>
            <w:proofErr w:type="gramEnd"/>
            <w:r w:rsidRPr="00291096">
              <w:rPr>
                <w:rFonts w:ascii="Times New Roman" w:hAnsi="Times New Roman"/>
              </w:rPr>
              <w:t>ыт. нужды</w:t>
            </w:r>
          </w:p>
        </w:tc>
        <w:tc>
          <w:tcPr>
            <w:tcW w:w="454" w:type="pc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отопление</w:t>
            </w:r>
          </w:p>
        </w:tc>
        <w:tc>
          <w:tcPr>
            <w:tcW w:w="531" w:type="pc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с/х нужды</w:t>
            </w:r>
          </w:p>
        </w:tc>
        <w:tc>
          <w:tcPr>
            <w:tcW w:w="530" w:type="pc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итого</w:t>
            </w:r>
          </w:p>
        </w:tc>
        <w:tc>
          <w:tcPr>
            <w:tcW w:w="606" w:type="pct"/>
            <w:gridSpan w:val="2"/>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индивид. и ком</w:t>
            </w:r>
            <w:proofErr w:type="gramStart"/>
            <w:r w:rsidRPr="00291096">
              <w:rPr>
                <w:rFonts w:ascii="Times New Roman" w:hAnsi="Times New Roman"/>
              </w:rPr>
              <w:t>.б</w:t>
            </w:r>
            <w:proofErr w:type="gramEnd"/>
            <w:r w:rsidRPr="00291096">
              <w:rPr>
                <w:rFonts w:ascii="Times New Roman" w:hAnsi="Times New Roman"/>
              </w:rPr>
              <w:t>ыт. нужды</w:t>
            </w:r>
          </w:p>
        </w:tc>
        <w:tc>
          <w:tcPr>
            <w:tcW w:w="454" w:type="pc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отопление</w:t>
            </w:r>
          </w:p>
        </w:tc>
        <w:tc>
          <w:tcPr>
            <w:tcW w:w="531" w:type="pc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с/х нужды</w:t>
            </w:r>
          </w:p>
        </w:tc>
        <w:tc>
          <w:tcPr>
            <w:tcW w:w="530" w:type="pct"/>
            <w:textDirection w:val="btLr"/>
            <w:vAlign w:val="center"/>
          </w:tcPr>
          <w:p w:rsidR="000121FC" w:rsidRPr="00291096" w:rsidRDefault="000121FC" w:rsidP="001F09CB">
            <w:pPr>
              <w:jc w:val="center"/>
              <w:rPr>
                <w:rFonts w:ascii="Times New Roman" w:hAnsi="Times New Roman"/>
              </w:rPr>
            </w:pPr>
            <w:r w:rsidRPr="00291096">
              <w:rPr>
                <w:rFonts w:ascii="Times New Roman" w:hAnsi="Times New Roman"/>
              </w:rPr>
              <w:t>итого</w:t>
            </w:r>
          </w:p>
        </w:tc>
      </w:tr>
      <w:tr w:rsidR="000121FC" w:rsidRPr="00291096" w:rsidTr="006A1B62">
        <w:trPr>
          <w:trHeight w:val="278"/>
        </w:trPr>
        <w:tc>
          <w:tcPr>
            <w:tcW w:w="5000" w:type="pct"/>
            <w:gridSpan w:val="10"/>
            <w:vAlign w:val="center"/>
          </w:tcPr>
          <w:p w:rsidR="000121FC" w:rsidRPr="00291096" w:rsidRDefault="000121FC" w:rsidP="001F09CB">
            <w:pPr>
              <w:spacing w:after="0"/>
              <w:jc w:val="center"/>
              <w:rPr>
                <w:rFonts w:ascii="Times New Roman" w:hAnsi="Times New Roman"/>
              </w:rPr>
            </w:pPr>
            <w:r w:rsidRPr="00291096">
              <w:rPr>
                <w:rFonts w:ascii="Times New Roman" w:hAnsi="Times New Roman"/>
              </w:rPr>
              <w:t>х</w:t>
            </w:r>
            <w:proofErr w:type="gramStart"/>
            <w:r w:rsidRPr="00291096">
              <w:rPr>
                <w:rFonts w:ascii="Times New Roman" w:hAnsi="Times New Roman"/>
              </w:rPr>
              <w:t>.К</w:t>
            </w:r>
            <w:proofErr w:type="gramEnd"/>
            <w:r w:rsidRPr="00291096">
              <w:rPr>
                <w:rFonts w:ascii="Times New Roman" w:hAnsi="Times New Roman"/>
              </w:rPr>
              <w:t>овылкин</w:t>
            </w:r>
          </w:p>
        </w:tc>
      </w:tr>
      <w:tr w:rsidR="000121FC" w:rsidRPr="00291096" w:rsidTr="006A1B62">
        <w:trPr>
          <w:trHeight w:val="287"/>
        </w:trPr>
        <w:tc>
          <w:tcPr>
            <w:tcW w:w="754" w:type="pct"/>
            <w:vAlign w:val="center"/>
          </w:tcPr>
          <w:p w:rsidR="000121FC" w:rsidRPr="00291096" w:rsidRDefault="000121FC" w:rsidP="00E23777">
            <w:pPr>
              <w:spacing w:after="0"/>
              <w:jc w:val="center"/>
              <w:rPr>
                <w:rFonts w:ascii="Times New Roman" w:hAnsi="Times New Roman"/>
              </w:rPr>
            </w:pPr>
            <w:r w:rsidRPr="00291096">
              <w:rPr>
                <w:rFonts w:ascii="Times New Roman" w:hAnsi="Times New Roman"/>
              </w:rPr>
              <w:t>709</w:t>
            </w:r>
          </w:p>
        </w:tc>
        <w:tc>
          <w:tcPr>
            <w:tcW w:w="610" w:type="pct"/>
            <w:vAlign w:val="center"/>
          </w:tcPr>
          <w:p w:rsidR="000121FC" w:rsidRPr="00291096" w:rsidRDefault="000121FC" w:rsidP="00E23777">
            <w:pPr>
              <w:spacing w:after="0"/>
              <w:jc w:val="center"/>
              <w:rPr>
                <w:rFonts w:ascii="Times New Roman" w:hAnsi="Times New Roman"/>
              </w:rPr>
            </w:pPr>
            <w:r>
              <w:rPr>
                <w:rFonts w:ascii="Times New Roman" w:hAnsi="Times New Roman"/>
              </w:rPr>
              <w:t>178,8</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762,8</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659,1</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1600,7</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99</w:t>
            </w:r>
          </w:p>
        </w:tc>
        <w:tc>
          <w:tcPr>
            <w:tcW w:w="606" w:type="pct"/>
            <w:gridSpan w:val="2"/>
            <w:vAlign w:val="center"/>
          </w:tcPr>
          <w:p w:rsidR="000121FC" w:rsidRPr="00291096" w:rsidRDefault="000121FC" w:rsidP="00E23777">
            <w:pPr>
              <w:spacing w:after="0"/>
              <w:jc w:val="center"/>
              <w:rPr>
                <w:rFonts w:ascii="Times New Roman" w:hAnsi="Times New Roman"/>
              </w:rPr>
            </w:pPr>
            <w:r>
              <w:rPr>
                <w:rFonts w:ascii="Times New Roman" w:hAnsi="Times New Roman"/>
              </w:rPr>
              <w:t>397</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330</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826</w:t>
            </w:r>
          </w:p>
        </w:tc>
      </w:tr>
      <w:tr w:rsidR="000121FC" w:rsidRPr="00291096" w:rsidTr="006A1B62">
        <w:trPr>
          <w:trHeight w:val="301"/>
        </w:trPr>
        <w:tc>
          <w:tcPr>
            <w:tcW w:w="5000" w:type="pct"/>
            <w:gridSpan w:val="10"/>
            <w:vAlign w:val="center"/>
          </w:tcPr>
          <w:p w:rsidR="000121FC" w:rsidRPr="00291096" w:rsidRDefault="000121FC" w:rsidP="00E23777">
            <w:pPr>
              <w:spacing w:after="0"/>
              <w:jc w:val="center"/>
              <w:rPr>
                <w:rFonts w:ascii="Times New Roman" w:hAnsi="Times New Roman"/>
              </w:rPr>
            </w:pPr>
            <w:r w:rsidRPr="00291096">
              <w:rPr>
                <w:rFonts w:ascii="Times New Roman" w:hAnsi="Times New Roman"/>
              </w:rPr>
              <w:t>х</w:t>
            </w:r>
            <w:proofErr w:type="gramStart"/>
            <w:r w:rsidRPr="00291096">
              <w:rPr>
                <w:rFonts w:ascii="Times New Roman" w:hAnsi="Times New Roman"/>
              </w:rPr>
              <w:t>.Б</w:t>
            </w:r>
            <w:proofErr w:type="gramEnd"/>
            <w:r w:rsidRPr="00291096">
              <w:rPr>
                <w:rFonts w:ascii="Times New Roman" w:hAnsi="Times New Roman"/>
              </w:rPr>
              <w:t>абовня</w:t>
            </w:r>
          </w:p>
        </w:tc>
      </w:tr>
      <w:tr w:rsidR="000121FC" w:rsidRPr="00291096" w:rsidTr="006A1B62">
        <w:tc>
          <w:tcPr>
            <w:tcW w:w="7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243</w:t>
            </w:r>
          </w:p>
        </w:tc>
        <w:tc>
          <w:tcPr>
            <w:tcW w:w="610" w:type="pct"/>
            <w:vAlign w:val="center"/>
          </w:tcPr>
          <w:p w:rsidR="000121FC" w:rsidRPr="00291096" w:rsidRDefault="000121FC" w:rsidP="00E23777">
            <w:pPr>
              <w:spacing w:after="0"/>
              <w:jc w:val="center"/>
              <w:rPr>
                <w:rFonts w:ascii="Times New Roman" w:hAnsi="Times New Roman"/>
              </w:rPr>
            </w:pPr>
            <w:r>
              <w:rPr>
                <w:rFonts w:ascii="Times New Roman" w:hAnsi="Times New Roman"/>
              </w:rPr>
              <w:t>61,3</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261,4</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322,7</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34</w:t>
            </w:r>
          </w:p>
        </w:tc>
        <w:tc>
          <w:tcPr>
            <w:tcW w:w="606" w:type="pct"/>
            <w:gridSpan w:val="2"/>
            <w:vAlign w:val="center"/>
          </w:tcPr>
          <w:p w:rsidR="000121FC" w:rsidRPr="00291096" w:rsidRDefault="000121FC" w:rsidP="00E23777">
            <w:pPr>
              <w:spacing w:after="0"/>
              <w:jc w:val="center"/>
              <w:rPr>
                <w:rFonts w:ascii="Times New Roman" w:hAnsi="Times New Roman"/>
              </w:rPr>
            </w:pPr>
            <w:r>
              <w:rPr>
                <w:rFonts w:ascii="Times New Roman" w:hAnsi="Times New Roman"/>
              </w:rPr>
              <w:t>136</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170</w:t>
            </w:r>
          </w:p>
        </w:tc>
      </w:tr>
      <w:tr w:rsidR="000121FC" w:rsidRPr="00291096" w:rsidTr="006A1B62">
        <w:tc>
          <w:tcPr>
            <w:tcW w:w="5000" w:type="pct"/>
            <w:gridSpan w:val="10"/>
            <w:vAlign w:val="center"/>
          </w:tcPr>
          <w:p w:rsidR="000121FC" w:rsidRPr="00291096" w:rsidRDefault="000121FC" w:rsidP="00E23777">
            <w:pPr>
              <w:spacing w:after="0"/>
              <w:jc w:val="center"/>
              <w:rPr>
                <w:rFonts w:ascii="Times New Roman" w:hAnsi="Times New Roman"/>
              </w:rPr>
            </w:pPr>
            <w:r w:rsidRPr="00291096">
              <w:rPr>
                <w:rFonts w:ascii="Times New Roman" w:hAnsi="Times New Roman"/>
              </w:rPr>
              <w:t>х</w:t>
            </w:r>
            <w:proofErr w:type="gramStart"/>
            <w:r w:rsidRPr="00291096">
              <w:rPr>
                <w:rFonts w:ascii="Times New Roman" w:hAnsi="Times New Roman"/>
              </w:rPr>
              <w:t>.К</w:t>
            </w:r>
            <w:proofErr w:type="gramEnd"/>
            <w:r w:rsidRPr="00291096">
              <w:rPr>
                <w:rFonts w:ascii="Times New Roman" w:hAnsi="Times New Roman"/>
              </w:rPr>
              <w:t>оминтерн</w:t>
            </w:r>
          </w:p>
        </w:tc>
      </w:tr>
      <w:tr w:rsidR="000121FC" w:rsidRPr="00291096" w:rsidTr="006A1B62">
        <w:tc>
          <w:tcPr>
            <w:tcW w:w="7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257</w:t>
            </w:r>
          </w:p>
        </w:tc>
        <w:tc>
          <w:tcPr>
            <w:tcW w:w="610" w:type="pct"/>
            <w:vAlign w:val="center"/>
          </w:tcPr>
          <w:p w:rsidR="000121FC" w:rsidRPr="00291096" w:rsidRDefault="000121FC" w:rsidP="00E23777">
            <w:pPr>
              <w:spacing w:after="0"/>
              <w:jc w:val="center"/>
              <w:rPr>
                <w:rFonts w:ascii="Times New Roman" w:hAnsi="Times New Roman"/>
              </w:rPr>
            </w:pPr>
            <w:r>
              <w:rPr>
                <w:rFonts w:ascii="Times New Roman" w:hAnsi="Times New Roman"/>
              </w:rPr>
              <w:t>64,8</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276,5</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341,3</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36</w:t>
            </w:r>
          </w:p>
        </w:tc>
        <w:tc>
          <w:tcPr>
            <w:tcW w:w="606" w:type="pct"/>
            <w:gridSpan w:val="2"/>
            <w:vAlign w:val="center"/>
          </w:tcPr>
          <w:p w:rsidR="000121FC" w:rsidRPr="00291096" w:rsidRDefault="000121FC" w:rsidP="00E23777">
            <w:pPr>
              <w:spacing w:after="0"/>
              <w:jc w:val="center"/>
              <w:rPr>
                <w:rFonts w:ascii="Times New Roman" w:hAnsi="Times New Roman"/>
              </w:rPr>
            </w:pPr>
            <w:r>
              <w:rPr>
                <w:rFonts w:ascii="Times New Roman" w:hAnsi="Times New Roman"/>
              </w:rPr>
              <w:t>144</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180</w:t>
            </w:r>
          </w:p>
        </w:tc>
      </w:tr>
      <w:tr w:rsidR="000121FC" w:rsidRPr="00291096" w:rsidTr="006A1B62">
        <w:tc>
          <w:tcPr>
            <w:tcW w:w="5000" w:type="pct"/>
            <w:gridSpan w:val="10"/>
            <w:vAlign w:val="center"/>
          </w:tcPr>
          <w:p w:rsidR="000121FC" w:rsidRPr="00291096" w:rsidRDefault="000121FC" w:rsidP="00E23777">
            <w:pPr>
              <w:spacing w:after="0"/>
              <w:jc w:val="center"/>
              <w:rPr>
                <w:rFonts w:ascii="Times New Roman" w:hAnsi="Times New Roman"/>
              </w:rPr>
            </w:pPr>
            <w:r w:rsidRPr="00291096">
              <w:rPr>
                <w:rFonts w:ascii="Times New Roman" w:hAnsi="Times New Roman"/>
              </w:rPr>
              <w:t>х</w:t>
            </w:r>
            <w:proofErr w:type="gramStart"/>
            <w:r w:rsidRPr="00291096">
              <w:rPr>
                <w:rFonts w:ascii="Times New Roman" w:hAnsi="Times New Roman"/>
              </w:rPr>
              <w:t>.Л</w:t>
            </w:r>
            <w:proofErr w:type="gramEnd"/>
            <w:r w:rsidRPr="00291096">
              <w:rPr>
                <w:rFonts w:ascii="Times New Roman" w:hAnsi="Times New Roman"/>
              </w:rPr>
              <w:t>уговой</w:t>
            </w:r>
          </w:p>
        </w:tc>
      </w:tr>
      <w:tr w:rsidR="000121FC" w:rsidRPr="00291096" w:rsidTr="006A1B62">
        <w:tc>
          <w:tcPr>
            <w:tcW w:w="7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348</w:t>
            </w:r>
          </w:p>
        </w:tc>
        <w:tc>
          <w:tcPr>
            <w:tcW w:w="610" w:type="pct"/>
            <w:vAlign w:val="center"/>
          </w:tcPr>
          <w:p w:rsidR="000121FC" w:rsidRPr="00291096" w:rsidRDefault="000121FC" w:rsidP="00E23777">
            <w:pPr>
              <w:spacing w:after="0"/>
              <w:jc w:val="center"/>
              <w:rPr>
                <w:rFonts w:ascii="Times New Roman" w:hAnsi="Times New Roman"/>
              </w:rPr>
            </w:pPr>
            <w:r>
              <w:rPr>
                <w:rFonts w:ascii="Times New Roman" w:hAnsi="Times New Roman"/>
              </w:rPr>
              <w:t>87,8</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374,4</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462,2</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49</w:t>
            </w:r>
          </w:p>
        </w:tc>
        <w:tc>
          <w:tcPr>
            <w:tcW w:w="606" w:type="pct"/>
            <w:gridSpan w:val="2"/>
            <w:vAlign w:val="center"/>
          </w:tcPr>
          <w:p w:rsidR="000121FC" w:rsidRPr="00291096" w:rsidRDefault="000121FC" w:rsidP="00E23777">
            <w:pPr>
              <w:spacing w:after="0"/>
              <w:jc w:val="center"/>
              <w:rPr>
                <w:rFonts w:ascii="Times New Roman" w:hAnsi="Times New Roman"/>
              </w:rPr>
            </w:pPr>
            <w:r>
              <w:rPr>
                <w:rFonts w:ascii="Times New Roman" w:hAnsi="Times New Roman"/>
              </w:rPr>
              <w:t>195</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244</w:t>
            </w:r>
          </w:p>
        </w:tc>
      </w:tr>
      <w:tr w:rsidR="000121FC" w:rsidRPr="00291096" w:rsidTr="006A1B62">
        <w:trPr>
          <w:trHeight w:val="246"/>
        </w:trPr>
        <w:tc>
          <w:tcPr>
            <w:tcW w:w="5000" w:type="pct"/>
            <w:gridSpan w:val="10"/>
            <w:vAlign w:val="center"/>
          </w:tcPr>
          <w:p w:rsidR="000121FC" w:rsidRPr="00291096" w:rsidRDefault="000121FC" w:rsidP="00E23777">
            <w:pPr>
              <w:spacing w:after="0"/>
              <w:jc w:val="center"/>
              <w:rPr>
                <w:rFonts w:ascii="Times New Roman" w:hAnsi="Times New Roman"/>
              </w:rPr>
            </w:pPr>
            <w:r w:rsidRPr="00291096">
              <w:rPr>
                <w:rFonts w:ascii="Times New Roman" w:hAnsi="Times New Roman"/>
              </w:rPr>
              <w:t>И</w:t>
            </w:r>
            <w:r>
              <w:rPr>
                <w:rFonts w:ascii="Times New Roman" w:hAnsi="Times New Roman"/>
              </w:rPr>
              <w:t>того</w:t>
            </w:r>
            <w:r w:rsidRPr="00291096">
              <w:rPr>
                <w:rFonts w:ascii="Times New Roman" w:hAnsi="Times New Roman"/>
              </w:rPr>
              <w:t>:</w:t>
            </w:r>
          </w:p>
        </w:tc>
      </w:tr>
      <w:tr w:rsidR="000121FC" w:rsidRPr="00291096" w:rsidTr="006A1B62">
        <w:trPr>
          <w:trHeight w:val="309"/>
        </w:trPr>
        <w:tc>
          <w:tcPr>
            <w:tcW w:w="7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1557</w:t>
            </w:r>
          </w:p>
        </w:tc>
        <w:tc>
          <w:tcPr>
            <w:tcW w:w="610" w:type="pct"/>
            <w:vAlign w:val="center"/>
          </w:tcPr>
          <w:p w:rsidR="000121FC" w:rsidRPr="00291096" w:rsidRDefault="000121FC" w:rsidP="00E23777">
            <w:pPr>
              <w:spacing w:after="0"/>
              <w:jc w:val="center"/>
              <w:rPr>
                <w:rFonts w:ascii="Times New Roman" w:hAnsi="Times New Roman"/>
              </w:rPr>
            </w:pPr>
            <w:r>
              <w:rPr>
                <w:rFonts w:ascii="Times New Roman" w:hAnsi="Times New Roman"/>
              </w:rPr>
              <w:t>392,7</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1675,1</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659,1</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2726,9</w:t>
            </w:r>
          </w:p>
        </w:tc>
        <w:tc>
          <w:tcPr>
            <w:tcW w:w="454" w:type="pct"/>
            <w:vAlign w:val="center"/>
          </w:tcPr>
          <w:p w:rsidR="000121FC" w:rsidRPr="00291096" w:rsidRDefault="000121FC" w:rsidP="00E23777">
            <w:pPr>
              <w:spacing w:after="0"/>
              <w:jc w:val="center"/>
              <w:rPr>
                <w:rFonts w:ascii="Times New Roman" w:hAnsi="Times New Roman"/>
              </w:rPr>
            </w:pPr>
            <w:r>
              <w:rPr>
                <w:rFonts w:ascii="Times New Roman" w:hAnsi="Times New Roman"/>
              </w:rPr>
              <w:t>218</w:t>
            </w:r>
          </w:p>
        </w:tc>
        <w:tc>
          <w:tcPr>
            <w:tcW w:w="606" w:type="pct"/>
            <w:gridSpan w:val="2"/>
            <w:vAlign w:val="center"/>
          </w:tcPr>
          <w:p w:rsidR="000121FC" w:rsidRPr="00291096" w:rsidRDefault="000121FC" w:rsidP="00E23777">
            <w:pPr>
              <w:spacing w:after="0"/>
              <w:jc w:val="center"/>
              <w:rPr>
                <w:rFonts w:ascii="Times New Roman" w:hAnsi="Times New Roman"/>
              </w:rPr>
            </w:pPr>
            <w:r>
              <w:rPr>
                <w:rFonts w:ascii="Times New Roman" w:hAnsi="Times New Roman"/>
              </w:rPr>
              <w:t>872</w:t>
            </w:r>
          </w:p>
        </w:tc>
        <w:tc>
          <w:tcPr>
            <w:tcW w:w="531" w:type="pct"/>
            <w:vAlign w:val="center"/>
          </w:tcPr>
          <w:p w:rsidR="000121FC" w:rsidRPr="00291096" w:rsidRDefault="000121FC" w:rsidP="00E23777">
            <w:pPr>
              <w:spacing w:after="0"/>
              <w:jc w:val="center"/>
              <w:rPr>
                <w:rFonts w:ascii="Times New Roman" w:hAnsi="Times New Roman"/>
              </w:rPr>
            </w:pPr>
            <w:r>
              <w:rPr>
                <w:rFonts w:ascii="Times New Roman" w:hAnsi="Times New Roman"/>
              </w:rPr>
              <w:t>330</w:t>
            </w:r>
          </w:p>
        </w:tc>
        <w:tc>
          <w:tcPr>
            <w:tcW w:w="530" w:type="pct"/>
            <w:vAlign w:val="center"/>
          </w:tcPr>
          <w:p w:rsidR="000121FC" w:rsidRPr="00291096" w:rsidRDefault="000121FC" w:rsidP="00E23777">
            <w:pPr>
              <w:spacing w:after="0"/>
              <w:jc w:val="center"/>
              <w:rPr>
                <w:rFonts w:ascii="Times New Roman" w:hAnsi="Times New Roman"/>
              </w:rPr>
            </w:pPr>
            <w:r>
              <w:rPr>
                <w:rFonts w:ascii="Times New Roman" w:hAnsi="Times New Roman"/>
              </w:rPr>
              <w:t>1420</w:t>
            </w:r>
          </w:p>
        </w:tc>
      </w:tr>
    </w:tbl>
    <w:p w:rsidR="000121FC" w:rsidRDefault="000121FC" w:rsidP="00E23777">
      <w:pPr>
        <w:spacing w:after="0"/>
        <w:ind w:firstLine="709"/>
        <w:jc w:val="both"/>
        <w:rPr>
          <w:rFonts w:ascii="Times New Roman" w:hAnsi="Times New Roman"/>
          <w:sz w:val="24"/>
          <w:szCs w:val="24"/>
        </w:rPr>
      </w:pPr>
    </w:p>
    <w:p w:rsidR="000121FC" w:rsidRDefault="000121FC" w:rsidP="00C55AC1">
      <w:pPr>
        <w:spacing w:after="0"/>
        <w:ind w:firstLine="709"/>
        <w:jc w:val="both"/>
        <w:rPr>
          <w:rFonts w:ascii="Times New Roman" w:hAnsi="Times New Roman"/>
          <w:sz w:val="24"/>
          <w:szCs w:val="24"/>
        </w:rPr>
      </w:pPr>
      <w:r>
        <w:rPr>
          <w:rFonts w:ascii="Times New Roman" w:hAnsi="Times New Roman"/>
          <w:sz w:val="24"/>
          <w:szCs w:val="24"/>
        </w:rPr>
        <w:t xml:space="preserve">Расчетные схемы газоснабжения населенных пунктов подлежат разработке специализированной организацией после утверждения генерального плана поселения и уточненных расчетных расходов газа по потребителям. </w:t>
      </w:r>
      <w:r w:rsidRPr="00D84DB4">
        <w:rPr>
          <w:rFonts w:ascii="Times New Roman" w:hAnsi="Times New Roman"/>
          <w:sz w:val="24"/>
          <w:szCs w:val="24"/>
        </w:rPr>
        <w:t xml:space="preserve">При разработке расчетной схемы газоснабжения населенных пунктов следует предусмотреть возможность поэтапного строительства сети распределительных газопроводов с учетом финансовых возможностей бюджета и населения. Проектирование наружных подземных газопроводов предлагается осуществлять из полиэтиленовых </w:t>
      </w:r>
      <w:proofErr w:type="gramStart"/>
      <w:r w:rsidRPr="00D84DB4">
        <w:rPr>
          <w:rFonts w:ascii="Times New Roman" w:hAnsi="Times New Roman"/>
          <w:sz w:val="24"/>
          <w:szCs w:val="24"/>
        </w:rPr>
        <w:t>труб</w:t>
      </w:r>
      <w:proofErr w:type="gramEnd"/>
      <w:r w:rsidRPr="00D84DB4">
        <w:rPr>
          <w:rFonts w:ascii="Times New Roman" w:hAnsi="Times New Roman"/>
          <w:sz w:val="24"/>
          <w:szCs w:val="24"/>
        </w:rPr>
        <w:t xml:space="preserve"> которые имеют длительный срок службы и не требуют устройства установок защиты от коррозии.</w:t>
      </w:r>
      <w:r>
        <w:rPr>
          <w:rFonts w:ascii="Times New Roman" w:hAnsi="Times New Roman"/>
          <w:sz w:val="24"/>
          <w:szCs w:val="24"/>
        </w:rPr>
        <w:t xml:space="preserve"> </w:t>
      </w:r>
      <w:r w:rsidRPr="00E13275">
        <w:rPr>
          <w:rFonts w:ascii="Times New Roman" w:hAnsi="Times New Roman"/>
          <w:sz w:val="24"/>
          <w:szCs w:val="24"/>
        </w:rPr>
        <w:t>Проектом прогнозируется, что к расчетному сроку реализации генерального плана будет выполнена 100% газификация всех населенных пунктов  поселения.</w:t>
      </w:r>
    </w:p>
    <w:p w:rsidR="000121FC" w:rsidRPr="00B84C41" w:rsidRDefault="000121FC" w:rsidP="00C55AC1">
      <w:pPr>
        <w:spacing w:after="0"/>
        <w:ind w:firstLine="709"/>
        <w:jc w:val="both"/>
        <w:rPr>
          <w:rFonts w:ascii="Times New Roman" w:hAnsi="Times New Roman"/>
          <w:sz w:val="24"/>
          <w:szCs w:val="24"/>
        </w:rPr>
      </w:pPr>
      <w:r w:rsidRPr="00B84C41">
        <w:rPr>
          <w:rFonts w:ascii="Times New Roman" w:hAnsi="Times New Roman"/>
          <w:sz w:val="24"/>
          <w:szCs w:val="24"/>
        </w:rPr>
        <w:t xml:space="preserve">Для отопления жилищного фонда и объектов общественного назначения малой площади проектом генерального плана предлагается использование индивидуальных газовых теплогенераторов, а для горячего водоснабжения – газовых проточных водонагревателей. Крупные объекты общественного назначения предлагается отапливать от </w:t>
      </w:r>
      <w:r w:rsidRPr="00B84C41">
        <w:rPr>
          <w:rFonts w:ascii="Times New Roman" w:hAnsi="Times New Roman"/>
          <w:sz w:val="24"/>
          <w:szCs w:val="24"/>
        </w:rPr>
        <w:lastRenderedPageBreak/>
        <w:t xml:space="preserve">автономных теплоисточников, в качестве которых возможно применение встроенно-пристроенных или отдельно стоящих модульных шкафных котельных, что позволит минимизировать протяженность тепловых сетей и теплопотери в них. </w:t>
      </w:r>
    </w:p>
    <w:p w:rsidR="000121FC" w:rsidRPr="005F2769" w:rsidRDefault="000121FC" w:rsidP="00C55AC1">
      <w:pPr>
        <w:spacing w:after="0"/>
        <w:ind w:firstLine="709"/>
        <w:jc w:val="both"/>
        <w:rPr>
          <w:rFonts w:ascii="Times New Roman" w:hAnsi="Times New Roman"/>
          <w:sz w:val="24"/>
          <w:szCs w:val="24"/>
        </w:rPr>
      </w:pPr>
      <w:r w:rsidRPr="005F2769">
        <w:rPr>
          <w:rFonts w:ascii="Times New Roman" w:hAnsi="Times New Roman"/>
          <w:sz w:val="24"/>
          <w:szCs w:val="24"/>
        </w:rPr>
        <w:t xml:space="preserve">Решения по организации теплоснабжения перспективных объектов общественного назначения  должны быть приняты на стадии разработки проектов планировки территорий.        </w:t>
      </w:r>
    </w:p>
    <w:p w:rsidR="000121FC" w:rsidRDefault="000121FC" w:rsidP="00C55AC1">
      <w:pPr>
        <w:spacing w:after="0"/>
        <w:ind w:firstLine="709"/>
        <w:jc w:val="both"/>
        <w:rPr>
          <w:rFonts w:ascii="Times New Roman" w:hAnsi="Times New Roman"/>
          <w:sz w:val="24"/>
          <w:szCs w:val="24"/>
        </w:rPr>
      </w:pPr>
      <w:proofErr w:type="gramStart"/>
      <w:r w:rsidRPr="00B64B26">
        <w:rPr>
          <w:rFonts w:ascii="Times New Roman" w:hAnsi="Times New Roman"/>
          <w:sz w:val="24"/>
          <w:szCs w:val="24"/>
        </w:rPr>
        <w:t>Расчеты потребности в тепловой энергии и природном газе выполнены в соответствии с нормативными показателями и методиками, определенными в СНиП 21-01-99* «Строительная климатология», СП 41-104-2000 «Проектирование автономных источников теплоснабжения»,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roofErr w:type="gramEnd"/>
    </w:p>
    <w:p w:rsidR="000121FC" w:rsidRDefault="000121FC" w:rsidP="00C55AC1">
      <w:pPr>
        <w:spacing w:after="0"/>
        <w:ind w:firstLine="709"/>
        <w:jc w:val="both"/>
        <w:rPr>
          <w:rFonts w:ascii="Times New Roman" w:hAnsi="Times New Roman"/>
          <w:sz w:val="24"/>
          <w:szCs w:val="24"/>
        </w:rPr>
      </w:pPr>
      <w:r w:rsidRPr="00AE0A38">
        <w:rPr>
          <w:rFonts w:ascii="Times New Roman" w:hAnsi="Times New Roman"/>
          <w:sz w:val="24"/>
          <w:szCs w:val="24"/>
        </w:rPr>
        <w:t xml:space="preserve">Прогнозируемые показатели увеличения тепловой нагрузки и потребления природного газа </w:t>
      </w:r>
      <w:r w:rsidRPr="00B64B26">
        <w:rPr>
          <w:rFonts w:ascii="Times New Roman" w:hAnsi="Times New Roman"/>
          <w:sz w:val="24"/>
          <w:szCs w:val="24"/>
        </w:rPr>
        <w:t>на индивидуальные, коммунально-бытовые нужды и отопление жилых и общественных зданий на расчетный срок приведены в таблице:</w:t>
      </w:r>
    </w:p>
    <w:p w:rsidR="000121FC" w:rsidRPr="00F37075" w:rsidRDefault="000121FC" w:rsidP="00F37075">
      <w:pPr>
        <w:spacing w:after="0"/>
        <w:ind w:firstLine="709"/>
        <w:jc w:val="right"/>
        <w:rPr>
          <w:rFonts w:ascii="Times New Roman" w:hAnsi="Times New Roman"/>
          <w:b/>
          <w:sz w:val="24"/>
          <w:szCs w:val="24"/>
        </w:rPr>
      </w:pPr>
      <w:r>
        <w:rPr>
          <w:rFonts w:ascii="Times New Roman" w:hAnsi="Times New Roman"/>
          <w:b/>
          <w:sz w:val="24"/>
          <w:szCs w:val="24"/>
        </w:rPr>
        <w:t>Таблица 40</w:t>
      </w:r>
    </w:p>
    <w:p w:rsidR="000121FC" w:rsidRPr="00B64B26" w:rsidRDefault="000121FC" w:rsidP="00C55AC1">
      <w:pPr>
        <w:spacing w:after="0"/>
        <w:ind w:firstLine="709"/>
        <w:jc w:val="both"/>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35"/>
        <w:gridCol w:w="3402"/>
        <w:gridCol w:w="3119"/>
      </w:tblGrid>
      <w:tr w:rsidR="000121FC" w:rsidRPr="0062215D" w:rsidTr="001F09CB">
        <w:trPr>
          <w:trHeight w:val="222"/>
        </w:trPr>
        <w:tc>
          <w:tcPr>
            <w:tcW w:w="2835" w:type="dxa"/>
            <w:vMerge w:val="restart"/>
            <w:vAlign w:val="center"/>
          </w:tcPr>
          <w:p w:rsidR="000121FC" w:rsidRPr="0062215D" w:rsidRDefault="000121FC" w:rsidP="0062215D">
            <w:pPr>
              <w:spacing w:after="0"/>
              <w:jc w:val="center"/>
              <w:rPr>
                <w:rFonts w:ascii="Times New Roman" w:hAnsi="Times New Roman"/>
                <w:sz w:val="24"/>
                <w:szCs w:val="24"/>
              </w:rPr>
            </w:pPr>
          </w:p>
          <w:p w:rsidR="000121FC" w:rsidRPr="0062215D" w:rsidRDefault="000121FC" w:rsidP="0062215D">
            <w:pPr>
              <w:spacing w:after="0"/>
              <w:jc w:val="center"/>
              <w:rPr>
                <w:rFonts w:ascii="Times New Roman" w:hAnsi="Times New Roman"/>
                <w:b/>
                <w:sz w:val="24"/>
                <w:szCs w:val="24"/>
              </w:rPr>
            </w:pPr>
            <w:r w:rsidRPr="0062215D">
              <w:rPr>
                <w:rFonts w:ascii="Times New Roman" w:hAnsi="Times New Roman"/>
                <w:sz w:val="24"/>
                <w:szCs w:val="24"/>
              </w:rPr>
              <w:t>Наименование населенного пункта</w:t>
            </w:r>
          </w:p>
        </w:tc>
        <w:tc>
          <w:tcPr>
            <w:tcW w:w="6521" w:type="dxa"/>
            <w:gridSpan w:val="2"/>
            <w:vAlign w:val="center"/>
          </w:tcPr>
          <w:p w:rsidR="000121FC" w:rsidRPr="0062215D" w:rsidRDefault="000121FC" w:rsidP="0062215D">
            <w:pPr>
              <w:spacing w:after="0"/>
              <w:jc w:val="center"/>
              <w:rPr>
                <w:rFonts w:ascii="Times New Roman" w:hAnsi="Times New Roman"/>
                <w:sz w:val="24"/>
                <w:szCs w:val="24"/>
              </w:rPr>
            </w:pPr>
            <w:r w:rsidRPr="0062215D">
              <w:rPr>
                <w:rFonts w:ascii="Times New Roman" w:hAnsi="Times New Roman"/>
                <w:sz w:val="24"/>
                <w:szCs w:val="24"/>
              </w:rPr>
              <w:t>Прогнозируемое увеличение расхода газа, м3/ час</w:t>
            </w:r>
          </w:p>
        </w:tc>
      </w:tr>
      <w:tr w:rsidR="000121FC" w:rsidRPr="0062215D" w:rsidTr="001F09CB">
        <w:trPr>
          <w:trHeight w:val="515"/>
        </w:trPr>
        <w:tc>
          <w:tcPr>
            <w:tcW w:w="2835" w:type="dxa"/>
            <w:vMerge/>
            <w:vAlign w:val="center"/>
          </w:tcPr>
          <w:p w:rsidR="000121FC" w:rsidRPr="0062215D" w:rsidRDefault="000121FC" w:rsidP="0062215D">
            <w:pPr>
              <w:spacing w:after="0"/>
              <w:jc w:val="center"/>
              <w:rPr>
                <w:rFonts w:ascii="Times New Roman" w:hAnsi="Times New Roman"/>
                <w:b/>
                <w:sz w:val="24"/>
                <w:szCs w:val="24"/>
              </w:rPr>
            </w:pPr>
          </w:p>
        </w:tc>
        <w:tc>
          <w:tcPr>
            <w:tcW w:w="3402" w:type="dxa"/>
            <w:vAlign w:val="center"/>
          </w:tcPr>
          <w:p w:rsidR="000121FC" w:rsidRPr="0062215D" w:rsidRDefault="000121FC" w:rsidP="0062215D">
            <w:pPr>
              <w:spacing w:after="0"/>
              <w:jc w:val="center"/>
              <w:rPr>
                <w:rFonts w:ascii="Times New Roman" w:hAnsi="Times New Roman"/>
                <w:sz w:val="24"/>
                <w:szCs w:val="24"/>
              </w:rPr>
            </w:pPr>
            <w:r w:rsidRPr="0062215D">
              <w:rPr>
                <w:rFonts w:ascii="Times New Roman" w:hAnsi="Times New Roman"/>
                <w:sz w:val="24"/>
                <w:szCs w:val="24"/>
              </w:rPr>
              <w:t>Отопление, вентиляция</w:t>
            </w:r>
          </w:p>
        </w:tc>
        <w:tc>
          <w:tcPr>
            <w:tcW w:w="3119" w:type="dxa"/>
            <w:vAlign w:val="center"/>
          </w:tcPr>
          <w:p w:rsidR="000121FC" w:rsidRPr="0062215D" w:rsidRDefault="000121FC" w:rsidP="0062215D">
            <w:pPr>
              <w:spacing w:after="0"/>
              <w:jc w:val="center"/>
              <w:rPr>
                <w:rFonts w:ascii="Times New Roman" w:hAnsi="Times New Roman"/>
                <w:sz w:val="24"/>
                <w:szCs w:val="24"/>
              </w:rPr>
            </w:pPr>
            <w:r w:rsidRPr="0062215D">
              <w:rPr>
                <w:rFonts w:ascii="Times New Roman" w:hAnsi="Times New Roman"/>
                <w:sz w:val="24"/>
                <w:szCs w:val="24"/>
              </w:rPr>
              <w:t>Пищеприготовление, горячее водоснабжение</w:t>
            </w:r>
          </w:p>
        </w:tc>
      </w:tr>
      <w:tr w:rsidR="000121FC" w:rsidRPr="0062215D" w:rsidTr="001F09CB">
        <w:trPr>
          <w:trHeight w:val="285"/>
        </w:trPr>
        <w:tc>
          <w:tcPr>
            <w:tcW w:w="2835" w:type="dxa"/>
          </w:tcPr>
          <w:p w:rsidR="000121FC" w:rsidRPr="0062215D" w:rsidRDefault="000121FC" w:rsidP="0062215D">
            <w:pPr>
              <w:spacing w:after="0" w:line="240" w:lineRule="auto"/>
              <w:jc w:val="center"/>
              <w:rPr>
                <w:rFonts w:ascii="Times New Roman" w:hAnsi="Times New Roman"/>
                <w:sz w:val="24"/>
                <w:szCs w:val="24"/>
              </w:rPr>
            </w:pPr>
            <w:r w:rsidRPr="0062215D">
              <w:rPr>
                <w:rFonts w:ascii="Times New Roman" w:hAnsi="Times New Roman"/>
                <w:sz w:val="24"/>
                <w:szCs w:val="24"/>
              </w:rPr>
              <w:t>х</w:t>
            </w:r>
            <w:proofErr w:type="gramStart"/>
            <w:r w:rsidRPr="0062215D">
              <w:rPr>
                <w:rFonts w:ascii="Times New Roman" w:hAnsi="Times New Roman"/>
                <w:sz w:val="24"/>
                <w:szCs w:val="24"/>
              </w:rPr>
              <w:t>.К</w:t>
            </w:r>
            <w:proofErr w:type="gramEnd"/>
            <w:r w:rsidRPr="0062215D">
              <w:rPr>
                <w:rFonts w:ascii="Times New Roman" w:hAnsi="Times New Roman"/>
                <w:sz w:val="24"/>
                <w:szCs w:val="24"/>
              </w:rPr>
              <w:t>овылкин</w:t>
            </w:r>
          </w:p>
        </w:tc>
        <w:tc>
          <w:tcPr>
            <w:tcW w:w="3402" w:type="dxa"/>
          </w:tcPr>
          <w:p w:rsidR="000121FC" w:rsidRPr="0062215D" w:rsidRDefault="000121FC" w:rsidP="0062215D">
            <w:pPr>
              <w:spacing w:after="0"/>
              <w:jc w:val="center"/>
              <w:rPr>
                <w:rFonts w:ascii="Times New Roman" w:hAnsi="Times New Roman"/>
                <w:sz w:val="24"/>
                <w:szCs w:val="24"/>
              </w:rPr>
            </w:pPr>
            <w:r w:rsidRPr="0062215D">
              <w:rPr>
                <w:rFonts w:ascii="Times New Roman" w:hAnsi="Times New Roman"/>
                <w:sz w:val="24"/>
                <w:szCs w:val="24"/>
              </w:rPr>
              <w:t>61,0</w:t>
            </w:r>
          </w:p>
        </w:tc>
        <w:tc>
          <w:tcPr>
            <w:tcW w:w="3119" w:type="dxa"/>
          </w:tcPr>
          <w:p w:rsidR="000121FC" w:rsidRPr="0062215D" w:rsidRDefault="000121FC" w:rsidP="0062215D">
            <w:pPr>
              <w:tabs>
                <w:tab w:val="left" w:pos="960"/>
              </w:tabs>
              <w:spacing w:after="0"/>
              <w:jc w:val="center"/>
              <w:rPr>
                <w:rFonts w:ascii="Times New Roman" w:hAnsi="Times New Roman"/>
                <w:sz w:val="24"/>
                <w:szCs w:val="24"/>
              </w:rPr>
            </w:pPr>
            <w:r w:rsidRPr="0062215D">
              <w:rPr>
                <w:rFonts w:ascii="Times New Roman" w:hAnsi="Times New Roman"/>
                <w:sz w:val="24"/>
                <w:szCs w:val="24"/>
              </w:rPr>
              <w:t>5</w:t>
            </w:r>
          </w:p>
        </w:tc>
      </w:tr>
      <w:tr w:rsidR="000121FC" w:rsidRPr="0062215D" w:rsidTr="001F09CB">
        <w:trPr>
          <w:trHeight w:val="272"/>
        </w:trPr>
        <w:tc>
          <w:tcPr>
            <w:tcW w:w="2835" w:type="dxa"/>
          </w:tcPr>
          <w:p w:rsidR="000121FC" w:rsidRPr="0062215D" w:rsidRDefault="000121FC" w:rsidP="0062215D">
            <w:pPr>
              <w:spacing w:after="0" w:line="240" w:lineRule="auto"/>
              <w:jc w:val="center"/>
              <w:rPr>
                <w:rFonts w:ascii="Times New Roman" w:hAnsi="Times New Roman"/>
                <w:sz w:val="24"/>
                <w:szCs w:val="24"/>
              </w:rPr>
            </w:pPr>
            <w:r w:rsidRPr="0062215D">
              <w:rPr>
                <w:rFonts w:ascii="Times New Roman" w:hAnsi="Times New Roman"/>
                <w:sz w:val="24"/>
                <w:szCs w:val="24"/>
              </w:rPr>
              <w:t>х</w:t>
            </w:r>
            <w:proofErr w:type="gramStart"/>
            <w:r w:rsidRPr="0062215D">
              <w:rPr>
                <w:rFonts w:ascii="Times New Roman" w:hAnsi="Times New Roman"/>
                <w:sz w:val="24"/>
                <w:szCs w:val="24"/>
              </w:rPr>
              <w:t>.Б</w:t>
            </w:r>
            <w:proofErr w:type="gramEnd"/>
            <w:r w:rsidRPr="0062215D">
              <w:rPr>
                <w:rFonts w:ascii="Times New Roman" w:hAnsi="Times New Roman"/>
                <w:sz w:val="24"/>
                <w:szCs w:val="24"/>
              </w:rPr>
              <w:t>абовня</w:t>
            </w:r>
          </w:p>
        </w:tc>
        <w:tc>
          <w:tcPr>
            <w:tcW w:w="3402" w:type="dxa"/>
          </w:tcPr>
          <w:p w:rsidR="000121FC" w:rsidRPr="0062215D" w:rsidRDefault="000121FC" w:rsidP="0062215D">
            <w:pPr>
              <w:spacing w:after="0"/>
              <w:jc w:val="center"/>
              <w:rPr>
                <w:rFonts w:ascii="Times New Roman" w:hAnsi="Times New Roman"/>
                <w:sz w:val="24"/>
                <w:szCs w:val="24"/>
              </w:rPr>
            </w:pPr>
            <w:r w:rsidRPr="0062215D">
              <w:rPr>
                <w:rFonts w:ascii="Times New Roman" w:hAnsi="Times New Roman"/>
                <w:sz w:val="24"/>
                <w:szCs w:val="24"/>
              </w:rPr>
              <w:t>40,0</w:t>
            </w:r>
          </w:p>
        </w:tc>
        <w:tc>
          <w:tcPr>
            <w:tcW w:w="3119" w:type="dxa"/>
          </w:tcPr>
          <w:p w:rsidR="000121FC" w:rsidRPr="0062215D" w:rsidRDefault="000121FC" w:rsidP="0062215D">
            <w:pPr>
              <w:tabs>
                <w:tab w:val="left" w:pos="960"/>
              </w:tabs>
              <w:spacing w:after="0"/>
              <w:jc w:val="center"/>
              <w:rPr>
                <w:rFonts w:ascii="Times New Roman" w:hAnsi="Times New Roman"/>
                <w:sz w:val="24"/>
                <w:szCs w:val="24"/>
              </w:rPr>
            </w:pPr>
            <w:r w:rsidRPr="0062215D">
              <w:rPr>
                <w:rFonts w:ascii="Times New Roman" w:hAnsi="Times New Roman"/>
                <w:sz w:val="24"/>
                <w:szCs w:val="24"/>
              </w:rPr>
              <w:t>1</w:t>
            </w:r>
          </w:p>
        </w:tc>
      </w:tr>
      <w:tr w:rsidR="000121FC" w:rsidRPr="0062215D" w:rsidTr="001F09CB">
        <w:trPr>
          <w:trHeight w:val="272"/>
        </w:trPr>
        <w:tc>
          <w:tcPr>
            <w:tcW w:w="2835" w:type="dxa"/>
          </w:tcPr>
          <w:p w:rsidR="000121FC" w:rsidRPr="0062215D" w:rsidRDefault="000121FC" w:rsidP="0062215D">
            <w:pPr>
              <w:spacing w:after="0" w:line="240" w:lineRule="auto"/>
              <w:jc w:val="center"/>
              <w:rPr>
                <w:rFonts w:ascii="Times New Roman" w:hAnsi="Times New Roman"/>
                <w:sz w:val="24"/>
                <w:szCs w:val="24"/>
              </w:rPr>
            </w:pPr>
            <w:r w:rsidRPr="0062215D">
              <w:rPr>
                <w:rFonts w:ascii="Times New Roman" w:hAnsi="Times New Roman"/>
                <w:sz w:val="24"/>
                <w:szCs w:val="24"/>
              </w:rPr>
              <w:t>х</w:t>
            </w:r>
            <w:proofErr w:type="gramStart"/>
            <w:r w:rsidRPr="0062215D">
              <w:rPr>
                <w:rFonts w:ascii="Times New Roman" w:hAnsi="Times New Roman"/>
                <w:sz w:val="24"/>
                <w:szCs w:val="24"/>
              </w:rPr>
              <w:t>.К</w:t>
            </w:r>
            <w:proofErr w:type="gramEnd"/>
            <w:r w:rsidRPr="0062215D">
              <w:rPr>
                <w:rFonts w:ascii="Times New Roman" w:hAnsi="Times New Roman"/>
                <w:sz w:val="24"/>
                <w:szCs w:val="24"/>
              </w:rPr>
              <w:t>оминтерн</w:t>
            </w:r>
          </w:p>
        </w:tc>
        <w:tc>
          <w:tcPr>
            <w:tcW w:w="3402" w:type="dxa"/>
          </w:tcPr>
          <w:p w:rsidR="000121FC" w:rsidRPr="0062215D" w:rsidRDefault="000121FC" w:rsidP="0062215D">
            <w:pPr>
              <w:spacing w:after="0"/>
              <w:jc w:val="center"/>
              <w:rPr>
                <w:rFonts w:ascii="Times New Roman" w:hAnsi="Times New Roman"/>
                <w:sz w:val="24"/>
                <w:szCs w:val="24"/>
              </w:rPr>
            </w:pPr>
            <w:r w:rsidRPr="0062215D">
              <w:rPr>
                <w:rFonts w:ascii="Times New Roman" w:hAnsi="Times New Roman"/>
                <w:sz w:val="24"/>
                <w:szCs w:val="24"/>
              </w:rPr>
              <w:t>25,0</w:t>
            </w:r>
          </w:p>
        </w:tc>
        <w:tc>
          <w:tcPr>
            <w:tcW w:w="3119" w:type="dxa"/>
          </w:tcPr>
          <w:p w:rsidR="000121FC" w:rsidRPr="0062215D" w:rsidRDefault="000121FC" w:rsidP="0062215D">
            <w:pPr>
              <w:tabs>
                <w:tab w:val="left" w:pos="960"/>
              </w:tabs>
              <w:spacing w:after="0"/>
              <w:jc w:val="center"/>
              <w:rPr>
                <w:rFonts w:ascii="Times New Roman" w:hAnsi="Times New Roman"/>
                <w:sz w:val="24"/>
                <w:szCs w:val="24"/>
              </w:rPr>
            </w:pPr>
            <w:r w:rsidRPr="0062215D">
              <w:rPr>
                <w:rFonts w:ascii="Times New Roman" w:hAnsi="Times New Roman"/>
                <w:sz w:val="24"/>
                <w:szCs w:val="24"/>
              </w:rPr>
              <w:t>-</w:t>
            </w:r>
          </w:p>
        </w:tc>
      </w:tr>
      <w:tr w:rsidR="000121FC" w:rsidRPr="0062215D" w:rsidTr="001F09CB">
        <w:trPr>
          <w:trHeight w:val="272"/>
        </w:trPr>
        <w:tc>
          <w:tcPr>
            <w:tcW w:w="2835" w:type="dxa"/>
          </w:tcPr>
          <w:p w:rsidR="000121FC" w:rsidRPr="0062215D" w:rsidRDefault="000121FC" w:rsidP="0062215D">
            <w:pPr>
              <w:spacing w:after="0" w:line="240" w:lineRule="auto"/>
              <w:jc w:val="center"/>
              <w:rPr>
                <w:rFonts w:ascii="Times New Roman" w:hAnsi="Times New Roman"/>
                <w:sz w:val="24"/>
                <w:szCs w:val="24"/>
              </w:rPr>
            </w:pPr>
            <w:r w:rsidRPr="0062215D">
              <w:rPr>
                <w:rFonts w:ascii="Times New Roman" w:hAnsi="Times New Roman"/>
                <w:sz w:val="24"/>
                <w:szCs w:val="24"/>
              </w:rPr>
              <w:t>х</w:t>
            </w:r>
            <w:proofErr w:type="gramStart"/>
            <w:r w:rsidRPr="0062215D">
              <w:rPr>
                <w:rFonts w:ascii="Times New Roman" w:hAnsi="Times New Roman"/>
                <w:sz w:val="24"/>
                <w:szCs w:val="24"/>
              </w:rPr>
              <w:t>.Л</w:t>
            </w:r>
            <w:proofErr w:type="gramEnd"/>
            <w:r w:rsidRPr="0062215D">
              <w:rPr>
                <w:rFonts w:ascii="Times New Roman" w:hAnsi="Times New Roman"/>
                <w:sz w:val="24"/>
                <w:szCs w:val="24"/>
              </w:rPr>
              <w:t>уговой</w:t>
            </w:r>
          </w:p>
        </w:tc>
        <w:tc>
          <w:tcPr>
            <w:tcW w:w="3402" w:type="dxa"/>
          </w:tcPr>
          <w:p w:rsidR="000121FC" w:rsidRPr="0062215D" w:rsidRDefault="000121FC" w:rsidP="0062215D">
            <w:pPr>
              <w:spacing w:after="0"/>
              <w:jc w:val="center"/>
              <w:rPr>
                <w:rFonts w:ascii="Times New Roman" w:hAnsi="Times New Roman"/>
                <w:sz w:val="24"/>
                <w:szCs w:val="24"/>
              </w:rPr>
            </w:pPr>
            <w:r w:rsidRPr="0062215D">
              <w:rPr>
                <w:rFonts w:ascii="Times New Roman" w:hAnsi="Times New Roman"/>
                <w:sz w:val="24"/>
                <w:szCs w:val="24"/>
              </w:rPr>
              <w:t>18,0</w:t>
            </w:r>
          </w:p>
        </w:tc>
        <w:tc>
          <w:tcPr>
            <w:tcW w:w="3119" w:type="dxa"/>
          </w:tcPr>
          <w:p w:rsidR="000121FC" w:rsidRPr="0062215D" w:rsidRDefault="000121FC" w:rsidP="0062215D">
            <w:pPr>
              <w:tabs>
                <w:tab w:val="left" w:pos="960"/>
              </w:tabs>
              <w:spacing w:after="0"/>
              <w:jc w:val="center"/>
              <w:rPr>
                <w:rFonts w:ascii="Times New Roman" w:hAnsi="Times New Roman"/>
                <w:sz w:val="24"/>
                <w:szCs w:val="24"/>
              </w:rPr>
            </w:pPr>
            <w:r w:rsidRPr="0062215D">
              <w:rPr>
                <w:rFonts w:ascii="Times New Roman" w:hAnsi="Times New Roman"/>
                <w:sz w:val="24"/>
                <w:szCs w:val="24"/>
              </w:rPr>
              <w:t>3</w:t>
            </w:r>
          </w:p>
        </w:tc>
      </w:tr>
      <w:tr w:rsidR="000121FC" w:rsidRPr="0062215D" w:rsidTr="001F09CB">
        <w:trPr>
          <w:trHeight w:val="272"/>
        </w:trPr>
        <w:tc>
          <w:tcPr>
            <w:tcW w:w="2835" w:type="dxa"/>
          </w:tcPr>
          <w:p w:rsidR="000121FC" w:rsidRPr="0062215D" w:rsidRDefault="000121FC" w:rsidP="0062215D">
            <w:pPr>
              <w:spacing w:after="0" w:line="240" w:lineRule="auto"/>
              <w:jc w:val="center"/>
              <w:rPr>
                <w:rFonts w:ascii="Times New Roman" w:hAnsi="Times New Roman"/>
                <w:b/>
                <w:sz w:val="24"/>
                <w:szCs w:val="24"/>
              </w:rPr>
            </w:pPr>
            <w:r w:rsidRPr="0062215D">
              <w:rPr>
                <w:rFonts w:ascii="Times New Roman" w:hAnsi="Times New Roman"/>
                <w:b/>
                <w:sz w:val="24"/>
                <w:szCs w:val="24"/>
              </w:rPr>
              <w:t>Итого по поселению:</w:t>
            </w:r>
          </w:p>
        </w:tc>
        <w:tc>
          <w:tcPr>
            <w:tcW w:w="3402" w:type="dxa"/>
          </w:tcPr>
          <w:p w:rsidR="000121FC" w:rsidRPr="0062215D" w:rsidRDefault="000121FC" w:rsidP="0062215D">
            <w:pPr>
              <w:spacing w:after="0"/>
              <w:jc w:val="center"/>
              <w:rPr>
                <w:rFonts w:ascii="Times New Roman" w:hAnsi="Times New Roman"/>
                <w:b/>
                <w:sz w:val="24"/>
                <w:szCs w:val="24"/>
              </w:rPr>
            </w:pPr>
            <w:r w:rsidRPr="0062215D">
              <w:rPr>
                <w:rFonts w:ascii="Times New Roman" w:hAnsi="Times New Roman"/>
                <w:b/>
                <w:sz w:val="24"/>
                <w:szCs w:val="24"/>
              </w:rPr>
              <w:t>144,0</w:t>
            </w:r>
          </w:p>
        </w:tc>
        <w:tc>
          <w:tcPr>
            <w:tcW w:w="3119" w:type="dxa"/>
          </w:tcPr>
          <w:p w:rsidR="000121FC" w:rsidRPr="0062215D" w:rsidRDefault="000121FC" w:rsidP="0062215D">
            <w:pPr>
              <w:tabs>
                <w:tab w:val="left" w:pos="960"/>
              </w:tabs>
              <w:spacing w:after="0"/>
              <w:jc w:val="center"/>
              <w:rPr>
                <w:rFonts w:ascii="Times New Roman" w:hAnsi="Times New Roman"/>
                <w:b/>
                <w:sz w:val="24"/>
                <w:szCs w:val="24"/>
              </w:rPr>
            </w:pPr>
            <w:r w:rsidRPr="0062215D">
              <w:rPr>
                <w:rFonts w:ascii="Times New Roman" w:hAnsi="Times New Roman"/>
                <w:b/>
                <w:sz w:val="24"/>
                <w:szCs w:val="24"/>
              </w:rPr>
              <w:t>9</w:t>
            </w:r>
          </w:p>
        </w:tc>
      </w:tr>
    </w:tbl>
    <w:p w:rsidR="000121FC" w:rsidRDefault="000121FC" w:rsidP="00C55AC1">
      <w:pPr>
        <w:spacing w:after="0"/>
        <w:ind w:firstLine="709"/>
        <w:jc w:val="both"/>
        <w:rPr>
          <w:rFonts w:ascii="Times New Roman" w:hAnsi="Times New Roman"/>
          <w:color w:val="4BACC6"/>
          <w:sz w:val="24"/>
          <w:szCs w:val="24"/>
        </w:rPr>
      </w:pPr>
    </w:p>
    <w:p w:rsidR="000121FC" w:rsidRPr="009B00A0" w:rsidRDefault="000121FC" w:rsidP="00C55AC1">
      <w:pPr>
        <w:tabs>
          <w:tab w:val="left" w:pos="960"/>
        </w:tabs>
        <w:spacing w:after="0"/>
        <w:jc w:val="both"/>
        <w:rPr>
          <w:rFonts w:ascii="Times New Roman" w:hAnsi="Times New Roman"/>
        </w:rPr>
      </w:pPr>
      <w:r>
        <w:rPr>
          <w:rFonts w:ascii="Times New Roman" w:hAnsi="Times New Roman"/>
          <w:sz w:val="24"/>
          <w:szCs w:val="24"/>
        </w:rPr>
        <w:t xml:space="preserve">            П</w:t>
      </w:r>
      <w:r w:rsidRPr="00D84DB4">
        <w:rPr>
          <w:rFonts w:ascii="Times New Roman" w:hAnsi="Times New Roman"/>
          <w:sz w:val="24"/>
          <w:szCs w:val="24"/>
        </w:rPr>
        <w:t>рогнозируемое увеличение часового расхода газа на нужды пищеприготовления, горячего водоснабжения, отопления, вентиляции жилых и общественных зданий поселения составит</w:t>
      </w:r>
      <w:r>
        <w:rPr>
          <w:rFonts w:ascii="Times New Roman" w:hAnsi="Times New Roman"/>
          <w:sz w:val="24"/>
          <w:szCs w:val="24"/>
        </w:rPr>
        <w:t xml:space="preserve"> - </w:t>
      </w:r>
      <w:r w:rsidRPr="009B00A0">
        <w:rPr>
          <w:rFonts w:ascii="Times New Roman" w:hAnsi="Times New Roman"/>
        </w:rPr>
        <w:t>153 м3/час.</w:t>
      </w:r>
    </w:p>
    <w:p w:rsidR="000121FC" w:rsidRPr="009B00A0" w:rsidRDefault="000121FC" w:rsidP="00C55AC1">
      <w:pPr>
        <w:tabs>
          <w:tab w:val="left" w:pos="960"/>
        </w:tabs>
        <w:spacing w:after="0"/>
        <w:jc w:val="both"/>
        <w:rPr>
          <w:rFonts w:ascii="Times New Roman" w:hAnsi="Times New Roman"/>
        </w:rPr>
      </w:pPr>
      <w:r w:rsidRPr="009B00A0">
        <w:rPr>
          <w:rFonts w:ascii="Times New Roman" w:hAnsi="Times New Roman"/>
          <w:sz w:val="24"/>
          <w:szCs w:val="24"/>
        </w:rPr>
        <w:t xml:space="preserve">Прогнозируемое увеличение годового расхода газа на нужды пищеприготовления, горячего водоснабжения, отопления, вентиляции жилых и общественных зданий поселения составит  - </w:t>
      </w:r>
      <w:r w:rsidRPr="009B00A0">
        <w:rPr>
          <w:rFonts w:ascii="Times New Roman" w:hAnsi="Times New Roman"/>
        </w:rPr>
        <w:t>321 тыс</w:t>
      </w:r>
      <w:proofErr w:type="gramStart"/>
      <w:r w:rsidRPr="009B00A0">
        <w:rPr>
          <w:rFonts w:ascii="Times New Roman" w:hAnsi="Times New Roman"/>
        </w:rPr>
        <w:t>.м</w:t>
      </w:r>
      <w:proofErr w:type="gramEnd"/>
      <w:r w:rsidRPr="009B00A0">
        <w:rPr>
          <w:rFonts w:ascii="Times New Roman" w:hAnsi="Times New Roman"/>
        </w:rPr>
        <w:t>3/год.</w:t>
      </w:r>
    </w:p>
    <w:p w:rsidR="000121FC" w:rsidRPr="009B00A0" w:rsidRDefault="000121FC" w:rsidP="00C55AC1">
      <w:pPr>
        <w:spacing w:after="0"/>
        <w:ind w:firstLine="709"/>
        <w:jc w:val="both"/>
        <w:rPr>
          <w:rFonts w:ascii="Times New Roman" w:hAnsi="Times New Roman"/>
          <w:sz w:val="24"/>
          <w:szCs w:val="24"/>
        </w:rPr>
      </w:pPr>
      <w:r>
        <w:rPr>
          <w:rFonts w:ascii="Times New Roman" w:hAnsi="Times New Roman"/>
          <w:sz w:val="24"/>
          <w:szCs w:val="24"/>
        </w:rPr>
        <w:t>П</w:t>
      </w:r>
      <w:r w:rsidRPr="009B00A0">
        <w:rPr>
          <w:rFonts w:ascii="Times New Roman" w:hAnsi="Times New Roman"/>
          <w:sz w:val="24"/>
          <w:szCs w:val="24"/>
        </w:rPr>
        <w:t xml:space="preserve">осле утверждения генерального плана поселения,  необходимо заказать в Ростовском филиале ОАО «Гипрониигаз» корректировку расчетной схемы газоснабжения </w:t>
      </w:r>
      <w:r>
        <w:rPr>
          <w:rFonts w:ascii="Times New Roman" w:hAnsi="Times New Roman"/>
          <w:sz w:val="24"/>
          <w:szCs w:val="24"/>
        </w:rPr>
        <w:t xml:space="preserve">Тацинского </w:t>
      </w:r>
      <w:r w:rsidRPr="009B00A0">
        <w:rPr>
          <w:rFonts w:ascii="Times New Roman" w:hAnsi="Times New Roman"/>
          <w:sz w:val="24"/>
          <w:szCs w:val="24"/>
        </w:rPr>
        <w:t>района с учетом изменений в параметрах газопотребления населенных пунктов поселения.</w:t>
      </w:r>
    </w:p>
    <w:p w:rsidR="000121FC" w:rsidRPr="00792475" w:rsidRDefault="000121FC" w:rsidP="00C55AC1">
      <w:pPr>
        <w:spacing w:after="0"/>
        <w:ind w:firstLine="709"/>
        <w:jc w:val="both"/>
        <w:rPr>
          <w:rFonts w:ascii="Times New Roman" w:hAnsi="Times New Roman"/>
          <w:sz w:val="24"/>
          <w:szCs w:val="24"/>
        </w:rPr>
      </w:pPr>
      <w:r w:rsidRPr="00792475">
        <w:rPr>
          <w:rFonts w:ascii="Times New Roman" w:hAnsi="Times New Roman"/>
          <w:sz w:val="24"/>
          <w:szCs w:val="24"/>
        </w:rPr>
        <w:t xml:space="preserve">Основным из приоритетных направлений </w:t>
      </w:r>
      <w:proofErr w:type="gramStart"/>
      <w:r w:rsidRPr="00792475">
        <w:rPr>
          <w:rFonts w:ascii="Times New Roman" w:hAnsi="Times New Roman"/>
          <w:sz w:val="24"/>
          <w:szCs w:val="24"/>
        </w:rPr>
        <w:t>повышения эффективности работы систем теплоснабжения</w:t>
      </w:r>
      <w:proofErr w:type="gramEnd"/>
      <w:r w:rsidRPr="00792475">
        <w:rPr>
          <w:rFonts w:ascii="Times New Roman" w:hAnsi="Times New Roman"/>
          <w:sz w:val="24"/>
          <w:szCs w:val="24"/>
        </w:rPr>
        <w:t xml:space="preserve"> является проведение мероприятий, обеспечивающих снижение потребления и потерь при передаче тепловой энергии. Такими мероприятиями являются:</w:t>
      </w:r>
    </w:p>
    <w:p w:rsidR="000121FC" w:rsidRPr="00792475" w:rsidRDefault="000121FC" w:rsidP="00C55AC1">
      <w:pPr>
        <w:spacing w:after="0"/>
        <w:ind w:firstLine="709"/>
        <w:jc w:val="both"/>
        <w:rPr>
          <w:rFonts w:ascii="Times New Roman" w:hAnsi="Times New Roman"/>
          <w:sz w:val="24"/>
          <w:szCs w:val="24"/>
        </w:rPr>
      </w:pPr>
      <w:r w:rsidRPr="00792475">
        <w:rPr>
          <w:rFonts w:ascii="Times New Roman" w:hAnsi="Times New Roman"/>
          <w:sz w:val="24"/>
          <w:szCs w:val="24"/>
        </w:rPr>
        <w:t>- разработка технически обоснованных лимитов на потребление тепловой энергии;</w:t>
      </w:r>
    </w:p>
    <w:p w:rsidR="000121FC" w:rsidRPr="00792475" w:rsidRDefault="000121FC" w:rsidP="00C55AC1">
      <w:pPr>
        <w:spacing w:after="0"/>
        <w:ind w:firstLine="709"/>
        <w:jc w:val="both"/>
        <w:rPr>
          <w:rFonts w:ascii="Times New Roman" w:hAnsi="Times New Roman"/>
          <w:sz w:val="24"/>
          <w:szCs w:val="24"/>
        </w:rPr>
      </w:pPr>
      <w:r w:rsidRPr="00792475">
        <w:rPr>
          <w:rFonts w:ascii="Times New Roman" w:hAnsi="Times New Roman"/>
          <w:sz w:val="24"/>
          <w:szCs w:val="24"/>
        </w:rPr>
        <w:t>- утепление фасадов, кровли, замена окон  в бюджетных учреждениях, не подлежащих капитальному ремонту;</w:t>
      </w:r>
    </w:p>
    <w:p w:rsidR="000121FC" w:rsidRPr="00792475" w:rsidRDefault="000121FC" w:rsidP="00C55AC1">
      <w:pPr>
        <w:spacing w:after="0"/>
        <w:ind w:hanging="284"/>
        <w:jc w:val="both"/>
        <w:rPr>
          <w:rFonts w:ascii="Times New Roman" w:hAnsi="Times New Roman"/>
          <w:sz w:val="24"/>
          <w:szCs w:val="24"/>
        </w:rPr>
      </w:pPr>
      <w:r w:rsidRPr="00792475">
        <w:rPr>
          <w:rFonts w:ascii="Times New Roman" w:hAnsi="Times New Roman"/>
          <w:sz w:val="24"/>
          <w:szCs w:val="24"/>
        </w:rPr>
        <w:t xml:space="preserve">                - изоляция трубопроводов систем отопления и ГВС бюджетных учреждений современными экономичными теплоизоляционными материалами с большим сроком эксплуатации.</w:t>
      </w:r>
    </w:p>
    <w:p w:rsidR="000121FC" w:rsidRDefault="000121FC" w:rsidP="00C55AC1">
      <w:pPr>
        <w:spacing w:after="0"/>
        <w:rPr>
          <w:rFonts w:ascii="Times New Roman" w:hAnsi="Times New Roman"/>
          <w:b/>
          <w:sz w:val="24"/>
          <w:szCs w:val="24"/>
        </w:rPr>
      </w:pPr>
      <w:r>
        <w:rPr>
          <w:rFonts w:ascii="Times New Roman" w:hAnsi="Times New Roman"/>
          <w:b/>
          <w:sz w:val="24"/>
          <w:szCs w:val="24"/>
        </w:rPr>
        <w:t xml:space="preserve">         </w:t>
      </w:r>
    </w:p>
    <w:p w:rsidR="000121FC" w:rsidRPr="00C55AC1" w:rsidRDefault="000121FC" w:rsidP="00C70D35">
      <w:pPr>
        <w:spacing w:after="0"/>
        <w:ind w:firstLine="708"/>
        <w:rPr>
          <w:rFonts w:ascii="Times New Roman" w:hAnsi="Times New Roman"/>
          <w:b/>
          <w:sz w:val="24"/>
          <w:szCs w:val="24"/>
        </w:rPr>
      </w:pPr>
      <w:r>
        <w:rPr>
          <w:rFonts w:ascii="Times New Roman" w:hAnsi="Times New Roman"/>
          <w:b/>
          <w:sz w:val="24"/>
          <w:szCs w:val="24"/>
        </w:rPr>
        <w:lastRenderedPageBreak/>
        <w:t xml:space="preserve">   Электроснабжение</w:t>
      </w:r>
    </w:p>
    <w:p w:rsidR="000121FC" w:rsidRPr="00AB16BD" w:rsidRDefault="000121FC" w:rsidP="00C55AC1">
      <w:pPr>
        <w:spacing w:after="0"/>
        <w:ind w:firstLine="709"/>
        <w:jc w:val="both"/>
        <w:rPr>
          <w:rFonts w:ascii="Times New Roman" w:hAnsi="Times New Roman"/>
          <w:sz w:val="24"/>
          <w:szCs w:val="24"/>
        </w:rPr>
      </w:pPr>
      <w:proofErr w:type="gramStart"/>
      <w:r w:rsidRPr="00AB16BD">
        <w:rPr>
          <w:rFonts w:ascii="Times New Roman" w:hAnsi="Times New Roman"/>
          <w:sz w:val="24"/>
          <w:szCs w:val="24"/>
        </w:rPr>
        <w:t>Учитывая намечаемое в проекте генерального плана увеличение площадей жилищного фонда, расчет дополнительных электрических нагрузок на шинах 0,4 кВ трансформаторных подстанций, на периоды реализации генерального плана, принимается по удельным расчетным электрическим нагрузкам, в соответствии с п.2.1.6 (табл. 2.1.5</w:t>
      </w:r>
      <w:r w:rsidRPr="00AB16BD">
        <w:rPr>
          <w:rFonts w:ascii="Times New Roman" w:hAnsi="Times New Roman"/>
          <w:sz w:val="24"/>
          <w:szCs w:val="24"/>
          <w:vertAlign w:val="superscript"/>
        </w:rPr>
        <w:t>н</w:t>
      </w:r>
      <w:r w:rsidRPr="00AB16BD">
        <w:rPr>
          <w:rFonts w:ascii="Times New Roman" w:hAnsi="Times New Roman"/>
          <w:sz w:val="24"/>
          <w:szCs w:val="24"/>
        </w:rPr>
        <w:t>. РД 34.20.185-94 «Инструкция по проектированию городских электрических сетей» ред.1999г.) и приведены к шинам 10кВ источника питания с учетом коэффициента</w:t>
      </w:r>
      <w:proofErr w:type="gramEnd"/>
      <w:r w:rsidRPr="00AB16BD">
        <w:rPr>
          <w:rFonts w:ascii="Times New Roman" w:hAnsi="Times New Roman"/>
          <w:sz w:val="24"/>
          <w:szCs w:val="24"/>
        </w:rPr>
        <w:t xml:space="preserve"> </w:t>
      </w:r>
      <w:proofErr w:type="gramStart"/>
      <w:r w:rsidRPr="00AB16BD">
        <w:rPr>
          <w:rFonts w:ascii="Times New Roman" w:hAnsi="Times New Roman"/>
          <w:sz w:val="24"/>
          <w:szCs w:val="24"/>
        </w:rPr>
        <w:t>совмещения максимумов нагрузок трансформаторов – 0,85 (РД 34.20.185-94, п.2.4.1, изм. 1999г.</w:t>
      </w:r>
      <w:proofErr w:type="gramEnd"/>
      <w:r w:rsidRPr="00AB16BD">
        <w:rPr>
          <w:rFonts w:ascii="Times New Roman" w:hAnsi="Times New Roman"/>
          <w:sz w:val="24"/>
          <w:szCs w:val="24"/>
        </w:rPr>
        <w:t xml:space="preserve"> </w:t>
      </w:r>
      <w:proofErr w:type="gramStart"/>
      <w:r w:rsidRPr="00AB16BD">
        <w:rPr>
          <w:rFonts w:ascii="Times New Roman" w:hAnsi="Times New Roman"/>
          <w:sz w:val="24"/>
          <w:szCs w:val="24"/>
        </w:rPr>
        <w:t>«Инструкция по проектированию городских электрических сетей»).</w:t>
      </w:r>
      <w:proofErr w:type="gramEnd"/>
      <w:r w:rsidRPr="00AB16BD">
        <w:rPr>
          <w:rFonts w:ascii="Times New Roman" w:hAnsi="Times New Roman"/>
          <w:sz w:val="24"/>
          <w:szCs w:val="24"/>
        </w:rPr>
        <w:t xml:space="preserve"> Результаты расчетов приведены в таблице:</w:t>
      </w:r>
    </w:p>
    <w:p w:rsidR="000121FC" w:rsidRPr="00F37075" w:rsidRDefault="000121FC" w:rsidP="00F37075">
      <w:pPr>
        <w:spacing w:after="0"/>
        <w:ind w:firstLine="709"/>
        <w:jc w:val="right"/>
        <w:rPr>
          <w:rFonts w:ascii="Times New Roman" w:hAnsi="Times New Roman"/>
          <w:b/>
          <w:sz w:val="24"/>
          <w:szCs w:val="24"/>
        </w:rPr>
      </w:pPr>
      <w:r>
        <w:rPr>
          <w:rFonts w:ascii="Times New Roman" w:hAnsi="Times New Roman"/>
          <w:b/>
          <w:sz w:val="24"/>
          <w:szCs w:val="24"/>
        </w:rPr>
        <w:t>Таблица 41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1"/>
        <w:gridCol w:w="2122"/>
        <w:gridCol w:w="2426"/>
        <w:gridCol w:w="2274"/>
      </w:tblGrid>
      <w:tr w:rsidR="000121FC" w:rsidRPr="00DE5D6D" w:rsidTr="006A1B62">
        <w:trPr>
          <w:trHeight w:val="1400"/>
        </w:trPr>
        <w:tc>
          <w:tcPr>
            <w:tcW w:w="1538"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Населенный  пункт</w:t>
            </w:r>
          </w:p>
        </w:tc>
        <w:tc>
          <w:tcPr>
            <w:tcW w:w="1077"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Планируемое увеличение площади жилых зданий (тыс. м</w:t>
            </w:r>
            <w:proofErr w:type="gramStart"/>
            <w:r w:rsidRPr="00DE5D6D">
              <w:rPr>
                <w:rFonts w:ascii="Times New Roman" w:hAnsi="Times New Roman"/>
                <w:vertAlign w:val="superscript"/>
              </w:rPr>
              <w:t>2</w:t>
            </w:r>
            <w:proofErr w:type="gramEnd"/>
            <w:r w:rsidRPr="00DE5D6D">
              <w:rPr>
                <w:rFonts w:ascii="Times New Roman" w:hAnsi="Times New Roman"/>
              </w:rPr>
              <w:t>)</w:t>
            </w:r>
          </w:p>
        </w:tc>
        <w:tc>
          <w:tcPr>
            <w:tcW w:w="1231" w:type="pct"/>
            <w:vAlign w:val="center"/>
          </w:tcPr>
          <w:p w:rsidR="000121FC" w:rsidRDefault="000121FC" w:rsidP="001F09CB">
            <w:pPr>
              <w:autoSpaceDE w:val="0"/>
              <w:autoSpaceDN w:val="0"/>
              <w:adjustRightInd w:val="0"/>
              <w:spacing w:after="0" w:line="240" w:lineRule="auto"/>
              <w:jc w:val="center"/>
              <w:rPr>
                <w:rFonts w:ascii="Times New Roman" w:hAnsi="Times New Roman"/>
              </w:rPr>
            </w:pPr>
            <w:r w:rsidRPr="00DE5D6D">
              <w:rPr>
                <w:rFonts w:ascii="Times New Roman" w:hAnsi="Times New Roman"/>
              </w:rPr>
              <w:t>Удельная</w:t>
            </w:r>
            <w:r>
              <w:rPr>
                <w:rFonts w:ascii="Times New Roman" w:hAnsi="Times New Roman"/>
              </w:rPr>
              <w:t xml:space="preserve"> </w:t>
            </w:r>
            <w:r w:rsidRPr="00DE5D6D">
              <w:rPr>
                <w:rFonts w:ascii="Times New Roman" w:hAnsi="Times New Roman"/>
              </w:rPr>
              <w:t>расчетная</w:t>
            </w:r>
            <w:r>
              <w:rPr>
                <w:rFonts w:ascii="Times New Roman" w:hAnsi="Times New Roman"/>
              </w:rPr>
              <w:t xml:space="preserve"> </w:t>
            </w:r>
            <w:r w:rsidRPr="00DE5D6D">
              <w:rPr>
                <w:rFonts w:ascii="Times New Roman" w:hAnsi="Times New Roman"/>
              </w:rPr>
              <w:t>нагрузка</w:t>
            </w:r>
          </w:p>
          <w:p w:rsidR="000121FC" w:rsidRPr="00DE5D6D" w:rsidRDefault="000121FC" w:rsidP="001F09CB">
            <w:pPr>
              <w:autoSpaceDE w:val="0"/>
              <w:autoSpaceDN w:val="0"/>
              <w:adjustRightInd w:val="0"/>
              <w:spacing w:after="0" w:line="240" w:lineRule="auto"/>
              <w:jc w:val="center"/>
              <w:rPr>
                <w:rFonts w:ascii="Times New Roman" w:hAnsi="Times New Roman"/>
              </w:rPr>
            </w:pPr>
            <w:r w:rsidRPr="00DE5D6D">
              <w:rPr>
                <w:rFonts w:ascii="Times New Roman" w:hAnsi="Times New Roman"/>
              </w:rPr>
              <w:t>(Вт/м</w:t>
            </w:r>
            <w:proofErr w:type="gramStart"/>
            <w:r w:rsidRPr="00DE5D6D">
              <w:rPr>
                <w:rFonts w:ascii="Times New Roman" w:hAnsi="Times New Roman"/>
                <w:vertAlign w:val="superscript"/>
              </w:rPr>
              <w:t>2</w:t>
            </w:r>
            <w:proofErr w:type="gramEnd"/>
            <w:r w:rsidRPr="00DE5D6D">
              <w:rPr>
                <w:rFonts w:ascii="Times New Roman" w:hAnsi="Times New Roman"/>
              </w:rPr>
              <w:t>)</w:t>
            </w:r>
          </w:p>
        </w:tc>
        <w:tc>
          <w:tcPr>
            <w:tcW w:w="1154" w:type="pct"/>
            <w:vAlign w:val="center"/>
          </w:tcPr>
          <w:p w:rsidR="000121FC" w:rsidRPr="00DE5D6D" w:rsidRDefault="000121FC" w:rsidP="001F09CB">
            <w:pPr>
              <w:autoSpaceDE w:val="0"/>
              <w:autoSpaceDN w:val="0"/>
              <w:adjustRightInd w:val="0"/>
              <w:spacing w:after="0" w:line="240" w:lineRule="auto"/>
              <w:jc w:val="center"/>
              <w:rPr>
                <w:rFonts w:ascii="Times New Roman" w:hAnsi="Times New Roman"/>
              </w:rPr>
            </w:pPr>
            <w:r w:rsidRPr="00DE5D6D">
              <w:rPr>
                <w:rFonts w:ascii="Times New Roman" w:hAnsi="Times New Roman"/>
              </w:rPr>
              <w:t>Планируемый</w:t>
            </w:r>
            <w:r>
              <w:rPr>
                <w:rFonts w:ascii="Times New Roman" w:hAnsi="Times New Roman"/>
              </w:rPr>
              <w:t xml:space="preserve"> </w:t>
            </w:r>
            <w:r w:rsidRPr="00DE5D6D">
              <w:rPr>
                <w:rFonts w:ascii="Times New Roman" w:hAnsi="Times New Roman"/>
              </w:rPr>
              <w:t>прирост электрической нагрузки</w:t>
            </w:r>
          </w:p>
          <w:p w:rsidR="000121FC" w:rsidRPr="00DE5D6D" w:rsidRDefault="000121FC" w:rsidP="001F09CB">
            <w:pPr>
              <w:autoSpaceDE w:val="0"/>
              <w:autoSpaceDN w:val="0"/>
              <w:adjustRightInd w:val="0"/>
              <w:spacing w:after="0" w:line="240" w:lineRule="auto"/>
              <w:jc w:val="center"/>
              <w:rPr>
                <w:rFonts w:ascii="Times New Roman" w:hAnsi="Times New Roman"/>
              </w:rPr>
            </w:pPr>
            <w:r w:rsidRPr="00DE5D6D">
              <w:rPr>
                <w:rFonts w:ascii="Times New Roman" w:hAnsi="Times New Roman"/>
              </w:rPr>
              <w:t>(кВт)</w:t>
            </w:r>
          </w:p>
        </w:tc>
      </w:tr>
      <w:tr w:rsidR="000121FC" w:rsidRPr="00DE5D6D" w:rsidTr="006A1B62">
        <w:trPr>
          <w:trHeight w:val="219"/>
        </w:trPr>
        <w:tc>
          <w:tcPr>
            <w:tcW w:w="1538" w:type="pct"/>
            <w:vAlign w:val="center"/>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овылкин</w:t>
            </w:r>
          </w:p>
        </w:tc>
        <w:tc>
          <w:tcPr>
            <w:tcW w:w="1077"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2,6</w:t>
            </w:r>
          </w:p>
        </w:tc>
        <w:tc>
          <w:tcPr>
            <w:tcW w:w="1231"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15,0 х 1,3*</w:t>
            </w:r>
          </w:p>
        </w:tc>
        <w:tc>
          <w:tcPr>
            <w:tcW w:w="1154"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50,7</w:t>
            </w:r>
          </w:p>
        </w:tc>
      </w:tr>
      <w:tr w:rsidR="000121FC" w:rsidRPr="00DE5D6D" w:rsidTr="006A1B62">
        <w:trPr>
          <w:trHeight w:val="228"/>
        </w:trPr>
        <w:tc>
          <w:tcPr>
            <w:tcW w:w="1538" w:type="pct"/>
            <w:vAlign w:val="center"/>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.Б</w:t>
            </w:r>
            <w:proofErr w:type="gramEnd"/>
            <w:r w:rsidRPr="00941196">
              <w:rPr>
                <w:rFonts w:ascii="Times New Roman" w:hAnsi="Times New Roman"/>
              </w:rPr>
              <w:t>абовня</w:t>
            </w:r>
          </w:p>
        </w:tc>
        <w:tc>
          <w:tcPr>
            <w:tcW w:w="1077"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1,7</w:t>
            </w:r>
          </w:p>
        </w:tc>
        <w:tc>
          <w:tcPr>
            <w:tcW w:w="1231"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w:t>
            </w:r>
          </w:p>
        </w:tc>
        <w:tc>
          <w:tcPr>
            <w:tcW w:w="1154"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33,2</w:t>
            </w:r>
          </w:p>
        </w:tc>
      </w:tr>
      <w:tr w:rsidR="000121FC" w:rsidRPr="00DE5D6D" w:rsidTr="006A1B62">
        <w:trPr>
          <w:trHeight w:val="250"/>
        </w:trPr>
        <w:tc>
          <w:tcPr>
            <w:tcW w:w="1538" w:type="pct"/>
            <w:vAlign w:val="center"/>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.К</w:t>
            </w:r>
            <w:proofErr w:type="gramEnd"/>
            <w:r w:rsidRPr="00941196">
              <w:rPr>
                <w:rFonts w:ascii="Times New Roman" w:hAnsi="Times New Roman"/>
              </w:rPr>
              <w:t>оминтерн</w:t>
            </w:r>
          </w:p>
        </w:tc>
        <w:tc>
          <w:tcPr>
            <w:tcW w:w="1077"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1,1</w:t>
            </w:r>
          </w:p>
        </w:tc>
        <w:tc>
          <w:tcPr>
            <w:tcW w:w="1231"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w:t>
            </w:r>
          </w:p>
        </w:tc>
        <w:tc>
          <w:tcPr>
            <w:tcW w:w="1154"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21,5</w:t>
            </w:r>
          </w:p>
        </w:tc>
      </w:tr>
      <w:tr w:rsidR="000121FC" w:rsidRPr="00DE5D6D" w:rsidTr="006A1B62">
        <w:trPr>
          <w:trHeight w:val="250"/>
        </w:trPr>
        <w:tc>
          <w:tcPr>
            <w:tcW w:w="1538" w:type="pct"/>
            <w:vAlign w:val="center"/>
          </w:tcPr>
          <w:p w:rsidR="000121FC" w:rsidRPr="00603784" w:rsidRDefault="000121FC" w:rsidP="001F09CB">
            <w:pPr>
              <w:spacing w:after="0" w:line="240" w:lineRule="auto"/>
              <w:jc w:val="center"/>
              <w:rPr>
                <w:rFonts w:ascii="Times New Roman" w:hAnsi="Times New Roman"/>
              </w:rPr>
            </w:pPr>
            <w:r w:rsidRPr="00941196">
              <w:rPr>
                <w:rFonts w:ascii="Times New Roman" w:hAnsi="Times New Roman"/>
              </w:rPr>
              <w:t>х</w:t>
            </w:r>
            <w:proofErr w:type="gramStart"/>
            <w:r w:rsidRPr="00941196">
              <w:rPr>
                <w:rFonts w:ascii="Times New Roman" w:hAnsi="Times New Roman"/>
              </w:rPr>
              <w:t>.Л</w:t>
            </w:r>
            <w:proofErr w:type="gramEnd"/>
            <w:r w:rsidRPr="00941196">
              <w:rPr>
                <w:rFonts w:ascii="Times New Roman" w:hAnsi="Times New Roman"/>
              </w:rPr>
              <w:t>уговой</w:t>
            </w:r>
          </w:p>
        </w:tc>
        <w:tc>
          <w:tcPr>
            <w:tcW w:w="1077"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0,8</w:t>
            </w:r>
          </w:p>
        </w:tc>
        <w:tc>
          <w:tcPr>
            <w:tcW w:w="1231"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w:t>
            </w:r>
          </w:p>
        </w:tc>
        <w:tc>
          <w:tcPr>
            <w:tcW w:w="1154"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15,6</w:t>
            </w:r>
          </w:p>
        </w:tc>
      </w:tr>
      <w:tr w:rsidR="000121FC" w:rsidRPr="00DE5D6D" w:rsidTr="006A1B62">
        <w:tc>
          <w:tcPr>
            <w:tcW w:w="1538"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Итого:</w:t>
            </w:r>
          </w:p>
        </w:tc>
        <w:tc>
          <w:tcPr>
            <w:tcW w:w="1077"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6,2</w:t>
            </w:r>
          </w:p>
        </w:tc>
        <w:tc>
          <w:tcPr>
            <w:tcW w:w="1231" w:type="pct"/>
            <w:vAlign w:val="center"/>
          </w:tcPr>
          <w:p w:rsidR="000121FC" w:rsidRPr="00DE5D6D" w:rsidRDefault="000121FC" w:rsidP="001F09CB">
            <w:pPr>
              <w:spacing w:after="0" w:line="240" w:lineRule="auto"/>
              <w:jc w:val="center"/>
              <w:rPr>
                <w:rFonts w:ascii="Times New Roman" w:hAnsi="Times New Roman"/>
              </w:rPr>
            </w:pPr>
          </w:p>
        </w:tc>
        <w:tc>
          <w:tcPr>
            <w:tcW w:w="1154"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121,0</w:t>
            </w:r>
          </w:p>
        </w:tc>
      </w:tr>
      <w:tr w:rsidR="000121FC" w:rsidRPr="00DE5D6D" w:rsidTr="006A1B62">
        <w:tc>
          <w:tcPr>
            <w:tcW w:w="1538"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Всего с</w:t>
            </w:r>
            <w:proofErr w:type="gramStart"/>
            <w:r w:rsidRPr="00DE5D6D">
              <w:rPr>
                <w:rFonts w:ascii="Times New Roman" w:hAnsi="Times New Roman"/>
              </w:rPr>
              <w:t xml:space="preserve"> К</w:t>
            </w:r>
            <w:proofErr w:type="gramEnd"/>
            <w:r w:rsidRPr="00DE5D6D">
              <w:rPr>
                <w:rFonts w:ascii="Times New Roman" w:hAnsi="Times New Roman"/>
              </w:rPr>
              <w:t>=1,3**</w:t>
            </w:r>
          </w:p>
        </w:tc>
        <w:tc>
          <w:tcPr>
            <w:tcW w:w="1077" w:type="pct"/>
            <w:vAlign w:val="center"/>
          </w:tcPr>
          <w:p w:rsidR="000121FC" w:rsidRPr="00DE5D6D" w:rsidRDefault="000121FC" w:rsidP="001F09CB">
            <w:pPr>
              <w:spacing w:after="0" w:line="240" w:lineRule="auto"/>
              <w:jc w:val="center"/>
              <w:rPr>
                <w:rFonts w:ascii="Times New Roman" w:hAnsi="Times New Roman"/>
              </w:rPr>
            </w:pPr>
          </w:p>
        </w:tc>
        <w:tc>
          <w:tcPr>
            <w:tcW w:w="1231" w:type="pct"/>
            <w:vAlign w:val="center"/>
          </w:tcPr>
          <w:p w:rsidR="000121FC" w:rsidRPr="00DE5D6D" w:rsidRDefault="000121FC" w:rsidP="001F09CB">
            <w:pPr>
              <w:spacing w:after="0" w:line="240" w:lineRule="auto"/>
              <w:jc w:val="center"/>
              <w:rPr>
                <w:rFonts w:ascii="Times New Roman" w:hAnsi="Times New Roman"/>
              </w:rPr>
            </w:pPr>
          </w:p>
        </w:tc>
        <w:tc>
          <w:tcPr>
            <w:tcW w:w="1154" w:type="pct"/>
            <w:vAlign w:val="center"/>
          </w:tcPr>
          <w:p w:rsidR="000121FC" w:rsidRPr="00DE5D6D" w:rsidRDefault="000121FC" w:rsidP="001F09CB">
            <w:pPr>
              <w:spacing w:after="0" w:line="240" w:lineRule="auto"/>
              <w:jc w:val="center"/>
              <w:rPr>
                <w:rFonts w:ascii="Times New Roman" w:hAnsi="Times New Roman"/>
              </w:rPr>
            </w:pPr>
            <w:r>
              <w:rPr>
                <w:rFonts w:ascii="Times New Roman" w:hAnsi="Times New Roman"/>
              </w:rPr>
              <w:t>157,0</w:t>
            </w:r>
          </w:p>
        </w:tc>
      </w:tr>
      <w:tr w:rsidR="000121FC" w:rsidRPr="00DE5D6D" w:rsidTr="006A1B62">
        <w:tc>
          <w:tcPr>
            <w:tcW w:w="1538" w:type="pct"/>
            <w:vAlign w:val="center"/>
          </w:tcPr>
          <w:p w:rsidR="000121FC" w:rsidRPr="00DE5D6D" w:rsidRDefault="000121FC" w:rsidP="001F09CB">
            <w:pPr>
              <w:spacing w:after="0" w:line="240" w:lineRule="auto"/>
              <w:jc w:val="center"/>
              <w:rPr>
                <w:rFonts w:ascii="Times New Roman" w:hAnsi="Times New Roman"/>
              </w:rPr>
            </w:pPr>
            <w:r w:rsidRPr="00DE5D6D">
              <w:rPr>
                <w:rFonts w:ascii="Times New Roman" w:hAnsi="Times New Roman"/>
              </w:rPr>
              <w:t>Всего на шинах 10 кВ</w:t>
            </w:r>
          </w:p>
        </w:tc>
        <w:tc>
          <w:tcPr>
            <w:tcW w:w="1077" w:type="pct"/>
            <w:vAlign w:val="center"/>
          </w:tcPr>
          <w:p w:rsidR="000121FC" w:rsidRPr="00DE5D6D" w:rsidRDefault="000121FC" w:rsidP="001F09CB">
            <w:pPr>
              <w:spacing w:after="0" w:line="240" w:lineRule="auto"/>
              <w:jc w:val="center"/>
              <w:rPr>
                <w:rFonts w:ascii="Times New Roman" w:hAnsi="Times New Roman"/>
              </w:rPr>
            </w:pPr>
          </w:p>
        </w:tc>
        <w:tc>
          <w:tcPr>
            <w:tcW w:w="1231" w:type="pct"/>
            <w:vAlign w:val="center"/>
          </w:tcPr>
          <w:p w:rsidR="000121FC" w:rsidRPr="00DE5D6D" w:rsidRDefault="000121FC" w:rsidP="001F09CB">
            <w:pPr>
              <w:spacing w:after="0" w:line="240" w:lineRule="auto"/>
              <w:jc w:val="center"/>
              <w:rPr>
                <w:rFonts w:ascii="Times New Roman" w:hAnsi="Times New Roman"/>
              </w:rPr>
            </w:pPr>
          </w:p>
        </w:tc>
        <w:tc>
          <w:tcPr>
            <w:tcW w:w="1154" w:type="pct"/>
            <w:vAlign w:val="center"/>
          </w:tcPr>
          <w:p w:rsidR="000121FC" w:rsidRPr="00DE5D6D" w:rsidRDefault="000121FC" w:rsidP="001F09CB">
            <w:pPr>
              <w:spacing w:after="0" w:line="240" w:lineRule="auto"/>
              <w:jc w:val="center"/>
              <w:rPr>
                <w:rFonts w:ascii="Times New Roman" w:hAnsi="Times New Roman"/>
                <w:b/>
              </w:rPr>
            </w:pPr>
            <w:r>
              <w:rPr>
                <w:rFonts w:ascii="Times New Roman" w:hAnsi="Times New Roman"/>
                <w:b/>
              </w:rPr>
              <w:t>134,0</w:t>
            </w:r>
          </w:p>
        </w:tc>
      </w:tr>
    </w:tbl>
    <w:p w:rsidR="000121FC" w:rsidRPr="00DE5D6D" w:rsidRDefault="000121FC" w:rsidP="00C55AC1">
      <w:pPr>
        <w:spacing w:after="0"/>
        <w:jc w:val="both"/>
        <w:rPr>
          <w:rFonts w:ascii="Times New Roman" w:hAnsi="Times New Roman"/>
          <w:sz w:val="20"/>
          <w:szCs w:val="20"/>
        </w:rPr>
      </w:pPr>
      <w:r w:rsidRPr="00DE5D6D">
        <w:rPr>
          <w:rFonts w:ascii="Times New Roman" w:hAnsi="Times New Roman"/>
          <w:sz w:val="20"/>
          <w:szCs w:val="20"/>
        </w:rPr>
        <w:t xml:space="preserve">             *1,3 – коэффициент для определении электрических нагрузок в проектируемых районах со средней площадью квартир 55 м2</w:t>
      </w:r>
      <w:proofErr w:type="gramStart"/>
      <w:r w:rsidRPr="00DE5D6D">
        <w:rPr>
          <w:rFonts w:ascii="Times New Roman" w:hAnsi="Times New Roman"/>
          <w:sz w:val="20"/>
          <w:szCs w:val="20"/>
        </w:rPr>
        <w:t xml:space="preserve">( </w:t>
      </w:r>
      <w:proofErr w:type="gramEnd"/>
      <w:r w:rsidRPr="00DE5D6D">
        <w:rPr>
          <w:rFonts w:ascii="Times New Roman" w:hAnsi="Times New Roman"/>
          <w:sz w:val="20"/>
          <w:szCs w:val="20"/>
        </w:rPr>
        <w:t>РД 34.20.185-94 прим.к. табл. 2.1.5</w:t>
      </w:r>
      <w:r w:rsidRPr="00DE5D6D">
        <w:rPr>
          <w:rFonts w:ascii="Times New Roman" w:hAnsi="Times New Roman"/>
          <w:sz w:val="20"/>
          <w:szCs w:val="20"/>
          <w:vertAlign w:val="superscript"/>
        </w:rPr>
        <w:t>н</w:t>
      </w:r>
      <w:r w:rsidRPr="00DE5D6D">
        <w:rPr>
          <w:rFonts w:ascii="Times New Roman" w:hAnsi="Times New Roman"/>
          <w:sz w:val="20"/>
          <w:szCs w:val="20"/>
        </w:rPr>
        <w:t>.)</w:t>
      </w:r>
    </w:p>
    <w:p w:rsidR="000121FC" w:rsidRPr="00DE5D6D" w:rsidRDefault="000121FC" w:rsidP="00C55AC1">
      <w:pPr>
        <w:spacing w:after="0"/>
        <w:ind w:firstLine="709"/>
        <w:jc w:val="both"/>
        <w:rPr>
          <w:rFonts w:ascii="Times New Roman" w:hAnsi="Times New Roman"/>
          <w:sz w:val="20"/>
          <w:szCs w:val="20"/>
        </w:rPr>
      </w:pPr>
      <w:r w:rsidRPr="00DE5D6D">
        <w:rPr>
          <w:rFonts w:ascii="Times New Roman" w:hAnsi="Times New Roman"/>
          <w:sz w:val="20"/>
          <w:szCs w:val="20"/>
        </w:rPr>
        <w:t xml:space="preserve">**1,3 -  коэффициент учитывает применение бытовых кондиционеров </w:t>
      </w:r>
      <w:proofErr w:type="gramStart"/>
      <w:r w:rsidRPr="00DE5D6D">
        <w:rPr>
          <w:rFonts w:ascii="Times New Roman" w:hAnsi="Times New Roman"/>
          <w:sz w:val="20"/>
          <w:szCs w:val="20"/>
        </w:rPr>
        <w:t xml:space="preserve">( </w:t>
      </w:r>
      <w:proofErr w:type="gramEnd"/>
      <w:r w:rsidRPr="00DE5D6D">
        <w:rPr>
          <w:rFonts w:ascii="Times New Roman" w:hAnsi="Times New Roman"/>
          <w:sz w:val="20"/>
          <w:szCs w:val="20"/>
        </w:rPr>
        <w:t xml:space="preserve">РД 34.20.185-94 п.2.1.8) </w:t>
      </w:r>
    </w:p>
    <w:p w:rsidR="000121FC" w:rsidRPr="00DE5D6D" w:rsidRDefault="000121FC" w:rsidP="00C55AC1">
      <w:pPr>
        <w:spacing w:after="0"/>
        <w:ind w:firstLine="709"/>
        <w:jc w:val="both"/>
        <w:rPr>
          <w:rFonts w:ascii="Times New Roman" w:hAnsi="Times New Roman"/>
          <w:sz w:val="20"/>
          <w:szCs w:val="20"/>
        </w:rPr>
      </w:pP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Проектом генерального плана не предусматривается изменений в принципиальной схеме организации электроснабжения населенных пунктов в поселении.</w:t>
      </w: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 xml:space="preserve">Для обеспечения электроэнергией планируемых для развития территорий населенных пунктов проектом генерального плана предлагается развитие сетей 10 кВ и 0,4 кВ с установкой в центрах нагрузок новых подстанций 10/0,4 кВ, для которых необходимо предусмотреть земельные участки при разработке проектов планировки территорий. Схемы электроснабжения территорий перспективного жилищного строительства разрабатываются в составе проектов планировки территорий на основании уточненных расчетных нагрузок и технических условий (рекомендаций) энергоснабжающей организации, в которых указываются точки присоединения к существующим сетям и сооружениям, а так же реконструктивные мероприятия, необходимые для обеспечения возможности присоединения объектов нового строительства. Все новые воздушные линии </w:t>
      </w:r>
      <w:proofErr w:type="gramStart"/>
      <w:r w:rsidRPr="00F37075">
        <w:rPr>
          <w:rFonts w:ascii="Times New Roman" w:hAnsi="Times New Roman"/>
          <w:sz w:val="24"/>
          <w:szCs w:val="24"/>
        </w:rPr>
        <w:t>ВЛ</w:t>
      </w:r>
      <w:proofErr w:type="gramEnd"/>
      <w:r w:rsidRPr="00F37075">
        <w:rPr>
          <w:rFonts w:ascii="Times New Roman" w:hAnsi="Times New Roman"/>
          <w:sz w:val="24"/>
          <w:szCs w:val="24"/>
        </w:rPr>
        <w:t xml:space="preserve"> 10 и 0,4 кВ рекомендуется выполнять с использованием СИП. Для повышения энергетической эффективности работы систем электроснабжения и энергосбережения, проектом предлагаются следующие мероприятия: </w:t>
      </w:r>
    </w:p>
    <w:p w:rsidR="000121FC" w:rsidRPr="00F37075" w:rsidRDefault="000121FC" w:rsidP="00F37075">
      <w:pPr>
        <w:spacing w:after="0"/>
        <w:jc w:val="both"/>
        <w:rPr>
          <w:rFonts w:ascii="Times New Roman" w:hAnsi="Times New Roman"/>
          <w:sz w:val="24"/>
          <w:szCs w:val="24"/>
        </w:rPr>
      </w:pPr>
      <w:r w:rsidRPr="00F37075">
        <w:rPr>
          <w:rFonts w:ascii="Times New Roman" w:hAnsi="Times New Roman"/>
          <w:sz w:val="24"/>
          <w:szCs w:val="24"/>
        </w:rPr>
        <w:t xml:space="preserve">            - реконструкция сетей наружного освещения, включающая  в себя комплекс мероприятий по замене осветительных ламп, и реконструкция сетей электроснабжения низкого напряжения с использованием СИП;</w:t>
      </w:r>
    </w:p>
    <w:p w:rsidR="000121FC" w:rsidRPr="00F37075" w:rsidRDefault="000121FC" w:rsidP="00F37075">
      <w:pPr>
        <w:autoSpaceDE w:val="0"/>
        <w:autoSpaceDN w:val="0"/>
        <w:adjustRightInd w:val="0"/>
        <w:spacing w:after="0"/>
        <w:ind w:firstLine="540"/>
        <w:jc w:val="both"/>
        <w:rPr>
          <w:rFonts w:ascii="Times New Roman" w:hAnsi="Times New Roman"/>
          <w:sz w:val="24"/>
          <w:szCs w:val="24"/>
        </w:rPr>
      </w:pPr>
      <w:r w:rsidRPr="00F37075">
        <w:rPr>
          <w:rFonts w:ascii="Times New Roman" w:hAnsi="Times New Roman"/>
          <w:sz w:val="24"/>
          <w:szCs w:val="24"/>
        </w:rPr>
        <w:t xml:space="preserve">    - проведение обязательных энергетических обследований с разработкой комплекса мероприятий по энергосбережению;</w:t>
      </w:r>
    </w:p>
    <w:p w:rsidR="000121FC" w:rsidRPr="00F37075" w:rsidRDefault="000121FC" w:rsidP="00F37075">
      <w:pPr>
        <w:autoSpaceDE w:val="0"/>
        <w:autoSpaceDN w:val="0"/>
        <w:adjustRightInd w:val="0"/>
        <w:spacing w:after="0"/>
        <w:ind w:firstLine="540"/>
        <w:jc w:val="both"/>
        <w:rPr>
          <w:rFonts w:ascii="Times New Roman" w:hAnsi="Times New Roman"/>
          <w:sz w:val="24"/>
          <w:szCs w:val="24"/>
        </w:rPr>
      </w:pPr>
      <w:r w:rsidRPr="00F37075">
        <w:rPr>
          <w:rFonts w:cs="Calibri"/>
          <w:sz w:val="24"/>
          <w:szCs w:val="24"/>
        </w:rPr>
        <w:t xml:space="preserve">     </w:t>
      </w:r>
      <w:r w:rsidRPr="00F37075">
        <w:rPr>
          <w:rFonts w:ascii="Times New Roman" w:hAnsi="Times New Roman"/>
          <w:sz w:val="24"/>
          <w:szCs w:val="24"/>
        </w:rPr>
        <w:t>- разработка технически обоснованных лимитов на потребление электроэнергии;</w:t>
      </w:r>
    </w:p>
    <w:p w:rsidR="000121FC" w:rsidRPr="00F37075" w:rsidRDefault="000121FC" w:rsidP="00F37075">
      <w:pPr>
        <w:autoSpaceDE w:val="0"/>
        <w:autoSpaceDN w:val="0"/>
        <w:adjustRightInd w:val="0"/>
        <w:spacing w:after="0"/>
        <w:ind w:firstLine="540"/>
        <w:jc w:val="both"/>
        <w:rPr>
          <w:rFonts w:ascii="Times New Roman" w:hAnsi="Times New Roman"/>
          <w:sz w:val="24"/>
          <w:szCs w:val="24"/>
        </w:rPr>
      </w:pPr>
      <w:r w:rsidRPr="00F37075">
        <w:rPr>
          <w:rFonts w:ascii="Times New Roman" w:hAnsi="Times New Roman"/>
          <w:sz w:val="24"/>
          <w:szCs w:val="24"/>
        </w:rPr>
        <w:lastRenderedPageBreak/>
        <w:t xml:space="preserve">    - прекращение закупки ламп накаливания для освещения зданий и сооружений;</w:t>
      </w:r>
    </w:p>
    <w:p w:rsidR="000121FC" w:rsidRPr="00F37075" w:rsidRDefault="000121FC" w:rsidP="00F37075">
      <w:pPr>
        <w:spacing w:after="0"/>
        <w:jc w:val="both"/>
        <w:rPr>
          <w:rFonts w:ascii="Times New Roman" w:hAnsi="Times New Roman"/>
          <w:sz w:val="24"/>
          <w:szCs w:val="24"/>
        </w:rPr>
      </w:pPr>
      <w:r w:rsidRPr="00F37075">
        <w:rPr>
          <w:rFonts w:ascii="Times New Roman" w:hAnsi="Times New Roman"/>
          <w:sz w:val="24"/>
          <w:szCs w:val="24"/>
        </w:rPr>
        <w:t xml:space="preserve">             - оборудование системы электроснабжения поселения АСКУЭ.</w:t>
      </w:r>
    </w:p>
    <w:p w:rsidR="000121FC" w:rsidRPr="00F37075" w:rsidRDefault="000121FC" w:rsidP="00F37075">
      <w:pPr>
        <w:spacing w:after="0"/>
        <w:ind w:firstLine="709"/>
        <w:jc w:val="both"/>
        <w:rPr>
          <w:rFonts w:ascii="Times New Roman" w:hAnsi="Times New Roman"/>
          <w:sz w:val="24"/>
          <w:szCs w:val="24"/>
        </w:rPr>
      </w:pPr>
      <w:r w:rsidRPr="00F37075">
        <w:rPr>
          <w:rFonts w:ascii="Times New Roman" w:hAnsi="Times New Roman"/>
          <w:sz w:val="24"/>
          <w:szCs w:val="24"/>
        </w:rPr>
        <w:t>Прогнозируемый рост годового потребления электроэнергии на 1 жителя, в связи с ростом электрификации быта, оценочно принимается равным 1,0% в год, т.е. на расчетный срок годовое потребление электроэнергии в поселении может составить порядка 3,93 млн</w:t>
      </w:r>
      <w:proofErr w:type="gramStart"/>
      <w:r w:rsidRPr="00F37075">
        <w:rPr>
          <w:rFonts w:ascii="Times New Roman" w:hAnsi="Times New Roman"/>
          <w:sz w:val="24"/>
          <w:szCs w:val="24"/>
        </w:rPr>
        <w:t>.к</w:t>
      </w:r>
      <w:proofErr w:type="gramEnd"/>
      <w:r w:rsidRPr="00F37075">
        <w:rPr>
          <w:rFonts w:ascii="Times New Roman" w:hAnsi="Times New Roman"/>
          <w:sz w:val="24"/>
          <w:szCs w:val="24"/>
        </w:rPr>
        <w:t xml:space="preserve">Вт.час, в т.ч. на коммунально-бытовые нужды – 3,39 млн.кВтч.  </w:t>
      </w:r>
    </w:p>
    <w:p w:rsidR="000121FC" w:rsidRPr="00F37075" w:rsidRDefault="000121FC" w:rsidP="00F37075">
      <w:pPr>
        <w:tabs>
          <w:tab w:val="left" w:pos="960"/>
        </w:tabs>
        <w:spacing w:after="0"/>
        <w:outlineLvl w:val="0"/>
        <w:rPr>
          <w:rFonts w:ascii="Times New Roman" w:hAnsi="Times New Roman"/>
          <w:b/>
          <w:sz w:val="24"/>
          <w:szCs w:val="24"/>
        </w:rPr>
      </w:pPr>
      <w:r>
        <w:rPr>
          <w:rFonts w:ascii="Times New Roman" w:hAnsi="Times New Roman"/>
          <w:b/>
          <w:sz w:val="24"/>
          <w:szCs w:val="24"/>
        </w:rPr>
        <w:tab/>
        <w:t>Системы связи</w:t>
      </w:r>
    </w:p>
    <w:p w:rsidR="000121FC" w:rsidRPr="00F37075" w:rsidRDefault="000121FC" w:rsidP="00F37075">
      <w:pPr>
        <w:spacing w:after="0"/>
        <w:jc w:val="both"/>
        <w:rPr>
          <w:rFonts w:ascii="Times New Roman" w:hAnsi="Times New Roman"/>
          <w:sz w:val="24"/>
          <w:szCs w:val="24"/>
        </w:rPr>
      </w:pPr>
      <w:r w:rsidRPr="00F37075">
        <w:rPr>
          <w:rFonts w:ascii="Times New Roman" w:hAnsi="Times New Roman"/>
          <w:sz w:val="24"/>
          <w:szCs w:val="24"/>
        </w:rPr>
        <w:t xml:space="preserve">        Проектом генерального плана предлагаются следующие мероприятия по развитию связи в поселении:</w:t>
      </w:r>
    </w:p>
    <w:p w:rsidR="000121FC" w:rsidRPr="00F37075" w:rsidRDefault="000121FC" w:rsidP="00F37075">
      <w:pPr>
        <w:spacing w:after="0"/>
        <w:ind w:hanging="709"/>
        <w:jc w:val="both"/>
        <w:rPr>
          <w:rFonts w:ascii="Times New Roman" w:hAnsi="Times New Roman"/>
          <w:sz w:val="24"/>
          <w:szCs w:val="24"/>
        </w:rPr>
      </w:pPr>
      <w:r w:rsidRPr="00F37075">
        <w:rPr>
          <w:rFonts w:ascii="Times New Roman" w:hAnsi="Times New Roman"/>
          <w:sz w:val="24"/>
          <w:szCs w:val="24"/>
        </w:rPr>
        <w:t xml:space="preserve">                    - в случае планируемого генеральным планом развития жилищного и общественного строительства осуществлять увеличение монтированной емкости АТС в соответствии с заявками на установку телефонов;  </w:t>
      </w:r>
    </w:p>
    <w:p w:rsidR="000121FC" w:rsidRPr="00F37075" w:rsidRDefault="000121FC" w:rsidP="00F37075">
      <w:pPr>
        <w:spacing w:after="0"/>
        <w:ind w:hanging="709"/>
        <w:jc w:val="both"/>
        <w:rPr>
          <w:rFonts w:ascii="Times New Roman" w:hAnsi="Times New Roman"/>
          <w:sz w:val="24"/>
          <w:szCs w:val="24"/>
        </w:rPr>
      </w:pPr>
      <w:r w:rsidRPr="00F37075">
        <w:rPr>
          <w:rFonts w:ascii="Times New Roman" w:hAnsi="Times New Roman"/>
          <w:sz w:val="24"/>
          <w:szCs w:val="24"/>
        </w:rPr>
        <w:t xml:space="preserve">                    - замена оборудования АТС аналогового типа на цифровое</w:t>
      </w:r>
      <w:proofErr w:type="gramStart"/>
      <w:r w:rsidRPr="00F37075">
        <w:rPr>
          <w:rFonts w:ascii="Times New Roman" w:hAnsi="Times New Roman"/>
          <w:sz w:val="24"/>
          <w:szCs w:val="24"/>
        </w:rPr>
        <w:t xml:space="preserve"> ;</w:t>
      </w:r>
      <w:proofErr w:type="gramEnd"/>
    </w:p>
    <w:p w:rsidR="000121FC" w:rsidRPr="00F37075" w:rsidRDefault="000121FC" w:rsidP="00F37075">
      <w:pPr>
        <w:spacing w:after="0"/>
        <w:ind w:hanging="709"/>
        <w:jc w:val="both"/>
        <w:rPr>
          <w:rFonts w:ascii="Times New Roman" w:hAnsi="Times New Roman"/>
          <w:sz w:val="24"/>
          <w:szCs w:val="24"/>
        </w:rPr>
      </w:pPr>
      <w:r w:rsidRPr="00F37075">
        <w:rPr>
          <w:rFonts w:ascii="Times New Roman" w:hAnsi="Times New Roman"/>
          <w:sz w:val="24"/>
          <w:szCs w:val="24"/>
        </w:rPr>
        <w:t xml:space="preserve">                    - развитие сетей операторов мобильной связи в целях увеличения зон покрытия для повышения качества связи, переход к технологиям 3G;</w:t>
      </w:r>
    </w:p>
    <w:p w:rsidR="000121FC" w:rsidRPr="00F37075" w:rsidRDefault="000121FC" w:rsidP="00F37075">
      <w:pPr>
        <w:spacing w:after="0"/>
        <w:ind w:hanging="709"/>
        <w:jc w:val="both"/>
        <w:rPr>
          <w:rFonts w:ascii="Times New Roman" w:hAnsi="Times New Roman"/>
          <w:sz w:val="24"/>
          <w:szCs w:val="24"/>
        </w:rPr>
      </w:pPr>
      <w:r w:rsidRPr="00F37075">
        <w:rPr>
          <w:rFonts w:ascii="Times New Roman" w:hAnsi="Times New Roman"/>
          <w:sz w:val="24"/>
          <w:szCs w:val="24"/>
        </w:rPr>
        <w:t xml:space="preserve">                    - переход в соответствии с общероссийской программой на цифровое телевизионное вещание в целях повышения качества приема телепрограмм;</w:t>
      </w:r>
    </w:p>
    <w:p w:rsidR="000121FC" w:rsidRPr="00F37075" w:rsidRDefault="000121FC" w:rsidP="00F37075">
      <w:pPr>
        <w:spacing w:after="0"/>
        <w:jc w:val="both"/>
        <w:rPr>
          <w:rFonts w:ascii="Times New Roman" w:hAnsi="Times New Roman"/>
          <w:sz w:val="24"/>
          <w:szCs w:val="24"/>
        </w:rPr>
      </w:pPr>
      <w:r w:rsidRPr="00F37075">
        <w:rPr>
          <w:rFonts w:ascii="Times New Roman" w:hAnsi="Times New Roman"/>
          <w:sz w:val="24"/>
          <w:szCs w:val="24"/>
        </w:rPr>
        <w:t xml:space="preserve">        - развитие эфирного радиовещания в диапазонах УКВ и FM; </w:t>
      </w:r>
    </w:p>
    <w:p w:rsidR="000121FC" w:rsidRPr="00F37075" w:rsidRDefault="000121FC" w:rsidP="00F37075">
      <w:pPr>
        <w:spacing w:after="0"/>
        <w:ind w:hanging="709"/>
        <w:jc w:val="both"/>
        <w:rPr>
          <w:rFonts w:ascii="Times New Roman" w:hAnsi="Times New Roman"/>
          <w:sz w:val="24"/>
          <w:szCs w:val="24"/>
        </w:rPr>
      </w:pPr>
      <w:r w:rsidRPr="00F37075">
        <w:rPr>
          <w:rFonts w:ascii="Times New Roman" w:hAnsi="Times New Roman"/>
          <w:sz w:val="24"/>
          <w:szCs w:val="24"/>
        </w:rPr>
        <w:t xml:space="preserve">                    - расширение спектра услуг, оказываемых отделениями почтовой связи;    </w:t>
      </w:r>
    </w:p>
    <w:p w:rsidR="000121FC" w:rsidRPr="008F5B95" w:rsidRDefault="000121FC" w:rsidP="00F37075">
      <w:pPr>
        <w:spacing w:after="0"/>
        <w:ind w:hanging="709"/>
        <w:jc w:val="both"/>
        <w:rPr>
          <w:rFonts w:ascii="Times New Roman" w:hAnsi="Times New Roman"/>
          <w:sz w:val="24"/>
          <w:szCs w:val="24"/>
        </w:rPr>
      </w:pPr>
      <w:r w:rsidRPr="00F37075">
        <w:rPr>
          <w:rFonts w:ascii="Times New Roman" w:hAnsi="Times New Roman"/>
          <w:sz w:val="24"/>
          <w:szCs w:val="24"/>
        </w:rPr>
        <w:t xml:space="preserve">                    -оборудование ОПС пунктами коллективного доступа в Интернет для обеспечения возможности приема-передачи сообщений по электронной почте, факсимильной связи, а так же обучения населения основам работы на компьютере.</w:t>
      </w:r>
      <w:r w:rsidRPr="008F5B95">
        <w:rPr>
          <w:rFonts w:ascii="Times New Roman" w:hAnsi="Times New Roman"/>
          <w:sz w:val="24"/>
          <w:szCs w:val="24"/>
        </w:rPr>
        <w:t xml:space="preserve">  </w:t>
      </w:r>
    </w:p>
    <w:p w:rsidR="000121FC" w:rsidRPr="00002687" w:rsidRDefault="000121FC" w:rsidP="00845AB1">
      <w:pPr>
        <w:pStyle w:val="S31"/>
        <w:tabs>
          <w:tab w:val="left" w:pos="0"/>
        </w:tabs>
        <w:spacing w:line="276" w:lineRule="auto"/>
        <w:jc w:val="center"/>
        <w:rPr>
          <w:rFonts w:cs="Times New Roman"/>
          <w:b/>
          <w:sz w:val="24"/>
          <w:szCs w:val="24"/>
          <w:highlight w:val="yellow"/>
          <w:u w:val="single"/>
          <w:lang w:val="ru-RU"/>
        </w:rPr>
      </w:pPr>
    </w:p>
    <w:p w:rsidR="000121FC" w:rsidRDefault="000121FC" w:rsidP="00F37075">
      <w:pPr>
        <w:pStyle w:val="S31"/>
        <w:numPr>
          <w:ilvl w:val="0"/>
          <w:numId w:val="29"/>
        </w:numPr>
        <w:tabs>
          <w:tab w:val="left" w:pos="0"/>
        </w:tabs>
        <w:spacing w:line="276" w:lineRule="auto"/>
        <w:jc w:val="center"/>
        <w:rPr>
          <w:rFonts w:cs="Times New Roman"/>
          <w:b/>
          <w:sz w:val="24"/>
          <w:szCs w:val="24"/>
          <w:lang w:val="ru-RU"/>
        </w:rPr>
      </w:pPr>
      <w:r w:rsidRPr="00693DA4">
        <w:rPr>
          <w:rFonts w:cs="Times New Roman"/>
          <w:b/>
          <w:sz w:val="24"/>
          <w:szCs w:val="24"/>
          <w:lang w:val="ru-RU"/>
        </w:rPr>
        <w:t>Охрана окружающей среды.</w:t>
      </w:r>
    </w:p>
    <w:p w:rsidR="000121FC" w:rsidRDefault="000121FC" w:rsidP="00693DA4">
      <w:pPr>
        <w:pStyle w:val="S31"/>
        <w:tabs>
          <w:tab w:val="left" w:pos="0"/>
        </w:tabs>
        <w:spacing w:line="276" w:lineRule="auto"/>
        <w:jc w:val="center"/>
        <w:rPr>
          <w:rFonts w:cs="Times New Roman"/>
          <w:b/>
          <w:sz w:val="24"/>
          <w:szCs w:val="24"/>
          <w:lang w:val="ru-RU"/>
        </w:rPr>
      </w:pPr>
    </w:p>
    <w:p w:rsidR="000121FC" w:rsidRDefault="000121FC" w:rsidP="00F37075">
      <w:pPr>
        <w:pStyle w:val="S31"/>
        <w:spacing w:line="276" w:lineRule="auto"/>
        <w:rPr>
          <w:rFonts w:cs="Times New Roman"/>
          <w:sz w:val="24"/>
          <w:szCs w:val="24"/>
          <w:lang w:val="ru-RU"/>
        </w:rPr>
      </w:pPr>
      <w:r w:rsidRPr="00AB5747">
        <w:rPr>
          <w:rFonts w:cs="Times New Roman"/>
          <w:sz w:val="24"/>
          <w:szCs w:val="24"/>
          <w:lang w:val="ru-RU"/>
        </w:rPr>
        <w:t>Ковылкинское сельское поселение расположено в восточной части Тацинского района.</w:t>
      </w:r>
    </w:p>
    <w:p w:rsidR="000121FC" w:rsidRPr="00D05E66" w:rsidRDefault="000121FC" w:rsidP="00F37075">
      <w:pPr>
        <w:pStyle w:val="S31"/>
        <w:spacing w:line="276" w:lineRule="auto"/>
        <w:rPr>
          <w:rFonts w:cs="Times New Roman"/>
          <w:sz w:val="24"/>
          <w:szCs w:val="24"/>
          <w:lang w:val="ru-RU"/>
        </w:rPr>
      </w:pPr>
      <w:r w:rsidRPr="00D05E66">
        <w:rPr>
          <w:rFonts w:cs="Times New Roman"/>
          <w:sz w:val="24"/>
          <w:szCs w:val="24"/>
          <w:lang w:val="ru-RU"/>
        </w:rPr>
        <w:t>По северо-западу граничит со Скосырским сельским поселением, по северу – с Верхнеобливским сельским поселением, по востоку – с Морозовским районом, по югу – с Суховским сельским поселением, по западу – с Тацинским сельским поселением и Михайловским сельским поселением.</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Общая площадь территории – 19000га.</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По территории Ковылкинского с.п. проходит ответвление международного транспортного коридора «ТрансСиб» ( Саратов-Волгогра</w:t>
      </w:r>
      <w:proofErr w:type="gramStart"/>
      <w:r>
        <w:rPr>
          <w:rFonts w:cs="Times New Roman"/>
          <w:sz w:val="24"/>
          <w:szCs w:val="24"/>
          <w:lang w:val="ru-RU"/>
        </w:rPr>
        <w:t>д-</w:t>
      </w:r>
      <w:proofErr w:type="gramEnd"/>
      <w:r>
        <w:rPr>
          <w:rFonts w:cs="Times New Roman"/>
          <w:sz w:val="24"/>
          <w:szCs w:val="24"/>
          <w:lang w:val="ru-RU"/>
        </w:rPr>
        <w:t xml:space="preserve"> Каменск-Шахтинский-Ростов-на-Дону- Новоросийск), включающего автодорогу федерального значения М-21 «Волгоград- Каменск-Шахтинский» (до границы с Украиной на Днепропетровск, Кишинев) и участок железнодорожного сообщения «Волгоград-Лихая» с железнодорожной станцией «Ковылкино».</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По инженерно-геологическим условиям территория поселения расположена на водоразделе рек </w:t>
      </w:r>
      <w:proofErr w:type="gramStart"/>
      <w:r>
        <w:rPr>
          <w:rFonts w:cs="Times New Roman"/>
          <w:sz w:val="24"/>
          <w:szCs w:val="24"/>
          <w:lang w:val="ru-RU"/>
        </w:rPr>
        <w:t>Быстрой</w:t>
      </w:r>
      <w:proofErr w:type="gramEnd"/>
      <w:r>
        <w:rPr>
          <w:rFonts w:cs="Times New Roman"/>
          <w:sz w:val="24"/>
          <w:szCs w:val="24"/>
          <w:lang w:val="ru-RU"/>
        </w:rPr>
        <w:t xml:space="preserve"> и Кагальник. Водораздел, расчлененный балками Ковылкин, Харцисская, Безымянная, Сухая, Бабовня, имеет волнистую поверхность. </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В верховьях этих балок расположены хутора Ковылкин, Коминтерн, Луговой и Бабовня. </w:t>
      </w:r>
    </w:p>
    <w:p w:rsidR="000121FC" w:rsidRDefault="000121FC" w:rsidP="00F37075">
      <w:pPr>
        <w:pStyle w:val="S31"/>
        <w:spacing w:line="276" w:lineRule="auto"/>
        <w:rPr>
          <w:rFonts w:cs="Times New Roman"/>
          <w:sz w:val="24"/>
          <w:szCs w:val="24"/>
          <w:lang w:val="ru-RU"/>
        </w:rPr>
      </w:pPr>
      <w:r>
        <w:rPr>
          <w:rFonts w:cs="Times New Roman"/>
          <w:sz w:val="24"/>
          <w:szCs w:val="24"/>
          <w:lang w:val="ru-RU"/>
        </w:rPr>
        <w:t>Объекты культурного наследия – это объекты археологического наследия: курган «Соленый» и курганная группа «Ковылкин» (3 кургана).</w:t>
      </w:r>
    </w:p>
    <w:p w:rsidR="000121FC" w:rsidRPr="0062727E" w:rsidRDefault="000121FC" w:rsidP="00F37075">
      <w:pPr>
        <w:pStyle w:val="S31"/>
        <w:spacing w:line="276" w:lineRule="auto"/>
        <w:rPr>
          <w:rFonts w:cs="Times New Roman"/>
          <w:sz w:val="24"/>
          <w:szCs w:val="24"/>
          <w:lang w:val="ru-RU"/>
        </w:rPr>
      </w:pPr>
      <w:r>
        <w:rPr>
          <w:rFonts w:cs="Times New Roman"/>
          <w:sz w:val="24"/>
          <w:szCs w:val="24"/>
          <w:lang w:val="ru-RU"/>
        </w:rPr>
        <w:lastRenderedPageBreak/>
        <w:t>Из минерально-сырьевых ресурсов в границах поселения расположено Северо-Белянское месторождение газа и Быстрянские участки</w:t>
      </w:r>
      <w:r w:rsidRPr="0062727E">
        <w:rPr>
          <w:rFonts w:cs="Times New Roman"/>
          <w:sz w:val="24"/>
          <w:szCs w:val="24"/>
          <w:lang w:val="ru-RU"/>
        </w:rPr>
        <w:t xml:space="preserve"> </w:t>
      </w:r>
      <w:r>
        <w:rPr>
          <w:rFonts w:cs="Times New Roman"/>
          <w:sz w:val="24"/>
          <w:szCs w:val="24"/>
        </w:rPr>
        <w:t>IV</w:t>
      </w:r>
      <w:r w:rsidRPr="0062727E">
        <w:rPr>
          <w:rFonts w:cs="Times New Roman"/>
          <w:sz w:val="24"/>
          <w:szCs w:val="24"/>
          <w:lang w:val="ru-RU"/>
        </w:rPr>
        <w:t>-</w:t>
      </w:r>
      <w:r>
        <w:rPr>
          <w:rFonts w:cs="Times New Roman"/>
          <w:sz w:val="24"/>
          <w:szCs w:val="24"/>
        </w:rPr>
        <w:t>VI</w:t>
      </w:r>
      <w:r w:rsidRPr="0062727E">
        <w:rPr>
          <w:rFonts w:cs="Times New Roman"/>
          <w:sz w:val="24"/>
          <w:szCs w:val="24"/>
          <w:lang w:val="ru-RU"/>
        </w:rPr>
        <w:t xml:space="preserve"> </w:t>
      </w:r>
      <w:r>
        <w:rPr>
          <w:rFonts w:cs="Times New Roman"/>
          <w:sz w:val="24"/>
          <w:szCs w:val="24"/>
          <w:lang w:val="ru-RU"/>
        </w:rPr>
        <w:t>(уголь).</w:t>
      </w:r>
    </w:p>
    <w:p w:rsidR="000121FC" w:rsidRDefault="000121FC" w:rsidP="00F37075">
      <w:pPr>
        <w:pStyle w:val="S31"/>
        <w:spacing w:line="276" w:lineRule="auto"/>
        <w:rPr>
          <w:rFonts w:cs="Times New Roman"/>
          <w:sz w:val="24"/>
          <w:szCs w:val="24"/>
          <w:lang w:val="ru-RU"/>
        </w:rPr>
      </w:pPr>
      <w:r>
        <w:rPr>
          <w:rFonts w:cs="Times New Roman"/>
          <w:sz w:val="24"/>
          <w:szCs w:val="24"/>
          <w:lang w:val="ru-RU"/>
        </w:rPr>
        <w:t>Ковылкинское сельское поселение ограниченно обеспеченно гидрологическими ресурсами. На территории поселения находится 11 балочных прудов.</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По численности населения здесь наблюдалась отрицательная динамика с 2005 по 2009 г.г. а с 2009 – 2010 г.г. численность незначительно увеличилась.</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В поселении нет промышленных предприятий и предприятий строительной индустрии.</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Главным направлением развития народного хозяйства является сельское хозяйство.</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По трудовым ресурсам на 01.01.2010  следующие показатели:</w:t>
      </w:r>
    </w:p>
    <w:p w:rsidR="000121FC" w:rsidRDefault="000121FC" w:rsidP="00693DA4">
      <w:pPr>
        <w:pStyle w:val="S31"/>
        <w:spacing w:line="276" w:lineRule="auto"/>
        <w:rPr>
          <w:rFonts w:cs="Times New Roman"/>
          <w:sz w:val="24"/>
          <w:szCs w:val="24"/>
          <w:lang w:val="ru-RU"/>
        </w:rPr>
      </w:pPr>
      <w:r>
        <w:rPr>
          <w:rFonts w:cs="Times New Roman"/>
          <w:sz w:val="24"/>
          <w:szCs w:val="24"/>
          <w:lang w:val="ru-RU"/>
        </w:rPr>
        <w:t>Существующее население – 1521чел.</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Население в трудоспособном возрасте – 900чел. или 59 %.</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Население экономически активное – 593 чел. или 39% от общей численности.</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По структуре занятости населения численность лиц, работающих за пределами поселения, выросла с 35 человек в 2004 г. до 320 человек в 2010г. </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возрастание группы лиц старше трудоспособного.</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На территории поселения действуют 41 крестьянско-фермерское хозяйство, СПК «Надежда».</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Общая площадь земельных угодий в 2010 году составила 18462,09 га. На этих землях выращивают зерновые и технические культуры.</w:t>
      </w:r>
    </w:p>
    <w:p w:rsidR="000121FC" w:rsidRDefault="000121FC" w:rsidP="00693DA4">
      <w:pPr>
        <w:pStyle w:val="S31"/>
        <w:spacing w:line="276" w:lineRule="auto"/>
        <w:rPr>
          <w:rFonts w:cs="Times New Roman"/>
          <w:sz w:val="24"/>
          <w:szCs w:val="24"/>
          <w:lang w:val="ru-RU"/>
        </w:rPr>
      </w:pPr>
      <w:r>
        <w:rPr>
          <w:rFonts w:cs="Times New Roman"/>
          <w:sz w:val="24"/>
          <w:szCs w:val="24"/>
          <w:lang w:val="ru-RU"/>
        </w:rPr>
        <w:t>Существующая инженерная инфраструктура:</w:t>
      </w:r>
    </w:p>
    <w:p w:rsidR="000121FC" w:rsidRDefault="000121FC" w:rsidP="00F37075">
      <w:pPr>
        <w:pStyle w:val="S31"/>
        <w:numPr>
          <w:ilvl w:val="0"/>
          <w:numId w:val="45"/>
        </w:numPr>
        <w:spacing w:line="276" w:lineRule="auto"/>
        <w:rPr>
          <w:rFonts w:cs="Times New Roman"/>
          <w:sz w:val="24"/>
          <w:szCs w:val="24"/>
          <w:lang w:val="ru-RU"/>
        </w:rPr>
      </w:pPr>
      <w:r>
        <w:rPr>
          <w:rFonts w:cs="Times New Roman"/>
          <w:sz w:val="24"/>
          <w:szCs w:val="24"/>
          <w:lang w:val="ru-RU"/>
        </w:rPr>
        <w:t>Водоснабжение. Централизованными системами водоснабжения оборудованы все населенные пункты.</w:t>
      </w:r>
    </w:p>
    <w:p w:rsidR="000121FC" w:rsidRDefault="000121FC" w:rsidP="00F37075">
      <w:pPr>
        <w:pStyle w:val="S31"/>
        <w:numPr>
          <w:ilvl w:val="0"/>
          <w:numId w:val="45"/>
        </w:numPr>
        <w:spacing w:line="276" w:lineRule="auto"/>
        <w:rPr>
          <w:rFonts w:cs="Times New Roman"/>
          <w:sz w:val="24"/>
          <w:szCs w:val="24"/>
          <w:lang w:val="ru-RU"/>
        </w:rPr>
      </w:pPr>
      <w:r>
        <w:rPr>
          <w:rFonts w:cs="Times New Roman"/>
          <w:sz w:val="24"/>
          <w:szCs w:val="24"/>
          <w:lang w:val="ru-RU"/>
        </w:rPr>
        <w:t>Водоотведение. В настоящее время сети хозяйственно-бытовой канализации отсутствуют.</w:t>
      </w:r>
    </w:p>
    <w:p w:rsidR="000121FC" w:rsidRDefault="000121FC" w:rsidP="00F37075">
      <w:pPr>
        <w:pStyle w:val="S31"/>
        <w:numPr>
          <w:ilvl w:val="0"/>
          <w:numId w:val="45"/>
        </w:numPr>
        <w:spacing w:line="276" w:lineRule="auto"/>
        <w:rPr>
          <w:rFonts w:cs="Times New Roman"/>
          <w:sz w:val="24"/>
          <w:szCs w:val="24"/>
          <w:lang w:val="ru-RU"/>
        </w:rPr>
      </w:pPr>
      <w:r>
        <w:rPr>
          <w:rFonts w:cs="Times New Roman"/>
          <w:sz w:val="24"/>
          <w:szCs w:val="24"/>
          <w:lang w:val="ru-RU"/>
        </w:rPr>
        <w:t xml:space="preserve">Газоснабжения на момент разработки генерального плана нет. Отопление школ, детских садов, ДК и т.п. осуществляется </w:t>
      </w:r>
      <w:proofErr w:type="gramStart"/>
      <w:r>
        <w:rPr>
          <w:rFonts w:cs="Times New Roman"/>
          <w:sz w:val="24"/>
          <w:szCs w:val="24"/>
          <w:lang w:val="ru-RU"/>
        </w:rPr>
        <w:t>от</w:t>
      </w:r>
      <w:proofErr w:type="gramEnd"/>
      <w:r>
        <w:rPr>
          <w:rFonts w:cs="Times New Roman"/>
          <w:sz w:val="24"/>
          <w:szCs w:val="24"/>
          <w:lang w:val="ru-RU"/>
        </w:rPr>
        <w:t xml:space="preserve"> угольных топочных.</w:t>
      </w:r>
    </w:p>
    <w:p w:rsidR="000121FC" w:rsidRPr="00F37075" w:rsidRDefault="000121FC" w:rsidP="00F37075">
      <w:pPr>
        <w:pStyle w:val="S31"/>
        <w:numPr>
          <w:ilvl w:val="0"/>
          <w:numId w:val="45"/>
        </w:numPr>
        <w:spacing w:line="276" w:lineRule="auto"/>
        <w:rPr>
          <w:rFonts w:cs="Times New Roman"/>
          <w:sz w:val="24"/>
          <w:szCs w:val="24"/>
          <w:lang w:val="ru-RU"/>
        </w:rPr>
      </w:pPr>
      <w:r>
        <w:rPr>
          <w:rFonts w:cs="Times New Roman"/>
          <w:sz w:val="24"/>
          <w:szCs w:val="24"/>
          <w:lang w:val="ru-RU"/>
        </w:rPr>
        <w:t xml:space="preserve">Электроснабжение. </w:t>
      </w:r>
      <w:r w:rsidRPr="00F37075">
        <w:rPr>
          <w:rFonts w:cs="Times New Roman"/>
          <w:sz w:val="24"/>
          <w:szCs w:val="24"/>
          <w:lang w:val="ru-RU"/>
        </w:rPr>
        <w:t>Сверхнормативный износ электрических сетей приводит к потерям электроэнергии и продолжительности перерывов в электроснабжении населенных пунктов.</w:t>
      </w:r>
    </w:p>
    <w:p w:rsidR="000121FC" w:rsidRDefault="000121FC" w:rsidP="00F37075">
      <w:pPr>
        <w:pStyle w:val="S31"/>
        <w:numPr>
          <w:ilvl w:val="0"/>
          <w:numId w:val="45"/>
        </w:numPr>
        <w:spacing w:line="276" w:lineRule="auto"/>
        <w:rPr>
          <w:rFonts w:cs="Times New Roman"/>
          <w:sz w:val="24"/>
          <w:szCs w:val="24"/>
          <w:lang w:val="ru-RU"/>
        </w:rPr>
      </w:pPr>
      <w:r>
        <w:rPr>
          <w:rFonts w:cs="Times New Roman"/>
          <w:sz w:val="24"/>
          <w:szCs w:val="24"/>
          <w:lang w:val="ru-RU"/>
        </w:rPr>
        <w:t>Системы связи</w:t>
      </w:r>
      <w:proofErr w:type="gramStart"/>
      <w:r>
        <w:rPr>
          <w:rFonts w:cs="Times New Roman"/>
          <w:sz w:val="24"/>
          <w:szCs w:val="24"/>
          <w:lang w:val="ru-RU"/>
        </w:rPr>
        <w:t xml:space="preserve"> .</w:t>
      </w:r>
      <w:proofErr w:type="gramEnd"/>
      <w:r>
        <w:rPr>
          <w:rFonts w:cs="Times New Roman"/>
          <w:sz w:val="24"/>
          <w:szCs w:val="24"/>
          <w:lang w:val="ru-RU"/>
        </w:rPr>
        <w:t>На территории поселения действует один оператор мобильной связи –ОАО»МТС», который оказывает полный комплекс услуг, включая мобильный доступ в Интернет.</w:t>
      </w:r>
    </w:p>
    <w:p w:rsidR="000121FC" w:rsidRDefault="000121FC" w:rsidP="00F37075">
      <w:pPr>
        <w:pStyle w:val="S31"/>
        <w:numPr>
          <w:ilvl w:val="0"/>
          <w:numId w:val="45"/>
        </w:numPr>
        <w:spacing w:line="276" w:lineRule="auto"/>
        <w:rPr>
          <w:rFonts w:cs="Times New Roman"/>
          <w:sz w:val="24"/>
          <w:szCs w:val="24"/>
          <w:lang w:val="ru-RU"/>
        </w:rPr>
      </w:pPr>
      <w:r>
        <w:rPr>
          <w:rFonts w:cs="Times New Roman"/>
          <w:sz w:val="24"/>
          <w:szCs w:val="24"/>
          <w:lang w:val="ru-RU"/>
        </w:rPr>
        <w:t>Телевидение. Охват населения телевизионным вещанием на территории поселения составляет 100%.</w:t>
      </w:r>
    </w:p>
    <w:p w:rsidR="000121FC" w:rsidRDefault="000121FC" w:rsidP="00693DA4">
      <w:pPr>
        <w:pStyle w:val="S31"/>
        <w:spacing w:line="276" w:lineRule="auto"/>
        <w:rPr>
          <w:rFonts w:cs="Times New Roman"/>
          <w:sz w:val="24"/>
          <w:szCs w:val="24"/>
          <w:lang w:val="ru-RU"/>
        </w:rPr>
      </w:pPr>
      <w:r>
        <w:rPr>
          <w:rFonts w:cs="Times New Roman"/>
          <w:sz w:val="24"/>
          <w:szCs w:val="24"/>
          <w:lang w:val="ru-RU"/>
        </w:rPr>
        <w:t xml:space="preserve">Социальная инфраструктура наиболее полно </w:t>
      </w:r>
      <w:proofErr w:type="gramStart"/>
      <w:r>
        <w:rPr>
          <w:rFonts w:cs="Times New Roman"/>
          <w:sz w:val="24"/>
          <w:szCs w:val="24"/>
          <w:lang w:val="ru-RU"/>
        </w:rPr>
        <w:t>представлены</w:t>
      </w:r>
      <w:proofErr w:type="gramEnd"/>
      <w:r>
        <w:rPr>
          <w:rFonts w:cs="Times New Roman"/>
          <w:sz w:val="24"/>
          <w:szCs w:val="24"/>
          <w:lang w:val="ru-RU"/>
        </w:rPr>
        <w:t xml:space="preserve"> в двух хуторах: х. Ковылкин и х. Луговой.</w:t>
      </w:r>
    </w:p>
    <w:p w:rsidR="000121FC" w:rsidRDefault="000121FC" w:rsidP="00F37075">
      <w:pPr>
        <w:pStyle w:val="S31"/>
        <w:spacing w:line="276" w:lineRule="auto"/>
        <w:rPr>
          <w:rFonts w:cs="Times New Roman"/>
          <w:sz w:val="24"/>
          <w:szCs w:val="24"/>
          <w:lang w:val="ru-RU"/>
        </w:rPr>
      </w:pPr>
      <w:r>
        <w:rPr>
          <w:rFonts w:cs="Times New Roman"/>
          <w:sz w:val="24"/>
          <w:szCs w:val="24"/>
          <w:lang w:val="ru-RU"/>
        </w:rPr>
        <w:t xml:space="preserve">В х. Ковылкин находится общеобразовательная школа на 80 уч-ся (проектная вместимость-146), детский сад «Колосок» на 30 мест (проектная вместимость – 35), ковылкинский Дом культуры на 120 мест и библиотекой с книжным фондом 11089 экз., фельдшерско-акушерский пункт, многофункциональный центр, куда вошли магазин, почта, столовая, швейная мастерская. На территории хутора размещаются 4 отдельно </w:t>
      </w:r>
      <w:proofErr w:type="gramStart"/>
      <w:r>
        <w:rPr>
          <w:rFonts w:cs="Times New Roman"/>
          <w:sz w:val="24"/>
          <w:szCs w:val="24"/>
          <w:lang w:val="ru-RU"/>
        </w:rPr>
        <w:t>стоящих</w:t>
      </w:r>
      <w:proofErr w:type="gramEnd"/>
      <w:r>
        <w:rPr>
          <w:rFonts w:cs="Times New Roman"/>
          <w:sz w:val="24"/>
          <w:szCs w:val="24"/>
          <w:lang w:val="ru-RU"/>
        </w:rPr>
        <w:t xml:space="preserve"> магазина.</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В х. Луговом – общеобразовательная школа на 47 уч-ся (проектная вместимость -160),</w:t>
      </w:r>
    </w:p>
    <w:p w:rsidR="000121FC" w:rsidRDefault="000121FC" w:rsidP="00F37075">
      <w:pPr>
        <w:pStyle w:val="S31"/>
        <w:spacing w:line="276" w:lineRule="auto"/>
        <w:ind w:firstLine="0"/>
        <w:rPr>
          <w:rFonts w:cs="Times New Roman"/>
          <w:sz w:val="24"/>
          <w:szCs w:val="24"/>
          <w:lang w:val="ru-RU"/>
        </w:rPr>
      </w:pPr>
      <w:r>
        <w:rPr>
          <w:rFonts w:cs="Times New Roman"/>
          <w:sz w:val="24"/>
          <w:szCs w:val="24"/>
          <w:lang w:val="ru-RU"/>
        </w:rPr>
        <w:lastRenderedPageBreak/>
        <w:t>детский сад «Калинка</w:t>
      </w:r>
      <w:proofErr w:type="gramStart"/>
      <w:r>
        <w:rPr>
          <w:rFonts w:cs="Times New Roman"/>
          <w:sz w:val="24"/>
          <w:szCs w:val="24"/>
          <w:lang w:val="ru-RU"/>
        </w:rPr>
        <w:t>»н</w:t>
      </w:r>
      <w:proofErr w:type="gramEnd"/>
      <w:r>
        <w:rPr>
          <w:rFonts w:cs="Times New Roman"/>
          <w:sz w:val="24"/>
          <w:szCs w:val="24"/>
          <w:lang w:val="ru-RU"/>
        </w:rPr>
        <w:t>а 13 мест (проектная вместимость-25), сельский клуб, фельдшерско-акушерский пункт, один магазин.</w:t>
      </w:r>
    </w:p>
    <w:p w:rsidR="000121FC" w:rsidRDefault="000121FC" w:rsidP="00693DA4">
      <w:pPr>
        <w:pStyle w:val="S31"/>
        <w:spacing w:line="276" w:lineRule="auto"/>
        <w:rPr>
          <w:rFonts w:cs="Times New Roman"/>
          <w:sz w:val="24"/>
          <w:szCs w:val="24"/>
          <w:lang w:val="ru-RU"/>
        </w:rPr>
      </w:pPr>
      <w:r>
        <w:rPr>
          <w:rFonts w:cs="Times New Roman"/>
          <w:sz w:val="24"/>
          <w:szCs w:val="24"/>
          <w:lang w:val="ru-RU"/>
        </w:rPr>
        <w:t>В х. Бабовня – фельдшерско-акушерский пункт, один магазин.</w:t>
      </w:r>
    </w:p>
    <w:p w:rsidR="000121FC" w:rsidRPr="004D24B1" w:rsidRDefault="000121FC" w:rsidP="00693DA4">
      <w:pPr>
        <w:pStyle w:val="S31"/>
        <w:spacing w:line="276" w:lineRule="auto"/>
        <w:rPr>
          <w:rFonts w:cs="Times New Roman"/>
          <w:sz w:val="24"/>
          <w:szCs w:val="24"/>
          <w:lang w:val="ru-RU"/>
        </w:rPr>
      </w:pPr>
      <w:r>
        <w:rPr>
          <w:rFonts w:cs="Times New Roman"/>
          <w:sz w:val="24"/>
          <w:szCs w:val="24"/>
          <w:lang w:val="ru-RU"/>
        </w:rPr>
        <w:t>В х. Коминтерн – один магазин.</w:t>
      </w:r>
    </w:p>
    <w:p w:rsidR="000121FC" w:rsidRPr="00A72F27" w:rsidRDefault="000121FC" w:rsidP="006879EE">
      <w:pPr>
        <w:spacing w:after="0"/>
        <w:ind w:firstLine="709"/>
        <w:jc w:val="both"/>
        <w:rPr>
          <w:rFonts w:ascii="Times New Roman" w:hAnsi="Times New Roman"/>
          <w:b/>
          <w:sz w:val="24"/>
          <w:szCs w:val="24"/>
        </w:rPr>
      </w:pPr>
      <w:r w:rsidRPr="00A72F27">
        <w:rPr>
          <w:rFonts w:ascii="Times New Roman" w:hAnsi="Times New Roman"/>
          <w:b/>
          <w:sz w:val="24"/>
          <w:szCs w:val="24"/>
        </w:rPr>
        <w:t>Зона специального назначения в населенных пунктах:</w:t>
      </w:r>
    </w:p>
    <w:p w:rsidR="000121FC" w:rsidRPr="001144FC" w:rsidRDefault="000121FC" w:rsidP="00A72F27">
      <w:pPr>
        <w:pStyle w:val="affe"/>
        <w:spacing w:line="276" w:lineRule="auto"/>
        <w:ind w:firstLine="0"/>
        <w:outlineLvl w:val="0"/>
        <w:rPr>
          <w:b/>
          <w:bCs/>
          <w:sz w:val="24"/>
          <w:szCs w:val="24"/>
        </w:rPr>
      </w:pPr>
      <w:r w:rsidRPr="001144FC">
        <w:rPr>
          <w:b/>
          <w:bCs/>
          <w:sz w:val="24"/>
          <w:szCs w:val="24"/>
        </w:rPr>
        <w:t>Существующее положение</w:t>
      </w:r>
    </w:p>
    <w:p w:rsidR="000121FC" w:rsidRPr="001144FC" w:rsidRDefault="000121FC" w:rsidP="00A72F27">
      <w:pPr>
        <w:spacing w:after="0"/>
        <w:ind w:firstLine="709"/>
        <w:jc w:val="both"/>
        <w:rPr>
          <w:rFonts w:ascii="Times New Roman" w:hAnsi="Times New Roman"/>
          <w:sz w:val="24"/>
          <w:szCs w:val="24"/>
        </w:rPr>
      </w:pPr>
      <w:r w:rsidRPr="001144FC">
        <w:rPr>
          <w:rFonts w:ascii="Times New Roman" w:hAnsi="Times New Roman"/>
          <w:sz w:val="24"/>
          <w:szCs w:val="24"/>
        </w:rPr>
        <w:t>Два кладбища в населенных пунктах: в х</w:t>
      </w:r>
      <w:proofErr w:type="gramStart"/>
      <w:r w:rsidRPr="001144FC">
        <w:rPr>
          <w:rFonts w:ascii="Times New Roman" w:hAnsi="Times New Roman"/>
          <w:sz w:val="24"/>
          <w:szCs w:val="24"/>
        </w:rPr>
        <w:t>.К</w:t>
      </w:r>
      <w:proofErr w:type="gramEnd"/>
      <w:r w:rsidRPr="001144FC">
        <w:rPr>
          <w:rFonts w:ascii="Times New Roman" w:hAnsi="Times New Roman"/>
          <w:sz w:val="24"/>
          <w:szCs w:val="24"/>
        </w:rPr>
        <w:t>овылкин (0.4га) и х.Луговой (0.3 га) – закрыты.</w:t>
      </w:r>
    </w:p>
    <w:p w:rsidR="000121FC" w:rsidRPr="001144FC" w:rsidRDefault="000121FC" w:rsidP="00A72F27">
      <w:pPr>
        <w:shd w:val="clear" w:color="auto" w:fill="FFFFFF"/>
        <w:spacing w:after="0"/>
        <w:ind w:firstLine="709"/>
        <w:jc w:val="both"/>
        <w:rPr>
          <w:rFonts w:ascii="Times New Roman" w:hAnsi="Times New Roman"/>
          <w:sz w:val="24"/>
          <w:szCs w:val="24"/>
        </w:rPr>
      </w:pPr>
      <w:r w:rsidRPr="001144FC">
        <w:rPr>
          <w:rFonts w:ascii="Times New Roman" w:hAnsi="Times New Roman"/>
          <w:sz w:val="24"/>
          <w:szCs w:val="24"/>
        </w:rPr>
        <w:t xml:space="preserve">Четыре кладбища находятся на территории сельского поселения: </w:t>
      </w:r>
    </w:p>
    <w:p w:rsidR="000121FC" w:rsidRPr="001144FC" w:rsidRDefault="000121FC" w:rsidP="00A72F27">
      <w:pPr>
        <w:shd w:val="clear" w:color="auto" w:fill="FFFFFF"/>
        <w:spacing w:after="0"/>
        <w:ind w:firstLine="709"/>
        <w:jc w:val="both"/>
        <w:rPr>
          <w:rFonts w:ascii="Times New Roman" w:hAnsi="Times New Roman"/>
          <w:sz w:val="24"/>
          <w:szCs w:val="24"/>
          <w:highlight w:val="yellow"/>
        </w:rPr>
      </w:pPr>
      <w:r w:rsidRPr="001144FC">
        <w:rPr>
          <w:rFonts w:ascii="Times New Roman" w:hAnsi="Times New Roman"/>
          <w:sz w:val="24"/>
          <w:szCs w:val="24"/>
        </w:rPr>
        <w:t>- около х</w:t>
      </w:r>
      <w:proofErr w:type="gramStart"/>
      <w:r w:rsidRPr="001144FC">
        <w:rPr>
          <w:rFonts w:ascii="Times New Roman" w:hAnsi="Times New Roman"/>
          <w:sz w:val="24"/>
          <w:szCs w:val="24"/>
        </w:rPr>
        <w:t>.Б</w:t>
      </w:r>
      <w:proofErr w:type="gramEnd"/>
      <w:r w:rsidRPr="001144FC">
        <w:rPr>
          <w:rFonts w:ascii="Times New Roman" w:hAnsi="Times New Roman"/>
          <w:sz w:val="24"/>
          <w:szCs w:val="24"/>
        </w:rPr>
        <w:t xml:space="preserve">абовня - 0.4 га –действующее; </w:t>
      </w:r>
    </w:p>
    <w:p w:rsidR="000121FC" w:rsidRPr="001144FC" w:rsidRDefault="000121FC" w:rsidP="00A72F27">
      <w:pPr>
        <w:spacing w:after="0"/>
        <w:ind w:firstLine="709"/>
        <w:jc w:val="both"/>
        <w:rPr>
          <w:rFonts w:ascii="Times New Roman" w:hAnsi="Times New Roman"/>
          <w:sz w:val="24"/>
          <w:szCs w:val="24"/>
        </w:rPr>
      </w:pPr>
      <w:r w:rsidRPr="001144FC">
        <w:rPr>
          <w:rFonts w:ascii="Times New Roman" w:hAnsi="Times New Roman"/>
          <w:sz w:val="24"/>
          <w:szCs w:val="24"/>
        </w:rPr>
        <w:t xml:space="preserve">- около х. Коминтерн – 0.2 га – </w:t>
      </w:r>
      <w:proofErr w:type="gramStart"/>
      <w:r w:rsidRPr="001144FC">
        <w:rPr>
          <w:rFonts w:ascii="Times New Roman" w:hAnsi="Times New Roman"/>
          <w:sz w:val="24"/>
          <w:szCs w:val="24"/>
        </w:rPr>
        <w:t>действующее</w:t>
      </w:r>
      <w:proofErr w:type="gramEnd"/>
      <w:r w:rsidRPr="001144FC">
        <w:rPr>
          <w:rFonts w:ascii="Times New Roman" w:hAnsi="Times New Roman"/>
          <w:sz w:val="24"/>
          <w:szCs w:val="24"/>
        </w:rPr>
        <w:t>;</w:t>
      </w:r>
    </w:p>
    <w:p w:rsidR="000121FC" w:rsidRPr="001144FC" w:rsidRDefault="000121FC" w:rsidP="00A72F27">
      <w:pPr>
        <w:spacing w:after="0"/>
        <w:ind w:firstLine="709"/>
        <w:jc w:val="both"/>
        <w:rPr>
          <w:rFonts w:ascii="Times New Roman" w:hAnsi="Times New Roman"/>
          <w:sz w:val="24"/>
          <w:szCs w:val="24"/>
        </w:rPr>
      </w:pPr>
      <w:r w:rsidRPr="001144FC">
        <w:rPr>
          <w:rFonts w:ascii="Times New Roman" w:hAnsi="Times New Roman"/>
          <w:sz w:val="24"/>
          <w:szCs w:val="24"/>
        </w:rPr>
        <w:t>- около х. Луговой - 0.9 – действующее;</w:t>
      </w:r>
    </w:p>
    <w:p w:rsidR="000121FC" w:rsidRPr="001144FC" w:rsidRDefault="000121FC" w:rsidP="00A72F27">
      <w:pPr>
        <w:spacing w:after="0"/>
        <w:ind w:firstLine="709"/>
        <w:jc w:val="both"/>
        <w:rPr>
          <w:rFonts w:ascii="Times New Roman" w:hAnsi="Times New Roman"/>
          <w:sz w:val="24"/>
          <w:szCs w:val="24"/>
        </w:rPr>
      </w:pPr>
      <w:r w:rsidRPr="001144FC">
        <w:rPr>
          <w:rFonts w:ascii="Times New Roman" w:hAnsi="Times New Roman"/>
          <w:sz w:val="24"/>
          <w:szCs w:val="24"/>
        </w:rPr>
        <w:t>- около х</w:t>
      </w:r>
      <w:proofErr w:type="gramStart"/>
      <w:r w:rsidRPr="001144FC">
        <w:rPr>
          <w:rFonts w:ascii="Times New Roman" w:hAnsi="Times New Roman"/>
          <w:sz w:val="24"/>
          <w:szCs w:val="24"/>
        </w:rPr>
        <w:t>.К</w:t>
      </w:r>
      <w:proofErr w:type="gramEnd"/>
      <w:r w:rsidRPr="001144FC">
        <w:rPr>
          <w:rFonts w:ascii="Times New Roman" w:hAnsi="Times New Roman"/>
          <w:sz w:val="24"/>
          <w:szCs w:val="24"/>
        </w:rPr>
        <w:t>овылкин – 0.9 – действующее.</w:t>
      </w:r>
    </w:p>
    <w:p w:rsidR="000121FC" w:rsidRPr="001144FC" w:rsidRDefault="000121FC" w:rsidP="00A72F27">
      <w:pPr>
        <w:spacing w:after="0"/>
        <w:jc w:val="both"/>
        <w:rPr>
          <w:rFonts w:ascii="Times New Roman" w:hAnsi="Times New Roman"/>
          <w:b/>
          <w:sz w:val="24"/>
          <w:szCs w:val="24"/>
        </w:rPr>
      </w:pPr>
      <w:r w:rsidRPr="001144FC">
        <w:rPr>
          <w:rFonts w:ascii="Times New Roman" w:hAnsi="Times New Roman"/>
          <w:b/>
          <w:sz w:val="24"/>
          <w:szCs w:val="24"/>
        </w:rPr>
        <w:t xml:space="preserve">   </w:t>
      </w:r>
      <w:r w:rsidRPr="001144FC">
        <w:rPr>
          <w:rFonts w:ascii="Times New Roman" w:hAnsi="Times New Roman"/>
          <w:b/>
          <w:sz w:val="24"/>
          <w:szCs w:val="24"/>
        </w:rPr>
        <w:tab/>
        <w:t>Проектные решения</w:t>
      </w:r>
    </w:p>
    <w:p w:rsidR="000121FC" w:rsidRPr="001144FC" w:rsidRDefault="000121FC" w:rsidP="00A72F27">
      <w:pPr>
        <w:spacing w:after="0"/>
        <w:ind w:firstLine="709"/>
        <w:jc w:val="both"/>
        <w:rPr>
          <w:rFonts w:ascii="Times New Roman" w:hAnsi="Times New Roman"/>
          <w:sz w:val="24"/>
          <w:szCs w:val="24"/>
        </w:rPr>
      </w:pPr>
      <w:r w:rsidRPr="001144FC">
        <w:rPr>
          <w:rFonts w:ascii="Times New Roman" w:hAnsi="Times New Roman"/>
          <w:sz w:val="24"/>
          <w:szCs w:val="24"/>
        </w:rPr>
        <w:t>На территории  х. Коминтерн  запроектировано 1 кладбище – 0,3 га</w:t>
      </w:r>
    </w:p>
    <w:p w:rsidR="000121FC" w:rsidRDefault="000121FC" w:rsidP="00A72F27">
      <w:pPr>
        <w:spacing w:after="0"/>
        <w:ind w:firstLine="709"/>
        <w:jc w:val="both"/>
        <w:rPr>
          <w:rFonts w:ascii="Times New Roman" w:hAnsi="Times New Roman"/>
          <w:b/>
          <w:sz w:val="24"/>
          <w:szCs w:val="24"/>
        </w:rPr>
      </w:pPr>
      <w:r>
        <w:rPr>
          <w:rFonts w:ascii="Times New Roman" w:hAnsi="Times New Roman"/>
          <w:b/>
          <w:sz w:val="24"/>
          <w:szCs w:val="24"/>
        </w:rPr>
        <w:t>На существующее положение в Ковылкиенском с.п. – шесть кладбищ общей площадью 3,1 га, в том числе на территории населенных пунктов – 2  площадью 0,7 га.</w:t>
      </w:r>
    </w:p>
    <w:p w:rsidR="000121FC" w:rsidRPr="00ED139F" w:rsidRDefault="000121FC" w:rsidP="00A72F27">
      <w:pPr>
        <w:spacing w:after="0"/>
        <w:ind w:firstLine="709"/>
        <w:jc w:val="both"/>
        <w:rPr>
          <w:rFonts w:ascii="Times New Roman" w:hAnsi="Times New Roman"/>
          <w:b/>
          <w:sz w:val="24"/>
          <w:szCs w:val="24"/>
        </w:rPr>
      </w:pPr>
      <w:r w:rsidRPr="00ED139F">
        <w:rPr>
          <w:rFonts w:ascii="Times New Roman" w:hAnsi="Times New Roman"/>
          <w:b/>
          <w:sz w:val="24"/>
          <w:szCs w:val="24"/>
        </w:rPr>
        <w:t xml:space="preserve">По генеральному плану в Ковылкинском с. п. </w:t>
      </w:r>
      <w:r w:rsidRPr="001144FC">
        <w:rPr>
          <w:rFonts w:ascii="Times New Roman" w:hAnsi="Times New Roman"/>
          <w:b/>
          <w:sz w:val="24"/>
          <w:szCs w:val="24"/>
        </w:rPr>
        <w:t>– семь кладбищ</w:t>
      </w:r>
      <w:r>
        <w:rPr>
          <w:rFonts w:ascii="Times New Roman" w:hAnsi="Times New Roman"/>
          <w:b/>
          <w:sz w:val="24"/>
          <w:szCs w:val="24"/>
        </w:rPr>
        <w:t xml:space="preserve"> общей площадью 3, 4 га, в том числе на территории населенных пунктов – 3 площадью 1,0 га</w:t>
      </w:r>
      <w:r w:rsidRPr="00ED139F">
        <w:rPr>
          <w:rFonts w:ascii="Times New Roman" w:hAnsi="Times New Roman"/>
          <w:b/>
          <w:sz w:val="24"/>
          <w:szCs w:val="24"/>
        </w:rPr>
        <w:t>.</w:t>
      </w:r>
    </w:p>
    <w:p w:rsidR="000121FC" w:rsidRDefault="000121FC" w:rsidP="006879EE">
      <w:pPr>
        <w:spacing w:after="0"/>
        <w:ind w:firstLine="709"/>
        <w:jc w:val="both"/>
        <w:rPr>
          <w:rFonts w:ascii="Times New Roman" w:hAnsi="Times New Roman"/>
          <w:color w:val="000000"/>
          <w:sz w:val="24"/>
          <w:szCs w:val="24"/>
        </w:rPr>
      </w:pPr>
    </w:p>
    <w:p w:rsidR="000121FC" w:rsidRDefault="000121FC" w:rsidP="006879EE">
      <w:pPr>
        <w:spacing w:after="0"/>
        <w:ind w:firstLine="709"/>
        <w:jc w:val="both"/>
        <w:rPr>
          <w:rFonts w:ascii="Times New Roman" w:hAnsi="Times New Roman"/>
          <w:color w:val="000000"/>
          <w:sz w:val="24"/>
          <w:szCs w:val="24"/>
        </w:rPr>
      </w:pPr>
      <w:r w:rsidRPr="00C1451A">
        <w:rPr>
          <w:rFonts w:ascii="Times New Roman" w:hAnsi="Times New Roman"/>
          <w:color w:val="000000"/>
          <w:sz w:val="24"/>
          <w:szCs w:val="24"/>
        </w:rPr>
        <w:t>На территории Ковылкинского с.п.  отведены четыре</w:t>
      </w:r>
      <w:r>
        <w:rPr>
          <w:rFonts w:ascii="Times New Roman" w:hAnsi="Times New Roman"/>
          <w:color w:val="000000"/>
          <w:sz w:val="24"/>
          <w:szCs w:val="24"/>
        </w:rPr>
        <w:t xml:space="preserve"> земельных</w:t>
      </w:r>
      <w:r w:rsidRPr="00C1451A">
        <w:rPr>
          <w:rFonts w:ascii="Times New Roman" w:hAnsi="Times New Roman"/>
          <w:color w:val="000000"/>
          <w:sz w:val="24"/>
          <w:szCs w:val="24"/>
        </w:rPr>
        <w:t xml:space="preserve"> участка для </w:t>
      </w:r>
      <w:r>
        <w:rPr>
          <w:rFonts w:ascii="Times New Roman" w:hAnsi="Times New Roman"/>
          <w:color w:val="000000"/>
          <w:sz w:val="24"/>
          <w:szCs w:val="24"/>
        </w:rPr>
        <w:t xml:space="preserve"> организации мест размещения </w:t>
      </w:r>
      <w:r w:rsidRPr="00C1451A">
        <w:rPr>
          <w:rFonts w:ascii="Times New Roman" w:hAnsi="Times New Roman"/>
          <w:color w:val="000000"/>
          <w:sz w:val="24"/>
          <w:szCs w:val="24"/>
        </w:rPr>
        <w:t>ТБО:</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1.На северо-востоке от х. Ковылкин – площадь -10000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№61:38:0600010:418</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2. На юго-востоке х. Бабовня – площадь – 2500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№61:38:0600010419;</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3.На северо - востоке от х. Коминтерн – площадь - 2500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 61:38:0600007:546;</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4.На севере от х. Луговой – площадь - 5000 м</w:t>
      </w:r>
      <w:proofErr w:type="gramStart"/>
      <w:r>
        <w:rPr>
          <w:rFonts w:ascii="Times New Roman" w:hAnsi="Times New Roman"/>
          <w:color w:val="000000"/>
          <w:sz w:val="24"/>
          <w:szCs w:val="24"/>
        </w:rPr>
        <w:t>2</w:t>
      </w:r>
      <w:proofErr w:type="gramEnd"/>
      <w:r>
        <w:rPr>
          <w:rFonts w:ascii="Times New Roman" w:hAnsi="Times New Roman"/>
          <w:color w:val="000000"/>
          <w:sz w:val="24"/>
          <w:szCs w:val="24"/>
        </w:rPr>
        <w:t>,</w:t>
      </w:r>
      <w:r w:rsidRPr="00B54485">
        <w:rPr>
          <w:rFonts w:ascii="Times New Roman" w:hAnsi="Times New Roman"/>
          <w:color w:val="000000"/>
          <w:sz w:val="24"/>
          <w:szCs w:val="24"/>
        </w:rPr>
        <w:t xml:space="preserve"> </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кадастровый №61:38:0600007:545.</w:t>
      </w:r>
    </w:p>
    <w:p w:rsidR="000121FC" w:rsidRPr="00C80E7D" w:rsidRDefault="000121FC" w:rsidP="006879EE">
      <w:pPr>
        <w:spacing w:after="0"/>
        <w:ind w:firstLine="709"/>
        <w:jc w:val="both"/>
        <w:rPr>
          <w:rFonts w:ascii="Times New Roman" w:hAnsi="Times New Roman"/>
          <w:b/>
          <w:color w:val="000000"/>
          <w:sz w:val="24"/>
          <w:szCs w:val="24"/>
        </w:rPr>
      </w:pPr>
      <w:r w:rsidRPr="00C80E7D">
        <w:rPr>
          <w:rFonts w:ascii="Times New Roman" w:hAnsi="Times New Roman"/>
          <w:b/>
          <w:color w:val="000000"/>
          <w:sz w:val="24"/>
          <w:szCs w:val="24"/>
        </w:rPr>
        <w:t>Итого площадь участков – 20000 м</w:t>
      </w:r>
      <w:proofErr w:type="gramStart"/>
      <w:r w:rsidRPr="00C80E7D">
        <w:rPr>
          <w:rFonts w:ascii="Times New Roman" w:hAnsi="Times New Roman"/>
          <w:b/>
          <w:color w:val="000000"/>
          <w:sz w:val="24"/>
          <w:szCs w:val="24"/>
        </w:rPr>
        <w:t>2</w:t>
      </w:r>
      <w:proofErr w:type="gramEnd"/>
      <w:r w:rsidRPr="00C80E7D">
        <w:rPr>
          <w:rFonts w:ascii="Times New Roman" w:hAnsi="Times New Roman"/>
          <w:b/>
          <w:color w:val="000000"/>
          <w:sz w:val="24"/>
          <w:szCs w:val="24"/>
        </w:rPr>
        <w:t>.</w:t>
      </w:r>
    </w:p>
    <w:p w:rsidR="000121FC" w:rsidRPr="00DF6D08" w:rsidRDefault="000121FC" w:rsidP="00A72F27">
      <w:pPr>
        <w:spacing w:after="0"/>
        <w:ind w:firstLine="703"/>
        <w:jc w:val="both"/>
        <w:rPr>
          <w:rFonts w:ascii="Times New Roman" w:hAnsi="Times New Roman"/>
          <w:sz w:val="24"/>
          <w:szCs w:val="24"/>
        </w:rPr>
      </w:pPr>
      <w:r w:rsidRPr="00DF6D08">
        <w:rPr>
          <w:rFonts w:ascii="Times New Roman" w:hAnsi="Times New Roman"/>
          <w:sz w:val="24"/>
          <w:szCs w:val="24"/>
        </w:rPr>
        <w:t xml:space="preserve">Согласно СанПиН 2.2.1/2.1.1.1200-03 «Санитарно-защитные зоны и санитарная классификация предприятий, сооружений и иных объектов», санитарно-защитная зона для усовершенствованных свалок (полигонов) ТБО – 1000м. </w:t>
      </w:r>
    </w:p>
    <w:p w:rsidR="000121FC" w:rsidRPr="00DF6D08" w:rsidRDefault="000121FC" w:rsidP="00A72F27">
      <w:pPr>
        <w:spacing w:after="0"/>
        <w:ind w:firstLine="709"/>
        <w:jc w:val="both"/>
        <w:rPr>
          <w:rFonts w:ascii="Times New Roman" w:hAnsi="Times New Roman"/>
          <w:sz w:val="24"/>
          <w:szCs w:val="24"/>
        </w:rPr>
      </w:pPr>
      <w:r w:rsidRPr="00DF6D08">
        <w:rPr>
          <w:rFonts w:ascii="Times New Roman" w:hAnsi="Times New Roman"/>
          <w:sz w:val="24"/>
          <w:szCs w:val="24"/>
        </w:rPr>
        <w:t xml:space="preserve">Санитарная зона от жилой застройки до существующих мест временного хранения ТБО на территории поселения не соответствует нормативным показателям. В данном проекте предлагается закрытие существующих свалок с рекультивацией их территории. </w:t>
      </w:r>
    </w:p>
    <w:p w:rsidR="000121FC" w:rsidRPr="00FA4476" w:rsidRDefault="000121FC" w:rsidP="00A72F27">
      <w:pPr>
        <w:spacing w:after="0"/>
        <w:ind w:firstLine="709"/>
        <w:jc w:val="both"/>
        <w:rPr>
          <w:rFonts w:ascii="Times New Roman" w:hAnsi="Times New Roman"/>
          <w:sz w:val="24"/>
          <w:szCs w:val="24"/>
        </w:rPr>
      </w:pPr>
      <w:r w:rsidRPr="00FA4476">
        <w:rPr>
          <w:rFonts w:ascii="Times New Roman" w:hAnsi="Times New Roman"/>
          <w:sz w:val="24"/>
          <w:szCs w:val="24"/>
        </w:rPr>
        <w:t>Проектом предлагается на территории поселения устройство двух полигонов ТБО:</w:t>
      </w:r>
    </w:p>
    <w:p w:rsidR="000121FC" w:rsidRPr="00FA4476" w:rsidRDefault="000121FC" w:rsidP="00A72F27">
      <w:pPr>
        <w:spacing w:after="0"/>
        <w:ind w:firstLine="709"/>
        <w:jc w:val="both"/>
        <w:rPr>
          <w:rFonts w:ascii="Times New Roman" w:hAnsi="Times New Roman"/>
          <w:sz w:val="24"/>
          <w:szCs w:val="24"/>
        </w:rPr>
      </w:pPr>
      <w:r w:rsidRPr="00FA4476">
        <w:rPr>
          <w:rFonts w:ascii="Times New Roman" w:hAnsi="Times New Roman"/>
          <w:sz w:val="24"/>
          <w:szCs w:val="24"/>
        </w:rPr>
        <w:t>- в 1,22 км на юго-запад от х</w:t>
      </w:r>
      <w:proofErr w:type="gramStart"/>
      <w:r w:rsidRPr="00FA4476">
        <w:rPr>
          <w:rFonts w:ascii="Times New Roman" w:hAnsi="Times New Roman"/>
          <w:sz w:val="24"/>
          <w:szCs w:val="24"/>
        </w:rPr>
        <w:t>.К</w:t>
      </w:r>
      <w:proofErr w:type="gramEnd"/>
      <w:r w:rsidRPr="00FA4476">
        <w:rPr>
          <w:rFonts w:ascii="Times New Roman" w:hAnsi="Times New Roman"/>
          <w:sz w:val="24"/>
          <w:szCs w:val="24"/>
        </w:rPr>
        <w:t xml:space="preserve">овылкин  площадью 0,32 га. </w:t>
      </w:r>
    </w:p>
    <w:p w:rsidR="000121FC" w:rsidRPr="00FA4476" w:rsidRDefault="000121FC" w:rsidP="00A72F27">
      <w:pPr>
        <w:spacing w:after="0"/>
        <w:ind w:firstLine="709"/>
        <w:jc w:val="both"/>
        <w:rPr>
          <w:rFonts w:ascii="Times New Roman" w:hAnsi="Times New Roman"/>
          <w:sz w:val="24"/>
          <w:szCs w:val="24"/>
        </w:rPr>
      </w:pPr>
      <w:r w:rsidRPr="00FA4476">
        <w:rPr>
          <w:rFonts w:ascii="Times New Roman" w:hAnsi="Times New Roman"/>
          <w:sz w:val="24"/>
          <w:szCs w:val="24"/>
        </w:rPr>
        <w:t xml:space="preserve"> Свободные площади полигона удовлетворят потребности  в складировании ТБО на расчетный срок для хуторов Ковылкин и Бабовня;</w:t>
      </w:r>
    </w:p>
    <w:p w:rsidR="000121FC" w:rsidRPr="00FA4476" w:rsidRDefault="000121FC" w:rsidP="00A72F27">
      <w:pPr>
        <w:spacing w:after="0"/>
        <w:ind w:firstLine="709"/>
        <w:jc w:val="both"/>
        <w:rPr>
          <w:rFonts w:ascii="Times New Roman" w:hAnsi="Times New Roman"/>
          <w:sz w:val="24"/>
          <w:szCs w:val="24"/>
        </w:rPr>
      </w:pPr>
      <w:r w:rsidRPr="00FA4476">
        <w:rPr>
          <w:rFonts w:ascii="Times New Roman" w:hAnsi="Times New Roman"/>
          <w:sz w:val="24"/>
          <w:szCs w:val="24"/>
        </w:rPr>
        <w:t>- в 1,4 км на юг от х</w:t>
      </w:r>
      <w:proofErr w:type="gramStart"/>
      <w:r w:rsidRPr="00FA4476">
        <w:rPr>
          <w:rFonts w:ascii="Times New Roman" w:hAnsi="Times New Roman"/>
          <w:sz w:val="24"/>
          <w:szCs w:val="24"/>
        </w:rPr>
        <w:t>.Л</w:t>
      </w:r>
      <w:proofErr w:type="gramEnd"/>
      <w:r w:rsidRPr="00FA4476">
        <w:rPr>
          <w:rFonts w:ascii="Times New Roman" w:hAnsi="Times New Roman"/>
          <w:sz w:val="24"/>
          <w:szCs w:val="24"/>
        </w:rPr>
        <w:t>уговой площадью 0,44 га.</w:t>
      </w:r>
    </w:p>
    <w:p w:rsidR="000121FC" w:rsidRPr="00FA4476" w:rsidRDefault="000121FC" w:rsidP="00A72F27">
      <w:pPr>
        <w:spacing w:after="0"/>
        <w:ind w:firstLine="709"/>
        <w:jc w:val="both"/>
        <w:rPr>
          <w:rFonts w:ascii="Times New Roman" w:hAnsi="Times New Roman"/>
          <w:sz w:val="24"/>
          <w:szCs w:val="24"/>
        </w:rPr>
      </w:pPr>
      <w:r w:rsidRPr="00FA4476">
        <w:rPr>
          <w:rFonts w:ascii="Times New Roman" w:hAnsi="Times New Roman"/>
          <w:sz w:val="24"/>
          <w:szCs w:val="24"/>
        </w:rPr>
        <w:t>Свободные площади полигона удовлетворят потребности  в складировании ТБО на расчетный срок для хуторов Луговой и Коминтерн.</w:t>
      </w:r>
    </w:p>
    <w:p w:rsidR="000121FC" w:rsidRPr="00FA4476" w:rsidRDefault="000121FC" w:rsidP="00A72F27">
      <w:pPr>
        <w:spacing w:after="0"/>
        <w:ind w:firstLine="709"/>
        <w:jc w:val="both"/>
        <w:rPr>
          <w:rFonts w:ascii="Times New Roman" w:hAnsi="Times New Roman"/>
          <w:sz w:val="24"/>
          <w:szCs w:val="24"/>
        </w:rPr>
      </w:pPr>
      <w:r w:rsidRPr="00FA4476">
        <w:rPr>
          <w:rFonts w:ascii="Times New Roman" w:hAnsi="Times New Roman"/>
          <w:sz w:val="24"/>
          <w:szCs w:val="24"/>
        </w:rPr>
        <w:lastRenderedPageBreak/>
        <w:t>Полигоны будут  действовать до открытия межмуниципального полигона в Тацинском с.п. (приблизительно – 2013 г.), затем предлагается их закрытие с рекультивацией территории.</w:t>
      </w:r>
    </w:p>
    <w:p w:rsidR="000121FC" w:rsidRDefault="000121FC" w:rsidP="006879EE">
      <w:pPr>
        <w:spacing w:after="0"/>
        <w:ind w:firstLine="709"/>
        <w:jc w:val="both"/>
        <w:rPr>
          <w:rFonts w:ascii="Times New Roman" w:hAnsi="Times New Roman"/>
          <w:color w:val="000000"/>
          <w:sz w:val="24"/>
          <w:szCs w:val="24"/>
        </w:rPr>
      </w:pP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В районе х. Ковылкин размещен скотомогильник (биотермическая яма) площадью – 100 кв.м. На него имеется ветеринарно-санитарная карточка №4, выдана 23.07.2010 г. ГУРО «Тацинская СББЖ».</w:t>
      </w:r>
      <w:r w:rsidRPr="00C80E7D">
        <w:rPr>
          <w:rFonts w:ascii="Times New Roman" w:hAnsi="Times New Roman"/>
          <w:color w:val="000000"/>
          <w:sz w:val="24"/>
          <w:szCs w:val="24"/>
        </w:rPr>
        <w:t xml:space="preserve"> </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Минимальная площадь скотомогильника должна быть не менее 600 кв</w:t>
      </w:r>
      <w:proofErr w:type="gramStart"/>
      <w:r>
        <w:rPr>
          <w:rFonts w:ascii="Times New Roman" w:hAnsi="Times New Roman"/>
          <w:color w:val="000000"/>
          <w:sz w:val="24"/>
          <w:szCs w:val="24"/>
        </w:rPr>
        <w:t>.м</w:t>
      </w:r>
      <w:proofErr w:type="gramEnd"/>
      <w:r>
        <w:rPr>
          <w:rFonts w:ascii="Times New Roman" w:hAnsi="Times New Roman"/>
          <w:color w:val="000000"/>
          <w:sz w:val="24"/>
          <w:szCs w:val="24"/>
        </w:rPr>
        <w:t xml:space="preserve"> </w:t>
      </w:r>
    </w:p>
    <w:p w:rsidR="000121FC" w:rsidRDefault="000121FC" w:rsidP="006879EE">
      <w:pPr>
        <w:spacing w:after="0"/>
        <w:jc w:val="both"/>
        <w:rPr>
          <w:rFonts w:ascii="Times New Roman" w:hAnsi="Times New Roman"/>
          <w:color w:val="000000"/>
          <w:sz w:val="24"/>
          <w:szCs w:val="24"/>
        </w:rPr>
      </w:pPr>
      <w:r>
        <w:rPr>
          <w:rFonts w:ascii="Times New Roman" w:hAnsi="Times New Roman"/>
          <w:color w:val="000000"/>
          <w:sz w:val="24"/>
          <w:szCs w:val="24"/>
        </w:rPr>
        <w:t>(«Ветеринарно-санитарные правила сбора, утилизации и уничтожения биологических отходов» п.5.3), что не соответствует площади существующего скотомогильника.</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При нанесении санитарно-защитной зоны от участка скотомогильника на чертежи генерального плана выяснилось, что расстояние от скотомогильника до жилой застройки составляет – 400м.</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Скотомогильник относится к объектам 2 класса опасности.</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Рекомендуемая по САНПИН 2.2.1\2.1.1.1200-03  санитарно-защитная зона – 1000м от скотомогильника накрывает 2\3 населенного пункта х. Ковылкин.</w:t>
      </w:r>
    </w:p>
    <w:p w:rsidR="000121FC" w:rsidRDefault="000121FC" w:rsidP="006879EE">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 Согласно пункту 4.2 « установление, изменение размеров санитарно-защитных зон для промышленных объектов и производств 1 и 2 класса опасности осуществляется Постановлением Главного государственного санитарного врача Российской Федерации».</w:t>
      </w:r>
    </w:p>
    <w:p w:rsidR="000121FC" w:rsidRDefault="000121FC" w:rsidP="00333CDD">
      <w:pPr>
        <w:spacing w:after="0"/>
        <w:ind w:firstLine="709"/>
        <w:jc w:val="both"/>
        <w:rPr>
          <w:rFonts w:ascii="Times New Roman" w:hAnsi="Times New Roman"/>
          <w:sz w:val="24"/>
          <w:szCs w:val="24"/>
        </w:rPr>
      </w:pPr>
      <w:r w:rsidRPr="00A72F27">
        <w:rPr>
          <w:rFonts w:ascii="Times New Roman" w:hAnsi="Times New Roman"/>
          <w:sz w:val="24"/>
          <w:szCs w:val="24"/>
        </w:rPr>
        <w:t>Проектом предусматривается закрытие существующего скотомогильника и размещение 2-х скотомогильников площадью 0,06 га каждый, рядом с полигонами ТБО (на юго-западе от х</w:t>
      </w:r>
      <w:proofErr w:type="gramStart"/>
      <w:r w:rsidRPr="00A72F27">
        <w:rPr>
          <w:rFonts w:ascii="Times New Roman" w:hAnsi="Times New Roman"/>
          <w:sz w:val="24"/>
          <w:szCs w:val="24"/>
        </w:rPr>
        <w:t>.К</w:t>
      </w:r>
      <w:proofErr w:type="gramEnd"/>
      <w:r w:rsidRPr="00A72F27">
        <w:rPr>
          <w:rFonts w:ascii="Times New Roman" w:hAnsi="Times New Roman"/>
          <w:sz w:val="24"/>
          <w:szCs w:val="24"/>
        </w:rPr>
        <w:t>овылкин и на юге от х.Луговой).</w:t>
      </w:r>
    </w:p>
    <w:p w:rsidR="000121FC" w:rsidRPr="00A72F27" w:rsidRDefault="000121FC" w:rsidP="00333CDD">
      <w:pPr>
        <w:spacing w:after="0"/>
        <w:ind w:firstLine="709"/>
        <w:jc w:val="both"/>
        <w:rPr>
          <w:rFonts w:ascii="Times New Roman" w:hAnsi="Times New Roman"/>
          <w:sz w:val="24"/>
          <w:szCs w:val="24"/>
        </w:rPr>
      </w:pPr>
    </w:p>
    <w:p w:rsidR="000121FC" w:rsidRDefault="000121FC" w:rsidP="006879EE">
      <w:pPr>
        <w:spacing w:after="0"/>
        <w:ind w:firstLine="709"/>
        <w:jc w:val="both"/>
        <w:rPr>
          <w:rFonts w:ascii="Times New Roman" w:hAnsi="Times New Roman"/>
          <w:b/>
          <w:sz w:val="24"/>
          <w:szCs w:val="24"/>
        </w:rPr>
      </w:pPr>
      <w:r w:rsidRPr="00693DA4">
        <w:rPr>
          <w:rFonts w:ascii="Times New Roman" w:hAnsi="Times New Roman"/>
          <w:b/>
          <w:sz w:val="24"/>
          <w:szCs w:val="24"/>
        </w:rPr>
        <w:t>Оценка состоян</w:t>
      </w:r>
      <w:r>
        <w:rPr>
          <w:rFonts w:ascii="Times New Roman" w:hAnsi="Times New Roman"/>
          <w:b/>
          <w:sz w:val="24"/>
          <w:szCs w:val="24"/>
        </w:rPr>
        <w:t>ия компонентов окружающей среды</w:t>
      </w:r>
    </w:p>
    <w:p w:rsidR="000121FC" w:rsidRPr="006879EE" w:rsidRDefault="000121FC" w:rsidP="00693DA4">
      <w:pPr>
        <w:spacing w:after="0"/>
        <w:ind w:firstLine="709"/>
        <w:jc w:val="both"/>
        <w:rPr>
          <w:rFonts w:ascii="Times New Roman" w:hAnsi="Times New Roman"/>
          <w:sz w:val="24"/>
          <w:szCs w:val="24"/>
        </w:rPr>
      </w:pPr>
      <w:r w:rsidRPr="006879EE">
        <w:rPr>
          <w:rFonts w:ascii="Times New Roman" w:hAnsi="Times New Roman"/>
          <w:sz w:val="24"/>
          <w:szCs w:val="24"/>
        </w:rPr>
        <w:t>Современное понятие «окружающей среды» связано с непрерывным комплексом основных средовых компонентов: воздушного бассейна, водной среды, почвенного слоя, а также с воздействием электромагнитных излучений, акустики, радиации и др.</w:t>
      </w:r>
    </w:p>
    <w:p w:rsidR="000121FC" w:rsidRPr="00693DA4" w:rsidRDefault="000121FC" w:rsidP="00091234">
      <w:pPr>
        <w:spacing w:after="0"/>
        <w:ind w:firstLine="709"/>
        <w:jc w:val="both"/>
        <w:rPr>
          <w:rFonts w:ascii="Times New Roman" w:hAnsi="Times New Roman"/>
          <w:b/>
          <w:sz w:val="24"/>
          <w:szCs w:val="24"/>
        </w:rPr>
      </w:pPr>
      <w:r>
        <w:rPr>
          <w:rFonts w:ascii="Times New Roman" w:hAnsi="Times New Roman"/>
          <w:b/>
          <w:sz w:val="24"/>
          <w:szCs w:val="24"/>
        </w:rPr>
        <w:t>Атмосферный воздух</w:t>
      </w:r>
    </w:p>
    <w:p w:rsidR="000121FC" w:rsidRPr="00693DA4" w:rsidRDefault="000121FC" w:rsidP="00091234">
      <w:pPr>
        <w:spacing w:after="0"/>
        <w:ind w:firstLine="709"/>
        <w:jc w:val="both"/>
        <w:rPr>
          <w:rFonts w:ascii="Times New Roman" w:hAnsi="Times New Roman"/>
          <w:sz w:val="24"/>
          <w:szCs w:val="24"/>
        </w:rPr>
      </w:pPr>
      <w:r w:rsidRPr="00693DA4">
        <w:rPr>
          <w:rFonts w:ascii="Times New Roman" w:hAnsi="Times New Roman"/>
          <w:sz w:val="24"/>
          <w:szCs w:val="24"/>
        </w:rPr>
        <w:t>Загрязнение атмосферного воздуха формируется под влиянием природно-климатических условий, объема и химического состава выбросов.</w:t>
      </w:r>
    </w:p>
    <w:p w:rsidR="000121FC" w:rsidRPr="00693DA4" w:rsidRDefault="000121FC" w:rsidP="00091234">
      <w:pPr>
        <w:spacing w:after="0"/>
        <w:ind w:firstLine="709"/>
        <w:jc w:val="both"/>
        <w:rPr>
          <w:rFonts w:ascii="Times New Roman" w:hAnsi="Times New Roman"/>
          <w:sz w:val="24"/>
          <w:szCs w:val="24"/>
        </w:rPr>
      </w:pPr>
      <w:r w:rsidRPr="00693DA4">
        <w:rPr>
          <w:rFonts w:ascii="Times New Roman" w:hAnsi="Times New Roman"/>
          <w:sz w:val="24"/>
          <w:szCs w:val="24"/>
        </w:rPr>
        <w:t xml:space="preserve">Район проектирования испытывает воздействие воздушных масс, различных по происхождению и своим физическим свойствам: холодного арктического воздуха, морского атлантического, а также нередки вторжения континентального воздуха из Казахстана, тропический воздух со средиземного бассейна и Ирана. </w:t>
      </w:r>
      <w:proofErr w:type="gramStart"/>
      <w:r w:rsidRPr="00693DA4">
        <w:rPr>
          <w:rFonts w:ascii="Times New Roman" w:hAnsi="Times New Roman"/>
          <w:sz w:val="24"/>
          <w:szCs w:val="24"/>
        </w:rPr>
        <w:t>Все воздушные массы, приходящие на территорию в значительной мере трансформированы в континентальные под воздействием подстилающей поверхности.</w:t>
      </w:r>
      <w:proofErr w:type="gramEnd"/>
      <w:r w:rsidRPr="00693DA4">
        <w:rPr>
          <w:rFonts w:ascii="Times New Roman" w:hAnsi="Times New Roman"/>
          <w:sz w:val="24"/>
          <w:szCs w:val="24"/>
        </w:rPr>
        <w:t xml:space="preserve"> Повторяемость континентального воздуха составляет  летом  60-70%,  зимой 80% и более.  </w:t>
      </w:r>
    </w:p>
    <w:p w:rsidR="000121FC" w:rsidRPr="00693DA4" w:rsidRDefault="000121FC" w:rsidP="00845AB1">
      <w:pPr>
        <w:spacing w:after="0"/>
        <w:ind w:firstLine="709"/>
        <w:jc w:val="both"/>
        <w:rPr>
          <w:rFonts w:ascii="Times New Roman" w:hAnsi="Times New Roman"/>
          <w:sz w:val="24"/>
          <w:szCs w:val="24"/>
        </w:rPr>
      </w:pPr>
      <w:r w:rsidRPr="00693DA4">
        <w:rPr>
          <w:rFonts w:ascii="Times New Roman" w:hAnsi="Times New Roman"/>
          <w:sz w:val="24"/>
          <w:szCs w:val="24"/>
        </w:rPr>
        <w:t xml:space="preserve">В соответствии с СаНПиН 2.1.6.575-96, по средним значениям метеопараметров Тацинский район Ростовской области относится к зоне с повышенным потенциалом загрязнения атмосферы (ПЗА). Континентальный район, что существенно сказывается на условиях переноса и рассеивания промышленных выбросов от низких холодных источников и санитарно-гигиенического состояния атмосферного воздуха. Средние годовые климатические параметры для зоны </w:t>
      </w:r>
      <w:proofErr w:type="gramStart"/>
      <w:r w:rsidRPr="00693DA4">
        <w:rPr>
          <w:rFonts w:ascii="Times New Roman" w:hAnsi="Times New Roman"/>
          <w:sz w:val="24"/>
          <w:szCs w:val="24"/>
        </w:rPr>
        <w:t>с</w:t>
      </w:r>
      <w:proofErr w:type="gramEnd"/>
      <w:r w:rsidRPr="00693DA4">
        <w:rPr>
          <w:rFonts w:ascii="Times New Roman" w:hAnsi="Times New Roman"/>
          <w:sz w:val="24"/>
          <w:szCs w:val="24"/>
        </w:rPr>
        <w:t xml:space="preserve"> повышенным ПЗА представлены в т</w:t>
      </w:r>
      <w:r>
        <w:rPr>
          <w:rFonts w:ascii="Times New Roman" w:hAnsi="Times New Roman"/>
          <w:sz w:val="24"/>
          <w:szCs w:val="24"/>
        </w:rPr>
        <w:t>аблице 42</w:t>
      </w:r>
      <w:r w:rsidRPr="00693DA4">
        <w:rPr>
          <w:rFonts w:ascii="Times New Roman" w:hAnsi="Times New Roman"/>
          <w:sz w:val="24"/>
          <w:szCs w:val="24"/>
        </w:rPr>
        <w:t>. Здесь имеют место: приземные инверсии с различной интенсивностью, застой атмосферного воздуха и непродолжительные туманы.</w:t>
      </w:r>
    </w:p>
    <w:p w:rsidR="000121FC" w:rsidRDefault="000121FC" w:rsidP="00855597">
      <w:pPr>
        <w:spacing w:after="0"/>
        <w:jc w:val="right"/>
        <w:rPr>
          <w:rFonts w:ascii="Times New Roman" w:hAnsi="Times New Roman"/>
          <w:b/>
          <w:sz w:val="24"/>
          <w:szCs w:val="24"/>
        </w:rPr>
      </w:pPr>
    </w:p>
    <w:p w:rsidR="000121FC" w:rsidRPr="00693DA4" w:rsidRDefault="000121FC" w:rsidP="00855597">
      <w:pPr>
        <w:spacing w:after="0"/>
        <w:jc w:val="right"/>
        <w:rPr>
          <w:rFonts w:ascii="Times New Roman" w:hAnsi="Times New Roman"/>
          <w:b/>
          <w:sz w:val="24"/>
          <w:szCs w:val="24"/>
        </w:rPr>
      </w:pPr>
      <w:r>
        <w:rPr>
          <w:rFonts w:ascii="Times New Roman" w:hAnsi="Times New Roman"/>
          <w:b/>
          <w:sz w:val="24"/>
          <w:szCs w:val="24"/>
        </w:rPr>
        <w:lastRenderedPageBreak/>
        <w:t>Таблица  42</w:t>
      </w:r>
    </w:p>
    <w:p w:rsidR="000121FC" w:rsidRPr="00693DA4" w:rsidRDefault="000121FC" w:rsidP="00855597">
      <w:pPr>
        <w:spacing w:after="0"/>
        <w:jc w:val="center"/>
        <w:rPr>
          <w:rFonts w:ascii="Times New Roman" w:hAnsi="Times New Roman"/>
          <w:b/>
          <w:sz w:val="24"/>
          <w:szCs w:val="24"/>
        </w:rPr>
      </w:pPr>
      <w:r w:rsidRPr="00693DA4">
        <w:rPr>
          <w:rFonts w:ascii="Times New Roman" w:hAnsi="Times New Roman"/>
          <w:b/>
          <w:sz w:val="24"/>
          <w:szCs w:val="24"/>
        </w:rPr>
        <w:t>Аэроклиматические характеристики воздушного бассейна</w:t>
      </w:r>
    </w:p>
    <w:p w:rsidR="000121FC" w:rsidRPr="00693DA4" w:rsidRDefault="000121FC" w:rsidP="00845AB1">
      <w:pPr>
        <w:spacing w:after="0"/>
        <w:ind w:firstLine="709"/>
        <w:jc w:val="center"/>
        <w:rPr>
          <w:rFonts w:ascii="Times New Roman" w:hAnsi="Times New Roman"/>
          <w:sz w:val="24"/>
          <w:szCs w:val="24"/>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1"/>
        <w:gridCol w:w="1311"/>
        <w:gridCol w:w="2394"/>
      </w:tblGrid>
      <w:tr w:rsidR="000121FC" w:rsidRPr="00693DA4" w:rsidTr="00F23535">
        <w:trPr>
          <w:trHeight w:val="250"/>
        </w:trPr>
        <w:tc>
          <w:tcPr>
            <w:tcW w:w="5871" w:type="dxa"/>
          </w:tcPr>
          <w:p w:rsidR="000121FC" w:rsidRPr="00693DA4" w:rsidRDefault="000121FC" w:rsidP="00091234">
            <w:pPr>
              <w:spacing w:after="0"/>
              <w:rPr>
                <w:rFonts w:ascii="Times New Roman" w:hAnsi="Times New Roman"/>
                <w:b/>
                <w:sz w:val="24"/>
                <w:szCs w:val="24"/>
              </w:rPr>
            </w:pPr>
            <w:r w:rsidRPr="00693DA4">
              <w:rPr>
                <w:rFonts w:ascii="Times New Roman" w:hAnsi="Times New Roman"/>
                <w:sz w:val="24"/>
                <w:szCs w:val="24"/>
              </w:rPr>
              <w:t>Наименование показателя</w:t>
            </w:r>
          </w:p>
        </w:tc>
        <w:tc>
          <w:tcPr>
            <w:tcW w:w="1311" w:type="dxa"/>
          </w:tcPr>
          <w:p w:rsidR="000121FC" w:rsidRPr="00693DA4" w:rsidRDefault="000121FC" w:rsidP="00091234">
            <w:pPr>
              <w:overflowPunct w:val="0"/>
              <w:autoSpaceDE w:val="0"/>
              <w:autoSpaceDN w:val="0"/>
              <w:spacing w:after="0"/>
              <w:rPr>
                <w:rFonts w:ascii="Times New Roman" w:hAnsi="Times New Roman"/>
                <w:sz w:val="24"/>
                <w:szCs w:val="24"/>
              </w:rPr>
            </w:pPr>
            <w:r w:rsidRPr="00693DA4">
              <w:rPr>
                <w:rFonts w:ascii="Times New Roman" w:hAnsi="Times New Roman"/>
                <w:sz w:val="24"/>
                <w:szCs w:val="24"/>
              </w:rPr>
              <w:t>Единица измерения</w:t>
            </w:r>
          </w:p>
        </w:tc>
        <w:tc>
          <w:tcPr>
            <w:tcW w:w="2394" w:type="dxa"/>
          </w:tcPr>
          <w:p w:rsidR="000121FC" w:rsidRPr="00693DA4" w:rsidRDefault="000121FC" w:rsidP="00091234">
            <w:pPr>
              <w:overflowPunct w:val="0"/>
              <w:autoSpaceDE w:val="0"/>
              <w:autoSpaceDN w:val="0"/>
              <w:spacing w:after="0"/>
              <w:rPr>
                <w:rFonts w:ascii="Times New Roman" w:hAnsi="Times New Roman"/>
                <w:sz w:val="24"/>
                <w:szCs w:val="24"/>
              </w:rPr>
            </w:pPr>
            <w:r w:rsidRPr="00693DA4">
              <w:rPr>
                <w:rFonts w:ascii="Times New Roman" w:hAnsi="Times New Roman"/>
                <w:sz w:val="24"/>
                <w:szCs w:val="24"/>
              </w:rPr>
              <w:t>Величина показателя</w:t>
            </w:r>
          </w:p>
        </w:tc>
      </w:tr>
      <w:tr w:rsidR="000121FC" w:rsidRPr="00693DA4" w:rsidTr="00F23535">
        <w:trPr>
          <w:trHeight w:val="350"/>
        </w:trPr>
        <w:tc>
          <w:tcPr>
            <w:tcW w:w="5871" w:type="dxa"/>
            <w:tcBorders>
              <w:bottom w:val="nil"/>
            </w:tcBorders>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Потенциал загрязнения атмосферы (ПЗА)</w:t>
            </w:r>
          </w:p>
        </w:tc>
        <w:tc>
          <w:tcPr>
            <w:tcW w:w="1311" w:type="dxa"/>
            <w:tcBorders>
              <w:bottom w:val="nil"/>
            </w:tcBorders>
            <w:vAlign w:val="center"/>
          </w:tcPr>
          <w:p w:rsidR="000121FC" w:rsidRPr="00693DA4" w:rsidRDefault="000121FC" w:rsidP="00855597">
            <w:pPr>
              <w:spacing w:after="0"/>
              <w:ind w:firstLine="709"/>
              <w:jc w:val="center"/>
              <w:rPr>
                <w:rFonts w:ascii="Times New Roman" w:hAnsi="Times New Roman"/>
                <w:b/>
                <w:sz w:val="24"/>
                <w:szCs w:val="24"/>
              </w:rPr>
            </w:pPr>
          </w:p>
        </w:tc>
        <w:tc>
          <w:tcPr>
            <w:tcW w:w="2394" w:type="dxa"/>
            <w:tcBorders>
              <w:bottom w:val="nil"/>
            </w:tcBorders>
          </w:tcPr>
          <w:p w:rsidR="000121FC" w:rsidRPr="00693DA4" w:rsidRDefault="000121FC" w:rsidP="00855597">
            <w:pPr>
              <w:spacing w:after="0"/>
              <w:ind w:firstLine="709"/>
              <w:jc w:val="center"/>
              <w:rPr>
                <w:rFonts w:ascii="Times New Roman" w:hAnsi="Times New Roman"/>
                <w:b/>
                <w:sz w:val="24"/>
                <w:szCs w:val="24"/>
              </w:rPr>
            </w:pPr>
          </w:p>
        </w:tc>
      </w:tr>
      <w:tr w:rsidR="000121FC" w:rsidRPr="00693DA4" w:rsidTr="00F23535">
        <w:trPr>
          <w:trHeight w:val="330"/>
        </w:trPr>
        <w:tc>
          <w:tcPr>
            <w:tcW w:w="5871" w:type="dxa"/>
            <w:tcBorders>
              <w:top w:val="nil"/>
              <w:bottom w:val="nil"/>
            </w:tcBorders>
          </w:tcPr>
          <w:p w:rsidR="000121FC" w:rsidRPr="00693DA4" w:rsidRDefault="000121FC" w:rsidP="00855597">
            <w:pPr>
              <w:spacing w:after="0"/>
              <w:rPr>
                <w:rFonts w:ascii="Times New Roman" w:hAnsi="Times New Roman"/>
                <w:b/>
                <w:sz w:val="24"/>
                <w:szCs w:val="24"/>
              </w:rPr>
            </w:pPr>
            <w:r w:rsidRPr="00693DA4">
              <w:rPr>
                <w:rFonts w:ascii="Times New Roman" w:hAnsi="Times New Roman"/>
                <w:b/>
                <w:sz w:val="24"/>
                <w:szCs w:val="24"/>
              </w:rPr>
              <w:t>приземные инверсии:</w:t>
            </w:r>
          </w:p>
        </w:tc>
        <w:tc>
          <w:tcPr>
            <w:tcW w:w="1311" w:type="dxa"/>
            <w:tcBorders>
              <w:top w:val="nil"/>
              <w:bottom w:val="nil"/>
            </w:tcBorders>
            <w:vAlign w:val="center"/>
          </w:tcPr>
          <w:p w:rsidR="000121FC" w:rsidRPr="00693DA4" w:rsidRDefault="000121FC" w:rsidP="00855597">
            <w:pPr>
              <w:spacing w:after="0"/>
              <w:ind w:firstLine="709"/>
              <w:jc w:val="center"/>
              <w:rPr>
                <w:rFonts w:ascii="Times New Roman" w:hAnsi="Times New Roman"/>
                <w:b/>
                <w:sz w:val="24"/>
                <w:szCs w:val="24"/>
              </w:rPr>
            </w:pPr>
          </w:p>
        </w:tc>
        <w:tc>
          <w:tcPr>
            <w:tcW w:w="2394" w:type="dxa"/>
            <w:vMerge w:val="restart"/>
            <w:tcBorders>
              <w:top w:val="nil"/>
              <w:bottom w:val="nil"/>
            </w:tcBorders>
          </w:tcPr>
          <w:p w:rsidR="000121FC" w:rsidRPr="00693DA4" w:rsidRDefault="000121FC" w:rsidP="00855597">
            <w:pPr>
              <w:spacing w:after="0"/>
              <w:ind w:firstLine="709"/>
              <w:jc w:val="center"/>
              <w:rPr>
                <w:rFonts w:ascii="Times New Roman" w:hAnsi="Times New Roman"/>
                <w:sz w:val="24"/>
                <w:szCs w:val="24"/>
              </w:rPr>
            </w:pPr>
          </w:p>
          <w:p w:rsidR="000121FC" w:rsidRPr="00693DA4" w:rsidRDefault="000121FC" w:rsidP="00855597">
            <w:pPr>
              <w:spacing w:after="0"/>
              <w:ind w:firstLine="709"/>
              <w:jc w:val="center"/>
              <w:rPr>
                <w:rFonts w:ascii="Times New Roman" w:hAnsi="Times New Roman"/>
                <w:sz w:val="24"/>
                <w:szCs w:val="24"/>
              </w:rPr>
            </w:pPr>
            <w:r w:rsidRPr="00693DA4">
              <w:rPr>
                <w:rFonts w:ascii="Times New Roman" w:hAnsi="Times New Roman"/>
                <w:sz w:val="24"/>
                <w:szCs w:val="24"/>
              </w:rPr>
              <w:t>30-45</w:t>
            </w:r>
          </w:p>
        </w:tc>
      </w:tr>
      <w:tr w:rsidR="000121FC" w:rsidRPr="00693DA4" w:rsidTr="00855597">
        <w:trPr>
          <w:trHeight w:val="220"/>
        </w:trPr>
        <w:tc>
          <w:tcPr>
            <w:tcW w:w="5871" w:type="dxa"/>
            <w:tcBorders>
              <w:top w:val="nil"/>
            </w:tcBorders>
          </w:tcPr>
          <w:p w:rsidR="000121FC" w:rsidRPr="00693DA4" w:rsidRDefault="000121FC" w:rsidP="00855597">
            <w:pPr>
              <w:spacing w:after="0"/>
              <w:rPr>
                <w:rFonts w:ascii="Times New Roman" w:hAnsi="Times New Roman"/>
                <w:sz w:val="24"/>
                <w:szCs w:val="24"/>
              </w:rPr>
            </w:pPr>
            <w:r w:rsidRPr="00693DA4">
              <w:rPr>
                <w:rFonts w:ascii="Times New Roman" w:hAnsi="Times New Roman"/>
                <w:sz w:val="24"/>
                <w:szCs w:val="24"/>
              </w:rPr>
              <w:t>повторяемость</w:t>
            </w:r>
            <w:r w:rsidRPr="00693DA4">
              <w:rPr>
                <w:rFonts w:ascii="Times New Roman" w:hAnsi="Times New Roman"/>
                <w:b/>
                <w:sz w:val="24"/>
                <w:szCs w:val="24"/>
              </w:rPr>
              <w:t xml:space="preserve"> </w:t>
            </w:r>
          </w:p>
        </w:tc>
        <w:tc>
          <w:tcPr>
            <w:tcW w:w="1311" w:type="dxa"/>
            <w:tcBorders>
              <w:top w:val="nil"/>
            </w:tcBorders>
            <w:vAlign w:val="center"/>
          </w:tcPr>
          <w:p w:rsidR="000121FC" w:rsidRPr="00693DA4" w:rsidRDefault="000121FC" w:rsidP="00855597">
            <w:pPr>
              <w:spacing w:after="0"/>
              <w:rPr>
                <w:rFonts w:ascii="Times New Roman" w:hAnsi="Times New Roman"/>
                <w:sz w:val="24"/>
                <w:szCs w:val="24"/>
              </w:rPr>
            </w:pPr>
            <w:r w:rsidRPr="00693DA4">
              <w:rPr>
                <w:rFonts w:ascii="Times New Roman" w:hAnsi="Times New Roman"/>
                <w:sz w:val="24"/>
                <w:szCs w:val="24"/>
              </w:rPr>
              <w:t>%</w:t>
            </w:r>
          </w:p>
        </w:tc>
        <w:tc>
          <w:tcPr>
            <w:tcW w:w="2394" w:type="dxa"/>
            <w:vMerge/>
            <w:tcBorders>
              <w:top w:val="nil"/>
            </w:tcBorders>
          </w:tcPr>
          <w:p w:rsidR="000121FC" w:rsidRPr="00693DA4" w:rsidRDefault="000121FC" w:rsidP="00855597">
            <w:pPr>
              <w:spacing w:after="0"/>
              <w:ind w:firstLine="709"/>
              <w:jc w:val="center"/>
              <w:rPr>
                <w:rFonts w:ascii="Times New Roman" w:hAnsi="Times New Roman"/>
                <w:sz w:val="24"/>
                <w:szCs w:val="24"/>
              </w:rPr>
            </w:pPr>
          </w:p>
        </w:tc>
      </w:tr>
      <w:tr w:rsidR="000121FC" w:rsidRPr="00693DA4" w:rsidTr="00855597">
        <w:tc>
          <w:tcPr>
            <w:tcW w:w="5871" w:type="dxa"/>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мощность инверсионного слоя</w:t>
            </w:r>
          </w:p>
        </w:tc>
        <w:tc>
          <w:tcPr>
            <w:tcW w:w="1311" w:type="dxa"/>
            <w:vAlign w:val="center"/>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км</w:t>
            </w:r>
          </w:p>
        </w:tc>
        <w:tc>
          <w:tcPr>
            <w:tcW w:w="2394" w:type="dxa"/>
          </w:tcPr>
          <w:p w:rsidR="000121FC" w:rsidRPr="00693DA4" w:rsidRDefault="000121FC" w:rsidP="00855597">
            <w:pPr>
              <w:spacing w:after="0"/>
              <w:ind w:firstLine="709"/>
              <w:jc w:val="center"/>
              <w:rPr>
                <w:rFonts w:ascii="Times New Roman" w:hAnsi="Times New Roman"/>
                <w:sz w:val="24"/>
                <w:szCs w:val="24"/>
              </w:rPr>
            </w:pPr>
            <w:r w:rsidRPr="00693DA4">
              <w:rPr>
                <w:rFonts w:ascii="Times New Roman" w:hAnsi="Times New Roman"/>
                <w:sz w:val="24"/>
                <w:szCs w:val="24"/>
              </w:rPr>
              <w:t>0,3-0,6</w:t>
            </w:r>
          </w:p>
        </w:tc>
      </w:tr>
      <w:tr w:rsidR="000121FC" w:rsidRPr="00693DA4" w:rsidTr="00855597">
        <w:tc>
          <w:tcPr>
            <w:tcW w:w="5871" w:type="dxa"/>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интенсивность инверсионного слоя</w:t>
            </w:r>
          </w:p>
        </w:tc>
        <w:tc>
          <w:tcPr>
            <w:tcW w:w="1311" w:type="dxa"/>
            <w:vAlign w:val="center"/>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vertAlign w:val="superscript"/>
              </w:rPr>
              <w:t>о</w:t>
            </w:r>
            <w:r w:rsidRPr="00693DA4">
              <w:rPr>
                <w:rFonts w:ascii="Times New Roman" w:hAnsi="Times New Roman"/>
                <w:sz w:val="24"/>
                <w:szCs w:val="24"/>
              </w:rPr>
              <w:t>С</w:t>
            </w:r>
          </w:p>
        </w:tc>
        <w:tc>
          <w:tcPr>
            <w:tcW w:w="2394" w:type="dxa"/>
          </w:tcPr>
          <w:p w:rsidR="000121FC" w:rsidRPr="00693DA4" w:rsidRDefault="000121FC" w:rsidP="00855597">
            <w:pPr>
              <w:spacing w:after="0"/>
              <w:ind w:firstLine="709"/>
              <w:jc w:val="center"/>
              <w:rPr>
                <w:rFonts w:ascii="Times New Roman" w:hAnsi="Times New Roman"/>
                <w:sz w:val="24"/>
                <w:szCs w:val="24"/>
              </w:rPr>
            </w:pPr>
            <w:r w:rsidRPr="00693DA4">
              <w:rPr>
                <w:rFonts w:ascii="Times New Roman" w:hAnsi="Times New Roman"/>
                <w:sz w:val="24"/>
                <w:szCs w:val="24"/>
              </w:rPr>
              <w:t>2-6</w:t>
            </w:r>
          </w:p>
        </w:tc>
      </w:tr>
      <w:tr w:rsidR="000121FC" w:rsidRPr="00693DA4" w:rsidTr="00855597">
        <w:trPr>
          <w:trHeight w:val="340"/>
        </w:trPr>
        <w:tc>
          <w:tcPr>
            <w:tcW w:w="5871" w:type="dxa"/>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повторяемость скоростей ветра 0-1м/</w:t>
            </w:r>
            <w:proofErr w:type="gramStart"/>
            <w:r w:rsidRPr="00693DA4">
              <w:rPr>
                <w:rFonts w:ascii="Times New Roman" w:hAnsi="Times New Roman"/>
                <w:sz w:val="24"/>
                <w:szCs w:val="24"/>
              </w:rPr>
              <w:t>с</w:t>
            </w:r>
            <w:proofErr w:type="gramEnd"/>
          </w:p>
        </w:tc>
        <w:tc>
          <w:tcPr>
            <w:tcW w:w="1311" w:type="dxa"/>
            <w:vAlign w:val="center"/>
          </w:tcPr>
          <w:p w:rsidR="000121FC" w:rsidRPr="00693DA4" w:rsidRDefault="000121FC" w:rsidP="00855597">
            <w:pPr>
              <w:spacing w:after="0"/>
              <w:ind w:firstLine="709"/>
              <w:jc w:val="center"/>
              <w:rPr>
                <w:rFonts w:ascii="Times New Roman" w:hAnsi="Times New Roman"/>
                <w:b/>
                <w:sz w:val="24"/>
                <w:szCs w:val="24"/>
              </w:rPr>
            </w:pPr>
          </w:p>
        </w:tc>
        <w:tc>
          <w:tcPr>
            <w:tcW w:w="2394" w:type="dxa"/>
          </w:tcPr>
          <w:p w:rsidR="000121FC" w:rsidRPr="00693DA4" w:rsidRDefault="000121FC" w:rsidP="00855597">
            <w:pPr>
              <w:spacing w:after="0"/>
              <w:ind w:firstLine="709"/>
              <w:jc w:val="center"/>
              <w:rPr>
                <w:rFonts w:ascii="Times New Roman" w:hAnsi="Times New Roman"/>
                <w:sz w:val="24"/>
                <w:szCs w:val="24"/>
              </w:rPr>
            </w:pPr>
            <w:r w:rsidRPr="00693DA4">
              <w:rPr>
                <w:rFonts w:ascii="Times New Roman" w:hAnsi="Times New Roman"/>
                <w:sz w:val="24"/>
                <w:szCs w:val="24"/>
              </w:rPr>
              <w:t>20-40</w:t>
            </w:r>
          </w:p>
        </w:tc>
      </w:tr>
      <w:tr w:rsidR="000121FC" w:rsidRPr="00693DA4" w:rsidTr="00855597">
        <w:trPr>
          <w:trHeight w:val="322"/>
        </w:trPr>
        <w:tc>
          <w:tcPr>
            <w:tcW w:w="5871" w:type="dxa"/>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повторяемость непрерывно подряд дней застоя воздуха</w:t>
            </w:r>
          </w:p>
        </w:tc>
        <w:tc>
          <w:tcPr>
            <w:tcW w:w="1311" w:type="dxa"/>
            <w:vAlign w:val="center"/>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дней</w:t>
            </w:r>
          </w:p>
        </w:tc>
        <w:tc>
          <w:tcPr>
            <w:tcW w:w="2394" w:type="dxa"/>
          </w:tcPr>
          <w:p w:rsidR="000121FC" w:rsidRPr="00693DA4" w:rsidRDefault="000121FC" w:rsidP="00855597">
            <w:pPr>
              <w:spacing w:after="0"/>
              <w:ind w:firstLine="709"/>
              <w:jc w:val="center"/>
              <w:rPr>
                <w:rFonts w:ascii="Times New Roman" w:hAnsi="Times New Roman"/>
                <w:sz w:val="24"/>
                <w:szCs w:val="24"/>
              </w:rPr>
            </w:pPr>
            <w:r w:rsidRPr="00693DA4">
              <w:rPr>
                <w:rFonts w:ascii="Times New Roman" w:hAnsi="Times New Roman"/>
                <w:sz w:val="24"/>
                <w:szCs w:val="24"/>
              </w:rPr>
              <w:t>8-18</w:t>
            </w:r>
          </w:p>
        </w:tc>
      </w:tr>
      <w:tr w:rsidR="000121FC" w:rsidRPr="00693DA4" w:rsidTr="00855597">
        <w:tc>
          <w:tcPr>
            <w:tcW w:w="5871" w:type="dxa"/>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 xml:space="preserve">высота слоя перемещения </w:t>
            </w:r>
          </w:p>
        </w:tc>
        <w:tc>
          <w:tcPr>
            <w:tcW w:w="1311" w:type="dxa"/>
            <w:vAlign w:val="center"/>
          </w:tcPr>
          <w:p w:rsidR="000121FC" w:rsidRPr="00693DA4" w:rsidRDefault="000121FC" w:rsidP="00855597">
            <w:pPr>
              <w:spacing w:after="0"/>
              <w:rPr>
                <w:rFonts w:ascii="Times New Roman" w:hAnsi="Times New Roman"/>
                <w:b/>
                <w:sz w:val="24"/>
                <w:szCs w:val="24"/>
              </w:rPr>
            </w:pPr>
            <w:r w:rsidRPr="00693DA4">
              <w:rPr>
                <w:rFonts w:ascii="Times New Roman" w:hAnsi="Times New Roman"/>
                <w:sz w:val="24"/>
                <w:szCs w:val="24"/>
              </w:rPr>
              <w:t>км</w:t>
            </w:r>
          </w:p>
        </w:tc>
        <w:tc>
          <w:tcPr>
            <w:tcW w:w="2394" w:type="dxa"/>
          </w:tcPr>
          <w:p w:rsidR="000121FC" w:rsidRPr="00693DA4" w:rsidRDefault="000121FC" w:rsidP="00855597">
            <w:pPr>
              <w:spacing w:after="0"/>
              <w:ind w:firstLine="709"/>
              <w:jc w:val="center"/>
              <w:rPr>
                <w:rFonts w:ascii="Times New Roman" w:hAnsi="Times New Roman"/>
                <w:sz w:val="24"/>
                <w:szCs w:val="24"/>
              </w:rPr>
            </w:pPr>
            <w:r w:rsidRPr="00693DA4">
              <w:rPr>
                <w:rFonts w:ascii="Times New Roman" w:hAnsi="Times New Roman"/>
                <w:sz w:val="24"/>
                <w:szCs w:val="24"/>
              </w:rPr>
              <w:t>0,7-1,0</w:t>
            </w:r>
          </w:p>
        </w:tc>
      </w:tr>
      <w:tr w:rsidR="000121FC" w:rsidRPr="00693DA4" w:rsidTr="00855597">
        <w:tc>
          <w:tcPr>
            <w:tcW w:w="5871" w:type="dxa"/>
          </w:tcPr>
          <w:p w:rsidR="000121FC" w:rsidRPr="00693DA4" w:rsidRDefault="000121FC" w:rsidP="00091234">
            <w:pPr>
              <w:spacing w:after="0"/>
              <w:rPr>
                <w:rFonts w:ascii="Times New Roman" w:hAnsi="Times New Roman"/>
                <w:b/>
                <w:sz w:val="24"/>
                <w:szCs w:val="24"/>
              </w:rPr>
            </w:pPr>
            <w:r w:rsidRPr="00693DA4">
              <w:rPr>
                <w:rFonts w:ascii="Times New Roman" w:hAnsi="Times New Roman"/>
                <w:sz w:val="24"/>
                <w:szCs w:val="24"/>
              </w:rPr>
              <w:t xml:space="preserve">продолжительность тумана </w:t>
            </w:r>
          </w:p>
        </w:tc>
        <w:tc>
          <w:tcPr>
            <w:tcW w:w="1311" w:type="dxa"/>
            <w:vAlign w:val="center"/>
          </w:tcPr>
          <w:p w:rsidR="000121FC" w:rsidRPr="00693DA4" w:rsidRDefault="000121FC" w:rsidP="00091234">
            <w:pPr>
              <w:spacing w:after="0"/>
              <w:rPr>
                <w:rFonts w:ascii="Times New Roman" w:hAnsi="Times New Roman"/>
                <w:b/>
                <w:sz w:val="24"/>
                <w:szCs w:val="24"/>
              </w:rPr>
            </w:pPr>
            <w:r w:rsidRPr="00693DA4">
              <w:rPr>
                <w:rFonts w:ascii="Times New Roman" w:hAnsi="Times New Roman"/>
                <w:sz w:val="24"/>
                <w:szCs w:val="24"/>
              </w:rPr>
              <w:t>час</w:t>
            </w:r>
          </w:p>
        </w:tc>
        <w:tc>
          <w:tcPr>
            <w:tcW w:w="2394" w:type="dxa"/>
          </w:tcPr>
          <w:p w:rsidR="000121FC" w:rsidRPr="00693DA4" w:rsidRDefault="000121FC" w:rsidP="00845AB1">
            <w:pPr>
              <w:spacing w:after="0"/>
              <w:ind w:firstLine="709"/>
              <w:jc w:val="center"/>
              <w:rPr>
                <w:rFonts w:ascii="Times New Roman" w:hAnsi="Times New Roman"/>
                <w:sz w:val="24"/>
                <w:szCs w:val="24"/>
              </w:rPr>
            </w:pPr>
            <w:r w:rsidRPr="00693DA4">
              <w:rPr>
                <w:rFonts w:ascii="Times New Roman" w:hAnsi="Times New Roman"/>
                <w:sz w:val="24"/>
                <w:szCs w:val="24"/>
              </w:rPr>
              <w:t>79</w:t>
            </w:r>
          </w:p>
        </w:tc>
      </w:tr>
    </w:tbl>
    <w:p w:rsidR="000121FC" w:rsidRPr="00693DA4" w:rsidRDefault="000121FC" w:rsidP="00845AB1">
      <w:pPr>
        <w:spacing w:after="0"/>
        <w:ind w:firstLine="709"/>
        <w:jc w:val="both"/>
        <w:rPr>
          <w:rFonts w:ascii="Times New Roman" w:hAnsi="Times New Roman"/>
          <w:sz w:val="24"/>
          <w:szCs w:val="24"/>
          <w:lang w:val="en-US"/>
        </w:rPr>
      </w:pPr>
    </w:p>
    <w:p w:rsidR="000121FC" w:rsidRPr="00693DA4" w:rsidRDefault="000121FC" w:rsidP="00097534">
      <w:pPr>
        <w:spacing w:after="0"/>
        <w:ind w:firstLine="708"/>
        <w:jc w:val="both"/>
        <w:rPr>
          <w:rFonts w:ascii="Times New Roman" w:hAnsi="Times New Roman"/>
          <w:sz w:val="24"/>
          <w:szCs w:val="24"/>
        </w:rPr>
      </w:pPr>
      <w:r w:rsidRPr="00693DA4">
        <w:rPr>
          <w:rFonts w:ascii="Times New Roman" w:hAnsi="Times New Roman"/>
          <w:sz w:val="24"/>
          <w:szCs w:val="24"/>
        </w:rPr>
        <w:t>На территории Ковылкинского с.п. основным источником загрязнения атмосферного воздуха является автотранспорт.</w:t>
      </w:r>
    </w:p>
    <w:p w:rsidR="000121FC" w:rsidRDefault="000121FC" w:rsidP="00097534">
      <w:pPr>
        <w:spacing w:after="0"/>
        <w:ind w:firstLine="708"/>
        <w:jc w:val="both"/>
        <w:rPr>
          <w:rFonts w:ascii="Times New Roman" w:hAnsi="Times New Roman"/>
          <w:sz w:val="24"/>
          <w:szCs w:val="24"/>
        </w:rPr>
      </w:pPr>
      <w:r w:rsidRPr="00693DA4">
        <w:rPr>
          <w:rFonts w:ascii="Times New Roman" w:hAnsi="Times New Roman"/>
          <w:sz w:val="24"/>
          <w:szCs w:val="24"/>
        </w:rPr>
        <w:t>Транспортную систему пос</w:t>
      </w:r>
      <w:r>
        <w:rPr>
          <w:rFonts w:ascii="Times New Roman" w:hAnsi="Times New Roman"/>
          <w:sz w:val="24"/>
          <w:szCs w:val="24"/>
        </w:rPr>
        <w:t>еления составляют федеральная (М-21)</w:t>
      </w:r>
      <w:r w:rsidRPr="00693DA4">
        <w:rPr>
          <w:rFonts w:ascii="Times New Roman" w:hAnsi="Times New Roman"/>
          <w:sz w:val="24"/>
          <w:szCs w:val="24"/>
        </w:rPr>
        <w:t>, межмуниципальная и местные автомобильные дороги общего пользования, а также участок железнодорожной линии «Волгоград – Лихая». Протяженность железнодорожной линии в границах поселения – 10 км.</w:t>
      </w:r>
    </w:p>
    <w:p w:rsidR="000121FC" w:rsidRPr="00693DA4" w:rsidRDefault="000121FC" w:rsidP="006879EE">
      <w:pPr>
        <w:spacing w:after="0"/>
        <w:ind w:firstLine="708"/>
        <w:jc w:val="both"/>
        <w:rPr>
          <w:rFonts w:ascii="Times New Roman" w:hAnsi="Times New Roman"/>
          <w:sz w:val="24"/>
          <w:szCs w:val="24"/>
        </w:rPr>
      </w:pPr>
      <w:r w:rsidRPr="00693DA4">
        <w:rPr>
          <w:rFonts w:ascii="Times New Roman" w:hAnsi="Times New Roman"/>
          <w:sz w:val="24"/>
          <w:szCs w:val="24"/>
        </w:rPr>
        <w:t xml:space="preserve"> В х. Ковылкин расположена  железнодорожная станция «Ковылкино».</w:t>
      </w:r>
    </w:p>
    <w:p w:rsidR="000121FC" w:rsidRPr="00693DA4" w:rsidRDefault="000121FC" w:rsidP="00097534">
      <w:pPr>
        <w:spacing w:after="0"/>
        <w:ind w:firstLine="708"/>
        <w:jc w:val="both"/>
        <w:rPr>
          <w:rFonts w:ascii="Times New Roman" w:hAnsi="Times New Roman"/>
          <w:sz w:val="24"/>
          <w:szCs w:val="24"/>
        </w:rPr>
      </w:pPr>
      <w:r w:rsidRPr="00693DA4">
        <w:rPr>
          <w:rFonts w:ascii="Times New Roman" w:hAnsi="Times New Roman"/>
          <w:sz w:val="24"/>
          <w:szCs w:val="24"/>
        </w:rPr>
        <w:t>Уровень автомобилизации Ковылкинского сельского поселения на 2011г. составляет 154 автомобиля на 1000</w:t>
      </w:r>
      <w:r>
        <w:rPr>
          <w:rFonts w:ascii="Times New Roman" w:hAnsi="Times New Roman"/>
          <w:sz w:val="24"/>
          <w:szCs w:val="24"/>
        </w:rPr>
        <w:t xml:space="preserve"> </w:t>
      </w:r>
      <w:r w:rsidRPr="00693DA4">
        <w:rPr>
          <w:rFonts w:ascii="Times New Roman" w:hAnsi="Times New Roman"/>
          <w:sz w:val="24"/>
          <w:szCs w:val="24"/>
        </w:rPr>
        <w:t xml:space="preserve">жителей, в том числе легковых автомобилей – 72 автомобиля на 1000 жителей. </w:t>
      </w:r>
    </w:p>
    <w:p w:rsidR="000121FC" w:rsidRPr="00693DA4" w:rsidRDefault="000121FC" w:rsidP="00097534">
      <w:pPr>
        <w:spacing w:after="0"/>
        <w:ind w:firstLine="708"/>
        <w:jc w:val="both"/>
        <w:rPr>
          <w:rFonts w:ascii="Times New Roman" w:hAnsi="Times New Roman"/>
          <w:sz w:val="24"/>
          <w:szCs w:val="24"/>
        </w:rPr>
      </w:pPr>
      <w:r w:rsidRPr="00693DA4">
        <w:rPr>
          <w:rFonts w:ascii="Times New Roman" w:hAnsi="Times New Roman"/>
          <w:sz w:val="24"/>
          <w:szCs w:val="24"/>
        </w:rPr>
        <w:t xml:space="preserve">Прогнозируемый уровень автомобилизации на расчетный срок может составить – 474 автомобиля на 1000 жителей, в том числе легковых – 222 автомобиля на 1000 жителей. </w:t>
      </w:r>
    </w:p>
    <w:p w:rsidR="000121FC" w:rsidRPr="00693DA4" w:rsidRDefault="000121FC" w:rsidP="00097534">
      <w:pPr>
        <w:spacing w:after="0"/>
        <w:ind w:firstLine="708"/>
        <w:jc w:val="both"/>
        <w:rPr>
          <w:rFonts w:ascii="Times New Roman" w:hAnsi="Times New Roman"/>
          <w:sz w:val="24"/>
          <w:szCs w:val="24"/>
        </w:rPr>
      </w:pPr>
      <w:r w:rsidRPr="00693DA4">
        <w:rPr>
          <w:rFonts w:ascii="Times New Roman" w:hAnsi="Times New Roman"/>
          <w:sz w:val="24"/>
          <w:szCs w:val="24"/>
        </w:rPr>
        <w:t xml:space="preserve"> Загрязняет воздух машинотракторный парк сельхозпроизводителей, а  в летний период выжигание сухой растительности.</w:t>
      </w:r>
    </w:p>
    <w:p w:rsidR="000121FC" w:rsidRPr="00693DA4" w:rsidRDefault="000121FC" w:rsidP="00097534">
      <w:pPr>
        <w:spacing w:after="0"/>
        <w:ind w:firstLine="708"/>
        <w:jc w:val="both"/>
        <w:rPr>
          <w:rFonts w:ascii="Times New Roman" w:hAnsi="Times New Roman"/>
          <w:sz w:val="24"/>
          <w:szCs w:val="24"/>
        </w:rPr>
      </w:pPr>
      <w:r w:rsidRPr="00693DA4">
        <w:rPr>
          <w:rFonts w:ascii="Times New Roman" w:hAnsi="Times New Roman"/>
          <w:sz w:val="24"/>
          <w:szCs w:val="24"/>
        </w:rPr>
        <w:t xml:space="preserve"> В зоне жилых застроек вдоль автодорог наибольший удельный вес от выхлопов автотранспорта составляет – озон, пыль, формальдегид.</w:t>
      </w:r>
    </w:p>
    <w:p w:rsidR="000121FC" w:rsidRPr="00693DA4" w:rsidRDefault="000121FC" w:rsidP="00845AB1">
      <w:pPr>
        <w:spacing w:after="0"/>
        <w:ind w:firstLine="709"/>
        <w:jc w:val="both"/>
        <w:rPr>
          <w:rFonts w:ascii="Times New Roman" w:hAnsi="Times New Roman"/>
          <w:sz w:val="24"/>
          <w:szCs w:val="24"/>
        </w:rPr>
      </w:pPr>
      <w:r w:rsidRPr="00693DA4">
        <w:rPr>
          <w:rFonts w:ascii="Times New Roman" w:hAnsi="Times New Roman"/>
          <w:sz w:val="24"/>
          <w:szCs w:val="24"/>
        </w:rPr>
        <w:t>К веществам, формирующим высокий уровень загрязнения атмосферного воздуха в районе можно отнести: взвешенные  вещества, оксид углерода и оксиды азота. Набор указанных примесей в значительной степени определяется  выбросами от автотранспортных средств, котельных.</w:t>
      </w:r>
    </w:p>
    <w:p w:rsidR="000121FC" w:rsidRPr="00693DA4" w:rsidRDefault="000121FC" w:rsidP="00845AB1">
      <w:pPr>
        <w:spacing w:after="0"/>
        <w:ind w:firstLine="709"/>
        <w:jc w:val="both"/>
        <w:rPr>
          <w:rFonts w:ascii="Times New Roman" w:hAnsi="Times New Roman"/>
          <w:sz w:val="24"/>
          <w:szCs w:val="24"/>
        </w:rPr>
      </w:pPr>
      <w:r w:rsidRPr="00693DA4">
        <w:rPr>
          <w:rFonts w:ascii="Times New Roman" w:hAnsi="Times New Roman"/>
          <w:sz w:val="24"/>
          <w:szCs w:val="24"/>
        </w:rPr>
        <w:t xml:space="preserve">В настоящее время </w:t>
      </w:r>
      <w:r>
        <w:rPr>
          <w:rFonts w:ascii="Times New Roman" w:hAnsi="Times New Roman"/>
          <w:sz w:val="24"/>
          <w:szCs w:val="24"/>
        </w:rPr>
        <w:t xml:space="preserve"> сети газоснабжения </w:t>
      </w:r>
      <w:r w:rsidRPr="00693DA4">
        <w:rPr>
          <w:rFonts w:ascii="Times New Roman" w:hAnsi="Times New Roman"/>
          <w:sz w:val="24"/>
          <w:szCs w:val="24"/>
        </w:rPr>
        <w:t>в сельском поселении отсутствует.</w:t>
      </w:r>
    </w:p>
    <w:p w:rsidR="000121FC" w:rsidRPr="00693DA4" w:rsidRDefault="000121FC" w:rsidP="00845AB1">
      <w:pPr>
        <w:spacing w:after="0"/>
        <w:ind w:firstLine="709"/>
        <w:jc w:val="both"/>
        <w:rPr>
          <w:rFonts w:ascii="Times New Roman" w:hAnsi="Times New Roman"/>
          <w:sz w:val="24"/>
          <w:szCs w:val="24"/>
        </w:rPr>
      </w:pPr>
      <w:r>
        <w:rPr>
          <w:rFonts w:ascii="Times New Roman" w:hAnsi="Times New Roman"/>
          <w:sz w:val="24"/>
          <w:szCs w:val="24"/>
        </w:rPr>
        <w:t>Н</w:t>
      </w:r>
      <w:r w:rsidRPr="00693DA4">
        <w:rPr>
          <w:rFonts w:ascii="Times New Roman" w:hAnsi="Times New Roman"/>
          <w:sz w:val="24"/>
          <w:szCs w:val="24"/>
        </w:rPr>
        <w:t>а состояние атмосферного воздуха в населенных пунктах негативное влияние оказывают выбросы бытовых печей индивидуальной жилой застройки, где в качестве топлива используется уголь и газовые печи на баллонном газе.</w:t>
      </w:r>
    </w:p>
    <w:p w:rsidR="000121FC" w:rsidRPr="00693DA4" w:rsidRDefault="000121FC" w:rsidP="00845AB1">
      <w:pPr>
        <w:spacing w:after="0"/>
        <w:ind w:firstLine="709"/>
        <w:jc w:val="both"/>
        <w:rPr>
          <w:rFonts w:ascii="Times New Roman" w:hAnsi="Times New Roman"/>
          <w:sz w:val="24"/>
          <w:szCs w:val="24"/>
        </w:rPr>
      </w:pPr>
      <w:r w:rsidRPr="00693DA4">
        <w:rPr>
          <w:rFonts w:ascii="Times New Roman" w:hAnsi="Times New Roman"/>
          <w:sz w:val="24"/>
          <w:szCs w:val="24"/>
        </w:rPr>
        <w:t xml:space="preserve">Отопление школ, детских садов, ДК, ФАПов и т. п. осуществляется </w:t>
      </w:r>
      <w:proofErr w:type="gramStart"/>
      <w:r w:rsidRPr="00693DA4">
        <w:rPr>
          <w:rFonts w:ascii="Times New Roman" w:hAnsi="Times New Roman"/>
          <w:sz w:val="24"/>
          <w:szCs w:val="24"/>
        </w:rPr>
        <w:t>от</w:t>
      </w:r>
      <w:proofErr w:type="gramEnd"/>
      <w:r w:rsidRPr="00693DA4">
        <w:rPr>
          <w:rFonts w:ascii="Times New Roman" w:hAnsi="Times New Roman"/>
          <w:sz w:val="24"/>
          <w:szCs w:val="24"/>
        </w:rPr>
        <w:t xml:space="preserve"> автономных пристроенных или отдельно стоящих угольных топочных.</w:t>
      </w:r>
    </w:p>
    <w:p w:rsidR="000121FC" w:rsidRPr="00693DA4" w:rsidRDefault="000121FC" w:rsidP="00845AB1">
      <w:pPr>
        <w:spacing w:after="0"/>
        <w:ind w:firstLine="709"/>
        <w:jc w:val="both"/>
        <w:rPr>
          <w:rFonts w:ascii="Times New Roman" w:hAnsi="Times New Roman"/>
          <w:sz w:val="24"/>
          <w:szCs w:val="24"/>
        </w:rPr>
      </w:pPr>
      <w:r w:rsidRPr="00693DA4">
        <w:rPr>
          <w:rFonts w:ascii="Times New Roman" w:hAnsi="Times New Roman"/>
          <w:sz w:val="24"/>
          <w:szCs w:val="24"/>
        </w:rPr>
        <w:t xml:space="preserve">Перевод использующих в качестве топлива уголь котельных и бытовых печей с твердого топлива на </w:t>
      </w:r>
      <w:proofErr w:type="gramStart"/>
      <w:r w:rsidRPr="00693DA4">
        <w:rPr>
          <w:rFonts w:ascii="Times New Roman" w:hAnsi="Times New Roman"/>
          <w:sz w:val="24"/>
          <w:szCs w:val="24"/>
        </w:rPr>
        <w:t>газообразное</w:t>
      </w:r>
      <w:proofErr w:type="gramEnd"/>
      <w:r w:rsidRPr="00693DA4">
        <w:rPr>
          <w:rFonts w:ascii="Times New Roman" w:hAnsi="Times New Roman"/>
          <w:sz w:val="24"/>
          <w:szCs w:val="24"/>
        </w:rPr>
        <w:t xml:space="preserve"> позволяет снизить выбросы вредных веществ в атмосферный воздух.</w:t>
      </w:r>
    </w:p>
    <w:p w:rsidR="000121FC" w:rsidRPr="00693DA4" w:rsidRDefault="000121FC" w:rsidP="003C5194">
      <w:pPr>
        <w:spacing w:after="0"/>
        <w:ind w:firstLine="709"/>
        <w:jc w:val="both"/>
        <w:rPr>
          <w:rFonts w:ascii="Times New Roman" w:hAnsi="Times New Roman"/>
          <w:sz w:val="24"/>
          <w:szCs w:val="24"/>
        </w:rPr>
      </w:pPr>
      <w:proofErr w:type="gramStart"/>
      <w:r w:rsidRPr="00693DA4">
        <w:rPr>
          <w:rFonts w:ascii="Times New Roman" w:hAnsi="Times New Roman"/>
          <w:sz w:val="24"/>
          <w:szCs w:val="24"/>
        </w:rPr>
        <w:lastRenderedPageBreak/>
        <w:t xml:space="preserve">Согласно  Специального технического регламента «О требованиях к выбросам автомобильной техникой, выпускаемой в обращение на территории Российской  федерации, вредных (загрязняющих) веществ» введение в действие технических нормативов  выбросов в отношении автомобильной техники, выпускаемой в обращение на территории Российской </w:t>
      </w:r>
      <w:proofErr w:type="gramEnd"/>
      <w:r w:rsidRPr="00693DA4">
        <w:rPr>
          <w:rFonts w:ascii="Times New Roman" w:hAnsi="Times New Roman"/>
          <w:sz w:val="24"/>
          <w:szCs w:val="24"/>
        </w:rPr>
        <w:t xml:space="preserve">Федерации, осуществляется в следующие сроки: </w:t>
      </w:r>
    </w:p>
    <w:p w:rsidR="000121FC" w:rsidRPr="00693DA4" w:rsidRDefault="000121FC" w:rsidP="003C5194">
      <w:pPr>
        <w:spacing w:after="0"/>
        <w:ind w:firstLine="709"/>
        <w:jc w:val="both"/>
        <w:rPr>
          <w:rFonts w:ascii="Times New Roman" w:hAnsi="Times New Roman"/>
          <w:sz w:val="24"/>
          <w:szCs w:val="24"/>
        </w:rPr>
      </w:pPr>
      <w:r w:rsidRPr="00693DA4">
        <w:rPr>
          <w:rFonts w:ascii="Times New Roman" w:hAnsi="Times New Roman"/>
          <w:sz w:val="24"/>
          <w:szCs w:val="24"/>
        </w:rPr>
        <w:t xml:space="preserve">- экологического класса 2 – </w:t>
      </w:r>
      <w:proofErr w:type="gramStart"/>
      <w:r w:rsidRPr="00693DA4">
        <w:rPr>
          <w:rFonts w:ascii="Times New Roman" w:hAnsi="Times New Roman"/>
          <w:sz w:val="24"/>
          <w:szCs w:val="24"/>
        </w:rPr>
        <w:t>с даты вступления</w:t>
      </w:r>
      <w:proofErr w:type="gramEnd"/>
      <w:r w:rsidRPr="00693DA4">
        <w:rPr>
          <w:rFonts w:ascii="Times New Roman" w:hAnsi="Times New Roman"/>
          <w:sz w:val="24"/>
          <w:szCs w:val="24"/>
        </w:rPr>
        <w:t xml:space="preserve"> в силу настоящего регламента;</w:t>
      </w:r>
    </w:p>
    <w:p w:rsidR="000121FC" w:rsidRPr="00693DA4" w:rsidRDefault="000121FC" w:rsidP="003C5194">
      <w:pPr>
        <w:spacing w:after="0"/>
        <w:ind w:firstLine="709"/>
        <w:jc w:val="both"/>
        <w:rPr>
          <w:rFonts w:ascii="Times New Roman" w:hAnsi="Times New Roman"/>
          <w:sz w:val="24"/>
          <w:szCs w:val="24"/>
        </w:rPr>
      </w:pPr>
      <w:r w:rsidRPr="00693DA4">
        <w:rPr>
          <w:rFonts w:ascii="Times New Roman" w:hAnsi="Times New Roman"/>
          <w:sz w:val="24"/>
          <w:szCs w:val="24"/>
        </w:rPr>
        <w:t>- экологического класса 3 – с 1 января 2008 г.;</w:t>
      </w:r>
    </w:p>
    <w:p w:rsidR="000121FC" w:rsidRPr="00693DA4" w:rsidRDefault="000121FC" w:rsidP="003C5194">
      <w:pPr>
        <w:spacing w:after="0"/>
        <w:ind w:firstLine="709"/>
        <w:jc w:val="both"/>
        <w:rPr>
          <w:rFonts w:ascii="Times New Roman" w:hAnsi="Times New Roman"/>
          <w:sz w:val="24"/>
          <w:szCs w:val="24"/>
        </w:rPr>
      </w:pPr>
      <w:r w:rsidRPr="00693DA4">
        <w:rPr>
          <w:rFonts w:ascii="Times New Roman" w:hAnsi="Times New Roman"/>
          <w:sz w:val="24"/>
          <w:szCs w:val="24"/>
        </w:rPr>
        <w:t>- экологического  класса 4 – с 1 января 2010 г.;</w:t>
      </w:r>
    </w:p>
    <w:p w:rsidR="000121FC" w:rsidRPr="00693DA4" w:rsidRDefault="000121FC" w:rsidP="003C5194">
      <w:pPr>
        <w:spacing w:after="0"/>
        <w:ind w:firstLine="709"/>
        <w:jc w:val="both"/>
        <w:rPr>
          <w:rFonts w:ascii="Times New Roman" w:hAnsi="Times New Roman"/>
          <w:sz w:val="24"/>
          <w:szCs w:val="24"/>
        </w:rPr>
      </w:pPr>
      <w:r w:rsidRPr="00693DA4">
        <w:rPr>
          <w:rFonts w:ascii="Times New Roman" w:hAnsi="Times New Roman"/>
          <w:sz w:val="24"/>
          <w:szCs w:val="24"/>
        </w:rPr>
        <w:t>- экологического класса 5 – с  1 января 2014 г.</w:t>
      </w:r>
    </w:p>
    <w:p w:rsidR="000121FC" w:rsidRPr="00693DA4" w:rsidRDefault="000121FC" w:rsidP="003C5194">
      <w:pPr>
        <w:spacing w:after="0"/>
        <w:ind w:firstLine="709"/>
        <w:jc w:val="both"/>
        <w:rPr>
          <w:rFonts w:ascii="Times New Roman" w:hAnsi="Times New Roman"/>
          <w:sz w:val="24"/>
          <w:szCs w:val="24"/>
        </w:rPr>
      </w:pPr>
      <w:r w:rsidRPr="00693DA4">
        <w:rPr>
          <w:rFonts w:ascii="Times New Roman" w:hAnsi="Times New Roman"/>
          <w:sz w:val="24"/>
          <w:szCs w:val="24"/>
        </w:rPr>
        <w:t xml:space="preserve">    В настоящее время 60% отечественного автопарка соответствует лишь требованиям Евро-1, еще примерно треть – экологического класса 2 и 3 (Евро -2 и Евро-3), на долю же экологического класса 4 (Евро-4) пока приходится лишь десятая часть всех российских автомобилей. </w:t>
      </w:r>
    </w:p>
    <w:p w:rsidR="000121FC" w:rsidRPr="00693DA4" w:rsidRDefault="000121FC" w:rsidP="003C5194">
      <w:pPr>
        <w:tabs>
          <w:tab w:val="left" w:pos="1080"/>
        </w:tabs>
        <w:spacing w:after="0"/>
        <w:ind w:firstLine="709"/>
        <w:jc w:val="both"/>
        <w:rPr>
          <w:rFonts w:ascii="Times New Roman" w:hAnsi="Times New Roman"/>
          <w:b/>
          <w:sz w:val="24"/>
          <w:szCs w:val="24"/>
        </w:rPr>
      </w:pPr>
      <w:r>
        <w:rPr>
          <w:rFonts w:ascii="Times New Roman" w:hAnsi="Times New Roman"/>
          <w:b/>
          <w:sz w:val="24"/>
          <w:szCs w:val="24"/>
        </w:rPr>
        <w:t>Выводы</w:t>
      </w:r>
    </w:p>
    <w:p w:rsidR="000121FC" w:rsidRDefault="000121FC" w:rsidP="006879EE">
      <w:pPr>
        <w:tabs>
          <w:tab w:val="left" w:pos="1080"/>
        </w:tabs>
        <w:spacing w:after="0"/>
        <w:ind w:firstLine="709"/>
        <w:jc w:val="both"/>
        <w:rPr>
          <w:rFonts w:ascii="Times New Roman" w:hAnsi="Times New Roman"/>
          <w:sz w:val="24"/>
          <w:szCs w:val="24"/>
        </w:rPr>
      </w:pPr>
      <w:r w:rsidRPr="00693DA4">
        <w:rPr>
          <w:rFonts w:ascii="Times New Roman" w:hAnsi="Times New Roman"/>
          <w:sz w:val="24"/>
          <w:szCs w:val="24"/>
        </w:rPr>
        <w:t>Основными источниками загрязнения воздуха  в  Ковылкинском сельском поселении Тацинского района являются автотранспорт,</w:t>
      </w:r>
      <w:r>
        <w:rPr>
          <w:rFonts w:ascii="Times New Roman" w:hAnsi="Times New Roman"/>
          <w:sz w:val="24"/>
          <w:szCs w:val="24"/>
        </w:rPr>
        <w:t xml:space="preserve"> </w:t>
      </w:r>
      <w:r w:rsidRPr="00693DA4">
        <w:rPr>
          <w:rFonts w:ascii="Times New Roman" w:hAnsi="Times New Roman"/>
          <w:sz w:val="24"/>
          <w:szCs w:val="24"/>
        </w:rPr>
        <w:t>железнодорожный транспорт</w:t>
      </w:r>
      <w:r>
        <w:rPr>
          <w:rFonts w:ascii="Times New Roman" w:hAnsi="Times New Roman"/>
          <w:sz w:val="24"/>
          <w:szCs w:val="24"/>
        </w:rPr>
        <w:t>, выбросы от бытовых печей, использующих в качестве топлива уголь  и угольных топочных, котельных, недостаточный объем зеленых насаждений (древесно-кустарниковой растительности)</w:t>
      </w:r>
      <w:r w:rsidRPr="00693DA4">
        <w:rPr>
          <w:rFonts w:ascii="Times New Roman" w:hAnsi="Times New Roman"/>
          <w:sz w:val="24"/>
          <w:szCs w:val="24"/>
        </w:rPr>
        <w:t xml:space="preserve">. </w:t>
      </w:r>
    </w:p>
    <w:p w:rsidR="000121FC" w:rsidRDefault="000121FC" w:rsidP="006879EE">
      <w:pPr>
        <w:tabs>
          <w:tab w:val="left" w:pos="1080"/>
        </w:tabs>
        <w:spacing w:after="0"/>
        <w:ind w:firstLine="709"/>
        <w:jc w:val="both"/>
        <w:rPr>
          <w:rFonts w:ascii="Times New Roman" w:hAnsi="Times New Roman"/>
          <w:sz w:val="24"/>
          <w:szCs w:val="24"/>
        </w:rPr>
      </w:pPr>
    </w:p>
    <w:p w:rsidR="000121FC" w:rsidRPr="00693DA4" w:rsidRDefault="000121FC" w:rsidP="00C91CB5">
      <w:pPr>
        <w:tabs>
          <w:tab w:val="left" w:pos="1080"/>
        </w:tabs>
        <w:spacing w:after="0"/>
        <w:ind w:firstLine="709"/>
        <w:jc w:val="both"/>
        <w:rPr>
          <w:rFonts w:ascii="Times New Roman" w:hAnsi="Times New Roman"/>
          <w:b/>
          <w:sz w:val="24"/>
          <w:szCs w:val="24"/>
        </w:rPr>
      </w:pPr>
      <w:r>
        <w:rPr>
          <w:rFonts w:ascii="Times New Roman" w:hAnsi="Times New Roman"/>
          <w:b/>
          <w:sz w:val="24"/>
          <w:szCs w:val="24"/>
        </w:rPr>
        <w:t>Водные ресурсы</w:t>
      </w:r>
    </w:p>
    <w:p w:rsidR="000121FC" w:rsidRPr="006879EE" w:rsidRDefault="000121FC" w:rsidP="00C91CB5">
      <w:pPr>
        <w:tabs>
          <w:tab w:val="left" w:pos="1080"/>
        </w:tabs>
        <w:spacing w:after="0"/>
        <w:ind w:firstLine="709"/>
        <w:jc w:val="both"/>
        <w:rPr>
          <w:rFonts w:ascii="Times New Roman" w:hAnsi="Times New Roman"/>
          <w:sz w:val="24"/>
          <w:szCs w:val="24"/>
        </w:rPr>
      </w:pPr>
      <w:r w:rsidRPr="006879EE">
        <w:rPr>
          <w:rFonts w:ascii="Times New Roman" w:hAnsi="Times New Roman"/>
          <w:sz w:val="24"/>
          <w:szCs w:val="24"/>
        </w:rPr>
        <w:t>В Ковылкинском сельском поселении нет земель водного фонда.</w:t>
      </w:r>
    </w:p>
    <w:p w:rsidR="000121FC" w:rsidRPr="006879EE" w:rsidRDefault="000121FC" w:rsidP="00C91CB5">
      <w:pPr>
        <w:tabs>
          <w:tab w:val="left" w:pos="1080"/>
        </w:tabs>
        <w:spacing w:after="0"/>
        <w:ind w:firstLine="709"/>
        <w:jc w:val="both"/>
        <w:rPr>
          <w:rFonts w:ascii="Times New Roman" w:hAnsi="Times New Roman"/>
          <w:sz w:val="24"/>
          <w:szCs w:val="24"/>
        </w:rPr>
      </w:pPr>
      <w:r>
        <w:rPr>
          <w:rFonts w:ascii="Times New Roman" w:hAnsi="Times New Roman"/>
          <w:sz w:val="24"/>
          <w:szCs w:val="24"/>
        </w:rPr>
        <w:t>В</w:t>
      </w:r>
      <w:r w:rsidRPr="006879EE">
        <w:rPr>
          <w:rFonts w:ascii="Times New Roman" w:hAnsi="Times New Roman"/>
          <w:sz w:val="24"/>
          <w:szCs w:val="24"/>
        </w:rPr>
        <w:t xml:space="preserve"> многочисленных балках</w:t>
      </w:r>
      <w:proofErr w:type="gramStart"/>
      <w:r w:rsidRPr="006879EE">
        <w:rPr>
          <w:rFonts w:ascii="Times New Roman" w:hAnsi="Times New Roman"/>
          <w:sz w:val="24"/>
          <w:szCs w:val="24"/>
        </w:rPr>
        <w:t xml:space="preserve"> :</w:t>
      </w:r>
      <w:proofErr w:type="gramEnd"/>
      <w:r w:rsidRPr="006879EE">
        <w:rPr>
          <w:rFonts w:ascii="Times New Roman" w:hAnsi="Times New Roman"/>
          <w:sz w:val="24"/>
          <w:szCs w:val="24"/>
        </w:rPr>
        <w:t xml:space="preserve"> Харцисская, Ковылкина, Бабовня</w:t>
      </w:r>
      <w:proofErr w:type="gramStart"/>
      <w:r w:rsidRPr="006879EE">
        <w:rPr>
          <w:rFonts w:ascii="Times New Roman" w:hAnsi="Times New Roman"/>
          <w:sz w:val="24"/>
          <w:szCs w:val="24"/>
        </w:rPr>
        <w:t>,С</w:t>
      </w:r>
      <w:proofErr w:type="gramEnd"/>
      <w:r w:rsidRPr="006879EE">
        <w:rPr>
          <w:rFonts w:ascii="Times New Roman" w:hAnsi="Times New Roman"/>
          <w:sz w:val="24"/>
          <w:szCs w:val="24"/>
        </w:rPr>
        <w:t>ухая, Безымянная -  были сооружены пруды, в большей части этих балок есть постоянные водостоки за счет родников. Вода в прудах пресная, она пригодна для орошения и водопоя.</w:t>
      </w:r>
    </w:p>
    <w:p w:rsidR="000121FC" w:rsidRPr="006879EE" w:rsidRDefault="000121FC" w:rsidP="00C91CB5">
      <w:pPr>
        <w:tabs>
          <w:tab w:val="left" w:pos="1080"/>
        </w:tabs>
        <w:spacing w:after="0"/>
        <w:ind w:firstLine="709"/>
        <w:jc w:val="both"/>
        <w:rPr>
          <w:rFonts w:ascii="Times New Roman" w:hAnsi="Times New Roman"/>
          <w:sz w:val="24"/>
          <w:szCs w:val="24"/>
        </w:rPr>
      </w:pPr>
      <w:r w:rsidRPr="006879EE">
        <w:rPr>
          <w:rFonts w:ascii="Times New Roman" w:hAnsi="Times New Roman"/>
          <w:sz w:val="24"/>
          <w:szCs w:val="24"/>
        </w:rPr>
        <w:t>Для обеспечения подачи планируемого объема воды питьевого качества на хозяйственно-питьевые нужды населения намечены дополнительные водозаборные скважины. Для этого нужны разведочные работы на участке недр и подсчет эксплуатационных запасов подземных вод.</w:t>
      </w:r>
    </w:p>
    <w:p w:rsidR="000121FC" w:rsidRPr="00693DA4" w:rsidRDefault="000121FC" w:rsidP="00C91CB5">
      <w:pPr>
        <w:spacing w:after="0"/>
        <w:ind w:firstLine="709"/>
        <w:jc w:val="both"/>
        <w:rPr>
          <w:rFonts w:ascii="Times New Roman" w:hAnsi="Times New Roman"/>
          <w:sz w:val="24"/>
          <w:szCs w:val="24"/>
        </w:rPr>
      </w:pPr>
      <w:r w:rsidRPr="00693DA4">
        <w:rPr>
          <w:rFonts w:ascii="Times New Roman" w:hAnsi="Times New Roman"/>
          <w:sz w:val="24"/>
          <w:szCs w:val="24"/>
        </w:rPr>
        <w:t>Качество поверхностных вод формируется под влиянием природных и антропогенных факторов.</w:t>
      </w:r>
    </w:p>
    <w:p w:rsidR="000121FC" w:rsidRDefault="000121FC" w:rsidP="002A155D">
      <w:pPr>
        <w:tabs>
          <w:tab w:val="left" w:pos="1080"/>
        </w:tabs>
        <w:spacing w:after="0"/>
        <w:ind w:firstLine="709"/>
        <w:jc w:val="both"/>
        <w:rPr>
          <w:rFonts w:ascii="Times New Roman" w:hAnsi="Times New Roman"/>
          <w:sz w:val="24"/>
          <w:szCs w:val="24"/>
        </w:rPr>
      </w:pPr>
      <w:r w:rsidRPr="00A94FF7">
        <w:rPr>
          <w:rFonts w:ascii="Times New Roman" w:hAnsi="Times New Roman"/>
          <w:sz w:val="24"/>
          <w:szCs w:val="24"/>
        </w:rPr>
        <w:t>Многолетние данные социально-гигиенического мониторинга по состоянию водных объектов свидетельствуют о том, что практически все водоисточники, как поверхностные, так и подземные, подвергаются  антропогенному  воздействию  с  различной степенью  интенсивности.</w:t>
      </w:r>
    </w:p>
    <w:p w:rsidR="000121FC" w:rsidRPr="009C3DA4" w:rsidRDefault="000121FC" w:rsidP="002A155D">
      <w:pPr>
        <w:tabs>
          <w:tab w:val="left" w:pos="1080"/>
        </w:tabs>
        <w:spacing w:after="0"/>
        <w:ind w:firstLine="709"/>
        <w:jc w:val="both"/>
        <w:rPr>
          <w:rFonts w:ascii="Times New Roman" w:hAnsi="Times New Roman"/>
          <w:b/>
          <w:sz w:val="24"/>
          <w:szCs w:val="24"/>
        </w:rPr>
      </w:pPr>
      <w:r w:rsidRPr="009C3DA4">
        <w:rPr>
          <w:rFonts w:ascii="Times New Roman" w:hAnsi="Times New Roman"/>
          <w:b/>
          <w:sz w:val="24"/>
          <w:szCs w:val="24"/>
        </w:rPr>
        <w:t>Выводы:</w:t>
      </w:r>
    </w:p>
    <w:p w:rsidR="000121FC" w:rsidRPr="00E23777" w:rsidRDefault="000121FC" w:rsidP="00E23777">
      <w:pPr>
        <w:tabs>
          <w:tab w:val="left" w:pos="1080"/>
        </w:tabs>
        <w:spacing w:after="0"/>
        <w:ind w:firstLine="709"/>
        <w:jc w:val="both"/>
        <w:rPr>
          <w:rFonts w:ascii="Times New Roman" w:hAnsi="Times New Roman"/>
          <w:sz w:val="24"/>
          <w:szCs w:val="24"/>
        </w:rPr>
      </w:pPr>
      <w:r w:rsidRPr="009C3DA4">
        <w:rPr>
          <w:rFonts w:ascii="Times New Roman" w:hAnsi="Times New Roman"/>
          <w:sz w:val="24"/>
          <w:szCs w:val="24"/>
        </w:rPr>
        <w:t>Основным  источником  поступления загрязняющих веществ в  водные  объе</w:t>
      </w:r>
      <w:r>
        <w:rPr>
          <w:rFonts w:ascii="Times New Roman" w:hAnsi="Times New Roman"/>
          <w:sz w:val="24"/>
          <w:szCs w:val="24"/>
        </w:rPr>
        <w:t>кты  является время выпадения интенсивных дождей, отсутствие централизованной системы хозяйственно-бытовой канализации.</w:t>
      </w:r>
    </w:p>
    <w:p w:rsidR="000121FC" w:rsidRDefault="000121FC" w:rsidP="002A155D">
      <w:pPr>
        <w:spacing w:after="0"/>
        <w:ind w:firstLine="709"/>
        <w:jc w:val="both"/>
        <w:rPr>
          <w:rFonts w:ascii="Times New Roman" w:hAnsi="Times New Roman"/>
          <w:b/>
          <w:sz w:val="24"/>
          <w:szCs w:val="24"/>
        </w:rPr>
      </w:pPr>
      <w:r>
        <w:rPr>
          <w:rFonts w:ascii="Times New Roman" w:hAnsi="Times New Roman"/>
          <w:b/>
          <w:sz w:val="24"/>
          <w:szCs w:val="24"/>
        </w:rPr>
        <w:t>Мероприятия по охране водной среды  и воздушного бассейна можно разделить на два направления:</w:t>
      </w:r>
    </w:p>
    <w:p w:rsidR="000121FC" w:rsidRPr="0004206A" w:rsidRDefault="000121FC" w:rsidP="002A155D">
      <w:pPr>
        <w:spacing w:after="0"/>
        <w:ind w:firstLine="709"/>
        <w:jc w:val="both"/>
        <w:rPr>
          <w:rFonts w:ascii="Times New Roman" w:hAnsi="Times New Roman"/>
          <w:sz w:val="24"/>
          <w:szCs w:val="24"/>
        </w:rPr>
      </w:pPr>
      <w:r w:rsidRPr="0004206A">
        <w:rPr>
          <w:rFonts w:ascii="Times New Roman" w:hAnsi="Times New Roman"/>
          <w:sz w:val="24"/>
          <w:szCs w:val="24"/>
        </w:rPr>
        <w:t>1. благоустройство территории;</w:t>
      </w:r>
    </w:p>
    <w:p w:rsidR="000121FC" w:rsidRPr="0004206A" w:rsidRDefault="000121FC" w:rsidP="002A155D">
      <w:pPr>
        <w:spacing w:after="0"/>
        <w:ind w:firstLine="709"/>
        <w:jc w:val="both"/>
        <w:rPr>
          <w:rFonts w:ascii="Times New Roman" w:hAnsi="Times New Roman"/>
          <w:sz w:val="24"/>
          <w:szCs w:val="24"/>
        </w:rPr>
      </w:pPr>
      <w:r w:rsidRPr="0004206A">
        <w:rPr>
          <w:rFonts w:ascii="Times New Roman" w:hAnsi="Times New Roman"/>
          <w:sz w:val="24"/>
          <w:szCs w:val="24"/>
        </w:rPr>
        <w:t xml:space="preserve">2.1 организация централизованной системы  хозяйственно-бытовой канализации в индивидуальной жилой застройке и строительство очистных сооружений канализации; </w:t>
      </w:r>
    </w:p>
    <w:p w:rsidR="000121FC" w:rsidRDefault="000121FC" w:rsidP="002A155D">
      <w:pPr>
        <w:spacing w:after="0"/>
        <w:ind w:firstLine="709"/>
        <w:jc w:val="both"/>
        <w:rPr>
          <w:rFonts w:ascii="Times New Roman" w:hAnsi="Times New Roman"/>
          <w:sz w:val="24"/>
          <w:szCs w:val="24"/>
        </w:rPr>
      </w:pPr>
      <w:r w:rsidRPr="0004206A">
        <w:rPr>
          <w:rFonts w:ascii="Times New Roman" w:hAnsi="Times New Roman"/>
          <w:sz w:val="24"/>
          <w:szCs w:val="24"/>
        </w:rPr>
        <w:t xml:space="preserve">2.2 организованное отведение и обезвреживание поверхностного стока. Поверхностный сток очищается </w:t>
      </w:r>
      <w:r w:rsidRPr="001F26E9">
        <w:rPr>
          <w:rFonts w:ascii="Times New Roman" w:hAnsi="Times New Roman"/>
          <w:sz w:val="24"/>
          <w:szCs w:val="24"/>
        </w:rPr>
        <w:t>на очистных сооружениях дождевой</w:t>
      </w:r>
      <w:r w:rsidRPr="0004206A">
        <w:rPr>
          <w:rFonts w:ascii="Times New Roman" w:hAnsi="Times New Roman"/>
          <w:sz w:val="24"/>
          <w:szCs w:val="24"/>
        </w:rPr>
        <w:t xml:space="preserve"> канализации.</w:t>
      </w:r>
    </w:p>
    <w:p w:rsidR="000121FC" w:rsidRDefault="000121FC" w:rsidP="002A155D">
      <w:pPr>
        <w:spacing w:after="0"/>
        <w:ind w:firstLine="709"/>
        <w:jc w:val="both"/>
        <w:rPr>
          <w:rFonts w:ascii="Times New Roman" w:hAnsi="Times New Roman"/>
          <w:sz w:val="24"/>
          <w:szCs w:val="24"/>
        </w:rPr>
      </w:pPr>
    </w:p>
    <w:p w:rsidR="000121FC" w:rsidRDefault="000121FC" w:rsidP="00901056">
      <w:pPr>
        <w:shd w:val="clear" w:color="auto" w:fill="FFFFFF"/>
        <w:spacing w:after="0"/>
        <w:jc w:val="center"/>
        <w:rPr>
          <w:rFonts w:ascii="Times New Roman" w:hAnsi="Times New Roman"/>
          <w:b/>
          <w:bCs/>
          <w:spacing w:val="-2"/>
          <w:sz w:val="24"/>
          <w:szCs w:val="24"/>
        </w:rPr>
      </w:pPr>
      <w:r>
        <w:rPr>
          <w:rFonts w:ascii="Times New Roman" w:hAnsi="Times New Roman"/>
          <w:b/>
          <w:bCs/>
          <w:spacing w:val="-2"/>
          <w:sz w:val="24"/>
          <w:szCs w:val="24"/>
        </w:rPr>
        <w:lastRenderedPageBreak/>
        <w:t xml:space="preserve">     </w:t>
      </w:r>
      <w:r w:rsidRPr="006D2C82">
        <w:rPr>
          <w:rFonts w:ascii="Times New Roman" w:hAnsi="Times New Roman"/>
          <w:b/>
          <w:bCs/>
          <w:spacing w:val="-2"/>
          <w:sz w:val="24"/>
          <w:szCs w:val="24"/>
        </w:rPr>
        <w:t xml:space="preserve">Проектируемые </w:t>
      </w:r>
      <w:r>
        <w:rPr>
          <w:rFonts w:ascii="Times New Roman" w:hAnsi="Times New Roman"/>
          <w:b/>
          <w:bCs/>
          <w:spacing w:val="-2"/>
          <w:sz w:val="24"/>
          <w:szCs w:val="24"/>
        </w:rPr>
        <w:t>рекреационные территории спортивно-оздоровительного назначения.</w:t>
      </w:r>
    </w:p>
    <w:p w:rsidR="000121FC" w:rsidRPr="00901056" w:rsidRDefault="000121FC" w:rsidP="00901056">
      <w:pPr>
        <w:numPr>
          <w:ilvl w:val="0"/>
          <w:numId w:val="41"/>
        </w:numPr>
        <w:shd w:val="clear" w:color="auto" w:fill="FFFFFF"/>
        <w:spacing w:after="0"/>
        <w:jc w:val="both"/>
        <w:rPr>
          <w:rFonts w:ascii="Times New Roman" w:hAnsi="Times New Roman"/>
          <w:bCs/>
          <w:spacing w:val="-2"/>
          <w:sz w:val="24"/>
          <w:szCs w:val="24"/>
        </w:rPr>
      </w:pPr>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ом</w:t>
      </w:r>
      <w:r w:rsidRPr="006D2C82">
        <w:rPr>
          <w:rFonts w:ascii="Times New Roman" w:hAnsi="Times New Roman"/>
          <w:sz w:val="24"/>
          <w:szCs w:val="24"/>
        </w:rPr>
        <w:t xml:space="preserve"> открытых спортивных площадок на севере </w:t>
      </w:r>
      <w:r>
        <w:rPr>
          <w:rFonts w:ascii="Times New Roman" w:hAnsi="Times New Roman"/>
          <w:sz w:val="24"/>
          <w:szCs w:val="24"/>
        </w:rPr>
        <w:t xml:space="preserve">от </w:t>
      </w:r>
      <w:r w:rsidRPr="006D2C82">
        <w:rPr>
          <w:rFonts w:ascii="Times New Roman" w:hAnsi="Times New Roman"/>
          <w:sz w:val="24"/>
          <w:szCs w:val="24"/>
        </w:rPr>
        <w:t>х. Ковылкин у Большого пруда</w:t>
      </w:r>
      <w:r>
        <w:rPr>
          <w:rFonts w:ascii="Times New Roman" w:hAnsi="Times New Roman"/>
          <w:sz w:val="24"/>
          <w:szCs w:val="24"/>
        </w:rPr>
        <w:t xml:space="preserve"> – 5 га;</w:t>
      </w:r>
    </w:p>
    <w:p w:rsidR="000121FC" w:rsidRPr="00901056" w:rsidRDefault="000121FC" w:rsidP="00901056">
      <w:pPr>
        <w:numPr>
          <w:ilvl w:val="0"/>
          <w:numId w:val="41"/>
        </w:numPr>
        <w:shd w:val="clear" w:color="auto" w:fill="FFFFFF"/>
        <w:spacing w:after="0"/>
        <w:jc w:val="both"/>
        <w:rPr>
          <w:rFonts w:ascii="Times New Roman" w:hAnsi="Times New Roman"/>
          <w:bCs/>
          <w:spacing w:val="-2"/>
          <w:sz w:val="24"/>
          <w:szCs w:val="24"/>
        </w:rPr>
      </w:pPr>
      <w:proofErr w:type="gramStart"/>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 xml:space="preserve">ом </w:t>
      </w:r>
      <w:r w:rsidRPr="006D2C82">
        <w:rPr>
          <w:rFonts w:ascii="Times New Roman" w:hAnsi="Times New Roman"/>
          <w:sz w:val="24"/>
          <w:szCs w:val="24"/>
        </w:rPr>
        <w:t xml:space="preserve">открытых спортивных площадок на севере </w:t>
      </w:r>
      <w:r>
        <w:rPr>
          <w:rFonts w:ascii="Times New Roman" w:hAnsi="Times New Roman"/>
          <w:sz w:val="24"/>
          <w:szCs w:val="24"/>
        </w:rPr>
        <w:t xml:space="preserve">от </w:t>
      </w:r>
      <w:r w:rsidRPr="006D2C82">
        <w:rPr>
          <w:rFonts w:ascii="Times New Roman" w:hAnsi="Times New Roman"/>
          <w:sz w:val="24"/>
          <w:szCs w:val="24"/>
        </w:rPr>
        <w:t>х</w:t>
      </w:r>
      <w:r>
        <w:rPr>
          <w:rFonts w:ascii="Times New Roman" w:hAnsi="Times New Roman"/>
          <w:sz w:val="24"/>
          <w:szCs w:val="24"/>
        </w:rPr>
        <w:t>. Луговой у Конского пруда – 2 га;</w:t>
      </w:r>
      <w:proofErr w:type="gramEnd"/>
    </w:p>
    <w:p w:rsidR="000121FC" w:rsidRPr="00901056" w:rsidRDefault="000121FC" w:rsidP="00901056">
      <w:pPr>
        <w:numPr>
          <w:ilvl w:val="0"/>
          <w:numId w:val="41"/>
        </w:numPr>
        <w:shd w:val="clear" w:color="auto" w:fill="FFFFFF"/>
        <w:spacing w:after="0"/>
        <w:jc w:val="both"/>
        <w:rPr>
          <w:rFonts w:ascii="Times New Roman" w:hAnsi="Times New Roman"/>
          <w:bCs/>
          <w:spacing w:val="-2"/>
          <w:sz w:val="24"/>
          <w:szCs w:val="24"/>
        </w:rPr>
      </w:pPr>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ом</w:t>
      </w:r>
      <w:r w:rsidRPr="006D2C82">
        <w:rPr>
          <w:rFonts w:ascii="Times New Roman" w:hAnsi="Times New Roman"/>
          <w:sz w:val="24"/>
          <w:szCs w:val="24"/>
        </w:rPr>
        <w:t xml:space="preserve"> открытых спортивных площадок на севере</w:t>
      </w:r>
      <w:r>
        <w:rPr>
          <w:rFonts w:ascii="Times New Roman" w:hAnsi="Times New Roman"/>
          <w:sz w:val="24"/>
          <w:szCs w:val="24"/>
        </w:rPr>
        <w:t xml:space="preserve"> </w:t>
      </w:r>
      <w:proofErr w:type="gramStart"/>
      <w:r>
        <w:rPr>
          <w:rFonts w:ascii="Times New Roman" w:hAnsi="Times New Roman"/>
          <w:sz w:val="24"/>
          <w:szCs w:val="24"/>
        </w:rPr>
        <w:t>от</w:t>
      </w:r>
      <w:proofErr w:type="gramEnd"/>
      <w:r w:rsidRPr="006D2C82">
        <w:rPr>
          <w:rFonts w:ascii="Times New Roman" w:hAnsi="Times New Roman"/>
          <w:sz w:val="24"/>
          <w:szCs w:val="24"/>
        </w:rPr>
        <w:t xml:space="preserve"> </w:t>
      </w:r>
      <w:proofErr w:type="gramStart"/>
      <w:r w:rsidRPr="006D2C82">
        <w:rPr>
          <w:rFonts w:ascii="Times New Roman" w:hAnsi="Times New Roman"/>
          <w:sz w:val="24"/>
          <w:szCs w:val="24"/>
        </w:rPr>
        <w:t>х</w:t>
      </w:r>
      <w:proofErr w:type="gramEnd"/>
      <w:r w:rsidRPr="006D2C82">
        <w:rPr>
          <w:rFonts w:ascii="Times New Roman" w:hAnsi="Times New Roman"/>
          <w:sz w:val="24"/>
          <w:szCs w:val="24"/>
        </w:rPr>
        <w:t xml:space="preserve">. </w:t>
      </w:r>
      <w:r>
        <w:rPr>
          <w:rFonts w:ascii="Times New Roman" w:hAnsi="Times New Roman"/>
          <w:sz w:val="24"/>
          <w:szCs w:val="24"/>
        </w:rPr>
        <w:t>Коминтерн</w:t>
      </w:r>
      <w:r w:rsidRPr="006D2C82">
        <w:rPr>
          <w:rFonts w:ascii="Times New Roman" w:hAnsi="Times New Roman"/>
          <w:sz w:val="24"/>
          <w:szCs w:val="24"/>
        </w:rPr>
        <w:t xml:space="preserve"> у </w:t>
      </w:r>
      <w:r>
        <w:rPr>
          <w:rFonts w:ascii="Times New Roman" w:hAnsi="Times New Roman"/>
          <w:sz w:val="24"/>
          <w:szCs w:val="24"/>
        </w:rPr>
        <w:t>Коминтерновского</w:t>
      </w:r>
      <w:r w:rsidRPr="006D2C82">
        <w:rPr>
          <w:rFonts w:ascii="Times New Roman" w:hAnsi="Times New Roman"/>
          <w:sz w:val="24"/>
          <w:szCs w:val="24"/>
        </w:rPr>
        <w:t xml:space="preserve"> пруда</w:t>
      </w:r>
      <w:r>
        <w:rPr>
          <w:rFonts w:ascii="Times New Roman" w:hAnsi="Times New Roman"/>
          <w:sz w:val="24"/>
          <w:szCs w:val="24"/>
        </w:rPr>
        <w:t xml:space="preserve"> – 1 га;</w:t>
      </w:r>
    </w:p>
    <w:p w:rsidR="000121FC" w:rsidRPr="00917B38" w:rsidRDefault="000121FC" w:rsidP="00901056">
      <w:pPr>
        <w:numPr>
          <w:ilvl w:val="0"/>
          <w:numId w:val="41"/>
        </w:numPr>
        <w:shd w:val="clear" w:color="auto" w:fill="FFFFFF"/>
        <w:spacing w:after="0"/>
        <w:jc w:val="both"/>
        <w:rPr>
          <w:rFonts w:ascii="Times New Roman" w:hAnsi="Times New Roman"/>
          <w:bCs/>
          <w:spacing w:val="-2"/>
          <w:sz w:val="24"/>
          <w:szCs w:val="24"/>
        </w:rPr>
      </w:pPr>
      <w:r>
        <w:rPr>
          <w:rFonts w:ascii="Times New Roman" w:hAnsi="Times New Roman"/>
          <w:sz w:val="24"/>
          <w:szCs w:val="24"/>
        </w:rPr>
        <w:t>Зона отдыха с к</w:t>
      </w:r>
      <w:r w:rsidRPr="006D2C82">
        <w:rPr>
          <w:rFonts w:ascii="Times New Roman" w:hAnsi="Times New Roman"/>
          <w:sz w:val="24"/>
          <w:szCs w:val="24"/>
        </w:rPr>
        <w:t>омплекс</w:t>
      </w:r>
      <w:r>
        <w:rPr>
          <w:rFonts w:ascii="Times New Roman" w:hAnsi="Times New Roman"/>
          <w:sz w:val="24"/>
          <w:szCs w:val="24"/>
        </w:rPr>
        <w:t>ом</w:t>
      </w:r>
      <w:r w:rsidRPr="006D2C82">
        <w:rPr>
          <w:rFonts w:ascii="Times New Roman" w:hAnsi="Times New Roman"/>
          <w:sz w:val="24"/>
          <w:szCs w:val="24"/>
        </w:rPr>
        <w:t xml:space="preserve"> открытых спортивных площадок на </w:t>
      </w:r>
      <w:r>
        <w:rPr>
          <w:rFonts w:ascii="Times New Roman" w:hAnsi="Times New Roman"/>
          <w:sz w:val="24"/>
          <w:szCs w:val="24"/>
        </w:rPr>
        <w:t>востоке</w:t>
      </w:r>
      <w:r w:rsidRPr="006D2C82">
        <w:rPr>
          <w:rFonts w:ascii="Times New Roman" w:hAnsi="Times New Roman"/>
          <w:sz w:val="24"/>
          <w:szCs w:val="24"/>
        </w:rPr>
        <w:t xml:space="preserve"> </w:t>
      </w:r>
      <w:r>
        <w:rPr>
          <w:rFonts w:ascii="Times New Roman" w:hAnsi="Times New Roman"/>
          <w:sz w:val="24"/>
          <w:szCs w:val="24"/>
        </w:rPr>
        <w:t xml:space="preserve">от </w:t>
      </w:r>
      <w:r w:rsidRPr="006D2C82">
        <w:rPr>
          <w:rFonts w:ascii="Times New Roman" w:hAnsi="Times New Roman"/>
          <w:sz w:val="24"/>
          <w:szCs w:val="24"/>
        </w:rPr>
        <w:t xml:space="preserve">х. </w:t>
      </w:r>
      <w:r>
        <w:rPr>
          <w:rFonts w:ascii="Times New Roman" w:hAnsi="Times New Roman"/>
          <w:sz w:val="24"/>
          <w:szCs w:val="24"/>
        </w:rPr>
        <w:t>Бабовня</w:t>
      </w:r>
      <w:r w:rsidRPr="006D2C82">
        <w:rPr>
          <w:rFonts w:ascii="Times New Roman" w:hAnsi="Times New Roman"/>
          <w:sz w:val="24"/>
          <w:szCs w:val="24"/>
        </w:rPr>
        <w:t xml:space="preserve"> у </w:t>
      </w:r>
      <w:r>
        <w:rPr>
          <w:rFonts w:ascii="Times New Roman" w:hAnsi="Times New Roman"/>
          <w:sz w:val="24"/>
          <w:szCs w:val="24"/>
        </w:rPr>
        <w:t xml:space="preserve">прудов </w:t>
      </w:r>
      <w:r w:rsidRPr="006D2C82">
        <w:rPr>
          <w:rFonts w:ascii="Times New Roman" w:hAnsi="Times New Roman"/>
          <w:sz w:val="24"/>
          <w:szCs w:val="24"/>
        </w:rPr>
        <w:t>Б</w:t>
      </w:r>
      <w:r>
        <w:rPr>
          <w:rFonts w:ascii="Times New Roman" w:hAnsi="Times New Roman"/>
          <w:sz w:val="24"/>
          <w:szCs w:val="24"/>
        </w:rPr>
        <w:t>абовенский и Свинарский – 1 га.</w:t>
      </w:r>
    </w:p>
    <w:p w:rsidR="000121FC" w:rsidRDefault="000121FC" w:rsidP="00917B38">
      <w:pPr>
        <w:shd w:val="clear" w:color="auto" w:fill="FFFFFF"/>
        <w:spacing w:after="0"/>
        <w:jc w:val="both"/>
        <w:rPr>
          <w:rFonts w:ascii="Times New Roman" w:hAnsi="Times New Roman"/>
          <w:sz w:val="24"/>
          <w:szCs w:val="24"/>
        </w:rPr>
      </w:pPr>
    </w:p>
    <w:p w:rsidR="000121FC" w:rsidRPr="008E3FEA" w:rsidRDefault="000121FC" w:rsidP="0004206A">
      <w:pPr>
        <w:pStyle w:val="afff5"/>
        <w:spacing w:line="276" w:lineRule="auto"/>
        <w:ind w:firstLine="708"/>
        <w:jc w:val="both"/>
        <w:outlineLvl w:val="0"/>
        <w:rPr>
          <w:sz w:val="24"/>
          <w:szCs w:val="24"/>
        </w:rPr>
      </w:pPr>
      <w:r w:rsidRPr="008E3FEA">
        <w:rPr>
          <w:sz w:val="24"/>
          <w:szCs w:val="24"/>
        </w:rPr>
        <w:t>Благоу</w:t>
      </w:r>
      <w:r>
        <w:rPr>
          <w:sz w:val="24"/>
          <w:szCs w:val="24"/>
        </w:rPr>
        <w:t>стройство прибрежной территории</w:t>
      </w:r>
    </w:p>
    <w:p w:rsidR="000121FC" w:rsidRPr="008E3FEA" w:rsidRDefault="000121FC" w:rsidP="0004206A">
      <w:pPr>
        <w:widowControl w:val="0"/>
        <w:autoSpaceDE w:val="0"/>
        <w:autoSpaceDN w:val="0"/>
        <w:adjustRightInd w:val="0"/>
        <w:spacing w:after="0"/>
        <w:ind w:firstLine="708"/>
        <w:jc w:val="both"/>
        <w:rPr>
          <w:rFonts w:ascii="Times New Roman" w:hAnsi="Times New Roman"/>
          <w:sz w:val="24"/>
          <w:szCs w:val="24"/>
        </w:rPr>
      </w:pPr>
      <w:r w:rsidRPr="008E3FEA">
        <w:rPr>
          <w:rFonts w:ascii="Times New Roman" w:hAnsi="Times New Roman"/>
          <w:sz w:val="24"/>
          <w:szCs w:val="24"/>
        </w:rPr>
        <w:t>Проектом намечаются следующие мероприятия по благоустройству береговой зоны прудов балочных в хуторах Ковылкин, Коминтерн, Луговой, Бабовня и прилегающих территорий:</w:t>
      </w:r>
    </w:p>
    <w:p w:rsidR="000121FC" w:rsidRPr="008E3FEA" w:rsidRDefault="000121FC" w:rsidP="0004206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озеленение склонов и территории вблизи водоема;</w:t>
      </w:r>
    </w:p>
    <w:p w:rsidR="000121FC" w:rsidRPr="008E3FEA" w:rsidRDefault="000121FC" w:rsidP="0004206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уборка от мусора акватории и береговой зоны;</w:t>
      </w:r>
    </w:p>
    <w:p w:rsidR="000121FC" w:rsidRPr="008E3FEA" w:rsidRDefault="000121FC" w:rsidP="0004206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xml:space="preserve">- соблюдение режима хозяйственной деятельности </w:t>
      </w:r>
      <w:proofErr w:type="gramStart"/>
      <w:r w:rsidRPr="008E3FEA">
        <w:rPr>
          <w:rFonts w:ascii="Times New Roman" w:hAnsi="Times New Roman"/>
          <w:sz w:val="24"/>
          <w:szCs w:val="24"/>
        </w:rPr>
        <w:t>в</w:t>
      </w:r>
      <w:proofErr w:type="gramEnd"/>
      <w:r w:rsidRPr="008E3FEA">
        <w:rPr>
          <w:rFonts w:ascii="Times New Roman" w:hAnsi="Times New Roman"/>
          <w:sz w:val="24"/>
          <w:szCs w:val="24"/>
        </w:rPr>
        <w:t xml:space="preserve"> </w:t>
      </w:r>
      <w:proofErr w:type="gramStart"/>
      <w:r w:rsidRPr="008E3FEA">
        <w:rPr>
          <w:rFonts w:ascii="Times New Roman" w:hAnsi="Times New Roman"/>
          <w:sz w:val="24"/>
          <w:szCs w:val="24"/>
        </w:rPr>
        <w:t>водоохраной</w:t>
      </w:r>
      <w:proofErr w:type="gramEnd"/>
      <w:r w:rsidRPr="008E3FEA">
        <w:rPr>
          <w:rFonts w:ascii="Times New Roman" w:hAnsi="Times New Roman"/>
          <w:sz w:val="24"/>
          <w:szCs w:val="24"/>
        </w:rPr>
        <w:t xml:space="preserve"> зоне</w:t>
      </w:r>
      <w:r>
        <w:rPr>
          <w:rFonts w:ascii="Times New Roman" w:hAnsi="Times New Roman"/>
          <w:sz w:val="24"/>
          <w:szCs w:val="24"/>
        </w:rPr>
        <w:t>, совмещенной с прибрежными защитными полосами</w:t>
      </w:r>
      <w:r w:rsidRPr="008E3FEA">
        <w:rPr>
          <w:rFonts w:ascii="Times New Roman" w:hAnsi="Times New Roman"/>
          <w:sz w:val="24"/>
          <w:szCs w:val="24"/>
        </w:rPr>
        <w:t>;</w:t>
      </w:r>
    </w:p>
    <w:p w:rsidR="000121FC" w:rsidRPr="008E3FEA" w:rsidRDefault="000121FC" w:rsidP="0004206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ab/>
        <w:t xml:space="preserve">- очистка русел прудов </w:t>
      </w:r>
      <w:r w:rsidRPr="008E3FEA">
        <w:rPr>
          <w:rFonts w:ascii="Times New Roman" w:hAnsi="Times New Roman"/>
          <w:sz w:val="24"/>
          <w:szCs w:val="24"/>
        </w:rPr>
        <w:t>от антропогенных отложений, дноуглубление;</w:t>
      </w:r>
    </w:p>
    <w:p w:rsidR="000121FC" w:rsidRDefault="000121FC" w:rsidP="0004206A">
      <w:pPr>
        <w:widowControl w:val="0"/>
        <w:autoSpaceDE w:val="0"/>
        <w:autoSpaceDN w:val="0"/>
        <w:adjustRightInd w:val="0"/>
        <w:spacing w:after="0"/>
        <w:jc w:val="both"/>
        <w:rPr>
          <w:rFonts w:ascii="Times New Roman" w:hAnsi="Times New Roman"/>
          <w:sz w:val="24"/>
          <w:szCs w:val="24"/>
        </w:rPr>
      </w:pPr>
      <w:r w:rsidRPr="008E3FEA">
        <w:rPr>
          <w:rFonts w:ascii="Times New Roman" w:hAnsi="Times New Roman"/>
          <w:sz w:val="24"/>
          <w:szCs w:val="24"/>
        </w:rPr>
        <w:tab/>
        <w:t xml:space="preserve">- упорядочение застройки и земельных участков жилой застройки,          </w:t>
      </w:r>
      <w:r w:rsidRPr="008E3FEA">
        <w:rPr>
          <w:rFonts w:ascii="Times New Roman" w:hAnsi="Times New Roman"/>
          <w:sz w:val="24"/>
          <w:szCs w:val="24"/>
        </w:rPr>
        <w:tab/>
        <w:t xml:space="preserve">   обеспечение доступа к водоемам для их обслуживания и пользования.</w:t>
      </w:r>
    </w:p>
    <w:p w:rsidR="000121FC" w:rsidRDefault="000121FC" w:rsidP="0004206A">
      <w:pPr>
        <w:widowControl w:val="0"/>
        <w:autoSpaceDE w:val="0"/>
        <w:autoSpaceDN w:val="0"/>
        <w:adjustRightInd w:val="0"/>
        <w:spacing w:after="0"/>
        <w:jc w:val="both"/>
        <w:rPr>
          <w:rFonts w:ascii="Times New Roman" w:hAnsi="Times New Roman"/>
          <w:sz w:val="24"/>
          <w:szCs w:val="24"/>
        </w:rPr>
      </w:pPr>
    </w:p>
    <w:p w:rsidR="000121FC" w:rsidRPr="00802688" w:rsidRDefault="000121FC" w:rsidP="0004206A">
      <w:pPr>
        <w:widowControl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            Организация канализационных сетей с очистными сооружениями</w:t>
      </w:r>
    </w:p>
    <w:p w:rsidR="000121FC" w:rsidRDefault="000121FC" w:rsidP="002A155D">
      <w:pPr>
        <w:spacing w:after="0"/>
        <w:ind w:firstLine="709"/>
        <w:jc w:val="both"/>
        <w:rPr>
          <w:rFonts w:ascii="Times New Roman" w:hAnsi="Times New Roman"/>
          <w:sz w:val="24"/>
          <w:szCs w:val="24"/>
        </w:rPr>
      </w:pPr>
      <w:r w:rsidRPr="00693DA4">
        <w:rPr>
          <w:rFonts w:ascii="Times New Roman" w:hAnsi="Times New Roman"/>
          <w:sz w:val="24"/>
          <w:szCs w:val="24"/>
        </w:rPr>
        <w:t xml:space="preserve">В генеральном плане   Ковылкинского с. п.  Тацинского района предусматриваются  мероприятия  по  установке </w:t>
      </w:r>
      <w:r>
        <w:rPr>
          <w:rFonts w:ascii="Times New Roman" w:hAnsi="Times New Roman"/>
          <w:sz w:val="24"/>
          <w:szCs w:val="24"/>
        </w:rPr>
        <w:t xml:space="preserve"> блочно-модульных локальных</w:t>
      </w:r>
      <w:r w:rsidRPr="00693DA4">
        <w:rPr>
          <w:rFonts w:ascii="Times New Roman" w:hAnsi="Times New Roman"/>
          <w:sz w:val="24"/>
          <w:szCs w:val="24"/>
        </w:rPr>
        <w:t xml:space="preserve"> очистных  сооружений</w:t>
      </w:r>
      <w:r>
        <w:rPr>
          <w:rFonts w:ascii="Times New Roman" w:hAnsi="Times New Roman"/>
          <w:sz w:val="24"/>
          <w:szCs w:val="24"/>
        </w:rPr>
        <w:t xml:space="preserve"> канализации (ЛОС) с полным циклом механической и биологической </w:t>
      </w:r>
      <w:r w:rsidRPr="00693DA4">
        <w:rPr>
          <w:rFonts w:ascii="Times New Roman" w:hAnsi="Times New Roman"/>
          <w:sz w:val="24"/>
          <w:szCs w:val="24"/>
        </w:rPr>
        <w:t xml:space="preserve"> очистке бытовых </w:t>
      </w:r>
      <w:r>
        <w:rPr>
          <w:rFonts w:ascii="Times New Roman" w:hAnsi="Times New Roman"/>
          <w:sz w:val="24"/>
          <w:szCs w:val="24"/>
        </w:rPr>
        <w:t xml:space="preserve">  </w:t>
      </w:r>
      <w:r w:rsidRPr="00693DA4">
        <w:rPr>
          <w:rFonts w:ascii="Times New Roman" w:hAnsi="Times New Roman"/>
          <w:sz w:val="24"/>
          <w:szCs w:val="24"/>
        </w:rPr>
        <w:t xml:space="preserve"> стоков.</w:t>
      </w:r>
    </w:p>
    <w:p w:rsidR="000121FC" w:rsidRDefault="000121FC" w:rsidP="002A155D">
      <w:pPr>
        <w:spacing w:after="0"/>
        <w:ind w:firstLine="709"/>
        <w:jc w:val="both"/>
        <w:rPr>
          <w:rFonts w:ascii="Times New Roman" w:hAnsi="Times New Roman"/>
          <w:sz w:val="24"/>
          <w:szCs w:val="24"/>
        </w:rPr>
      </w:pPr>
      <w:r>
        <w:rPr>
          <w:rFonts w:ascii="Times New Roman" w:hAnsi="Times New Roman"/>
          <w:sz w:val="24"/>
          <w:szCs w:val="24"/>
        </w:rPr>
        <w:t>Размещение ЛОС  канализации в следующих населенных пунктах:</w:t>
      </w:r>
    </w:p>
    <w:p w:rsidR="000121FC" w:rsidRDefault="000121FC" w:rsidP="002A155D">
      <w:pPr>
        <w:spacing w:after="0"/>
        <w:ind w:firstLine="709"/>
        <w:jc w:val="both"/>
        <w:rPr>
          <w:rFonts w:ascii="Times New Roman" w:hAnsi="Times New Roman"/>
          <w:sz w:val="24"/>
          <w:szCs w:val="24"/>
        </w:rPr>
      </w:pPr>
      <w:r>
        <w:rPr>
          <w:rFonts w:ascii="Times New Roman" w:hAnsi="Times New Roman"/>
          <w:sz w:val="24"/>
          <w:szCs w:val="24"/>
        </w:rPr>
        <w:t xml:space="preserve">- хутора Ковылкин, Бабовня, </w:t>
      </w:r>
      <w:proofErr w:type="gramStart"/>
      <w:r>
        <w:rPr>
          <w:rFonts w:ascii="Times New Roman" w:hAnsi="Times New Roman"/>
          <w:sz w:val="24"/>
          <w:szCs w:val="24"/>
        </w:rPr>
        <w:t>Луговой</w:t>
      </w:r>
      <w:proofErr w:type="gramEnd"/>
      <w:r>
        <w:rPr>
          <w:rFonts w:ascii="Times New Roman" w:hAnsi="Times New Roman"/>
          <w:sz w:val="24"/>
          <w:szCs w:val="24"/>
        </w:rPr>
        <w:t xml:space="preserve"> – по одному ЛОС;</w:t>
      </w:r>
    </w:p>
    <w:p w:rsidR="000121FC" w:rsidRDefault="000121FC" w:rsidP="002A155D">
      <w:pPr>
        <w:spacing w:after="0"/>
        <w:ind w:firstLine="709"/>
        <w:jc w:val="both"/>
        <w:rPr>
          <w:rFonts w:ascii="Times New Roman" w:hAnsi="Times New Roman"/>
          <w:sz w:val="24"/>
          <w:szCs w:val="24"/>
        </w:rPr>
      </w:pPr>
      <w:r>
        <w:rPr>
          <w:rFonts w:ascii="Times New Roman" w:hAnsi="Times New Roman"/>
          <w:sz w:val="24"/>
          <w:szCs w:val="24"/>
        </w:rPr>
        <w:t>- хутор Коминтерн – два ЛОС.</w:t>
      </w:r>
    </w:p>
    <w:p w:rsidR="000121FC" w:rsidRDefault="000121FC" w:rsidP="002A155D">
      <w:pPr>
        <w:spacing w:after="0"/>
        <w:ind w:firstLine="709"/>
        <w:jc w:val="both"/>
        <w:rPr>
          <w:rFonts w:ascii="Times New Roman" w:hAnsi="Times New Roman"/>
          <w:sz w:val="24"/>
          <w:szCs w:val="24"/>
        </w:rPr>
      </w:pPr>
      <w:r>
        <w:rPr>
          <w:rFonts w:ascii="Times New Roman" w:hAnsi="Times New Roman"/>
          <w:sz w:val="24"/>
          <w:szCs w:val="24"/>
        </w:rPr>
        <w:t xml:space="preserve">Для очистки дождевых стоков с территорий при выпуске их в приемники, проектом предусматривается ливневая канализация. Это открытая система водоотвода поверхностных вод с устройством сооружений механической </w:t>
      </w:r>
      <w:r w:rsidRPr="001F26E9">
        <w:rPr>
          <w:rFonts w:ascii="Times New Roman" w:hAnsi="Times New Roman"/>
          <w:sz w:val="24"/>
          <w:szCs w:val="24"/>
        </w:rPr>
        <w:t>очистки в виде отстойников.</w:t>
      </w:r>
    </w:p>
    <w:p w:rsidR="000121FC" w:rsidRDefault="000121FC" w:rsidP="002A155D">
      <w:pPr>
        <w:spacing w:after="0"/>
        <w:ind w:firstLine="709"/>
        <w:jc w:val="both"/>
        <w:rPr>
          <w:rFonts w:ascii="Times New Roman" w:hAnsi="Times New Roman"/>
          <w:sz w:val="24"/>
          <w:szCs w:val="24"/>
        </w:rPr>
      </w:pPr>
      <w:r>
        <w:rPr>
          <w:rFonts w:ascii="Times New Roman" w:hAnsi="Times New Roman"/>
          <w:sz w:val="24"/>
          <w:szCs w:val="24"/>
        </w:rPr>
        <w:t xml:space="preserve"> В  х. Ковылкин планируются к размещению два сооружения механической очистки; </w:t>
      </w:r>
    </w:p>
    <w:p w:rsidR="000121FC" w:rsidRDefault="000121FC" w:rsidP="002A155D">
      <w:pPr>
        <w:spacing w:after="0"/>
        <w:ind w:firstLine="709"/>
        <w:jc w:val="both"/>
        <w:rPr>
          <w:rFonts w:ascii="Times New Roman" w:hAnsi="Times New Roman"/>
          <w:sz w:val="24"/>
          <w:szCs w:val="24"/>
        </w:rPr>
      </w:pPr>
      <w:r>
        <w:rPr>
          <w:rFonts w:ascii="Times New Roman" w:hAnsi="Times New Roman"/>
          <w:sz w:val="24"/>
          <w:szCs w:val="24"/>
        </w:rPr>
        <w:t xml:space="preserve">в х. Коминтерн – два сооружения механической очистки;  </w:t>
      </w:r>
    </w:p>
    <w:p w:rsidR="000121FC" w:rsidRDefault="000121FC" w:rsidP="002A155D">
      <w:pPr>
        <w:spacing w:after="0"/>
        <w:ind w:firstLine="709"/>
        <w:jc w:val="both"/>
        <w:rPr>
          <w:rFonts w:ascii="Times New Roman" w:hAnsi="Times New Roman"/>
          <w:sz w:val="24"/>
          <w:szCs w:val="24"/>
        </w:rPr>
      </w:pPr>
      <w:r>
        <w:rPr>
          <w:rFonts w:ascii="Times New Roman" w:hAnsi="Times New Roman"/>
          <w:sz w:val="24"/>
          <w:szCs w:val="24"/>
        </w:rPr>
        <w:t xml:space="preserve">в </w:t>
      </w:r>
      <w:proofErr w:type="gramStart"/>
      <w:r>
        <w:rPr>
          <w:rFonts w:ascii="Times New Roman" w:hAnsi="Times New Roman"/>
          <w:sz w:val="24"/>
          <w:szCs w:val="24"/>
        </w:rPr>
        <w:t>х</w:t>
      </w:r>
      <w:proofErr w:type="gramEnd"/>
      <w:r>
        <w:rPr>
          <w:rFonts w:ascii="Times New Roman" w:hAnsi="Times New Roman"/>
          <w:sz w:val="24"/>
          <w:szCs w:val="24"/>
        </w:rPr>
        <w:t>. Луговом – три сооружения механической очистки;</w:t>
      </w:r>
    </w:p>
    <w:p w:rsidR="000121FC" w:rsidRDefault="000121FC" w:rsidP="002A155D">
      <w:pPr>
        <w:spacing w:after="0"/>
        <w:ind w:firstLine="709"/>
        <w:jc w:val="both"/>
        <w:rPr>
          <w:rFonts w:ascii="Times New Roman" w:hAnsi="Times New Roman"/>
          <w:sz w:val="24"/>
          <w:szCs w:val="24"/>
        </w:rPr>
      </w:pPr>
      <w:r w:rsidRPr="0004206A">
        <w:rPr>
          <w:rFonts w:ascii="Times New Roman" w:hAnsi="Times New Roman"/>
          <w:sz w:val="24"/>
          <w:szCs w:val="24"/>
        </w:rPr>
        <w:t>в</w:t>
      </w:r>
      <w:r>
        <w:rPr>
          <w:rFonts w:ascii="Times New Roman" w:hAnsi="Times New Roman"/>
          <w:sz w:val="24"/>
          <w:szCs w:val="24"/>
        </w:rPr>
        <w:t xml:space="preserve"> </w:t>
      </w:r>
      <w:r w:rsidRPr="0004206A">
        <w:rPr>
          <w:rFonts w:ascii="Times New Roman" w:hAnsi="Times New Roman"/>
          <w:sz w:val="24"/>
          <w:szCs w:val="24"/>
        </w:rPr>
        <w:t>х. Бабовня – одно сооружение механической очистки.</w:t>
      </w:r>
    </w:p>
    <w:p w:rsidR="000121FC" w:rsidRPr="0004206A" w:rsidRDefault="000121FC" w:rsidP="00E23777">
      <w:pPr>
        <w:spacing w:after="0"/>
        <w:jc w:val="both"/>
        <w:rPr>
          <w:rFonts w:ascii="Times New Roman" w:hAnsi="Times New Roman"/>
          <w:sz w:val="24"/>
          <w:szCs w:val="24"/>
        </w:rPr>
      </w:pPr>
    </w:p>
    <w:p w:rsidR="000121FC" w:rsidRPr="00981875" w:rsidRDefault="000121FC" w:rsidP="002A155D">
      <w:pPr>
        <w:spacing w:after="0"/>
        <w:ind w:firstLine="709"/>
        <w:jc w:val="both"/>
        <w:rPr>
          <w:rFonts w:ascii="Times New Roman" w:hAnsi="Times New Roman"/>
          <w:b/>
          <w:sz w:val="24"/>
          <w:szCs w:val="24"/>
        </w:rPr>
      </w:pPr>
      <w:r>
        <w:rPr>
          <w:rFonts w:ascii="Times New Roman" w:hAnsi="Times New Roman"/>
          <w:b/>
          <w:sz w:val="24"/>
          <w:szCs w:val="24"/>
        </w:rPr>
        <w:t>Почвы</w:t>
      </w:r>
    </w:p>
    <w:p w:rsidR="000121FC" w:rsidRPr="00981875" w:rsidRDefault="000121FC" w:rsidP="002A155D">
      <w:pPr>
        <w:spacing w:after="0"/>
        <w:ind w:firstLine="709"/>
        <w:jc w:val="both"/>
        <w:rPr>
          <w:rFonts w:ascii="Times New Roman" w:hAnsi="Times New Roman"/>
          <w:sz w:val="24"/>
          <w:szCs w:val="24"/>
        </w:rPr>
      </w:pPr>
      <w:r w:rsidRPr="00981875">
        <w:rPr>
          <w:rFonts w:ascii="Times New Roman" w:hAnsi="Times New Roman"/>
          <w:sz w:val="24"/>
          <w:szCs w:val="24"/>
        </w:rPr>
        <w:t xml:space="preserve">Характеристики почв: </w:t>
      </w:r>
    </w:p>
    <w:p w:rsidR="000121FC" w:rsidRDefault="000121FC" w:rsidP="002A155D">
      <w:pPr>
        <w:spacing w:after="0"/>
        <w:ind w:firstLine="709"/>
        <w:jc w:val="both"/>
        <w:rPr>
          <w:rFonts w:ascii="Times New Roman" w:hAnsi="Times New Roman"/>
          <w:sz w:val="24"/>
          <w:szCs w:val="24"/>
          <w:highlight w:val="yellow"/>
        </w:rPr>
      </w:pPr>
      <w:r w:rsidRPr="006C5F77">
        <w:rPr>
          <w:rFonts w:ascii="Times New Roman" w:hAnsi="Times New Roman"/>
          <w:sz w:val="24"/>
          <w:szCs w:val="24"/>
        </w:rPr>
        <w:t xml:space="preserve">Почвы в основном - черноземы южные среднемощные, слабосолонцоватые, слабосмытые. </w:t>
      </w:r>
      <w:r w:rsidRPr="00837B3E">
        <w:rPr>
          <w:rFonts w:ascii="Times New Roman" w:hAnsi="Times New Roman"/>
          <w:sz w:val="24"/>
          <w:szCs w:val="24"/>
        </w:rPr>
        <w:t xml:space="preserve">А также присутствуют недоразвитые дерновые каменистые щебеночные </w:t>
      </w:r>
      <w:r>
        <w:rPr>
          <w:rFonts w:ascii="Times New Roman" w:hAnsi="Times New Roman"/>
          <w:sz w:val="24"/>
          <w:szCs w:val="24"/>
        </w:rPr>
        <w:t xml:space="preserve"> </w:t>
      </w:r>
      <w:r w:rsidRPr="00837B3E">
        <w:rPr>
          <w:rFonts w:ascii="Times New Roman" w:hAnsi="Times New Roman"/>
          <w:sz w:val="24"/>
          <w:szCs w:val="24"/>
        </w:rPr>
        <w:t xml:space="preserve">почвы, черноземы южные слабосмытые, черноземы террасовые местами слабосолончаковые, почвенные комплексы: аллювиальных луговых почв и солонцов луговых;  чернозёмовидные супеси среднемощные и мощные. </w:t>
      </w:r>
    </w:p>
    <w:p w:rsidR="000121FC" w:rsidRPr="009974FB" w:rsidRDefault="000121FC" w:rsidP="002A155D">
      <w:pPr>
        <w:spacing w:after="0"/>
        <w:ind w:firstLine="709"/>
        <w:jc w:val="both"/>
        <w:rPr>
          <w:rFonts w:ascii="Times New Roman" w:hAnsi="Times New Roman"/>
          <w:sz w:val="24"/>
          <w:szCs w:val="24"/>
        </w:rPr>
      </w:pPr>
      <w:r w:rsidRPr="009974FB">
        <w:rPr>
          <w:rFonts w:ascii="Times New Roman" w:hAnsi="Times New Roman"/>
          <w:sz w:val="24"/>
          <w:szCs w:val="24"/>
        </w:rPr>
        <w:lastRenderedPageBreak/>
        <w:t>Основным  источником загрязнения почв территории  тяжелыми металлами и углеводородами служит железнодорожный  и автомобильный транспорт, предприятия. Загрязняющие вещества – (тяжелые металлы – свинец, марганец, цинк, углеводороды и др.) поступают в почву опосредованно, через загрязнения воздушного бассейна. В отличие от других веществ техногенного происхождения токсичные и канцерогенные вещества (ртуть, свинец, кадмий и др.) относятся к стойким загрязнителям. Процессы самоочищения среды, о которых принципиально невозможны. Зоны наибольшего потенциального химического загрязнения почв расположены  вдоль автодорог.</w:t>
      </w:r>
    </w:p>
    <w:p w:rsidR="000121FC" w:rsidRPr="009974FB" w:rsidRDefault="000121FC" w:rsidP="002A155D">
      <w:pPr>
        <w:spacing w:after="0"/>
        <w:ind w:firstLine="709"/>
        <w:jc w:val="both"/>
        <w:rPr>
          <w:rFonts w:ascii="Times New Roman" w:hAnsi="Times New Roman"/>
          <w:sz w:val="24"/>
          <w:szCs w:val="24"/>
        </w:rPr>
      </w:pPr>
      <w:r w:rsidRPr="009974FB">
        <w:rPr>
          <w:rFonts w:ascii="Times New Roman" w:hAnsi="Times New Roman"/>
          <w:sz w:val="24"/>
          <w:szCs w:val="24"/>
        </w:rPr>
        <w:t>Непосредственное  загрязнение почв</w:t>
      </w:r>
      <w:r>
        <w:rPr>
          <w:rFonts w:ascii="Times New Roman" w:hAnsi="Times New Roman"/>
          <w:sz w:val="24"/>
          <w:szCs w:val="24"/>
        </w:rPr>
        <w:t>ы</w:t>
      </w:r>
      <w:r w:rsidRPr="009974FB">
        <w:rPr>
          <w:rFonts w:ascii="Times New Roman" w:hAnsi="Times New Roman"/>
          <w:sz w:val="24"/>
          <w:szCs w:val="24"/>
        </w:rPr>
        <w:t xml:space="preserve">  в</w:t>
      </w:r>
      <w:r>
        <w:rPr>
          <w:rFonts w:ascii="Times New Roman" w:hAnsi="Times New Roman"/>
          <w:sz w:val="24"/>
          <w:szCs w:val="24"/>
        </w:rPr>
        <w:t>следствие</w:t>
      </w:r>
      <w:r w:rsidRPr="009974FB">
        <w:rPr>
          <w:rFonts w:ascii="Times New Roman" w:hAnsi="Times New Roman"/>
          <w:sz w:val="24"/>
          <w:szCs w:val="24"/>
        </w:rPr>
        <w:t xml:space="preserve">  разлива нефтепродуктов происходит вдоль транспортных магистралей от автотранспорта, на территории предприятий, автостоянках и других объектах автосервиса.</w:t>
      </w:r>
    </w:p>
    <w:p w:rsidR="000121FC" w:rsidRDefault="000121FC" w:rsidP="002A155D">
      <w:pPr>
        <w:spacing w:after="0"/>
        <w:ind w:firstLine="709"/>
        <w:jc w:val="both"/>
        <w:rPr>
          <w:rFonts w:ascii="Times New Roman" w:hAnsi="Times New Roman"/>
          <w:sz w:val="24"/>
          <w:szCs w:val="24"/>
        </w:rPr>
      </w:pPr>
      <w:r w:rsidRPr="002444D8">
        <w:rPr>
          <w:rFonts w:ascii="Times New Roman" w:hAnsi="Times New Roman"/>
          <w:sz w:val="24"/>
          <w:szCs w:val="24"/>
        </w:rPr>
        <w:t xml:space="preserve">Источником антропогенного загрязнения почвенного покрова являются отходы производства и потребления. </w:t>
      </w:r>
    </w:p>
    <w:p w:rsidR="000121FC" w:rsidRPr="002444D8" w:rsidRDefault="000121FC" w:rsidP="002A155D">
      <w:pPr>
        <w:spacing w:after="0"/>
        <w:ind w:firstLine="709"/>
        <w:jc w:val="both"/>
        <w:rPr>
          <w:rFonts w:ascii="Times New Roman" w:hAnsi="Times New Roman"/>
          <w:b/>
          <w:sz w:val="24"/>
          <w:szCs w:val="24"/>
        </w:rPr>
      </w:pPr>
      <w:r>
        <w:rPr>
          <w:rFonts w:ascii="Times New Roman" w:hAnsi="Times New Roman"/>
          <w:b/>
          <w:sz w:val="24"/>
          <w:szCs w:val="24"/>
        </w:rPr>
        <w:t>Выводы</w:t>
      </w:r>
    </w:p>
    <w:p w:rsidR="000121FC" w:rsidRPr="002444D8" w:rsidRDefault="000121FC" w:rsidP="002A155D">
      <w:pPr>
        <w:spacing w:after="0"/>
        <w:ind w:firstLine="709"/>
        <w:jc w:val="both"/>
        <w:rPr>
          <w:rFonts w:ascii="Times New Roman" w:hAnsi="Times New Roman"/>
          <w:sz w:val="24"/>
          <w:szCs w:val="24"/>
        </w:rPr>
      </w:pPr>
      <w:r w:rsidRPr="002444D8">
        <w:rPr>
          <w:rFonts w:ascii="Times New Roman" w:hAnsi="Times New Roman"/>
          <w:sz w:val="24"/>
          <w:szCs w:val="24"/>
        </w:rPr>
        <w:t>Основные загрязнения почв происходит вдоль автомобильных и</w:t>
      </w:r>
      <w:r>
        <w:rPr>
          <w:rFonts w:ascii="Times New Roman" w:hAnsi="Times New Roman"/>
          <w:sz w:val="24"/>
          <w:szCs w:val="24"/>
        </w:rPr>
        <w:t xml:space="preserve"> железных дорог,</w:t>
      </w:r>
      <w:r w:rsidRPr="002444D8">
        <w:rPr>
          <w:rFonts w:ascii="Times New Roman" w:hAnsi="Times New Roman"/>
          <w:sz w:val="24"/>
          <w:szCs w:val="24"/>
        </w:rPr>
        <w:t xml:space="preserve"> в районе  свалок твердых бытовых отходов, а также на территории  предприятий</w:t>
      </w:r>
      <w:r>
        <w:rPr>
          <w:rFonts w:ascii="Times New Roman" w:hAnsi="Times New Roman"/>
          <w:sz w:val="24"/>
          <w:szCs w:val="24"/>
        </w:rPr>
        <w:t xml:space="preserve"> сельскохозяйственного производства</w:t>
      </w:r>
      <w:r w:rsidRPr="002444D8">
        <w:rPr>
          <w:rFonts w:ascii="Times New Roman" w:hAnsi="Times New Roman"/>
          <w:sz w:val="24"/>
          <w:szCs w:val="24"/>
        </w:rPr>
        <w:t xml:space="preserve">. </w:t>
      </w:r>
    </w:p>
    <w:p w:rsidR="000121FC" w:rsidRPr="00917B38" w:rsidRDefault="000121FC" w:rsidP="002A155D">
      <w:pPr>
        <w:spacing w:after="0"/>
        <w:ind w:firstLine="709"/>
        <w:jc w:val="both"/>
        <w:rPr>
          <w:rFonts w:ascii="Times New Roman" w:hAnsi="Times New Roman"/>
          <w:b/>
          <w:sz w:val="24"/>
          <w:szCs w:val="24"/>
        </w:rPr>
      </w:pPr>
      <w:r w:rsidRPr="00917B38">
        <w:rPr>
          <w:rFonts w:ascii="Times New Roman" w:hAnsi="Times New Roman"/>
          <w:b/>
          <w:sz w:val="24"/>
          <w:szCs w:val="24"/>
        </w:rPr>
        <w:t>Мероприятия</w:t>
      </w:r>
    </w:p>
    <w:p w:rsidR="000121FC" w:rsidRPr="00917B38" w:rsidRDefault="000121FC" w:rsidP="0033250B">
      <w:pPr>
        <w:spacing w:after="0"/>
        <w:ind w:firstLine="709"/>
        <w:jc w:val="both"/>
        <w:rPr>
          <w:rFonts w:ascii="Times New Roman" w:hAnsi="Times New Roman"/>
          <w:sz w:val="24"/>
          <w:szCs w:val="24"/>
        </w:rPr>
      </w:pPr>
      <w:r w:rsidRPr="00917B38">
        <w:rPr>
          <w:rFonts w:ascii="Times New Roman" w:hAnsi="Times New Roman"/>
          <w:sz w:val="24"/>
          <w:szCs w:val="24"/>
        </w:rPr>
        <w:t>Проектом на территории поселения предусматриваются мероприятия  по закрытию свалок с рекультивацией их территории и по созданию двух полигонов ТБО:</w:t>
      </w:r>
    </w:p>
    <w:p w:rsidR="000121FC" w:rsidRPr="00917B38" w:rsidRDefault="000121FC" w:rsidP="0033250B">
      <w:pPr>
        <w:spacing w:after="0"/>
        <w:ind w:firstLine="709"/>
        <w:jc w:val="both"/>
        <w:rPr>
          <w:rFonts w:ascii="Times New Roman" w:hAnsi="Times New Roman"/>
          <w:sz w:val="24"/>
          <w:szCs w:val="24"/>
        </w:rPr>
      </w:pPr>
      <w:r w:rsidRPr="00917B38">
        <w:rPr>
          <w:rFonts w:ascii="Times New Roman" w:hAnsi="Times New Roman"/>
          <w:sz w:val="24"/>
          <w:szCs w:val="24"/>
        </w:rPr>
        <w:t>- в 1,22км на юго-запад от х. Ковылкин площадью 0.32 га;</w:t>
      </w:r>
    </w:p>
    <w:p w:rsidR="000121FC" w:rsidRPr="00917B38" w:rsidRDefault="000121FC" w:rsidP="0033250B">
      <w:pPr>
        <w:spacing w:after="0"/>
        <w:ind w:firstLine="709"/>
        <w:jc w:val="both"/>
        <w:rPr>
          <w:rFonts w:ascii="Times New Roman" w:hAnsi="Times New Roman"/>
          <w:sz w:val="24"/>
          <w:szCs w:val="24"/>
        </w:rPr>
      </w:pPr>
      <w:r w:rsidRPr="00917B38">
        <w:rPr>
          <w:rFonts w:ascii="Times New Roman" w:hAnsi="Times New Roman"/>
          <w:sz w:val="24"/>
          <w:szCs w:val="24"/>
        </w:rPr>
        <w:t xml:space="preserve">- в 1,4км на юг </w:t>
      </w:r>
      <w:proofErr w:type="gramStart"/>
      <w:r w:rsidRPr="00917B38">
        <w:rPr>
          <w:rFonts w:ascii="Times New Roman" w:hAnsi="Times New Roman"/>
          <w:sz w:val="24"/>
          <w:szCs w:val="24"/>
        </w:rPr>
        <w:t>от</w:t>
      </w:r>
      <w:proofErr w:type="gramEnd"/>
      <w:r w:rsidRPr="00917B38">
        <w:rPr>
          <w:rFonts w:ascii="Times New Roman" w:hAnsi="Times New Roman"/>
          <w:sz w:val="24"/>
          <w:szCs w:val="24"/>
        </w:rPr>
        <w:t xml:space="preserve">  </w:t>
      </w:r>
      <w:proofErr w:type="gramStart"/>
      <w:r w:rsidRPr="00917B38">
        <w:rPr>
          <w:rFonts w:ascii="Times New Roman" w:hAnsi="Times New Roman"/>
          <w:sz w:val="24"/>
          <w:szCs w:val="24"/>
        </w:rPr>
        <w:t>х</w:t>
      </w:r>
      <w:proofErr w:type="gramEnd"/>
      <w:r w:rsidRPr="00917B38">
        <w:rPr>
          <w:rFonts w:ascii="Times New Roman" w:hAnsi="Times New Roman"/>
          <w:sz w:val="24"/>
          <w:szCs w:val="24"/>
        </w:rPr>
        <w:t>. Луговой площадью 0.44 га.</w:t>
      </w:r>
    </w:p>
    <w:p w:rsidR="000121FC" w:rsidRPr="00917B38" w:rsidRDefault="000121FC" w:rsidP="0033250B">
      <w:pPr>
        <w:spacing w:after="0"/>
        <w:ind w:firstLine="709"/>
        <w:jc w:val="both"/>
        <w:rPr>
          <w:rFonts w:ascii="Times New Roman" w:hAnsi="Times New Roman"/>
          <w:sz w:val="24"/>
          <w:szCs w:val="24"/>
        </w:rPr>
      </w:pPr>
      <w:r w:rsidRPr="00917B38">
        <w:rPr>
          <w:rFonts w:ascii="Times New Roman" w:hAnsi="Times New Roman"/>
          <w:sz w:val="24"/>
          <w:szCs w:val="24"/>
        </w:rPr>
        <w:t>Также предусматривается размещение 2х скотомогильников площадью 0.6 га каждый рядом с полигонами ТБО с закрытием существующего скотомогильника, не соответствующего требованиям действующего законодательства.</w:t>
      </w:r>
    </w:p>
    <w:p w:rsidR="000121FC" w:rsidRPr="00362C21" w:rsidRDefault="000121FC" w:rsidP="002A155D">
      <w:pPr>
        <w:spacing w:after="0"/>
        <w:ind w:firstLine="709"/>
        <w:jc w:val="both"/>
        <w:rPr>
          <w:rFonts w:ascii="Times New Roman" w:hAnsi="Times New Roman"/>
          <w:sz w:val="24"/>
          <w:szCs w:val="24"/>
          <w:highlight w:val="yellow"/>
        </w:rPr>
      </w:pPr>
    </w:p>
    <w:p w:rsidR="000121FC" w:rsidRPr="002444D8" w:rsidRDefault="000121FC" w:rsidP="002A155D">
      <w:pPr>
        <w:spacing w:after="0"/>
        <w:ind w:firstLine="709"/>
        <w:jc w:val="both"/>
        <w:rPr>
          <w:rFonts w:ascii="Times New Roman" w:hAnsi="Times New Roman"/>
          <w:b/>
          <w:sz w:val="24"/>
          <w:szCs w:val="24"/>
        </w:rPr>
      </w:pPr>
      <w:r>
        <w:rPr>
          <w:rFonts w:ascii="Times New Roman" w:hAnsi="Times New Roman"/>
          <w:b/>
          <w:sz w:val="24"/>
          <w:szCs w:val="24"/>
        </w:rPr>
        <w:t>Электромагнитная обстановка</w:t>
      </w:r>
    </w:p>
    <w:p w:rsidR="000121FC" w:rsidRPr="002444D8" w:rsidRDefault="000121FC" w:rsidP="002A155D">
      <w:pPr>
        <w:spacing w:after="0"/>
        <w:ind w:firstLine="709"/>
        <w:jc w:val="both"/>
        <w:rPr>
          <w:rFonts w:ascii="Times New Roman" w:hAnsi="Times New Roman"/>
          <w:sz w:val="24"/>
          <w:szCs w:val="24"/>
        </w:rPr>
      </w:pPr>
      <w:r w:rsidRPr="002444D8">
        <w:rPr>
          <w:rFonts w:ascii="Times New Roman" w:hAnsi="Times New Roman"/>
          <w:sz w:val="24"/>
          <w:szCs w:val="24"/>
        </w:rPr>
        <w:t>Интенсивное влияние на население оказывают электромагнитные загрязнения антропогенной природы. Наиболее значимыми источниками являются радио, телевизионные и радиолокационные станции, также базовые станции сотовой радиотелефонной связи.</w:t>
      </w:r>
    </w:p>
    <w:p w:rsidR="000121FC" w:rsidRDefault="000121FC" w:rsidP="002A155D">
      <w:pPr>
        <w:spacing w:after="0"/>
        <w:ind w:firstLine="709"/>
        <w:jc w:val="both"/>
        <w:rPr>
          <w:rFonts w:ascii="Times New Roman" w:hAnsi="Times New Roman"/>
          <w:sz w:val="24"/>
          <w:szCs w:val="24"/>
        </w:rPr>
      </w:pPr>
      <w:proofErr w:type="gramStart"/>
      <w:r w:rsidRPr="002444D8">
        <w:rPr>
          <w:rFonts w:ascii="Times New Roman" w:hAnsi="Times New Roman"/>
          <w:sz w:val="24"/>
          <w:szCs w:val="24"/>
        </w:rPr>
        <w:t>Установление размера санитарно-защитных зон в местах размещения предающих радиотехнических объектов проводится в соответствии с действующим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по согласованию с органами  Роспотребнадзора.</w:t>
      </w:r>
      <w:proofErr w:type="gramEnd"/>
    </w:p>
    <w:p w:rsidR="000121FC" w:rsidRPr="002444D8" w:rsidRDefault="000121FC" w:rsidP="002A155D">
      <w:pPr>
        <w:spacing w:after="0"/>
        <w:ind w:firstLine="709"/>
        <w:jc w:val="both"/>
        <w:rPr>
          <w:rFonts w:ascii="Times New Roman" w:hAnsi="Times New Roman"/>
          <w:sz w:val="24"/>
          <w:szCs w:val="24"/>
        </w:rPr>
      </w:pPr>
    </w:p>
    <w:p w:rsidR="000121FC" w:rsidRPr="006F2D8B" w:rsidRDefault="000121FC" w:rsidP="002A155D">
      <w:pPr>
        <w:tabs>
          <w:tab w:val="left" w:pos="1020"/>
        </w:tabs>
        <w:spacing w:after="0"/>
        <w:ind w:firstLine="709"/>
        <w:jc w:val="both"/>
        <w:rPr>
          <w:rFonts w:ascii="Times New Roman" w:hAnsi="Times New Roman"/>
          <w:b/>
          <w:sz w:val="24"/>
          <w:szCs w:val="24"/>
        </w:rPr>
      </w:pPr>
      <w:r>
        <w:rPr>
          <w:rFonts w:ascii="Times New Roman" w:hAnsi="Times New Roman"/>
          <w:b/>
          <w:sz w:val="24"/>
          <w:szCs w:val="24"/>
        </w:rPr>
        <w:t>Радиационная  обстановка</w:t>
      </w:r>
    </w:p>
    <w:p w:rsidR="000121FC" w:rsidRPr="006F2D8B" w:rsidRDefault="000121FC" w:rsidP="002A155D">
      <w:pPr>
        <w:spacing w:after="0"/>
        <w:ind w:firstLine="709"/>
        <w:jc w:val="both"/>
        <w:rPr>
          <w:rFonts w:ascii="Times New Roman" w:hAnsi="Times New Roman"/>
          <w:sz w:val="24"/>
          <w:szCs w:val="24"/>
        </w:rPr>
      </w:pPr>
      <w:r w:rsidRPr="006F2D8B">
        <w:rPr>
          <w:rFonts w:ascii="Times New Roman" w:hAnsi="Times New Roman"/>
          <w:sz w:val="24"/>
          <w:szCs w:val="24"/>
        </w:rPr>
        <w:t>Действует стратегия радиационной защиты населения, обеспеченность которой заключается в том, что требования обеспечения радиационной безопасности распространяются на все источники ионизирующего излучения – техногенные и природные.</w:t>
      </w:r>
    </w:p>
    <w:p w:rsidR="000121FC" w:rsidRDefault="000121FC" w:rsidP="002A155D">
      <w:pPr>
        <w:spacing w:after="0"/>
        <w:ind w:firstLine="709"/>
        <w:jc w:val="both"/>
        <w:rPr>
          <w:rFonts w:ascii="Times New Roman" w:hAnsi="Times New Roman"/>
          <w:sz w:val="24"/>
          <w:szCs w:val="24"/>
        </w:rPr>
      </w:pPr>
      <w:r w:rsidRPr="006F2D8B">
        <w:rPr>
          <w:rFonts w:ascii="Times New Roman" w:hAnsi="Times New Roman"/>
          <w:sz w:val="24"/>
          <w:szCs w:val="24"/>
        </w:rPr>
        <w:t>По данным СЭС в Тацинском с.п. составляет 10-14мР/час.</w:t>
      </w:r>
    </w:p>
    <w:p w:rsidR="000121FC" w:rsidRPr="006F2D8B" w:rsidRDefault="000121FC" w:rsidP="002A155D">
      <w:pPr>
        <w:spacing w:after="0"/>
        <w:ind w:firstLine="709"/>
        <w:jc w:val="both"/>
        <w:rPr>
          <w:rFonts w:ascii="Times New Roman" w:hAnsi="Times New Roman"/>
          <w:sz w:val="24"/>
          <w:szCs w:val="24"/>
        </w:rPr>
      </w:pPr>
    </w:p>
    <w:p w:rsidR="000121FC" w:rsidRPr="00845AB1" w:rsidRDefault="000121FC" w:rsidP="002A155D">
      <w:pPr>
        <w:spacing w:after="0"/>
        <w:ind w:firstLine="709"/>
        <w:jc w:val="both"/>
        <w:rPr>
          <w:rFonts w:ascii="Times New Roman" w:hAnsi="Times New Roman"/>
          <w:b/>
          <w:sz w:val="24"/>
          <w:szCs w:val="24"/>
          <w:highlight w:val="yellow"/>
        </w:rPr>
      </w:pPr>
      <w:r>
        <w:rPr>
          <w:rFonts w:ascii="Times New Roman" w:hAnsi="Times New Roman"/>
          <w:b/>
          <w:sz w:val="24"/>
          <w:szCs w:val="24"/>
        </w:rPr>
        <w:t>Шумовая обстановка</w:t>
      </w:r>
    </w:p>
    <w:p w:rsidR="000121FC" w:rsidRDefault="000121FC" w:rsidP="00536B1A">
      <w:pPr>
        <w:spacing w:after="0"/>
        <w:ind w:firstLine="709"/>
        <w:jc w:val="both"/>
        <w:rPr>
          <w:rFonts w:ascii="Times New Roman" w:hAnsi="Times New Roman"/>
          <w:sz w:val="24"/>
          <w:szCs w:val="24"/>
        </w:rPr>
      </w:pPr>
      <w:r w:rsidRPr="00CE35FA">
        <w:rPr>
          <w:rFonts w:ascii="Times New Roman" w:hAnsi="Times New Roman"/>
          <w:sz w:val="24"/>
          <w:szCs w:val="24"/>
        </w:rPr>
        <w:t xml:space="preserve">Из физических факторов состояния окружающей среды наиболее значимым по степени воздействия является акустический шум за счет  улиц с интенсивным движением.   Основными  источниками шума </w:t>
      </w:r>
      <w:r>
        <w:rPr>
          <w:rFonts w:ascii="Times New Roman" w:hAnsi="Times New Roman"/>
          <w:sz w:val="24"/>
          <w:szCs w:val="24"/>
        </w:rPr>
        <w:t>в Ковылкинском</w:t>
      </w:r>
      <w:r w:rsidRPr="00CE35FA">
        <w:rPr>
          <w:rFonts w:ascii="Times New Roman" w:hAnsi="Times New Roman"/>
          <w:sz w:val="24"/>
          <w:szCs w:val="24"/>
        </w:rPr>
        <w:t xml:space="preserve"> с.п. являются </w:t>
      </w:r>
      <w:proofErr w:type="gramStart"/>
      <w:r w:rsidRPr="00CE35FA">
        <w:rPr>
          <w:rFonts w:ascii="Times New Roman" w:hAnsi="Times New Roman"/>
          <w:sz w:val="24"/>
          <w:szCs w:val="24"/>
        </w:rPr>
        <w:t>автомобильный</w:t>
      </w:r>
      <w:proofErr w:type="gramEnd"/>
      <w:r w:rsidRPr="00CE35FA">
        <w:rPr>
          <w:rFonts w:ascii="Times New Roman" w:hAnsi="Times New Roman"/>
          <w:sz w:val="24"/>
          <w:szCs w:val="24"/>
        </w:rPr>
        <w:t xml:space="preserve">. </w:t>
      </w:r>
    </w:p>
    <w:p w:rsidR="000121FC" w:rsidRDefault="000121FC" w:rsidP="00536B1A">
      <w:pPr>
        <w:spacing w:after="0"/>
        <w:ind w:firstLine="709"/>
        <w:jc w:val="both"/>
        <w:rPr>
          <w:rFonts w:ascii="Times New Roman" w:hAnsi="Times New Roman"/>
          <w:sz w:val="24"/>
          <w:szCs w:val="24"/>
        </w:rPr>
      </w:pPr>
      <w:r w:rsidRPr="00CE35FA">
        <w:rPr>
          <w:rFonts w:ascii="Times New Roman" w:hAnsi="Times New Roman"/>
          <w:sz w:val="24"/>
          <w:szCs w:val="24"/>
        </w:rPr>
        <w:lastRenderedPageBreak/>
        <w:t>Уровни шума  на улицах и прилегающей территориях зависят от интенсивности и структуры транспортных потоко</w:t>
      </w:r>
      <w:r>
        <w:rPr>
          <w:rFonts w:ascii="Times New Roman" w:hAnsi="Times New Roman"/>
          <w:sz w:val="24"/>
          <w:szCs w:val="24"/>
        </w:rPr>
        <w:t>в, состояния дорожного полотна, наличия санитарно-защитных зеленых насаждений.</w:t>
      </w:r>
    </w:p>
    <w:p w:rsidR="000121FC" w:rsidRPr="00536B1A" w:rsidRDefault="000121FC" w:rsidP="00536B1A">
      <w:pPr>
        <w:spacing w:after="0"/>
        <w:ind w:firstLine="709"/>
        <w:jc w:val="both"/>
        <w:rPr>
          <w:rFonts w:ascii="Times New Roman" w:hAnsi="Times New Roman"/>
          <w:sz w:val="24"/>
          <w:szCs w:val="24"/>
        </w:rPr>
      </w:pPr>
    </w:p>
    <w:p w:rsidR="000121FC" w:rsidRPr="00CE35FA" w:rsidRDefault="000121FC" w:rsidP="002A155D">
      <w:pPr>
        <w:tabs>
          <w:tab w:val="left" w:pos="1365"/>
        </w:tabs>
        <w:spacing w:after="0"/>
        <w:ind w:firstLine="709"/>
        <w:jc w:val="both"/>
        <w:rPr>
          <w:rFonts w:ascii="Times New Roman" w:hAnsi="Times New Roman"/>
          <w:b/>
          <w:sz w:val="24"/>
          <w:szCs w:val="24"/>
        </w:rPr>
      </w:pPr>
      <w:r>
        <w:rPr>
          <w:rFonts w:ascii="Times New Roman" w:hAnsi="Times New Roman"/>
          <w:b/>
          <w:sz w:val="24"/>
          <w:szCs w:val="24"/>
        </w:rPr>
        <w:t>Градоэкологические  мероприятия</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xml:space="preserve">Основная экологическая стратегия градостроительного развития </w:t>
      </w:r>
      <w:r>
        <w:rPr>
          <w:rFonts w:ascii="Times New Roman" w:hAnsi="Times New Roman"/>
          <w:sz w:val="24"/>
          <w:szCs w:val="24"/>
        </w:rPr>
        <w:t xml:space="preserve">Ковылкинского </w:t>
      </w:r>
      <w:r w:rsidRPr="00CE35FA">
        <w:rPr>
          <w:rFonts w:ascii="Times New Roman" w:hAnsi="Times New Roman"/>
          <w:sz w:val="24"/>
          <w:szCs w:val="24"/>
        </w:rPr>
        <w:t>сельского поселения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Раздел «Охрана окружающей  среды» выполнен с учетом требований основных руководящих документов:</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Федеральный закон «Об охране окружающей среды» от 10.01.02 г. № 7-ФЗ (ред. От 05.02. 2007 г.);</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Федеральный закон  «О санитарно-эпидемиологическом благополучии населения» от 30.03.99 г. № 52 –ФЗ» (ред. от  30.12.2006 г.);</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Водный кодекс  РФ от 03.07.2006 г. № 74 –ФЗ;</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xml:space="preserve">- Градостроительный кодекс  РФ от 29.12.2004 г. № 190-ФЗ </w:t>
      </w:r>
      <w:proofErr w:type="gramStart"/>
      <w:r w:rsidRPr="00CE35FA">
        <w:rPr>
          <w:rFonts w:ascii="Times New Roman" w:hAnsi="Times New Roman"/>
          <w:sz w:val="24"/>
          <w:szCs w:val="24"/>
        </w:rPr>
        <w:t xml:space="preserve">( </w:t>
      </w:r>
      <w:proofErr w:type="gramEnd"/>
      <w:r w:rsidRPr="00CE35FA">
        <w:rPr>
          <w:rFonts w:ascii="Times New Roman" w:hAnsi="Times New Roman"/>
          <w:sz w:val="24"/>
          <w:szCs w:val="24"/>
        </w:rPr>
        <w:t>ред. от 29.12.2006)</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Земельный кодекс  РФ  от 25.10.01. г. №136-ФЗ (ред. от 10.05.2007);</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Федеральный закон « Об охране атмосферного воздуха» от 04.05.99 г. №96-ФЗ (ред. от 31.12.2005 г.);</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Федеральный закон «Об отходах производства и потребления» от 24.06.98 г. №89-ФЗ (ред. от 30.12.2006 г.);</w:t>
      </w:r>
    </w:p>
    <w:p w:rsidR="000121FC" w:rsidRPr="00CE35FA" w:rsidRDefault="000121FC" w:rsidP="002A155D">
      <w:pPr>
        <w:spacing w:after="0"/>
        <w:ind w:firstLine="709"/>
        <w:jc w:val="both"/>
        <w:rPr>
          <w:rFonts w:ascii="Times New Roman" w:hAnsi="Times New Roman"/>
          <w:sz w:val="24"/>
          <w:szCs w:val="24"/>
        </w:rPr>
      </w:pPr>
      <w:r w:rsidRPr="00CE35FA">
        <w:rPr>
          <w:rFonts w:ascii="Times New Roman" w:hAnsi="Times New Roman"/>
          <w:sz w:val="24"/>
          <w:szCs w:val="24"/>
        </w:rPr>
        <w:t>- Федеральный закон «Об экологической экспертизе» от 23.11.95 г. № 174-ФЗ  (ред. от 18.12.2006 г.).</w:t>
      </w:r>
    </w:p>
    <w:p w:rsidR="000121FC" w:rsidRPr="008F5029" w:rsidRDefault="000121FC" w:rsidP="002A155D">
      <w:pPr>
        <w:spacing w:after="0"/>
        <w:ind w:firstLine="709"/>
        <w:jc w:val="both"/>
        <w:rPr>
          <w:rFonts w:ascii="Times New Roman" w:hAnsi="Times New Roman"/>
          <w:sz w:val="24"/>
          <w:szCs w:val="24"/>
        </w:rPr>
      </w:pPr>
      <w:r w:rsidRPr="008F5029">
        <w:rPr>
          <w:rFonts w:ascii="Times New Roman" w:hAnsi="Times New Roman"/>
          <w:sz w:val="24"/>
          <w:szCs w:val="24"/>
        </w:rPr>
        <w:t>Основной целью раздела «Охрана окружающей среды» является обеспечение  приоритетных вопросов охраны окружающей среды, рационального природопользования, защиты здоровья населения и формирования экологически безопасной среды жизнедеятельности.</w:t>
      </w:r>
    </w:p>
    <w:p w:rsidR="000121FC" w:rsidRPr="008F5029" w:rsidRDefault="000121FC" w:rsidP="002A155D">
      <w:pPr>
        <w:spacing w:after="0"/>
        <w:ind w:firstLine="709"/>
        <w:jc w:val="both"/>
        <w:rPr>
          <w:rFonts w:ascii="Times New Roman" w:hAnsi="Times New Roman"/>
          <w:sz w:val="24"/>
          <w:szCs w:val="24"/>
        </w:rPr>
      </w:pPr>
      <w:r w:rsidRPr="008F5029">
        <w:rPr>
          <w:rFonts w:ascii="Times New Roman" w:hAnsi="Times New Roman"/>
          <w:sz w:val="24"/>
          <w:szCs w:val="24"/>
        </w:rPr>
        <w:t>К числу приоритетных задач, направленных на решение проблем охраны окружающей среды и здоровья населения, относятся:</w:t>
      </w:r>
    </w:p>
    <w:p w:rsidR="000121FC" w:rsidRPr="008F5029" w:rsidRDefault="000121FC" w:rsidP="002A155D">
      <w:pPr>
        <w:spacing w:after="0"/>
        <w:ind w:firstLine="709"/>
        <w:jc w:val="both"/>
        <w:rPr>
          <w:rFonts w:ascii="Times New Roman" w:hAnsi="Times New Roman"/>
          <w:sz w:val="24"/>
          <w:szCs w:val="24"/>
        </w:rPr>
      </w:pPr>
      <w:r w:rsidRPr="008F5029">
        <w:rPr>
          <w:rFonts w:ascii="Times New Roman" w:hAnsi="Times New Roman"/>
          <w:sz w:val="24"/>
          <w:szCs w:val="24"/>
        </w:rPr>
        <w:t>- обеспечение гармоничного развития физических и духовных сил, здоровья, высокого уровня трудоспособности и длительной активной жизни граждан</w:t>
      </w:r>
    </w:p>
    <w:p w:rsidR="000121FC" w:rsidRPr="008F5029" w:rsidRDefault="000121FC" w:rsidP="002A155D">
      <w:pPr>
        <w:spacing w:after="0"/>
        <w:ind w:firstLine="709"/>
        <w:jc w:val="both"/>
        <w:rPr>
          <w:rFonts w:ascii="Times New Roman" w:hAnsi="Times New Roman"/>
          <w:sz w:val="24"/>
          <w:szCs w:val="24"/>
        </w:rPr>
      </w:pPr>
      <w:r w:rsidRPr="008F5029">
        <w:rPr>
          <w:rFonts w:ascii="Times New Roman" w:hAnsi="Times New Roman"/>
          <w:sz w:val="24"/>
          <w:szCs w:val="24"/>
        </w:rPr>
        <w:t>- снижение заболеваемости и смертности населения, сокращение инвалидности;</w:t>
      </w:r>
    </w:p>
    <w:p w:rsidR="000121FC" w:rsidRPr="008F5029" w:rsidRDefault="000121FC" w:rsidP="002A155D">
      <w:pPr>
        <w:spacing w:after="0"/>
        <w:ind w:firstLine="709"/>
        <w:jc w:val="both"/>
        <w:rPr>
          <w:rFonts w:ascii="Times New Roman" w:hAnsi="Times New Roman"/>
          <w:sz w:val="24"/>
          <w:szCs w:val="24"/>
        </w:rPr>
      </w:pPr>
      <w:r w:rsidRPr="008F5029">
        <w:rPr>
          <w:rFonts w:ascii="Times New Roman" w:hAnsi="Times New Roman"/>
          <w:sz w:val="24"/>
          <w:szCs w:val="24"/>
        </w:rPr>
        <w:t>- обеспечение высокого уровня комфортности проживания населения и др.</w:t>
      </w:r>
    </w:p>
    <w:p w:rsidR="000121FC" w:rsidRPr="00DC134A" w:rsidRDefault="000121FC" w:rsidP="002A155D">
      <w:pPr>
        <w:spacing w:after="0"/>
        <w:ind w:firstLine="709"/>
        <w:jc w:val="both"/>
        <w:rPr>
          <w:rFonts w:ascii="Times New Roman" w:hAnsi="Times New Roman"/>
          <w:sz w:val="24"/>
          <w:szCs w:val="24"/>
        </w:rPr>
      </w:pPr>
      <w:r w:rsidRPr="00DC134A">
        <w:rPr>
          <w:rFonts w:ascii="Times New Roman" w:hAnsi="Times New Roman"/>
          <w:sz w:val="24"/>
          <w:szCs w:val="24"/>
        </w:rPr>
        <w:t>Проектные решения генерального плана направлены на обеспечение экологической безопасности, создание устойчивой  и благоприятной среды с учетом перспективного социально-экономического развития района.</w:t>
      </w:r>
    </w:p>
    <w:p w:rsidR="000121FC" w:rsidRPr="00DC134A" w:rsidRDefault="000121FC" w:rsidP="002A155D">
      <w:pPr>
        <w:spacing w:after="0"/>
        <w:ind w:firstLine="709"/>
        <w:jc w:val="both"/>
        <w:rPr>
          <w:rFonts w:ascii="Times New Roman" w:hAnsi="Times New Roman"/>
          <w:sz w:val="24"/>
          <w:szCs w:val="24"/>
        </w:rPr>
      </w:pPr>
      <w:r w:rsidRPr="00DC134A">
        <w:rPr>
          <w:rFonts w:ascii="Times New Roman" w:hAnsi="Times New Roman"/>
          <w:sz w:val="24"/>
          <w:szCs w:val="24"/>
        </w:rPr>
        <w:t>Предложения по градостроительному развитию базируется на анализе предыдущей проектной документации, комплексной оценки территории, учитывающей зонирование территории и регламенты  градостроительной деятельности.</w:t>
      </w:r>
    </w:p>
    <w:p w:rsidR="000121FC" w:rsidRPr="00DC134A" w:rsidRDefault="000121FC" w:rsidP="002A155D">
      <w:pPr>
        <w:spacing w:after="0"/>
        <w:ind w:firstLine="709"/>
        <w:jc w:val="both"/>
        <w:rPr>
          <w:rFonts w:ascii="Times New Roman" w:hAnsi="Times New Roman"/>
          <w:sz w:val="24"/>
          <w:szCs w:val="24"/>
        </w:rPr>
      </w:pPr>
      <w:r w:rsidRPr="00DC134A">
        <w:rPr>
          <w:rFonts w:ascii="Times New Roman" w:hAnsi="Times New Roman"/>
          <w:sz w:val="24"/>
          <w:szCs w:val="24"/>
        </w:rPr>
        <w:t>Градостроительные мероприятия по оптимизации экологической ситуации носят комплексный характер, связаны с установлением экологически обоснованного зонирования территории, реконструкцией и развитием инженерной инфраструктуры, оптимизацией транспортной инфраструктуры.</w:t>
      </w:r>
    </w:p>
    <w:p w:rsidR="000121FC" w:rsidRPr="000936B7" w:rsidRDefault="000121FC" w:rsidP="002A155D">
      <w:pPr>
        <w:spacing w:after="0"/>
        <w:ind w:firstLine="709"/>
        <w:jc w:val="both"/>
        <w:rPr>
          <w:rFonts w:ascii="Times New Roman" w:hAnsi="Times New Roman"/>
          <w:sz w:val="24"/>
          <w:szCs w:val="24"/>
        </w:rPr>
      </w:pPr>
      <w:r w:rsidRPr="000936B7">
        <w:rPr>
          <w:rFonts w:ascii="Times New Roman" w:hAnsi="Times New Roman"/>
          <w:sz w:val="24"/>
          <w:szCs w:val="24"/>
        </w:rPr>
        <w:lastRenderedPageBreak/>
        <w:t>Снижени</w:t>
      </w:r>
      <w:r>
        <w:rPr>
          <w:rFonts w:ascii="Times New Roman" w:hAnsi="Times New Roman"/>
          <w:sz w:val="24"/>
          <w:szCs w:val="24"/>
        </w:rPr>
        <w:t>е сверхнормативного уровня шума</w:t>
      </w:r>
      <w:r w:rsidRPr="000936B7">
        <w:rPr>
          <w:rFonts w:ascii="Times New Roman" w:hAnsi="Times New Roman"/>
          <w:sz w:val="24"/>
          <w:szCs w:val="24"/>
        </w:rPr>
        <w:t xml:space="preserve"> достигается  при  использовании в строительстве  шумозащитных искусственных сооружений – шумозащитных экранов и защитных лесополос вдоль транспортных магистралей со стороны жилой застройки.</w:t>
      </w:r>
    </w:p>
    <w:p w:rsidR="000121FC" w:rsidRPr="000936B7" w:rsidRDefault="000121FC" w:rsidP="002A155D">
      <w:pPr>
        <w:spacing w:after="0"/>
        <w:ind w:firstLine="709"/>
        <w:jc w:val="both"/>
        <w:rPr>
          <w:rFonts w:ascii="Times New Roman" w:hAnsi="Times New Roman"/>
          <w:sz w:val="24"/>
          <w:szCs w:val="24"/>
        </w:rPr>
      </w:pPr>
      <w:r w:rsidRPr="000936B7">
        <w:rPr>
          <w:rFonts w:ascii="Times New Roman" w:hAnsi="Times New Roman"/>
          <w:sz w:val="24"/>
          <w:szCs w:val="24"/>
        </w:rPr>
        <w:t>Согласно действующему законодательству не допускается размещение жилой застройки и са</w:t>
      </w:r>
      <w:r>
        <w:rPr>
          <w:rFonts w:ascii="Times New Roman" w:hAnsi="Times New Roman"/>
          <w:sz w:val="24"/>
          <w:szCs w:val="24"/>
        </w:rPr>
        <w:t>дово</w:t>
      </w:r>
      <w:proofErr w:type="gramStart"/>
      <w:r>
        <w:rPr>
          <w:rFonts w:ascii="Times New Roman" w:hAnsi="Times New Roman"/>
          <w:sz w:val="24"/>
          <w:szCs w:val="24"/>
        </w:rPr>
        <w:t>дств</w:t>
      </w:r>
      <w:r w:rsidRPr="000936B7">
        <w:rPr>
          <w:rFonts w:ascii="Times New Roman" w:hAnsi="Times New Roman"/>
          <w:sz w:val="24"/>
          <w:szCs w:val="24"/>
        </w:rPr>
        <w:t xml:space="preserve"> в с</w:t>
      </w:r>
      <w:proofErr w:type="gramEnd"/>
      <w:r w:rsidRPr="000936B7">
        <w:rPr>
          <w:rFonts w:ascii="Times New Roman" w:hAnsi="Times New Roman"/>
          <w:sz w:val="24"/>
          <w:szCs w:val="24"/>
        </w:rPr>
        <w:t>анитарно-защитных зонах предприятий и иных объектов. Предлагается возможность сокращения санитарно-защитных  зон предприятий за счет внедрения новейших технологий или перепрофилирование предприятий с  уменьшением класса опасности.</w:t>
      </w:r>
    </w:p>
    <w:p w:rsidR="000121FC" w:rsidRPr="00845AB1" w:rsidRDefault="000121FC" w:rsidP="002A155D">
      <w:pPr>
        <w:spacing w:after="0"/>
        <w:ind w:firstLine="709"/>
        <w:jc w:val="both"/>
        <w:rPr>
          <w:rFonts w:ascii="Times New Roman" w:hAnsi="Times New Roman"/>
          <w:sz w:val="24"/>
          <w:szCs w:val="24"/>
          <w:highlight w:val="yellow"/>
        </w:rPr>
      </w:pPr>
      <w:r w:rsidRPr="000936B7">
        <w:rPr>
          <w:rFonts w:ascii="Times New Roman" w:hAnsi="Times New Roman"/>
          <w:sz w:val="24"/>
          <w:szCs w:val="24"/>
        </w:rPr>
        <w:t xml:space="preserve">Мероприятия, направленные на уменьшение или предотвращение вредного воздействия на компоненты окружающей среды приведены в </w:t>
      </w:r>
      <w:r>
        <w:rPr>
          <w:rFonts w:ascii="Times New Roman" w:hAnsi="Times New Roman"/>
          <w:sz w:val="24"/>
          <w:szCs w:val="24"/>
        </w:rPr>
        <w:t>таблице 43.</w:t>
      </w:r>
      <w:r w:rsidRPr="00536B1A">
        <w:rPr>
          <w:rFonts w:ascii="Times New Roman" w:hAnsi="Times New Roman"/>
          <w:sz w:val="24"/>
          <w:szCs w:val="24"/>
        </w:rPr>
        <w:t xml:space="preserve"> </w:t>
      </w:r>
    </w:p>
    <w:p w:rsidR="000121FC" w:rsidRDefault="000121FC" w:rsidP="00BA760B">
      <w:pPr>
        <w:spacing w:after="0"/>
        <w:ind w:firstLine="709"/>
        <w:jc w:val="right"/>
        <w:rPr>
          <w:rFonts w:ascii="Times New Roman" w:hAnsi="Times New Roman"/>
          <w:b/>
          <w:sz w:val="24"/>
          <w:szCs w:val="24"/>
        </w:rPr>
      </w:pPr>
    </w:p>
    <w:p w:rsidR="000121FC" w:rsidRPr="00857E00" w:rsidRDefault="000121FC" w:rsidP="00BA760B">
      <w:pPr>
        <w:spacing w:after="0"/>
        <w:ind w:firstLine="709"/>
        <w:jc w:val="right"/>
        <w:rPr>
          <w:rFonts w:ascii="Times New Roman" w:hAnsi="Times New Roman"/>
          <w:b/>
          <w:sz w:val="24"/>
          <w:szCs w:val="24"/>
        </w:rPr>
      </w:pPr>
      <w:r w:rsidRPr="00857E00">
        <w:rPr>
          <w:rFonts w:ascii="Times New Roman" w:hAnsi="Times New Roman"/>
          <w:b/>
          <w:sz w:val="24"/>
          <w:szCs w:val="24"/>
        </w:rPr>
        <w:t xml:space="preserve">Таблица </w:t>
      </w:r>
      <w:r>
        <w:rPr>
          <w:rFonts w:ascii="Times New Roman" w:hAnsi="Times New Roman"/>
          <w:b/>
          <w:sz w:val="24"/>
          <w:szCs w:val="24"/>
        </w:rPr>
        <w:t>43</w:t>
      </w:r>
    </w:p>
    <w:p w:rsidR="000121FC" w:rsidRPr="00BA760B" w:rsidRDefault="000121FC" w:rsidP="002A155D">
      <w:pPr>
        <w:spacing w:after="0"/>
        <w:ind w:firstLine="709"/>
        <w:jc w:val="both"/>
        <w:rPr>
          <w:rFonts w:ascii="Times New Roman" w:hAnsi="Times New Roman"/>
          <w:b/>
          <w:sz w:val="24"/>
          <w:szCs w:val="24"/>
        </w:rPr>
      </w:pPr>
      <w:r w:rsidRPr="00BA760B">
        <w:rPr>
          <w:rFonts w:ascii="Times New Roman" w:hAnsi="Times New Roman"/>
          <w:b/>
          <w:sz w:val="24"/>
          <w:szCs w:val="24"/>
        </w:rPr>
        <w:t>Мероприятия, направленные на уменьшение или предотвращение вредного воздействия на компоненты окружающей среды.</w:t>
      </w:r>
    </w:p>
    <w:p w:rsidR="000121FC" w:rsidRPr="00BA760B" w:rsidRDefault="000121FC" w:rsidP="002A155D">
      <w:pPr>
        <w:spacing w:after="0"/>
        <w:ind w:firstLine="709"/>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2127"/>
        <w:gridCol w:w="6769"/>
      </w:tblGrid>
      <w:tr w:rsidR="000121FC" w:rsidRPr="00BA760B" w:rsidTr="003E0141">
        <w:trPr>
          <w:jc w:val="center"/>
        </w:trPr>
        <w:tc>
          <w:tcPr>
            <w:tcW w:w="675" w:type="dxa"/>
          </w:tcPr>
          <w:p w:rsidR="000121FC" w:rsidRPr="00BA760B" w:rsidRDefault="000121FC" w:rsidP="002444D8">
            <w:pPr>
              <w:spacing w:after="0"/>
              <w:jc w:val="both"/>
              <w:rPr>
                <w:rFonts w:ascii="Times New Roman" w:hAnsi="Times New Roman"/>
                <w:sz w:val="24"/>
                <w:szCs w:val="24"/>
              </w:rPr>
            </w:pPr>
            <w:r w:rsidRPr="00BA760B">
              <w:rPr>
                <w:rFonts w:ascii="Times New Roman" w:hAnsi="Times New Roman"/>
                <w:sz w:val="24"/>
                <w:szCs w:val="24"/>
              </w:rPr>
              <w:t>№</w:t>
            </w:r>
          </w:p>
        </w:tc>
        <w:tc>
          <w:tcPr>
            <w:tcW w:w="2127" w:type="dxa"/>
          </w:tcPr>
          <w:p w:rsidR="000121FC" w:rsidRPr="00BA760B" w:rsidRDefault="000121FC" w:rsidP="00BA760B">
            <w:pPr>
              <w:spacing w:after="0"/>
              <w:jc w:val="both"/>
              <w:rPr>
                <w:rFonts w:ascii="Times New Roman" w:hAnsi="Times New Roman"/>
                <w:sz w:val="24"/>
                <w:szCs w:val="24"/>
              </w:rPr>
            </w:pPr>
            <w:r w:rsidRPr="00BA760B">
              <w:rPr>
                <w:rFonts w:ascii="Times New Roman" w:hAnsi="Times New Roman"/>
                <w:sz w:val="24"/>
                <w:szCs w:val="24"/>
              </w:rPr>
              <w:t>Компоненты  окружающей среды</w:t>
            </w:r>
          </w:p>
        </w:tc>
        <w:tc>
          <w:tcPr>
            <w:tcW w:w="6769" w:type="dxa"/>
          </w:tcPr>
          <w:p w:rsidR="000121FC" w:rsidRPr="00BA760B" w:rsidRDefault="000121FC" w:rsidP="00BA760B">
            <w:pPr>
              <w:spacing w:after="0"/>
              <w:jc w:val="both"/>
              <w:rPr>
                <w:rFonts w:ascii="Times New Roman" w:hAnsi="Times New Roman"/>
                <w:sz w:val="24"/>
                <w:szCs w:val="24"/>
              </w:rPr>
            </w:pPr>
            <w:r w:rsidRPr="00BA760B">
              <w:rPr>
                <w:rFonts w:ascii="Times New Roman" w:hAnsi="Times New Roman"/>
                <w:sz w:val="24"/>
                <w:szCs w:val="24"/>
              </w:rPr>
              <w:t>Проектные решения и рекомендации</w:t>
            </w:r>
          </w:p>
        </w:tc>
      </w:tr>
      <w:tr w:rsidR="000121FC" w:rsidRPr="00BA760B" w:rsidTr="003E0141">
        <w:trPr>
          <w:jc w:val="center"/>
        </w:trPr>
        <w:tc>
          <w:tcPr>
            <w:tcW w:w="675" w:type="dxa"/>
          </w:tcPr>
          <w:p w:rsidR="000121FC" w:rsidRPr="00BA760B" w:rsidRDefault="000121FC" w:rsidP="002444D8">
            <w:pPr>
              <w:spacing w:after="0"/>
              <w:jc w:val="both"/>
              <w:rPr>
                <w:rFonts w:ascii="Times New Roman" w:hAnsi="Times New Roman"/>
                <w:sz w:val="24"/>
                <w:szCs w:val="24"/>
              </w:rPr>
            </w:pPr>
            <w:r w:rsidRPr="00BA760B">
              <w:rPr>
                <w:rFonts w:ascii="Times New Roman" w:hAnsi="Times New Roman"/>
                <w:sz w:val="24"/>
                <w:szCs w:val="24"/>
              </w:rPr>
              <w:t>1</w:t>
            </w:r>
          </w:p>
        </w:tc>
        <w:tc>
          <w:tcPr>
            <w:tcW w:w="2127" w:type="dxa"/>
          </w:tcPr>
          <w:p w:rsidR="000121FC" w:rsidRPr="00BA760B" w:rsidRDefault="000121FC" w:rsidP="00BA760B">
            <w:pPr>
              <w:spacing w:after="0"/>
              <w:jc w:val="both"/>
              <w:rPr>
                <w:rFonts w:ascii="Times New Roman" w:hAnsi="Times New Roman"/>
                <w:sz w:val="24"/>
                <w:szCs w:val="24"/>
              </w:rPr>
            </w:pPr>
            <w:r w:rsidRPr="00BA760B">
              <w:rPr>
                <w:rFonts w:ascii="Times New Roman" w:hAnsi="Times New Roman"/>
                <w:sz w:val="24"/>
                <w:szCs w:val="24"/>
              </w:rPr>
              <w:t>Атмосферный воздух</w:t>
            </w:r>
          </w:p>
        </w:tc>
        <w:tc>
          <w:tcPr>
            <w:tcW w:w="6769" w:type="dxa"/>
          </w:tcPr>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внедрение новых (более совершенных и безопасных) технологических процессов установке и совершенствованию существующих газоочистного и пылеулавливающего оборудования, исключающих выделение в атмосферу вредных веществ;</w:t>
            </w:r>
          </w:p>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разработка проектов санитарно-защитны</w:t>
            </w:r>
            <w:r>
              <w:rPr>
                <w:rFonts w:ascii="Times New Roman" w:hAnsi="Times New Roman"/>
                <w:sz w:val="24"/>
                <w:szCs w:val="24"/>
              </w:rPr>
              <w:t>х зон (СЗЗ) для объектов, расположенных в населенных пунктах и поселении</w:t>
            </w:r>
            <w:r w:rsidRPr="00BA760B">
              <w:rPr>
                <w:rFonts w:ascii="Times New Roman" w:hAnsi="Times New Roman"/>
                <w:sz w:val="24"/>
                <w:szCs w:val="24"/>
              </w:rPr>
              <w:t>;</w:t>
            </w:r>
          </w:p>
          <w:p w:rsidR="000121FC"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производить  мониторинг за состоянием  атмосферного воздуха и установку  стационарных и передвижных постов за соблюдение  выбросов в атмосферу  вредных веществ;</w:t>
            </w:r>
          </w:p>
          <w:p w:rsidR="000121FC" w:rsidRPr="00BA760B" w:rsidRDefault="000121FC" w:rsidP="002A155D">
            <w:pPr>
              <w:spacing w:after="0"/>
              <w:ind w:firstLine="709"/>
              <w:jc w:val="both"/>
              <w:rPr>
                <w:rFonts w:ascii="Times New Roman" w:hAnsi="Times New Roman"/>
                <w:sz w:val="24"/>
                <w:szCs w:val="24"/>
              </w:rPr>
            </w:pPr>
            <w:r>
              <w:rPr>
                <w:rFonts w:ascii="Times New Roman" w:hAnsi="Times New Roman"/>
                <w:sz w:val="24"/>
                <w:szCs w:val="24"/>
              </w:rPr>
              <w:t>- газификация х</w:t>
            </w:r>
            <w:proofErr w:type="gramStart"/>
            <w:r>
              <w:rPr>
                <w:rFonts w:ascii="Times New Roman" w:hAnsi="Times New Roman"/>
                <w:sz w:val="24"/>
                <w:szCs w:val="24"/>
              </w:rPr>
              <w:t>.К</w:t>
            </w:r>
            <w:proofErr w:type="gramEnd"/>
            <w:r>
              <w:rPr>
                <w:rFonts w:ascii="Times New Roman" w:hAnsi="Times New Roman"/>
                <w:sz w:val="24"/>
                <w:szCs w:val="24"/>
              </w:rPr>
              <w:t>овылкин, х.Коминтерн, х. Бабовня и Х. Луговой.</w:t>
            </w:r>
          </w:p>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использование проектируемыми котельными газового топлива;</w:t>
            </w:r>
          </w:p>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xml:space="preserve">- организация </w:t>
            </w:r>
            <w:proofErr w:type="gramStart"/>
            <w:r w:rsidRPr="00BA760B">
              <w:rPr>
                <w:rFonts w:ascii="Times New Roman" w:hAnsi="Times New Roman"/>
                <w:sz w:val="24"/>
                <w:szCs w:val="24"/>
              </w:rPr>
              <w:t>контроля за</w:t>
            </w:r>
            <w:proofErr w:type="gramEnd"/>
            <w:r w:rsidRPr="00BA760B">
              <w:rPr>
                <w:rFonts w:ascii="Times New Roman" w:hAnsi="Times New Roman"/>
                <w:sz w:val="24"/>
                <w:szCs w:val="24"/>
              </w:rPr>
              <w:t xml:space="preserve"> химическим составом выхлопных газов автотранспорта;</w:t>
            </w:r>
          </w:p>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xml:space="preserve">- создание экономических условий по использованию </w:t>
            </w:r>
            <w:proofErr w:type="gramStart"/>
            <w:r w:rsidRPr="00BA760B">
              <w:rPr>
                <w:rFonts w:ascii="Times New Roman" w:hAnsi="Times New Roman"/>
                <w:sz w:val="24"/>
                <w:szCs w:val="24"/>
              </w:rPr>
              <w:t>более экологических</w:t>
            </w:r>
            <w:proofErr w:type="gramEnd"/>
            <w:r w:rsidRPr="00BA760B">
              <w:rPr>
                <w:rFonts w:ascii="Times New Roman" w:hAnsi="Times New Roman"/>
                <w:sz w:val="24"/>
                <w:szCs w:val="24"/>
              </w:rPr>
              <w:t xml:space="preserve"> видов топлива (газовое топливо и топливо, отвечающее требованиям EURO II, EURO III);</w:t>
            </w:r>
          </w:p>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xml:space="preserve">- сокращение до минимума движение грузового автотранспорта по основным и периферийным дорогам  </w:t>
            </w:r>
            <w:r>
              <w:rPr>
                <w:rFonts w:ascii="Times New Roman" w:hAnsi="Times New Roman"/>
                <w:sz w:val="24"/>
                <w:szCs w:val="24"/>
              </w:rPr>
              <w:t xml:space="preserve"> Ковылкинского  сельского </w:t>
            </w:r>
            <w:r w:rsidRPr="00BA760B">
              <w:rPr>
                <w:rFonts w:ascii="Times New Roman" w:hAnsi="Times New Roman"/>
                <w:sz w:val="24"/>
                <w:szCs w:val="24"/>
              </w:rPr>
              <w:t>поселения.</w:t>
            </w:r>
          </w:p>
          <w:p w:rsidR="000121FC" w:rsidRPr="00BA760B" w:rsidRDefault="000121FC" w:rsidP="002A155D">
            <w:pPr>
              <w:spacing w:after="0"/>
              <w:ind w:firstLine="709"/>
              <w:jc w:val="both"/>
              <w:rPr>
                <w:rFonts w:ascii="Times New Roman" w:hAnsi="Times New Roman"/>
                <w:sz w:val="24"/>
                <w:szCs w:val="24"/>
              </w:rPr>
            </w:pPr>
          </w:p>
        </w:tc>
      </w:tr>
      <w:tr w:rsidR="000121FC" w:rsidRPr="00BA760B" w:rsidTr="003E0141">
        <w:trPr>
          <w:jc w:val="center"/>
        </w:trPr>
        <w:tc>
          <w:tcPr>
            <w:tcW w:w="675" w:type="dxa"/>
          </w:tcPr>
          <w:p w:rsidR="000121FC" w:rsidRPr="00BA760B" w:rsidRDefault="000121FC" w:rsidP="002444D8">
            <w:pPr>
              <w:spacing w:after="0"/>
              <w:jc w:val="both"/>
              <w:rPr>
                <w:rFonts w:ascii="Times New Roman" w:hAnsi="Times New Roman"/>
                <w:sz w:val="24"/>
                <w:szCs w:val="24"/>
              </w:rPr>
            </w:pPr>
            <w:r w:rsidRPr="00BA760B">
              <w:rPr>
                <w:rFonts w:ascii="Times New Roman" w:hAnsi="Times New Roman"/>
                <w:sz w:val="24"/>
                <w:szCs w:val="24"/>
              </w:rPr>
              <w:t>2</w:t>
            </w:r>
          </w:p>
        </w:tc>
        <w:tc>
          <w:tcPr>
            <w:tcW w:w="2127" w:type="dxa"/>
          </w:tcPr>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Поверхностные и подземные воды</w:t>
            </w:r>
          </w:p>
        </w:tc>
        <w:tc>
          <w:tcPr>
            <w:tcW w:w="6769" w:type="dxa"/>
          </w:tcPr>
          <w:p w:rsidR="000121FC" w:rsidRPr="0066131D" w:rsidRDefault="000121FC" w:rsidP="008F2280">
            <w:pPr>
              <w:spacing w:after="0"/>
              <w:ind w:hanging="993"/>
              <w:jc w:val="both"/>
              <w:rPr>
                <w:rFonts w:ascii="Times New Roman" w:hAnsi="Times New Roman"/>
                <w:sz w:val="24"/>
                <w:szCs w:val="24"/>
              </w:rPr>
            </w:pPr>
            <w:r w:rsidRPr="0066131D">
              <w:rPr>
                <w:rFonts w:ascii="Times New Roman" w:hAnsi="Times New Roman"/>
                <w:sz w:val="24"/>
                <w:szCs w:val="24"/>
              </w:rPr>
              <w:t xml:space="preserve">                             - проведение работ по реконструкции существующих сетей водоснабжения, замене насосов артезианских скважин,  прокладка водопроводных сетей по новым направлениям с </w:t>
            </w:r>
            <w:r w:rsidRPr="0066131D">
              <w:rPr>
                <w:rFonts w:ascii="Times New Roman" w:hAnsi="Times New Roman"/>
                <w:sz w:val="24"/>
                <w:szCs w:val="24"/>
              </w:rPr>
              <w:lastRenderedPageBreak/>
              <w:t>установкой пожарных гидрантов на уличных водопроводных сетях, кольцевание сетей;</w:t>
            </w:r>
          </w:p>
          <w:p w:rsidR="000121FC" w:rsidRDefault="000121FC" w:rsidP="00BD7F58">
            <w:pPr>
              <w:spacing w:after="0"/>
              <w:ind w:hanging="993"/>
              <w:jc w:val="both"/>
              <w:rPr>
                <w:rFonts w:ascii="Times New Roman" w:hAnsi="Times New Roman"/>
                <w:sz w:val="24"/>
                <w:szCs w:val="24"/>
              </w:rPr>
            </w:pPr>
            <w:r w:rsidRPr="0066131D">
              <w:rPr>
                <w:rFonts w:ascii="Times New Roman" w:hAnsi="Times New Roman"/>
                <w:sz w:val="24"/>
                <w:szCs w:val="24"/>
              </w:rPr>
              <w:t xml:space="preserve">                            - оборудование установок для обеззараживания воды раствором гипохлорита натрия;  </w:t>
            </w:r>
          </w:p>
          <w:p w:rsidR="000121FC" w:rsidRDefault="000121FC" w:rsidP="008F2280">
            <w:pPr>
              <w:spacing w:after="0"/>
              <w:jc w:val="both"/>
              <w:rPr>
                <w:rFonts w:ascii="Times New Roman" w:hAnsi="Times New Roman"/>
                <w:sz w:val="24"/>
                <w:szCs w:val="24"/>
              </w:rPr>
            </w:pPr>
            <w:r>
              <w:rPr>
                <w:rFonts w:ascii="Times New Roman" w:hAnsi="Times New Roman"/>
                <w:sz w:val="24"/>
                <w:szCs w:val="24"/>
              </w:rPr>
              <w:t xml:space="preserve">   </w:t>
            </w:r>
            <w:r w:rsidRPr="0066131D">
              <w:rPr>
                <w:rFonts w:ascii="Times New Roman" w:hAnsi="Times New Roman"/>
                <w:sz w:val="24"/>
                <w:szCs w:val="24"/>
              </w:rPr>
              <w:t xml:space="preserve">         - оборудование зон санитарной охраны существующих и проектируемых  объектов водоснабжения в соответствии с СанПин 2.1.4.1110-002</w:t>
            </w:r>
            <w:r>
              <w:rPr>
                <w:rFonts w:ascii="Times New Roman" w:hAnsi="Times New Roman"/>
                <w:sz w:val="24"/>
                <w:szCs w:val="24"/>
              </w:rPr>
              <w:t>;</w:t>
            </w:r>
          </w:p>
          <w:p w:rsidR="000121FC" w:rsidRPr="00BA760B" w:rsidRDefault="000121FC" w:rsidP="002A155D">
            <w:pPr>
              <w:spacing w:after="0"/>
              <w:ind w:firstLine="709"/>
              <w:jc w:val="both"/>
              <w:rPr>
                <w:rFonts w:ascii="Times New Roman" w:hAnsi="Times New Roman"/>
                <w:sz w:val="24"/>
                <w:szCs w:val="24"/>
              </w:rPr>
            </w:pPr>
            <w:r>
              <w:rPr>
                <w:rFonts w:ascii="Times New Roman" w:hAnsi="Times New Roman"/>
                <w:sz w:val="24"/>
                <w:szCs w:val="24"/>
              </w:rPr>
              <w:t>-строительство локальных очистных сооружений канализации в северной части х. Ковылкин, в юго-восточной части х. Бабовня, в северо-западной части х</w:t>
            </w:r>
            <w:proofErr w:type="gramStart"/>
            <w:r>
              <w:rPr>
                <w:rFonts w:ascii="Times New Roman" w:hAnsi="Times New Roman"/>
                <w:sz w:val="24"/>
                <w:szCs w:val="24"/>
              </w:rPr>
              <w:t>.Л</w:t>
            </w:r>
            <w:proofErr w:type="gramEnd"/>
            <w:r>
              <w:rPr>
                <w:rFonts w:ascii="Times New Roman" w:hAnsi="Times New Roman"/>
                <w:sz w:val="24"/>
                <w:szCs w:val="24"/>
              </w:rPr>
              <w:t>уговой, в северной и северо-восточной частях х. Коминтерн (2 сооружения);</w:t>
            </w:r>
          </w:p>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строительство ливневой канализации с  очистными сооружениями</w:t>
            </w:r>
            <w:r>
              <w:rPr>
                <w:rFonts w:ascii="Times New Roman" w:hAnsi="Times New Roman"/>
                <w:sz w:val="24"/>
                <w:szCs w:val="24"/>
              </w:rPr>
              <w:t xml:space="preserve"> механической очистки поверхностных вод: в х</w:t>
            </w:r>
            <w:proofErr w:type="gramStart"/>
            <w:r>
              <w:rPr>
                <w:rFonts w:ascii="Times New Roman" w:hAnsi="Times New Roman"/>
                <w:sz w:val="24"/>
                <w:szCs w:val="24"/>
              </w:rPr>
              <w:t>.К</w:t>
            </w:r>
            <w:proofErr w:type="gramEnd"/>
            <w:r>
              <w:rPr>
                <w:rFonts w:ascii="Times New Roman" w:hAnsi="Times New Roman"/>
                <w:sz w:val="24"/>
                <w:szCs w:val="24"/>
              </w:rPr>
              <w:t>овылкин и х. Коминтерн ( по 2 сооружения), в х. Луговом (3 сооружения), в х. Бабовня (1 сооружение);</w:t>
            </w:r>
          </w:p>
          <w:p w:rsidR="000121FC"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 xml:space="preserve">- благоустройство </w:t>
            </w:r>
            <w:r>
              <w:rPr>
                <w:rFonts w:ascii="Times New Roman" w:hAnsi="Times New Roman"/>
                <w:sz w:val="24"/>
                <w:szCs w:val="24"/>
              </w:rPr>
              <w:t>береговой зоны прудов и их защитных прибрежных полос на территории поселения и населенных пунктов</w:t>
            </w:r>
            <w:r w:rsidRPr="00BA760B">
              <w:rPr>
                <w:rFonts w:ascii="Times New Roman" w:hAnsi="Times New Roman"/>
                <w:sz w:val="24"/>
                <w:szCs w:val="24"/>
              </w:rPr>
              <w:t>;</w:t>
            </w:r>
          </w:p>
          <w:p w:rsidR="000121FC" w:rsidRPr="00BA760B" w:rsidRDefault="000121FC" w:rsidP="002A155D">
            <w:pPr>
              <w:spacing w:after="0"/>
              <w:ind w:firstLine="709"/>
              <w:jc w:val="both"/>
              <w:rPr>
                <w:rFonts w:ascii="Times New Roman" w:hAnsi="Times New Roman"/>
                <w:sz w:val="24"/>
                <w:szCs w:val="24"/>
              </w:rPr>
            </w:pPr>
            <w:r w:rsidRPr="00C70D35">
              <w:rPr>
                <w:rFonts w:ascii="Times New Roman" w:hAnsi="Times New Roman"/>
                <w:sz w:val="24"/>
                <w:szCs w:val="24"/>
              </w:rPr>
              <w:t>- мониторинг, постановка на баланс всех 6-ти ГТС на территории поселения;</w:t>
            </w:r>
          </w:p>
          <w:p w:rsidR="000121FC" w:rsidRPr="002571A5" w:rsidRDefault="000121FC" w:rsidP="002A155D">
            <w:pPr>
              <w:spacing w:after="0"/>
              <w:ind w:firstLine="709"/>
              <w:jc w:val="both"/>
              <w:rPr>
                <w:rFonts w:ascii="Times New Roman" w:hAnsi="Times New Roman"/>
                <w:sz w:val="24"/>
                <w:szCs w:val="24"/>
              </w:rPr>
            </w:pPr>
            <w:r w:rsidRPr="002571A5">
              <w:rPr>
                <w:rFonts w:ascii="Times New Roman" w:hAnsi="Times New Roman"/>
                <w:sz w:val="24"/>
                <w:szCs w:val="24"/>
              </w:rPr>
              <w:t xml:space="preserve">- организация </w:t>
            </w:r>
            <w:proofErr w:type="gramStart"/>
            <w:r w:rsidRPr="002571A5">
              <w:rPr>
                <w:rFonts w:ascii="Times New Roman" w:hAnsi="Times New Roman"/>
                <w:sz w:val="24"/>
                <w:szCs w:val="24"/>
              </w:rPr>
              <w:t>регулярного</w:t>
            </w:r>
            <w:proofErr w:type="gramEnd"/>
            <w:r w:rsidRPr="002571A5">
              <w:rPr>
                <w:rFonts w:ascii="Times New Roman" w:hAnsi="Times New Roman"/>
                <w:sz w:val="24"/>
                <w:szCs w:val="24"/>
              </w:rPr>
              <w:t xml:space="preserve">  гидромониторинга поверхностных водных объектов;</w:t>
            </w:r>
          </w:p>
          <w:p w:rsidR="000121FC" w:rsidRPr="002571A5" w:rsidRDefault="000121FC" w:rsidP="002A155D">
            <w:pPr>
              <w:spacing w:after="0"/>
              <w:ind w:firstLine="709"/>
              <w:jc w:val="both"/>
              <w:rPr>
                <w:rFonts w:ascii="Times New Roman" w:hAnsi="Times New Roman"/>
                <w:sz w:val="24"/>
                <w:szCs w:val="24"/>
              </w:rPr>
            </w:pPr>
            <w:r w:rsidRPr="002571A5">
              <w:rPr>
                <w:rFonts w:ascii="Times New Roman" w:hAnsi="Times New Roman"/>
                <w:sz w:val="24"/>
                <w:szCs w:val="24"/>
              </w:rPr>
              <w:t>-предотвращение загрязнения водоемов, укрепление склонов, озеленение территорий;</w:t>
            </w:r>
          </w:p>
          <w:p w:rsidR="000121FC" w:rsidRPr="002571A5" w:rsidRDefault="000121FC" w:rsidP="002A155D">
            <w:pPr>
              <w:spacing w:after="0"/>
              <w:ind w:firstLine="709"/>
              <w:jc w:val="both"/>
              <w:rPr>
                <w:rFonts w:ascii="Times New Roman" w:hAnsi="Times New Roman"/>
                <w:sz w:val="24"/>
                <w:szCs w:val="24"/>
              </w:rPr>
            </w:pPr>
            <w:r w:rsidRPr="002571A5">
              <w:rPr>
                <w:rFonts w:ascii="Times New Roman" w:hAnsi="Times New Roman"/>
                <w:sz w:val="24"/>
                <w:szCs w:val="24"/>
              </w:rPr>
              <w:t>- соблюдение специальных режимов на территориях санитарной охраны водоисточников и водоохранных зон водоемов;</w:t>
            </w:r>
          </w:p>
          <w:p w:rsidR="000121FC" w:rsidRPr="00BA760B" w:rsidRDefault="000121FC" w:rsidP="002A155D">
            <w:pPr>
              <w:spacing w:after="0"/>
              <w:ind w:firstLine="709"/>
              <w:jc w:val="both"/>
              <w:rPr>
                <w:rFonts w:ascii="Times New Roman" w:hAnsi="Times New Roman"/>
                <w:sz w:val="24"/>
                <w:szCs w:val="24"/>
              </w:rPr>
            </w:pPr>
            <w:r w:rsidRPr="002571A5">
              <w:rPr>
                <w:rFonts w:ascii="Times New Roman" w:hAnsi="Times New Roman"/>
                <w:sz w:val="24"/>
                <w:szCs w:val="24"/>
              </w:rPr>
              <w:t>- действенный контроль над использованием во</w:t>
            </w:r>
            <w:r w:rsidRPr="00BA760B">
              <w:rPr>
                <w:rFonts w:ascii="Times New Roman" w:hAnsi="Times New Roman"/>
                <w:sz w:val="24"/>
                <w:szCs w:val="24"/>
              </w:rPr>
              <w:t>дных ресурсов и их качеством.</w:t>
            </w:r>
          </w:p>
        </w:tc>
      </w:tr>
      <w:tr w:rsidR="000121FC" w:rsidRPr="00BA760B" w:rsidTr="003E0141">
        <w:trPr>
          <w:jc w:val="center"/>
        </w:trPr>
        <w:tc>
          <w:tcPr>
            <w:tcW w:w="675" w:type="dxa"/>
          </w:tcPr>
          <w:p w:rsidR="000121FC" w:rsidRPr="00BA760B" w:rsidRDefault="000121FC" w:rsidP="002444D8">
            <w:pPr>
              <w:spacing w:after="0"/>
              <w:jc w:val="both"/>
              <w:rPr>
                <w:rFonts w:ascii="Times New Roman" w:hAnsi="Times New Roman"/>
                <w:sz w:val="24"/>
                <w:szCs w:val="24"/>
              </w:rPr>
            </w:pPr>
            <w:r w:rsidRPr="00BA760B">
              <w:rPr>
                <w:rFonts w:ascii="Times New Roman" w:hAnsi="Times New Roman"/>
                <w:sz w:val="24"/>
                <w:szCs w:val="24"/>
              </w:rPr>
              <w:lastRenderedPageBreak/>
              <w:t>3</w:t>
            </w:r>
          </w:p>
        </w:tc>
        <w:tc>
          <w:tcPr>
            <w:tcW w:w="2127" w:type="dxa"/>
          </w:tcPr>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Почвы</w:t>
            </w:r>
          </w:p>
        </w:tc>
        <w:tc>
          <w:tcPr>
            <w:tcW w:w="6769" w:type="dxa"/>
          </w:tcPr>
          <w:p w:rsidR="000121FC" w:rsidRPr="00BA760B" w:rsidRDefault="000121FC" w:rsidP="002A155D">
            <w:pPr>
              <w:spacing w:after="0"/>
              <w:ind w:firstLine="709"/>
              <w:jc w:val="both"/>
              <w:rPr>
                <w:rFonts w:ascii="Times New Roman" w:hAnsi="Times New Roman"/>
                <w:color w:val="000000"/>
                <w:sz w:val="24"/>
                <w:szCs w:val="24"/>
              </w:rPr>
            </w:pPr>
            <w:r w:rsidRPr="00BA760B">
              <w:rPr>
                <w:rFonts w:ascii="Times New Roman" w:hAnsi="Times New Roman"/>
                <w:color w:val="000000"/>
                <w:sz w:val="24"/>
                <w:szCs w:val="24"/>
              </w:rPr>
              <w:t>- организация учета а</w:t>
            </w:r>
            <w:r>
              <w:rPr>
                <w:rFonts w:ascii="Times New Roman" w:hAnsi="Times New Roman"/>
                <w:color w:val="000000"/>
                <w:sz w:val="24"/>
                <w:szCs w:val="24"/>
              </w:rPr>
              <w:t xml:space="preserve">грохимикатов, </w:t>
            </w:r>
            <w:proofErr w:type="gramStart"/>
            <w:r>
              <w:rPr>
                <w:rFonts w:ascii="Times New Roman" w:hAnsi="Times New Roman"/>
                <w:color w:val="000000"/>
                <w:sz w:val="24"/>
                <w:szCs w:val="24"/>
              </w:rPr>
              <w:t>вносимых</w:t>
            </w:r>
            <w:proofErr w:type="gramEnd"/>
            <w:r>
              <w:rPr>
                <w:rFonts w:ascii="Times New Roman" w:hAnsi="Times New Roman"/>
                <w:color w:val="000000"/>
                <w:sz w:val="24"/>
                <w:szCs w:val="24"/>
              </w:rPr>
              <w:t xml:space="preserve"> в почву;   </w:t>
            </w:r>
          </w:p>
          <w:p w:rsidR="000121FC" w:rsidRPr="00BA760B" w:rsidRDefault="000121FC" w:rsidP="002A155D">
            <w:pPr>
              <w:spacing w:after="0"/>
              <w:ind w:firstLine="709"/>
              <w:jc w:val="both"/>
              <w:rPr>
                <w:rFonts w:ascii="Times New Roman" w:hAnsi="Times New Roman"/>
                <w:color w:val="000000"/>
                <w:sz w:val="24"/>
                <w:szCs w:val="24"/>
              </w:rPr>
            </w:pPr>
            <w:r w:rsidRPr="00BA760B">
              <w:rPr>
                <w:rFonts w:ascii="Times New Roman" w:hAnsi="Times New Roman"/>
                <w:color w:val="000000"/>
                <w:sz w:val="24"/>
                <w:szCs w:val="24"/>
              </w:rPr>
              <w:t>- контроль внесения минеральных удобрений, учитывая нормативы затрат на планируемую урожайность, агрохимическую характеристику почв, состояния и химического состава растений,</w:t>
            </w:r>
          </w:p>
          <w:p w:rsidR="000121FC" w:rsidRDefault="000121FC" w:rsidP="002A155D">
            <w:pPr>
              <w:spacing w:after="0"/>
              <w:ind w:firstLine="709"/>
              <w:jc w:val="both"/>
              <w:rPr>
                <w:rFonts w:ascii="Times New Roman" w:hAnsi="Times New Roman"/>
                <w:color w:val="000000"/>
                <w:sz w:val="24"/>
                <w:szCs w:val="24"/>
              </w:rPr>
            </w:pPr>
            <w:r w:rsidRPr="00BA760B">
              <w:rPr>
                <w:rFonts w:ascii="Times New Roman" w:hAnsi="Times New Roman"/>
                <w:color w:val="000000"/>
                <w:sz w:val="24"/>
                <w:szCs w:val="24"/>
              </w:rPr>
              <w:t xml:space="preserve">- территории </w:t>
            </w:r>
            <w:r>
              <w:rPr>
                <w:rFonts w:ascii="Times New Roman" w:hAnsi="Times New Roman"/>
                <w:color w:val="000000"/>
                <w:sz w:val="24"/>
                <w:szCs w:val="24"/>
              </w:rPr>
              <w:t xml:space="preserve">планируемых к размещению </w:t>
            </w:r>
            <w:r w:rsidRPr="00BA760B">
              <w:rPr>
                <w:rFonts w:ascii="Times New Roman" w:hAnsi="Times New Roman"/>
                <w:color w:val="000000"/>
                <w:sz w:val="24"/>
                <w:szCs w:val="24"/>
              </w:rPr>
              <w:t>скотомогильников (в соответствии с п.5.6 «Ветеринарно-санитарными правилами сбора, утилизации и уничтожения биологических отходов» от 4 декабря 1995г. №13-7-2/469) должны быть огорожены глухим забором высотой не менее 2 метров. С внутренней стороны забора по всему периметру должна быть траншея глубиной 0,8-1,4м и шириной не менее 1,5м с устр</w:t>
            </w:r>
            <w:r>
              <w:rPr>
                <w:rFonts w:ascii="Times New Roman" w:hAnsi="Times New Roman"/>
                <w:color w:val="000000"/>
                <w:sz w:val="24"/>
                <w:szCs w:val="24"/>
              </w:rPr>
              <w:t>ойством вала из вынутого грунта.</w:t>
            </w:r>
          </w:p>
          <w:p w:rsidR="000121FC" w:rsidRPr="00BA760B" w:rsidRDefault="000121FC" w:rsidP="002A155D">
            <w:pPr>
              <w:spacing w:after="0"/>
              <w:ind w:firstLine="709"/>
              <w:jc w:val="both"/>
              <w:rPr>
                <w:rFonts w:ascii="Times New Roman" w:hAnsi="Times New Roman"/>
                <w:color w:val="000000"/>
                <w:sz w:val="24"/>
                <w:szCs w:val="24"/>
              </w:rPr>
            </w:pPr>
            <w:r>
              <w:rPr>
                <w:rFonts w:ascii="Times New Roman" w:hAnsi="Times New Roman"/>
                <w:color w:val="000000"/>
                <w:sz w:val="24"/>
                <w:szCs w:val="24"/>
              </w:rPr>
              <w:t xml:space="preserve">Проектом предусматривается размещение двух скотомогильников по 0.06 га на юго-западе от х. Ковылкин и </w:t>
            </w:r>
            <w:r>
              <w:rPr>
                <w:rFonts w:ascii="Times New Roman" w:hAnsi="Times New Roman"/>
                <w:color w:val="000000"/>
                <w:sz w:val="24"/>
                <w:szCs w:val="24"/>
              </w:rPr>
              <w:lastRenderedPageBreak/>
              <w:t>на юге от х</w:t>
            </w:r>
            <w:proofErr w:type="gramStart"/>
            <w:r>
              <w:rPr>
                <w:rFonts w:ascii="Times New Roman" w:hAnsi="Times New Roman"/>
                <w:color w:val="000000"/>
                <w:sz w:val="24"/>
                <w:szCs w:val="24"/>
              </w:rPr>
              <w:t>.Л</w:t>
            </w:r>
            <w:proofErr w:type="gramEnd"/>
            <w:r>
              <w:rPr>
                <w:rFonts w:ascii="Times New Roman" w:hAnsi="Times New Roman"/>
                <w:color w:val="000000"/>
                <w:sz w:val="24"/>
                <w:szCs w:val="24"/>
              </w:rPr>
              <w:t xml:space="preserve">уговой и закрытие существующего скотомогильника; </w:t>
            </w:r>
          </w:p>
          <w:p w:rsidR="000121FC" w:rsidRDefault="000121FC" w:rsidP="00D81B95">
            <w:pPr>
              <w:spacing w:after="0"/>
              <w:ind w:firstLine="709"/>
              <w:jc w:val="both"/>
              <w:rPr>
                <w:rFonts w:ascii="Times New Roman" w:hAnsi="Times New Roman"/>
                <w:color w:val="000000"/>
                <w:sz w:val="24"/>
                <w:szCs w:val="24"/>
              </w:rPr>
            </w:pPr>
            <w:r w:rsidRPr="00BA760B">
              <w:rPr>
                <w:rFonts w:ascii="Times New Roman" w:hAnsi="Times New Roman"/>
                <w:color w:val="000000"/>
                <w:sz w:val="24"/>
                <w:szCs w:val="24"/>
              </w:rPr>
              <w:t>-</w:t>
            </w:r>
            <w:r>
              <w:rPr>
                <w:rFonts w:ascii="Times New Roman" w:hAnsi="Times New Roman"/>
                <w:color w:val="000000"/>
                <w:sz w:val="24"/>
                <w:szCs w:val="24"/>
              </w:rPr>
              <w:t xml:space="preserve"> закрытие существующих свалок ТБО на территории поселения с рекультивацией их территории.</w:t>
            </w:r>
            <w:r w:rsidRPr="00BA760B">
              <w:rPr>
                <w:rFonts w:ascii="Times New Roman" w:hAnsi="Times New Roman"/>
                <w:color w:val="000000"/>
                <w:sz w:val="24"/>
                <w:szCs w:val="24"/>
              </w:rPr>
              <w:t xml:space="preserve"> </w:t>
            </w:r>
          </w:p>
          <w:p w:rsidR="000121FC" w:rsidRPr="00BA760B" w:rsidRDefault="000121FC" w:rsidP="002571A5">
            <w:pPr>
              <w:spacing w:after="0"/>
              <w:jc w:val="both"/>
              <w:rPr>
                <w:rFonts w:ascii="Times New Roman" w:hAnsi="Times New Roman"/>
                <w:color w:val="000000"/>
                <w:sz w:val="24"/>
                <w:szCs w:val="24"/>
              </w:rPr>
            </w:pPr>
            <w:r>
              <w:rPr>
                <w:rFonts w:ascii="Times New Roman" w:hAnsi="Times New Roman"/>
                <w:color w:val="000000"/>
                <w:sz w:val="24"/>
                <w:szCs w:val="24"/>
              </w:rPr>
              <w:t xml:space="preserve">           -  организация мест размещения отходов на двух новых полигонах ТБО на юго-западе от х. Ковылкин (0.32 га) и на юге </w:t>
            </w:r>
            <w:proofErr w:type="gramStart"/>
            <w:r>
              <w:rPr>
                <w:rFonts w:ascii="Times New Roman" w:hAnsi="Times New Roman"/>
                <w:color w:val="000000"/>
                <w:sz w:val="24"/>
                <w:szCs w:val="24"/>
              </w:rPr>
              <w:t>от</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х</w:t>
            </w:r>
            <w:proofErr w:type="gramEnd"/>
            <w:r>
              <w:rPr>
                <w:rFonts w:ascii="Times New Roman" w:hAnsi="Times New Roman"/>
                <w:color w:val="000000"/>
                <w:sz w:val="24"/>
                <w:szCs w:val="24"/>
              </w:rPr>
              <w:t>. Луговой (0.44 га) до введения в эксплуатацию муниципального полигона в Тацинском с.п.;</w:t>
            </w:r>
          </w:p>
          <w:p w:rsidR="000121FC" w:rsidRPr="00BA760B" w:rsidRDefault="000121FC" w:rsidP="002A155D">
            <w:pPr>
              <w:spacing w:after="0"/>
              <w:ind w:firstLine="709"/>
              <w:jc w:val="both"/>
              <w:rPr>
                <w:rFonts w:ascii="Times New Roman" w:hAnsi="Times New Roman"/>
                <w:color w:val="000000"/>
                <w:sz w:val="24"/>
                <w:szCs w:val="24"/>
              </w:rPr>
            </w:pPr>
            <w:r w:rsidRPr="00BA760B">
              <w:rPr>
                <w:rFonts w:ascii="Times New Roman" w:hAnsi="Times New Roman"/>
                <w:color w:val="000000"/>
                <w:sz w:val="24"/>
                <w:szCs w:val="24"/>
              </w:rPr>
              <w:t>- создани</w:t>
            </w:r>
            <w:r>
              <w:rPr>
                <w:rFonts w:ascii="Times New Roman" w:hAnsi="Times New Roman"/>
                <w:color w:val="000000"/>
                <w:sz w:val="24"/>
                <w:szCs w:val="24"/>
              </w:rPr>
              <w:t xml:space="preserve">е вдоль автомобильных дорог </w:t>
            </w:r>
            <w:r w:rsidRPr="00BA760B">
              <w:rPr>
                <w:rFonts w:ascii="Times New Roman" w:hAnsi="Times New Roman"/>
                <w:color w:val="000000"/>
                <w:sz w:val="24"/>
                <w:szCs w:val="24"/>
              </w:rPr>
              <w:t>защитных лесных полос;</w:t>
            </w:r>
          </w:p>
          <w:p w:rsidR="000121FC" w:rsidRDefault="000121FC" w:rsidP="00536B1A">
            <w:pPr>
              <w:spacing w:after="0"/>
              <w:ind w:firstLine="709"/>
              <w:jc w:val="both"/>
              <w:rPr>
                <w:rFonts w:ascii="Times New Roman" w:hAnsi="Times New Roman"/>
                <w:color w:val="000000"/>
                <w:sz w:val="24"/>
                <w:szCs w:val="24"/>
              </w:rPr>
            </w:pPr>
            <w:r w:rsidRPr="00BA760B">
              <w:rPr>
                <w:rFonts w:ascii="Times New Roman" w:hAnsi="Times New Roman"/>
                <w:color w:val="000000"/>
                <w:sz w:val="24"/>
                <w:szCs w:val="24"/>
              </w:rPr>
              <w:t>- принятие мер по предотвращению разлива нефтепродуктов</w:t>
            </w:r>
            <w:r>
              <w:rPr>
                <w:rFonts w:ascii="Times New Roman" w:hAnsi="Times New Roman"/>
                <w:color w:val="000000"/>
                <w:sz w:val="24"/>
                <w:szCs w:val="24"/>
              </w:rPr>
              <w:t>;</w:t>
            </w:r>
          </w:p>
          <w:p w:rsidR="000121FC" w:rsidRPr="00536B1A" w:rsidRDefault="000121FC" w:rsidP="00536B1A">
            <w:pPr>
              <w:spacing w:after="0"/>
              <w:ind w:firstLine="709"/>
              <w:jc w:val="both"/>
              <w:rPr>
                <w:rFonts w:ascii="Times New Roman" w:hAnsi="Times New Roman"/>
                <w:color w:val="000000"/>
                <w:sz w:val="24"/>
                <w:szCs w:val="24"/>
              </w:rPr>
            </w:pPr>
            <w:r>
              <w:rPr>
                <w:rFonts w:ascii="Times New Roman" w:hAnsi="Times New Roman"/>
                <w:color w:val="000000"/>
                <w:sz w:val="24"/>
                <w:szCs w:val="24"/>
              </w:rPr>
              <w:t>- проведение комплекса работ по инженерной подготовке территорий (противооползневые и противоэрозионные мероприятия, борьба с просадочностью  и т.д.).</w:t>
            </w:r>
          </w:p>
        </w:tc>
      </w:tr>
      <w:tr w:rsidR="000121FC" w:rsidRPr="00845AB1" w:rsidTr="003E0141">
        <w:trPr>
          <w:jc w:val="center"/>
        </w:trPr>
        <w:tc>
          <w:tcPr>
            <w:tcW w:w="675" w:type="dxa"/>
          </w:tcPr>
          <w:p w:rsidR="000121FC" w:rsidRPr="00BA760B" w:rsidRDefault="000121FC" w:rsidP="002444D8">
            <w:pPr>
              <w:spacing w:after="0"/>
              <w:jc w:val="both"/>
              <w:rPr>
                <w:rFonts w:ascii="Times New Roman" w:hAnsi="Times New Roman"/>
                <w:sz w:val="24"/>
                <w:szCs w:val="24"/>
              </w:rPr>
            </w:pPr>
            <w:r w:rsidRPr="00BA760B">
              <w:rPr>
                <w:rFonts w:ascii="Times New Roman" w:hAnsi="Times New Roman"/>
                <w:sz w:val="24"/>
                <w:szCs w:val="24"/>
              </w:rPr>
              <w:lastRenderedPageBreak/>
              <w:t>4</w:t>
            </w:r>
          </w:p>
        </w:tc>
        <w:tc>
          <w:tcPr>
            <w:tcW w:w="2127" w:type="dxa"/>
          </w:tcPr>
          <w:p w:rsidR="000121FC" w:rsidRPr="00BA760B" w:rsidRDefault="000121FC" w:rsidP="002A155D">
            <w:pPr>
              <w:spacing w:after="0"/>
              <w:ind w:firstLine="709"/>
              <w:jc w:val="both"/>
              <w:rPr>
                <w:rFonts w:ascii="Times New Roman" w:hAnsi="Times New Roman"/>
                <w:sz w:val="24"/>
                <w:szCs w:val="24"/>
              </w:rPr>
            </w:pPr>
            <w:r w:rsidRPr="00BA760B">
              <w:rPr>
                <w:rFonts w:ascii="Times New Roman" w:hAnsi="Times New Roman"/>
                <w:sz w:val="24"/>
                <w:szCs w:val="24"/>
              </w:rPr>
              <w:t>Отходы производства и потребления</w:t>
            </w:r>
          </w:p>
        </w:tc>
        <w:tc>
          <w:tcPr>
            <w:tcW w:w="6769" w:type="dxa"/>
          </w:tcPr>
          <w:p w:rsidR="000121FC" w:rsidRPr="00536B1A" w:rsidRDefault="000121FC" w:rsidP="00536B1A">
            <w:pPr>
              <w:spacing w:after="0"/>
              <w:ind w:firstLine="709"/>
              <w:jc w:val="both"/>
              <w:rPr>
                <w:rFonts w:ascii="Times New Roman" w:hAnsi="Times New Roman"/>
                <w:color w:val="000000"/>
                <w:sz w:val="24"/>
                <w:szCs w:val="24"/>
              </w:rPr>
            </w:pPr>
            <w:r w:rsidRPr="00BA760B">
              <w:rPr>
                <w:rFonts w:ascii="Times New Roman" w:hAnsi="Times New Roman"/>
                <w:color w:val="000000"/>
                <w:sz w:val="24"/>
                <w:szCs w:val="24"/>
              </w:rPr>
              <w:t>- обеспечение предприятий коммунального хозяйства необходимым специализированным транспортом</w:t>
            </w:r>
            <w:r>
              <w:rPr>
                <w:rFonts w:ascii="Times New Roman" w:hAnsi="Times New Roman"/>
                <w:color w:val="000000"/>
                <w:sz w:val="24"/>
                <w:szCs w:val="24"/>
              </w:rPr>
              <w:t>,</w:t>
            </w:r>
            <w:r w:rsidRPr="00BA760B">
              <w:rPr>
                <w:rFonts w:ascii="Times New Roman" w:hAnsi="Times New Roman"/>
                <w:color w:val="000000"/>
                <w:sz w:val="24"/>
                <w:szCs w:val="24"/>
              </w:rPr>
              <w:t xml:space="preserve"> организ</w:t>
            </w:r>
            <w:r>
              <w:rPr>
                <w:rFonts w:ascii="Times New Roman" w:hAnsi="Times New Roman"/>
                <w:color w:val="000000"/>
                <w:sz w:val="24"/>
                <w:szCs w:val="24"/>
              </w:rPr>
              <w:t>ация</w:t>
            </w:r>
            <w:r w:rsidRPr="00BA760B">
              <w:rPr>
                <w:rFonts w:ascii="Times New Roman" w:hAnsi="Times New Roman"/>
                <w:color w:val="000000"/>
                <w:sz w:val="24"/>
                <w:szCs w:val="24"/>
              </w:rPr>
              <w:t xml:space="preserve"> дезинфекци</w:t>
            </w:r>
            <w:r>
              <w:rPr>
                <w:rFonts w:ascii="Times New Roman" w:hAnsi="Times New Roman"/>
                <w:color w:val="000000"/>
                <w:sz w:val="24"/>
                <w:szCs w:val="24"/>
              </w:rPr>
              <w:t>и</w:t>
            </w:r>
            <w:r w:rsidRPr="00BA760B">
              <w:rPr>
                <w:rFonts w:ascii="Times New Roman" w:hAnsi="Times New Roman"/>
                <w:color w:val="000000"/>
                <w:sz w:val="24"/>
                <w:szCs w:val="24"/>
              </w:rPr>
              <w:t xml:space="preserve"> мусоросборочных контейнеров и ящиков</w:t>
            </w:r>
          </w:p>
        </w:tc>
      </w:tr>
    </w:tbl>
    <w:p w:rsidR="00643B83" w:rsidRDefault="00643B83" w:rsidP="004B5461">
      <w:pPr>
        <w:spacing w:after="0"/>
        <w:ind w:firstLine="709"/>
        <w:jc w:val="both"/>
        <w:rPr>
          <w:rFonts w:ascii="Times New Roman" w:hAnsi="Times New Roman"/>
          <w:sz w:val="24"/>
          <w:szCs w:val="24"/>
        </w:rPr>
      </w:pPr>
    </w:p>
    <w:p w:rsidR="000121FC" w:rsidRDefault="000121FC" w:rsidP="004B5461">
      <w:pPr>
        <w:spacing w:after="0"/>
        <w:ind w:firstLine="709"/>
        <w:jc w:val="both"/>
        <w:rPr>
          <w:rFonts w:ascii="Times New Roman" w:hAnsi="Times New Roman"/>
          <w:sz w:val="24"/>
          <w:szCs w:val="24"/>
        </w:rPr>
      </w:pPr>
      <w:r w:rsidRPr="004B5461">
        <w:rPr>
          <w:rFonts w:ascii="Times New Roman" w:hAnsi="Times New Roman"/>
          <w:sz w:val="24"/>
          <w:szCs w:val="24"/>
        </w:rPr>
        <w:t>В результате  реализации запланированных  планировочных, организационно-технических, инженерно-технических мероприятий ожидается сн</w:t>
      </w:r>
      <w:r>
        <w:rPr>
          <w:rFonts w:ascii="Times New Roman" w:hAnsi="Times New Roman"/>
          <w:sz w:val="24"/>
          <w:szCs w:val="24"/>
        </w:rPr>
        <w:t xml:space="preserve">ижение уровня загрязнения  </w:t>
      </w:r>
      <w:r w:rsidRPr="004B5461">
        <w:rPr>
          <w:rFonts w:ascii="Times New Roman" w:hAnsi="Times New Roman"/>
          <w:sz w:val="24"/>
          <w:szCs w:val="24"/>
        </w:rPr>
        <w:t xml:space="preserve">  территории</w:t>
      </w:r>
      <w:r>
        <w:rPr>
          <w:rFonts w:ascii="Times New Roman" w:hAnsi="Times New Roman"/>
          <w:sz w:val="24"/>
          <w:szCs w:val="24"/>
        </w:rPr>
        <w:t xml:space="preserve"> поселения</w:t>
      </w:r>
      <w:r w:rsidRPr="004B5461">
        <w:rPr>
          <w:rFonts w:ascii="Times New Roman" w:hAnsi="Times New Roman"/>
          <w:sz w:val="24"/>
          <w:szCs w:val="24"/>
        </w:rPr>
        <w:t xml:space="preserve"> и улучшение условий проживания  населения в пределах расчетного срока Генерального плана.</w:t>
      </w:r>
    </w:p>
    <w:p w:rsidR="000121FC" w:rsidRPr="00536B1A" w:rsidRDefault="000121FC" w:rsidP="00845AB1">
      <w:pPr>
        <w:pStyle w:val="S31"/>
        <w:tabs>
          <w:tab w:val="left" w:pos="0"/>
        </w:tabs>
        <w:spacing w:line="276" w:lineRule="auto"/>
        <w:jc w:val="center"/>
        <w:rPr>
          <w:rFonts w:cs="Times New Roman"/>
          <w:b/>
          <w:sz w:val="24"/>
          <w:szCs w:val="24"/>
          <w:lang w:val="ru-RU"/>
        </w:rPr>
      </w:pPr>
      <w:r>
        <w:rPr>
          <w:rFonts w:cs="Times New Roman"/>
          <w:b/>
          <w:sz w:val="24"/>
          <w:szCs w:val="24"/>
          <w:lang w:val="ru-RU"/>
        </w:rPr>
        <w:br w:type="page"/>
      </w:r>
      <w:r w:rsidRPr="00536B1A">
        <w:rPr>
          <w:rFonts w:cs="Times New Roman"/>
          <w:b/>
          <w:sz w:val="24"/>
          <w:szCs w:val="24"/>
          <w:lang w:val="ru-RU"/>
        </w:rPr>
        <w:lastRenderedPageBreak/>
        <w:t>6.</w:t>
      </w:r>
      <w:r>
        <w:rPr>
          <w:rFonts w:cs="Times New Roman"/>
          <w:b/>
          <w:sz w:val="24"/>
          <w:szCs w:val="24"/>
          <w:lang w:val="ru-RU"/>
        </w:rPr>
        <w:t xml:space="preserve"> </w:t>
      </w:r>
      <w:r w:rsidRPr="00536B1A">
        <w:rPr>
          <w:rFonts w:cs="Times New Roman"/>
          <w:b/>
          <w:sz w:val="24"/>
          <w:szCs w:val="24"/>
          <w:lang w:val="ru-RU"/>
        </w:rPr>
        <w:t>Охрана объектов культуры.</w:t>
      </w:r>
    </w:p>
    <w:p w:rsidR="000121FC" w:rsidRPr="00845AB1" w:rsidRDefault="000121FC" w:rsidP="00FF1668">
      <w:pPr>
        <w:pStyle w:val="S31"/>
        <w:spacing w:line="276" w:lineRule="auto"/>
        <w:ind w:left="1080" w:firstLine="0"/>
        <w:jc w:val="center"/>
        <w:rPr>
          <w:rFonts w:cs="Times New Roman"/>
          <w:b/>
          <w:sz w:val="24"/>
          <w:szCs w:val="24"/>
          <w:lang w:val="ru-RU"/>
        </w:rPr>
      </w:pPr>
      <w:r>
        <w:rPr>
          <w:rFonts w:cs="Times New Roman"/>
          <w:b/>
          <w:sz w:val="24"/>
          <w:szCs w:val="24"/>
          <w:lang w:val="ru-RU"/>
        </w:rPr>
        <w:t xml:space="preserve">6.1 </w:t>
      </w:r>
      <w:r w:rsidRPr="00845AB1">
        <w:rPr>
          <w:rFonts w:cs="Times New Roman"/>
          <w:b/>
          <w:sz w:val="24"/>
          <w:szCs w:val="24"/>
          <w:lang w:val="ru-RU"/>
        </w:rPr>
        <w:t>Ограничения использования земельных участков, связанные с располож</w:t>
      </w:r>
      <w:r>
        <w:rPr>
          <w:rFonts w:cs="Times New Roman"/>
          <w:b/>
          <w:sz w:val="24"/>
          <w:szCs w:val="24"/>
          <w:lang w:val="ru-RU"/>
        </w:rPr>
        <w:t xml:space="preserve">енными на территории Ковылкинского </w:t>
      </w:r>
      <w:r w:rsidRPr="00845AB1">
        <w:rPr>
          <w:rFonts w:cs="Times New Roman"/>
          <w:b/>
          <w:sz w:val="24"/>
          <w:szCs w:val="24"/>
          <w:lang w:val="ru-RU"/>
        </w:rPr>
        <w:t>сельского поселения объектами культурного наследия.</w:t>
      </w:r>
    </w:p>
    <w:p w:rsidR="000121FC" w:rsidRPr="00845AB1" w:rsidRDefault="000121FC" w:rsidP="00845AB1">
      <w:pPr>
        <w:pStyle w:val="S31"/>
        <w:spacing w:line="276" w:lineRule="auto"/>
        <w:ind w:left="454"/>
        <w:rPr>
          <w:rFonts w:cs="Times New Roman"/>
          <w:b/>
          <w:sz w:val="24"/>
          <w:szCs w:val="24"/>
          <w:lang w:val="ru-RU"/>
        </w:rPr>
      </w:pPr>
    </w:p>
    <w:p w:rsidR="000121FC" w:rsidRPr="00845AB1" w:rsidRDefault="000121FC" w:rsidP="00845AB1">
      <w:pPr>
        <w:pStyle w:val="S31"/>
        <w:spacing w:line="276" w:lineRule="auto"/>
        <w:rPr>
          <w:rFonts w:cs="Times New Roman"/>
          <w:sz w:val="24"/>
          <w:szCs w:val="24"/>
          <w:lang w:val="ru-RU"/>
        </w:rPr>
      </w:pPr>
      <w:r>
        <w:rPr>
          <w:rFonts w:cs="Times New Roman"/>
          <w:sz w:val="24"/>
          <w:szCs w:val="24"/>
          <w:lang w:val="ru-RU"/>
        </w:rPr>
        <w:t>На территории Ковылкинского</w:t>
      </w:r>
      <w:r w:rsidRPr="00845AB1">
        <w:rPr>
          <w:rFonts w:cs="Times New Roman"/>
          <w:sz w:val="24"/>
          <w:szCs w:val="24"/>
          <w:lang w:val="ru-RU"/>
        </w:rPr>
        <w:t xml:space="preserve"> сельского поселения расположены объекты археологического наследия:</w:t>
      </w:r>
    </w:p>
    <w:p w:rsidR="000121FC" w:rsidRPr="00845AB1" w:rsidRDefault="000121FC" w:rsidP="00845AB1">
      <w:pPr>
        <w:pStyle w:val="S31"/>
        <w:spacing w:line="276" w:lineRule="auto"/>
        <w:jc w:val="right"/>
        <w:rPr>
          <w:rFonts w:cs="Times New Roman"/>
          <w:b/>
          <w:sz w:val="24"/>
          <w:szCs w:val="24"/>
          <w:lang w:val="ru-RU"/>
        </w:rPr>
      </w:pPr>
      <w:r w:rsidRPr="00845AB1">
        <w:rPr>
          <w:rFonts w:cs="Times New Roman"/>
          <w:b/>
          <w:sz w:val="24"/>
          <w:szCs w:val="24"/>
          <w:lang w:val="ru-RU"/>
        </w:rPr>
        <w:t xml:space="preserve">Таблица </w:t>
      </w:r>
      <w:r>
        <w:rPr>
          <w:rFonts w:cs="Times New Roman"/>
          <w:b/>
          <w:sz w:val="24"/>
          <w:szCs w:val="24"/>
          <w:lang w:val="ru-RU"/>
        </w:rPr>
        <w:t>44</w:t>
      </w:r>
    </w:p>
    <w:p w:rsidR="000121FC" w:rsidRDefault="000121FC" w:rsidP="00D84325">
      <w:pPr>
        <w:pStyle w:val="S31"/>
        <w:spacing w:line="276" w:lineRule="auto"/>
        <w:jc w:val="center"/>
        <w:rPr>
          <w:rFonts w:cs="Times New Roman"/>
          <w:b/>
          <w:sz w:val="24"/>
          <w:szCs w:val="24"/>
          <w:lang w:val="ru-RU"/>
        </w:rPr>
      </w:pPr>
      <w:r w:rsidRPr="00845AB1">
        <w:rPr>
          <w:rFonts w:cs="Times New Roman"/>
          <w:b/>
          <w:sz w:val="24"/>
          <w:szCs w:val="24"/>
          <w:lang w:val="ru-RU"/>
        </w:rPr>
        <w:t xml:space="preserve">Перечень объектов археологического наследия, расположенных на территории </w:t>
      </w:r>
      <w:r>
        <w:rPr>
          <w:rFonts w:cs="Times New Roman"/>
          <w:b/>
          <w:sz w:val="24"/>
          <w:szCs w:val="24"/>
          <w:lang w:val="ru-RU"/>
        </w:rPr>
        <w:t>Ковылкинского</w:t>
      </w:r>
      <w:r w:rsidRPr="00845AB1">
        <w:rPr>
          <w:rFonts w:cs="Times New Roman"/>
          <w:b/>
          <w:sz w:val="24"/>
          <w:szCs w:val="24"/>
          <w:lang w:val="ru-RU"/>
        </w:rPr>
        <w:t xml:space="preserve"> сельского поселения.</w:t>
      </w:r>
    </w:p>
    <w:p w:rsidR="000121FC" w:rsidRPr="00845AB1" w:rsidRDefault="000121FC" w:rsidP="00845AB1">
      <w:pPr>
        <w:pStyle w:val="S31"/>
        <w:spacing w:line="276" w:lineRule="auto"/>
        <w:rPr>
          <w:rFonts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986"/>
        <w:gridCol w:w="1843"/>
        <w:gridCol w:w="2835"/>
        <w:gridCol w:w="3649"/>
      </w:tblGrid>
      <w:tr w:rsidR="000121FC" w:rsidRPr="00A61F95" w:rsidTr="00D84325">
        <w:tc>
          <w:tcPr>
            <w:tcW w:w="540" w:type="dxa"/>
          </w:tcPr>
          <w:p w:rsidR="000121FC" w:rsidRPr="00A61F95" w:rsidRDefault="000121FC" w:rsidP="00845AB1">
            <w:pPr>
              <w:pStyle w:val="S31"/>
              <w:spacing w:line="276" w:lineRule="auto"/>
              <w:rPr>
                <w:rFonts w:cs="Times New Roman"/>
                <w:b/>
                <w:sz w:val="24"/>
                <w:szCs w:val="24"/>
                <w:lang w:val="ru-RU"/>
              </w:rPr>
            </w:pPr>
            <w:r w:rsidRPr="00A61F95">
              <w:rPr>
                <w:rFonts w:cs="Times New Roman"/>
                <w:b/>
                <w:sz w:val="24"/>
                <w:szCs w:val="24"/>
                <w:lang w:val="ru-RU"/>
              </w:rPr>
              <w:t>№ п\</w:t>
            </w:r>
            <w:proofErr w:type="gramStart"/>
            <w:r w:rsidRPr="00A61F95">
              <w:rPr>
                <w:rFonts w:cs="Times New Roman"/>
                <w:b/>
                <w:sz w:val="24"/>
                <w:szCs w:val="24"/>
                <w:lang w:val="ru-RU"/>
              </w:rPr>
              <w:t>п</w:t>
            </w:r>
            <w:proofErr w:type="gramEnd"/>
          </w:p>
        </w:tc>
        <w:tc>
          <w:tcPr>
            <w:tcW w:w="986" w:type="dxa"/>
          </w:tcPr>
          <w:p w:rsidR="000121FC" w:rsidRPr="00A61F95" w:rsidRDefault="000121FC" w:rsidP="00D84325">
            <w:pPr>
              <w:pStyle w:val="S31"/>
              <w:spacing w:line="276" w:lineRule="auto"/>
              <w:ind w:firstLine="0"/>
              <w:rPr>
                <w:rFonts w:cs="Times New Roman"/>
                <w:b/>
                <w:sz w:val="24"/>
                <w:szCs w:val="24"/>
                <w:lang w:val="ru-RU"/>
              </w:rPr>
            </w:pPr>
            <w:r w:rsidRPr="00A61F95">
              <w:rPr>
                <w:rFonts w:cs="Times New Roman"/>
                <w:b/>
                <w:sz w:val="24"/>
                <w:szCs w:val="24"/>
                <w:lang w:val="ru-RU"/>
              </w:rPr>
              <w:t>№ по пос-тано-вле-нию</w:t>
            </w:r>
          </w:p>
        </w:tc>
        <w:tc>
          <w:tcPr>
            <w:tcW w:w="1843" w:type="dxa"/>
          </w:tcPr>
          <w:p w:rsidR="000121FC" w:rsidRPr="00A61F95" w:rsidRDefault="000121FC" w:rsidP="00D84325">
            <w:pPr>
              <w:pStyle w:val="S31"/>
              <w:spacing w:line="276" w:lineRule="auto"/>
              <w:ind w:firstLine="0"/>
              <w:rPr>
                <w:rFonts w:cs="Times New Roman"/>
                <w:b/>
                <w:sz w:val="24"/>
                <w:szCs w:val="24"/>
                <w:lang w:val="ru-RU"/>
              </w:rPr>
            </w:pPr>
            <w:r w:rsidRPr="00A61F95">
              <w:rPr>
                <w:rFonts w:cs="Times New Roman"/>
                <w:b/>
                <w:sz w:val="24"/>
                <w:szCs w:val="24"/>
                <w:lang w:val="ru-RU"/>
              </w:rPr>
              <w:t>Наименование объекта археологического наследия</w:t>
            </w:r>
          </w:p>
        </w:tc>
        <w:tc>
          <w:tcPr>
            <w:tcW w:w="2835" w:type="dxa"/>
          </w:tcPr>
          <w:p w:rsidR="000121FC" w:rsidRPr="00A61F95" w:rsidRDefault="000121FC" w:rsidP="00D84325">
            <w:pPr>
              <w:pStyle w:val="S31"/>
              <w:spacing w:line="276" w:lineRule="auto"/>
              <w:ind w:firstLine="0"/>
              <w:rPr>
                <w:rFonts w:cs="Times New Roman"/>
                <w:b/>
                <w:sz w:val="24"/>
                <w:szCs w:val="24"/>
                <w:lang w:val="ru-RU"/>
              </w:rPr>
            </w:pPr>
            <w:r w:rsidRPr="00A61F95">
              <w:rPr>
                <w:rFonts w:cs="Times New Roman"/>
                <w:b/>
                <w:sz w:val="24"/>
                <w:szCs w:val="24"/>
                <w:lang w:val="ru-RU"/>
              </w:rPr>
              <w:t xml:space="preserve">Местонахождение объекта археологического наследия </w:t>
            </w:r>
          </w:p>
        </w:tc>
        <w:tc>
          <w:tcPr>
            <w:tcW w:w="3649" w:type="dxa"/>
          </w:tcPr>
          <w:p w:rsidR="000121FC" w:rsidRPr="00A61F95" w:rsidRDefault="000121FC" w:rsidP="00D84325">
            <w:pPr>
              <w:pStyle w:val="S31"/>
              <w:spacing w:line="276" w:lineRule="auto"/>
              <w:ind w:firstLine="0"/>
              <w:rPr>
                <w:rFonts w:cs="Times New Roman"/>
                <w:b/>
                <w:sz w:val="24"/>
                <w:szCs w:val="24"/>
                <w:lang w:val="ru-RU"/>
              </w:rPr>
            </w:pPr>
            <w:r w:rsidRPr="00A61F95">
              <w:rPr>
                <w:rFonts w:cs="Times New Roman"/>
                <w:b/>
                <w:sz w:val="24"/>
                <w:szCs w:val="24"/>
                <w:lang w:val="ru-RU"/>
              </w:rPr>
              <w:t>Номер и дата документа принятия  на охрану</w:t>
            </w:r>
          </w:p>
        </w:tc>
      </w:tr>
      <w:tr w:rsidR="000121FC" w:rsidRPr="00A61F95" w:rsidTr="00D84325">
        <w:tc>
          <w:tcPr>
            <w:tcW w:w="540" w:type="dxa"/>
          </w:tcPr>
          <w:p w:rsidR="000121FC" w:rsidRPr="00A61F95" w:rsidRDefault="000121FC" w:rsidP="009B2368">
            <w:pPr>
              <w:pStyle w:val="S31"/>
              <w:spacing w:line="276" w:lineRule="auto"/>
              <w:ind w:firstLine="0"/>
              <w:jc w:val="center"/>
              <w:rPr>
                <w:rFonts w:cs="Times New Roman"/>
                <w:b/>
                <w:sz w:val="24"/>
                <w:szCs w:val="24"/>
                <w:lang w:val="ru-RU"/>
              </w:rPr>
            </w:pPr>
            <w:r>
              <w:rPr>
                <w:rFonts w:cs="Times New Roman"/>
                <w:b/>
                <w:sz w:val="24"/>
                <w:szCs w:val="24"/>
                <w:lang w:val="ru-RU"/>
              </w:rPr>
              <w:t>1</w:t>
            </w:r>
          </w:p>
        </w:tc>
        <w:tc>
          <w:tcPr>
            <w:tcW w:w="986" w:type="dxa"/>
          </w:tcPr>
          <w:p w:rsidR="000121FC" w:rsidRPr="00A61F95" w:rsidRDefault="000121FC" w:rsidP="009B2368">
            <w:pPr>
              <w:pStyle w:val="S31"/>
              <w:spacing w:line="276" w:lineRule="auto"/>
              <w:ind w:firstLine="0"/>
              <w:jc w:val="center"/>
              <w:rPr>
                <w:rFonts w:cs="Times New Roman"/>
                <w:b/>
                <w:sz w:val="24"/>
                <w:szCs w:val="24"/>
                <w:lang w:val="ru-RU"/>
              </w:rPr>
            </w:pPr>
            <w:r>
              <w:rPr>
                <w:rFonts w:cs="Times New Roman"/>
                <w:b/>
                <w:sz w:val="24"/>
                <w:szCs w:val="24"/>
                <w:lang w:val="ru-RU"/>
              </w:rPr>
              <w:t>2</w:t>
            </w:r>
          </w:p>
        </w:tc>
        <w:tc>
          <w:tcPr>
            <w:tcW w:w="1843" w:type="dxa"/>
          </w:tcPr>
          <w:p w:rsidR="000121FC" w:rsidRPr="00A61F95" w:rsidRDefault="000121FC" w:rsidP="009B2368">
            <w:pPr>
              <w:pStyle w:val="S31"/>
              <w:spacing w:line="276" w:lineRule="auto"/>
              <w:ind w:firstLine="0"/>
              <w:jc w:val="center"/>
              <w:rPr>
                <w:rFonts w:cs="Times New Roman"/>
                <w:b/>
                <w:sz w:val="24"/>
                <w:szCs w:val="24"/>
                <w:lang w:val="ru-RU"/>
              </w:rPr>
            </w:pPr>
            <w:r>
              <w:rPr>
                <w:rFonts w:cs="Times New Roman"/>
                <w:b/>
                <w:sz w:val="24"/>
                <w:szCs w:val="24"/>
                <w:lang w:val="ru-RU"/>
              </w:rPr>
              <w:t>3</w:t>
            </w:r>
          </w:p>
        </w:tc>
        <w:tc>
          <w:tcPr>
            <w:tcW w:w="2835" w:type="dxa"/>
          </w:tcPr>
          <w:p w:rsidR="000121FC" w:rsidRPr="00A61F95" w:rsidRDefault="000121FC" w:rsidP="009B2368">
            <w:pPr>
              <w:pStyle w:val="S31"/>
              <w:spacing w:line="276" w:lineRule="auto"/>
              <w:ind w:firstLine="0"/>
              <w:jc w:val="center"/>
              <w:rPr>
                <w:rFonts w:cs="Times New Roman"/>
                <w:b/>
                <w:sz w:val="24"/>
                <w:szCs w:val="24"/>
                <w:lang w:val="ru-RU"/>
              </w:rPr>
            </w:pPr>
            <w:r>
              <w:rPr>
                <w:rFonts w:cs="Times New Roman"/>
                <w:b/>
                <w:sz w:val="24"/>
                <w:szCs w:val="24"/>
                <w:lang w:val="ru-RU"/>
              </w:rPr>
              <w:t>4</w:t>
            </w:r>
          </w:p>
        </w:tc>
        <w:tc>
          <w:tcPr>
            <w:tcW w:w="3649" w:type="dxa"/>
          </w:tcPr>
          <w:p w:rsidR="000121FC" w:rsidRPr="00A61F95" w:rsidRDefault="000121FC" w:rsidP="009B2368">
            <w:pPr>
              <w:pStyle w:val="S31"/>
              <w:spacing w:line="276" w:lineRule="auto"/>
              <w:ind w:firstLine="0"/>
              <w:jc w:val="center"/>
              <w:rPr>
                <w:rFonts w:cs="Times New Roman"/>
                <w:b/>
                <w:sz w:val="24"/>
                <w:szCs w:val="24"/>
                <w:lang w:val="ru-RU"/>
              </w:rPr>
            </w:pPr>
            <w:r>
              <w:rPr>
                <w:rFonts w:cs="Times New Roman"/>
                <w:b/>
                <w:sz w:val="24"/>
                <w:szCs w:val="24"/>
                <w:lang w:val="ru-RU"/>
              </w:rPr>
              <w:t>5</w:t>
            </w:r>
          </w:p>
        </w:tc>
      </w:tr>
      <w:tr w:rsidR="000121FC" w:rsidRPr="00845AB1" w:rsidTr="00857E00">
        <w:trPr>
          <w:trHeight w:val="1709"/>
        </w:trPr>
        <w:tc>
          <w:tcPr>
            <w:tcW w:w="540" w:type="dxa"/>
            <w:vAlign w:val="center"/>
          </w:tcPr>
          <w:p w:rsidR="000121FC" w:rsidRPr="00845AB1"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1</w:t>
            </w:r>
          </w:p>
        </w:tc>
        <w:tc>
          <w:tcPr>
            <w:tcW w:w="986" w:type="dxa"/>
            <w:vAlign w:val="center"/>
          </w:tcPr>
          <w:p w:rsidR="000121FC" w:rsidRPr="00083A4D"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5</w:t>
            </w:r>
          </w:p>
        </w:tc>
        <w:tc>
          <w:tcPr>
            <w:tcW w:w="1843" w:type="dxa"/>
            <w:vAlign w:val="center"/>
          </w:tcPr>
          <w:p w:rsidR="000121FC" w:rsidRPr="00845AB1"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Курган «Соленый»</w:t>
            </w:r>
          </w:p>
        </w:tc>
        <w:tc>
          <w:tcPr>
            <w:tcW w:w="2835" w:type="dxa"/>
            <w:vAlign w:val="center"/>
          </w:tcPr>
          <w:p w:rsidR="000121FC" w:rsidRPr="00F42776" w:rsidRDefault="000121FC" w:rsidP="00857E00">
            <w:pPr>
              <w:pStyle w:val="S31"/>
              <w:spacing w:line="276" w:lineRule="auto"/>
              <w:ind w:firstLine="0"/>
              <w:jc w:val="center"/>
              <w:rPr>
                <w:rFonts w:cs="Times New Roman"/>
                <w:sz w:val="24"/>
                <w:szCs w:val="24"/>
                <w:lang w:val="ru-RU"/>
              </w:rPr>
            </w:pPr>
            <w:r>
              <w:rPr>
                <w:rFonts w:cs="Times New Roman"/>
                <w:sz w:val="24"/>
                <w:szCs w:val="24"/>
                <w:lang w:val="ru-RU"/>
              </w:rPr>
              <w:t>В 6.5 км к юго-востоку от юго-восточной окраины х. Бабовня</w:t>
            </w:r>
          </w:p>
        </w:tc>
        <w:tc>
          <w:tcPr>
            <w:tcW w:w="3649" w:type="dxa"/>
            <w:vAlign w:val="center"/>
          </w:tcPr>
          <w:p w:rsidR="000121FC" w:rsidRPr="00845AB1"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Постановление Главы Администрации Ростовской области от 19.10.2001 №550</w:t>
            </w:r>
          </w:p>
        </w:tc>
      </w:tr>
      <w:tr w:rsidR="000121FC" w:rsidRPr="00845AB1" w:rsidTr="00857E00">
        <w:tc>
          <w:tcPr>
            <w:tcW w:w="540" w:type="dxa"/>
            <w:vAlign w:val="center"/>
          </w:tcPr>
          <w:p w:rsidR="000121FC" w:rsidRPr="00845AB1"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2</w:t>
            </w:r>
          </w:p>
        </w:tc>
        <w:tc>
          <w:tcPr>
            <w:tcW w:w="986" w:type="dxa"/>
            <w:vAlign w:val="center"/>
          </w:tcPr>
          <w:p w:rsidR="000121FC" w:rsidRPr="00083A4D"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46</w:t>
            </w:r>
          </w:p>
        </w:tc>
        <w:tc>
          <w:tcPr>
            <w:tcW w:w="1843" w:type="dxa"/>
            <w:vAlign w:val="center"/>
          </w:tcPr>
          <w:p w:rsidR="000121FC"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 xml:space="preserve">Курганная группа «Ковылкин» </w:t>
            </w:r>
          </w:p>
          <w:p w:rsidR="000121FC" w:rsidRPr="00845AB1"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(3 кургана)</w:t>
            </w:r>
          </w:p>
        </w:tc>
        <w:tc>
          <w:tcPr>
            <w:tcW w:w="2835" w:type="dxa"/>
            <w:vAlign w:val="center"/>
          </w:tcPr>
          <w:p w:rsidR="000121FC" w:rsidRPr="00845AB1" w:rsidRDefault="000121FC" w:rsidP="00857E00">
            <w:pPr>
              <w:pStyle w:val="S31"/>
              <w:spacing w:line="276" w:lineRule="auto"/>
              <w:ind w:firstLine="0"/>
              <w:jc w:val="center"/>
              <w:rPr>
                <w:rFonts w:cs="Times New Roman"/>
                <w:sz w:val="24"/>
                <w:szCs w:val="24"/>
                <w:lang w:val="ru-RU"/>
              </w:rPr>
            </w:pPr>
            <w:r>
              <w:rPr>
                <w:rFonts w:cs="Times New Roman"/>
                <w:sz w:val="24"/>
                <w:szCs w:val="24"/>
                <w:lang w:val="ru-RU"/>
              </w:rPr>
              <w:t>В 1.2 км к югу от южной окраины н.п.х. Ковылкин</w:t>
            </w:r>
          </w:p>
        </w:tc>
        <w:tc>
          <w:tcPr>
            <w:tcW w:w="3649" w:type="dxa"/>
            <w:vAlign w:val="center"/>
          </w:tcPr>
          <w:p w:rsidR="000121FC" w:rsidRPr="00845AB1" w:rsidRDefault="000121FC" w:rsidP="00536B1A">
            <w:pPr>
              <w:pStyle w:val="S31"/>
              <w:spacing w:line="276" w:lineRule="auto"/>
              <w:ind w:firstLine="0"/>
              <w:jc w:val="center"/>
              <w:rPr>
                <w:rFonts w:cs="Times New Roman"/>
                <w:sz w:val="24"/>
                <w:szCs w:val="24"/>
                <w:lang w:val="ru-RU"/>
              </w:rPr>
            </w:pPr>
            <w:r>
              <w:rPr>
                <w:rFonts w:cs="Times New Roman"/>
                <w:sz w:val="24"/>
                <w:szCs w:val="24"/>
                <w:lang w:val="ru-RU"/>
              </w:rPr>
              <w:t>Постановление Главы Администрации Ростовской области от 19.10.2001 №550</w:t>
            </w:r>
          </w:p>
        </w:tc>
      </w:tr>
    </w:tbl>
    <w:p w:rsidR="000121FC" w:rsidRPr="00845AB1" w:rsidRDefault="000121FC" w:rsidP="00845AB1">
      <w:pPr>
        <w:pStyle w:val="S31"/>
        <w:spacing w:line="276" w:lineRule="auto"/>
        <w:rPr>
          <w:rFonts w:cs="Times New Roman"/>
          <w:sz w:val="24"/>
          <w:szCs w:val="24"/>
          <w:lang w:val="ru-RU"/>
        </w:rPr>
      </w:pPr>
    </w:p>
    <w:p w:rsidR="000121FC" w:rsidRPr="00845AB1" w:rsidRDefault="000121FC" w:rsidP="00845AB1">
      <w:pPr>
        <w:pStyle w:val="S31"/>
        <w:spacing w:line="276" w:lineRule="auto"/>
        <w:rPr>
          <w:rFonts w:cs="Times New Roman"/>
          <w:sz w:val="24"/>
          <w:szCs w:val="24"/>
          <w:lang w:val="ru-RU"/>
        </w:rPr>
      </w:pPr>
      <w:proofErr w:type="gramStart"/>
      <w:r w:rsidRPr="00845AB1">
        <w:rPr>
          <w:rFonts w:cs="Times New Roman"/>
          <w:sz w:val="24"/>
          <w:szCs w:val="24"/>
          <w:lang w:val="ru-RU"/>
        </w:rPr>
        <w:t>В соответствии со ст. 35,36 Федерального закона от 26.06.2002 № 73 – ФЗ «об объектах культурного наследия (памятниках истории и культуры) народов Российской федерации» (далее Федеральный закон № 73-ФЗ) и ст. 16 Областного закона от 22.10.2004 № 178-3С «Об объектах культурного (памятниках истории и культуры) в Ростовской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w:t>
      </w:r>
      <w:proofErr w:type="gramEnd"/>
      <w:r w:rsidRPr="00845AB1">
        <w:rPr>
          <w:rFonts w:cs="Times New Roman"/>
          <w:sz w:val="24"/>
          <w:szCs w:val="24"/>
          <w:lang w:val="ru-RU"/>
        </w:rPr>
        <w:t xml:space="preserve"> запрещаются, за исключением иных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0121FC" w:rsidRDefault="000121FC" w:rsidP="00845AB1">
      <w:pPr>
        <w:pStyle w:val="S31"/>
        <w:spacing w:line="276" w:lineRule="auto"/>
        <w:rPr>
          <w:rFonts w:cs="Times New Roman"/>
          <w:sz w:val="24"/>
          <w:szCs w:val="24"/>
          <w:lang w:val="ru-RU"/>
        </w:rPr>
      </w:pPr>
      <w:proofErr w:type="gramStart"/>
      <w:r w:rsidRPr="00845AB1">
        <w:rPr>
          <w:rFonts w:cs="Times New Roman"/>
          <w:sz w:val="24"/>
          <w:szCs w:val="24"/>
          <w:lang w:val="ru-RU"/>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w:t>
      </w:r>
      <w:proofErr w:type="gramEnd"/>
    </w:p>
    <w:p w:rsidR="000121FC" w:rsidRPr="00845AB1" w:rsidRDefault="000121FC" w:rsidP="00E23777">
      <w:pPr>
        <w:pStyle w:val="S31"/>
        <w:spacing w:line="276" w:lineRule="auto"/>
        <w:ind w:firstLine="0"/>
        <w:rPr>
          <w:rFonts w:cs="Times New Roman"/>
          <w:sz w:val="24"/>
          <w:szCs w:val="24"/>
          <w:lang w:val="ru-RU"/>
        </w:rPr>
      </w:pPr>
    </w:p>
    <w:p w:rsidR="000121FC" w:rsidRDefault="000121FC" w:rsidP="00644940">
      <w:pPr>
        <w:pStyle w:val="S31"/>
        <w:spacing w:line="276" w:lineRule="auto"/>
        <w:ind w:left="1080" w:firstLine="0"/>
        <w:jc w:val="center"/>
        <w:rPr>
          <w:rFonts w:cs="Times New Roman"/>
          <w:b/>
          <w:sz w:val="24"/>
          <w:szCs w:val="24"/>
          <w:lang w:val="ru-RU"/>
        </w:rPr>
      </w:pPr>
    </w:p>
    <w:p w:rsidR="000121FC" w:rsidRPr="00857E00" w:rsidRDefault="000121FC" w:rsidP="00857E00">
      <w:pPr>
        <w:pStyle w:val="S31"/>
        <w:numPr>
          <w:ilvl w:val="1"/>
          <w:numId w:val="38"/>
        </w:numPr>
        <w:spacing w:line="276" w:lineRule="auto"/>
        <w:jc w:val="center"/>
        <w:rPr>
          <w:rFonts w:cs="Times New Roman"/>
          <w:b/>
          <w:sz w:val="24"/>
          <w:szCs w:val="24"/>
          <w:lang w:val="ru-RU"/>
        </w:rPr>
      </w:pPr>
      <w:r w:rsidRPr="00845AB1">
        <w:rPr>
          <w:rFonts w:cs="Times New Roman"/>
          <w:b/>
          <w:sz w:val="24"/>
          <w:szCs w:val="24"/>
          <w:lang w:val="ru-RU"/>
        </w:rPr>
        <w:lastRenderedPageBreak/>
        <w:t>Зоны охраны объектов культурного наследия</w:t>
      </w:r>
    </w:p>
    <w:p w:rsidR="000121FC" w:rsidRPr="00845AB1" w:rsidRDefault="000121FC" w:rsidP="00845AB1">
      <w:pPr>
        <w:pStyle w:val="S31"/>
        <w:spacing w:line="276" w:lineRule="auto"/>
        <w:rPr>
          <w:rFonts w:cs="Times New Roman"/>
          <w:sz w:val="24"/>
          <w:szCs w:val="24"/>
          <w:lang w:val="ru-RU"/>
        </w:rPr>
      </w:pPr>
      <w:r w:rsidRPr="00845AB1">
        <w:rPr>
          <w:rFonts w:cs="Times New Roman"/>
          <w:sz w:val="24"/>
          <w:szCs w:val="24"/>
          <w:lang w:val="ru-RU"/>
        </w:rPr>
        <w:t>В соответствии со ст. 34 Федерального закона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121FC" w:rsidRPr="00845AB1" w:rsidRDefault="000121FC" w:rsidP="00845AB1">
      <w:pPr>
        <w:pStyle w:val="S31"/>
        <w:spacing w:line="276" w:lineRule="auto"/>
        <w:rPr>
          <w:rFonts w:cs="Times New Roman"/>
          <w:sz w:val="24"/>
          <w:szCs w:val="24"/>
          <w:lang w:val="ru-RU"/>
        </w:rPr>
      </w:pPr>
      <w:r w:rsidRPr="00845AB1">
        <w:rPr>
          <w:rFonts w:cs="Times New Roman"/>
          <w:sz w:val="24"/>
          <w:szCs w:val="24"/>
          <w:lang w:val="ru-RU"/>
        </w:rPr>
        <w:t>Необходимый состав зон охраны объекта культурного наследия определяется проектом зон охраны культурного наследия.</w:t>
      </w:r>
    </w:p>
    <w:p w:rsidR="000121FC" w:rsidRPr="00845AB1" w:rsidRDefault="000121FC" w:rsidP="00845AB1">
      <w:pPr>
        <w:pStyle w:val="S31"/>
        <w:spacing w:line="276" w:lineRule="auto"/>
        <w:rPr>
          <w:rFonts w:cs="Times New Roman"/>
          <w:sz w:val="24"/>
          <w:szCs w:val="24"/>
          <w:lang w:val="ru-RU"/>
        </w:rPr>
      </w:pPr>
      <w:r w:rsidRPr="00845AB1">
        <w:rPr>
          <w:rFonts w:cs="Times New Roman"/>
          <w:sz w:val="24"/>
          <w:szCs w:val="24"/>
          <w:lang w:val="ru-RU"/>
        </w:rPr>
        <w:t xml:space="preserve">В соответствии с требованиями Положения о зонах охраны объектов культурного наследия, утвержденного Постановление Правительства Российской Федерации от 26.04.2008 №315, установлен порядок </w:t>
      </w:r>
      <w:proofErr w:type="gramStart"/>
      <w:r w:rsidRPr="00845AB1">
        <w:rPr>
          <w:rFonts w:cs="Times New Roman"/>
          <w:sz w:val="24"/>
          <w:szCs w:val="24"/>
          <w:lang w:val="ru-RU"/>
        </w:rPr>
        <w:t>разработки проектов зон охраны объектов культурного</w:t>
      </w:r>
      <w:proofErr w:type="gramEnd"/>
      <w:r w:rsidRPr="00845AB1">
        <w:rPr>
          <w:rFonts w:cs="Times New Roman"/>
          <w:sz w:val="24"/>
          <w:szCs w:val="24"/>
          <w:lang w:val="ru-RU"/>
        </w:rPr>
        <w:t xml:space="preserve"> наследия, требования к режимам использования земель и градостроительного регламента в границах данных зон.</w:t>
      </w:r>
    </w:p>
    <w:p w:rsidR="000121FC" w:rsidRPr="00845AB1" w:rsidRDefault="000121FC" w:rsidP="00845AB1">
      <w:pPr>
        <w:pStyle w:val="S31"/>
        <w:spacing w:line="276" w:lineRule="auto"/>
        <w:rPr>
          <w:rFonts w:cs="Times New Roman"/>
          <w:sz w:val="24"/>
          <w:szCs w:val="24"/>
          <w:lang w:val="ru-RU"/>
        </w:rPr>
      </w:pPr>
      <w:proofErr w:type="gramStart"/>
      <w:r w:rsidRPr="00845AB1">
        <w:rPr>
          <w:rFonts w:cs="Times New Roman"/>
          <w:sz w:val="24"/>
          <w:szCs w:val="24"/>
          <w:lang w:val="ru-RU"/>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w:t>
      </w:r>
      <w:proofErr w:type="gramEnd"/>
      <w:r w:rsidRPr="00845AB1">
        <w:rPr>
          <w:rFonts w:cs="Times New Roman"/>
          <w:sz w:val="24"/>
          <w:szCs w:val="24"/>
          <w:lang w:val="ru-RU"/>
        </w:rPr>
        <w:t xml:space="preserve"> (муниципального) значения – в порядке, установленном законами субъектов Российской Федерации.</w:t>
      </w:r>
    </w:p>
    <w:p w:rsidR="000121FC" w:rsidRPr="00845AB1" w:rsidRDefault="000121FC" w:rsidP="00845AB1">
      <w:pPr>
        <w:pStyle w:val="S31"/>
        <w:spacing w:line="276" w:lineRule="auto"/>
        <w:rPr>
          <w:rFonts w:cs="Times New Roman"/>
          <w:sz w:val="24"/>
          <w:szCs w:val="24"/>
          <w:lang w:val="ru-RU"/>
        </w:rPr>
      </w:pPr>
      <w:r w:rsidRPr="00845AB1">
        <w:rPr>
          <w:rFonts w:cs="Times New Roman"/>
          <w:sz w:val="24"/>
          <w:szCs w:val="24"/>
          <w:lang w:val="ru-RU"/>
        </w:rPr>
        <w:t>В настоящее время границы территорий и границы зон охраны объектов культурного наследия, располо</w:t>
      </w:r>
      <w:r>
        <w:rPr>
          <w:rFonts w:cs="Times New Roman"/>
          <w:sz w:val="24"/>
          <w:szCs w:val="24"/>
          <w:lang w:val="ru-RU"/>
        </w:rPr>
        <w:t xml:space="preserve">женных на территории Ковылкинского </w:t>
      </w:r>
      <w:r w:rsidRPr="00845AB1">
        <w:rPr>
          <w:rFonts w:cs="Times New Roman"/>
          <w:sz w:val="24"/>
          <w:szCs w:val="24"/>
          <w:lang w:val="ru-RU"/>
        </w:rPr>
        <w:t>сельского поселения не установлены, в связи с отсутствием проекта зон охраны.</w:t>
      </w:r>
    </w:p>
    <w:p w:rsidR="000121FC" w:rsidRDefault="000121FC" w:rsidP="00845AB1">
      <w:pPr>
        <w:pStyle w:val="S31"/>
        <w:spacing w:line="276" w:lineRule="auto"/>
        <w:rPr>
          <w:rFonts w:cs="Times New Roman"/>
          <w:sz w:val="24"/>
          <w:szCs w:val="24"/>
          <w:highlight w:val="yellow"/>
          <w:lang w:val="ru-RU"/>
        </w:rPr>
      </w:pPr>
    </w:p>
    <w:p w:rsidR="000121FC" w:rsidRDefault="000121FC" w:rsidP="004A2694">
      <w:pPr>
        <w:pStyle w:val="S31"/>
        <w:tabs>
          <w:tab w:val="left" w:pos="0"/>
        </w:tabs>
        <w:spacing w:line="276" w:lineRule="auto"/>
        <w:ind w:firstLine="0"/>
        <w:rPr>
          <w:rFonts w:cs="Times New Roman"/>
          <w:sz w:val="24"/>
          <w:szCs w:val="24"/>
          <w:highlight w:val="yellow"/>
          <w:lang w:val="ru-RU"/>
        </w:rPr>
      </w:pPr>
    </w:p>
    <w:p w:rsidR="000121FC" w:rsidRPr="00103139" w:rsidRDefault="000121FC" w:rsidP="00103139">
      <w:pPr>
        <w:spacing w:after="0"/>
        <w:jc w:val="center"/>
        <w:rPr>
          <w:rFonts w:ascii="Times New Roman" w:hAnsi="Times New Roman"/>
          <w:sz w:val="24"/>
          <w:szCs w:val="24"/>
        </w:rPr>
      </w:pPr>
      <w:r>
        <w:rPr>
          <w:rFonts w:ascii="Times New Roman" w:hAnsi="Times New Roman"/>
          <w:b/>
          <w:sz w:val="24"/>
          <w:szCs w:val="24"/>
        </w:rPr>
        <w:br w:type="page"/>
      </w:r>
      <w:r w:rsidRPr="00103139">
        <w:rPr>
          <w:rFonts w:ascii="Times New Roman" w:hAnsi="Times New Roman"/>
          <w:b/>
          <w:sz w:val="24"/>
          <w:szCs w:val="24"/>
        </w:rPr>
        <w:lastRenderedPageBreak/>
        <w:t>7. Перечень основных факторов риска возникновения чрезвычайных ситуаций природного и техногенного характера.</w:t>
      </w:r>
    </w:p>
    <w:p w:rsidR="000121FC" w:rsidRPr="00103139" w:rsidRDefault="000121FC" w:rsidP="00103139">
      <w:pPr>
        <w:spacing w:after="0"/>
        <w:ind w:firstLine="709"/>
        <w:jc w:val="both"/>
        <w:rPr>
          <w:rFonts w:ascii="Times New Roman" w:hAnsi="Times New Roman"/>
          <w:bCs/>
          <w:iCs/>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Cs/>
          <w:iCs/>
          <w:sz w:val="24"/>
          <w:szCs w:val="24"/>
        </w:rPr>
        <w:t>Цель раздела:</w:t>
      </w:r>
      <w:r w:rsidRPr="00103139">
        <w:rPr>
          <w:rFonts w:ascii="Times New Roman" w:hAnsi="Times New Roman"/>
          <w:sz w:val="24"/>
          <w:szCs w:val="24"/>
        </w:rPr>
        <w:t xml:space="preserve">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территории Ковылкинского сельского поселения Тацинского района Ростовской области.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Для достижения цели необходимо решить следующие задачи: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привести принятую классификацию чрезвычайных ситуаций с описанием характера их возможного негативного воздействия на условия жизнедеятельности населения, нанесенного материального ущерба и ущерба здоровью человека;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определить источники и характер действия их поражающих факторов в условиях чрезвычайных ситуаций природного характера, провести оценку опасности природных процессов на территории Ковылкинского сельского поселения;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установить перечень источников чрезвычайных ситуаций техногенного характера на проектируемой территории с указанием возможных последствий воздействия поражающих факторов;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определить состояние существующей системы обеспечения пожарной безопасности на проектируемой территории;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разработать мероприятия по обеспечению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разработать мероприятия по обеспечению предупреждения и ликвидации чрезвычайных ситуаций природного и техногенного характера на проектируемой территории с учетом требований соответствующих технических регламентов и действующего законодательства;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определить основные положения обеспечения защиты населения от воздействия возможного сильного радиоактивного заражения.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Цели и задачи настоящего раздела определяют его состав и структуру.</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Основанием для разработки раздела являются: Задание на разработку генеральных планов Жирновского городского поселения, Быстрогорского, Верхнеобливского, Ермаковского, Зазерского, Ковылкинского, Михайловского, Скосырского, Суховского, Тацинского, Углегорского сельских поселений Тацинского района Ростовской области, Перечень основных факторов риска возникновения ЧС природного и техногенного характера от 05.05.2011г. №4-1сфд/4937 ГУ МЧС России по Ростовской области.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Настоящий раздел разработан в соответствии </w:t>
      </w:r>
      <w:proofErr w:type="gramStart"/>
      <w:r w:rsidRPr="00103139">
        <w:rPr>
          <w:rFonts w:ascii="Times New Roman" w:hAnsi="Times New Roman"/>
          <w:sz w:val="24"/>
          <w:szCs w:val="24"/>
        </w:rPr>
        <w:t>с</w:t>
      </w:r>
      <w:proofErr w:type="gramEnd"/>
      <w:r w:rsidRPr="00103139">
        <w:rPr>
          <w:rFonts w:ascii="Times New Roman" w:hAnsi="Times New Roman"/>
          <w:sz w:val="24"/>
          <w:szCs w:val="24"/>
        </w:rPr>
        <w:t>:</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Градостроительным кодексом Российской Федерации от 29.12.2004г. №190-ФЗ (ред. 21.04.2011г.);</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Федеральным законом от 21.12.1994г. №68-ФЗ (ред. 29.12.2010г.) «О защите населения и территорий от чрезвычайных ситуаций природного и техногенного характера»;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Федеральным законом от 22.07.2008г. №123-ФЗ «Технический регламент о требованиях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Приказом Министерства регионального развития РФ от 26.05.2011г. №244 «Об утверждении методических рекомендаций по разработке проектов генеральных планов поселений и городских округов»;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СНиП 2.01.51-90 «Инженерно-технические мероприятия гражданской обороны»;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СНиП 23-01-99* «Строительная климатология»;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lastRenderedPageBreak/>
        <w:t>СНиП 22-01-95 «Геофизика опасных природных воздействий»;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СНиП 22-02-2003 «Инженерная защита территорий, зданий и сооружений от опасных геологических процессов. Основные положения проектирования»;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СНиП 2.06.15-85 «Инженерная защита территории от затопления и подтопления»;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22.0.02-94 «Безопасность в чрезвычайных ситуациях. Термины и определения основных понятий»;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22.3.03-94 «Безопасность в чрезвычайных ситуациях. Защита населения. Основные положения»;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22.0.03-95 «Безопасность в чрезвычайных ситуациях. Природные чрезвычайные ситуации. Термины и определения»;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22.0.05-94 «Безопасность в чрезвычайных ситуациях. Техногенные чрезвычайные ситуации. Термины и определения» и др.</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разработке раздела использовалась информация, предоставленная Администрациями Тацинского района Ростовской области и Ковылкинского сельского поселения Тацинского района Ростовской области.</w:t>
      </w:r>
    </w:p>
    <w:p w:rsidR="000121FC" w:rsidRPr="00103139" w:rsidRDefault="000121FC" w:rsidP="00103139">
      <w:pPr>
        <w:spacing w:after="0"/>
        <w:ind w:firstLine="709"/>
        <w:jc w:val="both"/>
        <w:rPr>
          <w:rFonts w:ascii="Times New Roman" w:hAnsi="Times New Roman"/>
          <w:b/>
          <w:bCs/>
          <w:sz w:val="24"/>
          <w:szCs w:val="24"/>
        </w:rPr>
      </w:pPr>
    </w:p>
    <w:p w:rsidR="000121FC" w:rsidRPr="00103139" w:rsidRDefault="000121FC" w:rsidP="00103139">
      <w:pPr>
        <w:spacing w:after="0"/>
        <w:jc w:val="both"/>
        <w:rPr>
          <w:rFonts w:ascii="Times New Roman" w:hAnsi="Times New Roman"/>
          <w:b/>
          <w:bCs/>
          <w:sz w:val="24"/>
          <w:szCs w:val="24"/>
        </w:rPr>
      </w:pPr>
      <w:r w:rsidRPr="00103139">
        <w:rPr>
          <w:rFonts w:ascii="Times New Roman" w:hAnsi="Times New Roman"/>
          <w:b/>
          <w:bCs/>
          <w:sz w:val="24"/>
          <w:szCs w:val="24"/>
        </w:rPr>
        <w:t>Классификация чрезвычайных ситуаций природного и техногенного характера.</w:t>
      </w:r>
    </w:p>
    <w:p w:rsidR="000121FC" w:rsidRPr="00103139" w:rsidRDefault="000121FC" w:rsidP="00103139">
      <w:pPr>
        <w:spacing w:after="0"/>
        <w:ind w:firstLine="567"/>
        <w:jc w:val="both"/>
        <w:rPr>
          <w:rFonts w:ascii="Times New Roman" w:hAnsi="Times New Roman"/>
          <w:bCs/>
          <w:sz w:val="24"/>
          <w:szCs w:val="24"/>
        </w:rPr>
      </w:pPr>
    </w:p>
    <w:p w:rsidR="000121FC" w:rsidRPr="00103139" w:rsidRDefault="000121FC" w:rsidP="00103139">
      <w:pPr>
        <w:spacing w:after="0"/>
        <w:ind w:firstLine="567"/>
        <w:jc w:val="both"/>
        <w:rPr>
          <w:rFonts w:ascii="Times New Roman" w:hAnsi="Times New Roman"/>
          <w:bCs/>
          <w:sz w:val="24"/>
          <w:szCs w:val="24"/>
        </w:rPr>
      </w:pPr>
      <w:r w:rsidRPr="00103139">
        <w:rPr>
          <w:rFonts w:ascii="Times New Roman" w:hAnsi="Times New Roman"/>
          <w:bCs/>
          <w:sz w:val="24"/>
          <w:szCs w:val="24"/>
        </w:rPr>
        <w:t>В настоящем разделе используется классификация чрезвычайных ситуаций (ЧС) природного и техногенного характера, утвержденная постановлением Правительства РФ от 21.05.2007г. №304 (ред. 17.05.2011г.).</w:t>
      </w:r>
    </w:p>
    <w:p w:rsidR="000121FC" w:rsidRPr="00103139" w:rsidRDefault="000121FC" w:rsidP="00103139">
      <w:pPr>
        <w:spacing w:after="0"/>
        <w:ind w:firstLine="709"/>
        <w:jc w:val="right"/>
        <w:rPr>
          <w:rFonts w:ascii="Times New Roman" w:hAnsi="Times New Roman"/>
          <w:bCs/>
          <w:sz w:val="24"/>
          <w:szCs w:val="24"/>
        </w:rPr>
      </w:pPr>
      <w:r w:rsidRPr="00644940">
        <w:rPr>
          <w:rFonts w:ascii="Times New Roman" w:hAnsi="Times New Roman"/>
          <w:bCs/>
          <w:sz w:val="24"/>
          <w:szCs w:val="24"/>
        </w:rPr>
        <w:t>Таблица</w:t>
      </w:r>
      <w:r>
        <w:rPr>
          <w:rFonts w:ascii="Times New Roman" w:hAnsi="Times New Roman"/>
          <w:bCs/>
          <w:sz w:val="24"/>
          <w:szCs w:val="24"/>
        </w:rPr>
        <w:t xml:space="preserve">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7"/>
        <w:gridCol w:w="1984"/>
        <w:gridCol w:w="1815"/>
        <w:gridCol w:w="1814"/>
        <w:gridCol w:w="1673"/>
      </w:tblGrid>
      <w:tr w:rsidR="000121FC" w:rsidRPr="00103139" w:rsidTr="00103139">
        <w:trPr>
          <w:tblHeader/>
        </w:trPr>
        <w:tc>
          <w:tcPr>
            <w:tcW w:w="1914" w:type="dxa"/>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Класс ЧС</w:t>
            </w:r>
          </w:p>
        </w:tc>
        <w:tc>
          <w:tcPr>
            <w:tcW w:w="1914" w:type="dxa"/>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Зона  ЧС</w:t>
            </w:r>
          </w:p>
        </w:tc>
        <w:tc>
          <w:tcPr>
            <w:tcW w:w="1914" w:type="dxa"/>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Количество пострадавших, чел.</w:t>
            </w:r>
          </w:p>
        </w:tc>
        <w:tc>
          <w:tcPr>
            <w:tcW w:w="1914" w:type="dxa"/>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Либо размер материального ущерба, руб.</w:t>
            </w:r>
          </w:p>
        </w:tc>
        <w:tc>
          <w:tcPr>
            <w:tcW w:w="1915" w:type="dxa"/>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Примечание</w:t>
            </w:r>
          </w:p>
        </w:tc>
      </w:tr>
      <w:tr w:rsidR="000121FC" w:rsidRPr="00103139" w:rsidTr="00103139">
        <w:tc>
          <w:tcPr>
            <w:tcW w:w="1914" w:type="dxa"/>
            <w:vAlign w:val="center"/>
          </w:tcPr>
          <w:p w:rsidR="000121FC" w:rsidRPr="00103139" w:rsidRDefault="000121FC" w:rsidP="00103139">
            <w:pPr>
              <w:spacing w:after="0"/>
              <w:rPr>
                <w:rFonts w:ascii="Times New Roman" w:hAnsi="Times New Roman"/>
                <w:b/>
                <w:bCs/>
                <w:sz w:val="24"/>
                <w:szCs w:val="24"/>
              </w:rPr>
            </w:pPr>
            <w:r w:rsidRPr="00103139">
              <w:rPr>
                <w:rFonts w:ascii="Times New Roman" w:hAnsi="Times New Roman"/>
                <w:b/>
                <w:bCs/>
                <w:sz w:val="24"/>
                <w:szCs w:val="24"/>
              </w:rPr>
              <w:t>Локального характера</w:t>
            </w:r>
          </w:p>
        </w:tc>
        <w:tc>
          <w:tcPr>
            <w:tcW w:w="1914" w:type="dxa"/>
            <w:vAlign w:val="center"/>
          </w:tcPr>
          <w:p w:rsidR="000121FC" w:rsidRPr="00103139" w:rsidRDefault="000121FC" w:rsidP="00103139">
            <w:pPr>
              <w:spacing w:after="0"/>
              <w:rPr>
                <w:rFonts w:ascii="Times New Roman" w:hAnsi="Times New Roman"/>
                <w:bCs/>
                <w:sz w:val="24"/>
                <w:szCs w:val="24"/>
              </w:rPr>
            </w:pPr>
            <w:r w:rsidRPr="00103139">
              <w:rPr>
                <w:rFonts w:ascii="Times New Roman" w:hAnsi="Times New Roman"/>
                <w:bCs/>
                <w:sz w:val="24"/>
                <w:szCs w:val="24"/>
              </w:rPr>
              <w:t>Не выходит за пределы территории объекта</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Не более 10</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Не более 100 тыс.</w:t>
            </w:r>
          </w:p>
        </w:tc>
        <w:tc>
          <w:tcPr>
            <w:tcW w:w="1915" w:type="dxa"/>
            <w:vAlign w:val="center"/>
          </w:tcPr>
          <w:p w:rsidR="000121FC" w:rsidRPr="00103139" w:rsidRDefault="000121FC" w:rsidP="00103139">
            <w:pPr>
              <w:spacing w:after="0"/>
              <w:jc w:val="center"/>
              <w:rPr>
                <w:rFonts w:ascii="Times New Roman" w:hAnsi="Times New Roman"/>
                <w:bCs/>
                <w:sz w:val="24"/>
                <w:szCs w:val="24"/>
              </w:rPr>
            </w:pPr>
          </w:p>
        </w:tc>
      </w:tr>
      <w:tr w:rsidR="000121FC" w:rsidRPr="00103139" w:rsidTr="00103139">
        <w:tc>
          <w:tcPr>
            <w:tcW w:w="1914" w:type="dxa"/>
            <w:vAlign w:val="center"/>
          </w:tcPr>
          <w:p w:rsidR="000121FC" w:rsidRPr="00103139" w:rsidRDefault="000121FC" w:rsidP="00103139">
            <w:pPr>
              <w:spacing w:after="0"/>
              <w:rPr>
                <w:rFonts w:ascii="Times New Roman" w:hAnsi="Times New Roman"/>
                <w:b/>
                <w:bCs/>
                <w:sz w:val="24"/>
                <w:szCs w:val="24"/>
              </w:rPr>
            </w:pPr>
            <w:r w:rsidRPr="00103139">
              <w:rPr>
                <w:rFonts w:ascii="Times New Roman" w:hAnsi="Times New Roman"/>
                <w:b/>
                <w:bCs/>
                <w:sz w:val="24"/>
                <w:szCs w:val="24"/>
              </w:rPr>
              <w:t>Муниципального характера</w:t>
            </w:r>
          </w:p>
        </w:tc>
        <w:tc>
          <w:tcPr>
            <w:tcW w:w="1914" w:type="dxa"/>
            <w:vAlign w:val="center"/>
          </w:tcPr>
          <w:p w:rsidR="000121FC" w:rsidRPr="00103139" w:rsidRDefault="000121FC" w:rsidP="00103139">
            <w:pPr>
              <w:spacing w:after="0"/>
              <w:rPr>
                <w:rFonts w:ascii="Times New Roman" w:hAnsi="Times New Roman"/>
                <w:bCs/>
                <w:sz w:val="24"/>
                <w:szCs w:val="24"/>
              </w:rPr>
            </w:pPr>
            <w:r w:rsidRPr="00103139">
              <w:rPr>
                <w:rFonts w:ascii="Times New Roman" w:hAnsi="Times New Roman"/>
                <w:bCs/>
                <w:sz w:val="24"/>
                <w:szCs w:val="24"/>
              </w:rPr>
              <w:t>Не выходит за пределы территории одного поселения или внутригородской территории города федерального значения</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Не более 50</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Не более 5 млн.</w:t>
            </w:r>
          </w:p>
        </w:tc>
        <w:tc>
          <w:tcPr>
            <w:tcW w:w="1915" w:type="dxa"/>
            <w:vAlign w:val="center"/>
          </w:tcPr>
          <w:p w:rsidR="000121FC" w:rsidRPr="00103139" w:rsidRDefault="000121FC" w:rsidP="00103139">
            <w:pPr>
              <w:spacing w:after="0"/>
              <w:rPr>
                <w:rFonts w:ascii="Times New Roman" w:hAnsi="Times New Roman"/>
                <w:bCs/>
                <w:sz w:val="24"/>
                <w:szCs w:val="24"/>
              </w:rPr>
            </w:pPr>
            <w:r w:rsidRPr="00103139">
              <w:rPr>
                <w:rFonts w:ascii="Times New Roman" w:hAnsi="Times New Roman"/>
                <w:bCs/>
                <w:sz w:val="24"/>
                <w:szCs w:val="24"/>
              </w:rPr>
              <w:t>А также, данная ЧС, не может быть отнесена к ЧС локального характера.</w:t>
            </w:r>
          </w:p>
        </w:tc>
      </w:tr>
      <w:tr w:rsidR="000121FC" w:rsidRPr="00103139" w:rsidTr="00103139">
        <w:tc>
          <w:tcPr>
            <w:tcW w:w="1914" w:type="dxa"/>
            <w:vAlign w:val="center"/>
          </w:tcPr>
          <w:p w:rsidR="000121FC" w:rsidRPr="00103139" w:rsidRDefault="000121FC" w:rsidP="00103139">
            <w:pPr>
              <w:spacing w:after="0"/>
              <w:rPr>
                <w:rFonts w:ascii="Times New Roman" w:hAnsi="Times New Roman"/>
                <w:b/>
                <w:bCs/>
                <w:sz w:val="24"/>
                <w:szCs w:val="24"/>
              </w:rPr>
            </w:pPr>
            <w:r w:rsidRPr="00103139">
              <w:rPr>
                <w:rFonts w:ascii="Times New Roman" w:hAnsi="Times New Roman"/>
                <w:b/>
                <w:bCs/>
                <w:sz w:val="24"/>
                <w:szCs w:val="24"/>
              </w:rPr>
              <w:t>Межмуниципального характера</w:t>
            </w:r>
          </w:p>
        </w:tc>
        <w:tc>
          <w:tcPr>
            <w:tcW w:w="1914" w:type="dxa"/>
            <w:vAlign w:val="center"/>
          </w:tcPr>
          <w:p w:rsidR="000121FC" w:rsidRPr="00103139" w:rsidRDefault="000121FC" w:rsidP="00103139">
            <w:pPr>
              <w:spacing w:after="0"/>
              <w:rPr>
                <w:rFonts w:ascii="Times New Roman" w:hAnsi="Times New Roman"/>
                <w:bCs/>
                <w:sz w:val="24"/>
                <w:szCs w:val="24"/>
              </w:rPr>
            </w:pPr>
            <w:r w:rsidRPr="00103139">
              <w:rPr>
                <w:rFonts w:ascii="Times New Roman" w:hAnsi="Times New Roman"/>
                <w:bCs/>
                <w:sz w:val="24"/>
                <w:szCs w:val="24"/>
              </w:rPr>
              <w:t xml:space="preserve">Затрагивает территорию двух и более поселений, внутригородских территорий </w:t>
            </w:r>
            <w:r w:rsidRPr="00103139">
              <w:rPr>
                <w:rFonts w:ascii="Times New Roman" w:hAnsi="Times New Roman"/>
                <w:bCs/>
                <w:sz w:val="24"/>
                <w:szCs w:val="24"/>
              </w:rPr>
              <w:lastRenderedPageBreak/>
              <w:t>города федерального значения или межселенную территорию</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lastRenderedPageBreak/>
              <w:t>Не более 50</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Не более 5 млн.</w:t>
            </w:r>
          </w:p>
        </w:tc>
        <w:tc>
          <w:tcPr>
            <w:tcW w:w="1915" w:type="dxa"/>
            <w:vAlign w:val="center"/>
          </w:tcPr>
          <w:p w:rsidR="000121FC" w:rsidRPr="00103139" w:rsidRDefault="000121FC" w:rsidP="00103139">
            <w:pPr>
              <w:spacing w:after="0"/>
              <w:jc w:val="center"/>
              <w:rPr>
                <w:rFonts w:ascii="Times New Roman" w:hAnsi="Times New Roman"/>
                <w:bCs/>
                <w:sz w:val="24"/>
                <w:szCs w:val="24"/>
              </w:rPr>
            </w:pPr>
          </w:p>
        </w:tc>
      </w:tr>
      <w:tr w:rsidR="000121FC" w:rsidRPr="00103139" w:rsidTr="00103139">
        <w:tc>
          <w:tcPr>
            <w:tcW w:w="1914" w:type="dxa"/>
            <w:vAlign w:val="center"/>
          </w:tcPr>
          <w:p w:rsidR="000121FC" w:rsidRPr="00103139" w:rsidRDefault="000121FC" w:rsidP="00103139">
            <w:pPr>
              <w:spacing w:after="0"/>
              <w:rPr>
                <w:rFonts w:ascii="Times New Roman" w:hAnsi="Times New Roman"/>
                <w:b/>
                <w:bCs/>
                <w:sz w:val="24"/>
                <w:szCs w:val="24"/>
              </w:rPr>
            </w:pPr>
            <w:r w:rsidRPr="00103139">
              <w:rPr>
                <w:rFonts w:ascii="Times New Roman" w:hAnsi="Times New Roman"/>
                <w:b/>
                <w:bCs/>
                <w:sz w:val="24"/>
                <w:szCs w:val="24"/>
              </w:rPr>
              <w:lastRenderedPageBreak/>
              <w:t>Регионального характера</w:t>
            </w:r>
          </w:p>
        </w:tc>
        <w:tc>
          <w:tcPr>
            <w:tcW w:w="1914" w:type="dxa"/>
            <w:vAlign w:val="center"/>
          </w:tcPr>
          <w:p w:rsidR="000121FC" w:rsidRPr="00103139" w:rsidRDefault="000121FC" w:rsidP="00103139">
            <w:pPr>
              <w:spacing w:after="0"/>
              <w:rPr>
                <w:rFonts w:ascii="Times New Roman" w:hAnsi="Times New Roman"/>
                <w:bCs/>
                <w:sz w:val="24"/>
                <w:szCs w:val="24"/>
              </w:rPr>
            </w:pPr>
            <w:r w:rsidRPr="00103139">
              <w:rPr>
                <w:rFonts w:ascii="Times New Roman" w:hAnsi="Times New Roman"/>
                <w:bCs/>
                <w:sz w:val="24"/>
                <w:szCs w:val="24"/>
              </w:rPr>
              <w:t>Не выходит за пределы территории одного субъекта РФ</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Свыше 50, но не более 500</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Свыше 5, но не более 500 млн.</w:t>
            </w:r>
          </w:p>
        </w:tc>
        <w:tc>
          <w:tcPr>
            <w:tcW w:w="1915" w:type="dxa"/>
            <w:vAlign w:val="center"/>
          </w:tcPr>
          <w:p w:rsidR="000121FC" w:rsidRPr="00103139" w:rsidRDefault="000121FC" w:rsidP="00103139">
            <w:pPr>
              <w:spacing w:after="0"/>
              <w:jc w:val="center"/>
              <w:rPr>
                <w:rFonts w:ascii="Times New Roman" w:hAnsi="Times New Roman"/>
                <w:bCs/>
                <w:sz w:val="24"/>
                <w:szCs w:val="24"/>
              </w:rPr>
            </w:pPr>
          </w:p>
        </w:tc>
      </w:tr>
      <w:tr w:rsidR="000121FC" w:rsidRPr="00103139" w:rsidTr="00103139">
        <w:tc>
          <w:tcPr>
            <w:tcW w:w="1914" w:type="dxa"/>
            <w:vAlign w:val="center"/>
          </w:tcPr>
          <w:p w:rsidR="000121FC" w:rsidRPr="00103139" w:rsidRDefault="000121FC" w:rsidP="00103139">
            <w:pPr>
              <w:spacing w:after="0"/>
              <w:rPr>
                <w:rFonts w:ascii="Times New Roman" w:hAnsi="Times New Roman"/>
                <w:b/>
                <w:bCs/>
                <w:sz w:val="24"/>
                <w:szCs w:val="24"/>
              </w:rPr>
            </w:pPr>
            <w:r w:rsidRPr="00103139">
              <w:rPr>
                <w:rFonts w:ascii="Times New Roman" w:hAnsi="Times New Roman"/>
                <w:b/>
                <w:bCs/>
                <w:sz w:val="24"/>
                <w:szCs w:val="24"/>
              </w:rPr>
              <w:t>Межрегионального характера</w:t>
            </w:r>
          </w:p>
        </w:tc>
        <w:tc>
          <w:tcPr>
            <w:tcW w:w="1914" w:type="dxa"/>
            <w:vAlign w:val="center"/>
          </w:tcPr>
          <w:p w:rsidR="000121FC" w:rsidRPr="00103139" w:rsidRDefault="000121FC" w:rsidP="00103139">
            <w:pPr>
              <w:spacing w:after="0"/>
              <w:rPr>
                <w:rFonts w:ascii="Times New Roman" w:hAnsi="Times New Roman"/>
                <w:bCs/>
                <w:sz w:val="24"/>
                <w:szCs w:val="24"/>
              </w:rPr>
            </w:pPr>
            <w:r w:rsidRPr="00103139">
              <w:rPr>
                <w:rFonts w:ascii="Times New Roman" w:hAnsi="Times New Roman"/>
                <w:bCs/>
                <w:sz w:val="24"/>
                <w:szCs w:val="24"/>
              </w:rPr>
              <w:t>Затрагивает территорию двух и более субъектов РФ</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Свыше 50, но не более 500</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Свыше 5, но не более 500 млн.</w:t>
            </w:r>
          </w:p>
        </w:tc>
        <w:tc>
          <w:tcPr>
            <w:tcW w:w="1915" w:type="dxa"/>
            <w:vAlign w:val="center"/>
          </w:tcPr>
          <w:p w:rsidR="000121FC" w:rsidRPr="00103139" w:rsidRDefault="000121FC" w:rsidP="00103139">
            <w:pPr>
              <w:spacing w:after="0"/>
              <w:jc w:val="center"/>
              <w:rPr>
                <w:rFonts w:ascii="Times New Roman" w:hAnsi="Times New Roman"/>
                <w:bCs/>
                <w:sz w:val="24"/>
                <w:szCs w:val="24"/>
              </w:rPr>
            </w:pPr>
          </w:p>
        </w:tc>
      </w:tr>
      <w:tr w:rsidR="000121FC" w:rsidRPr="00103139" w:rsidTr="00103139">
        <w:tc>
          <w:tcPr>
            <w:tcW w:w="1914" w:type="dxa"/>
            <w:vAlign w:val="center"/>
          </w:tcPr>
          <w:p w:rsidR="000121FC" w:rsidRPr="00103139" w:rsidRDefault="000121FC" w:rsidP="00103139">
            <w:pPr>
              <w:spacing w:after="0"/>
              <w:rPr>
                <w:rFonts w:ascii="Times New Roman" w:hAnsi="Times New Roman"/>
                <w:b/>
                <w:bCs/>
                <w:sz w:val="24"/>
                <w:szCs w:val="24"/>
              </w:rPr>
            </w:pPr>
            <w:r w:rsidRPr="00103139">
              <w:rPr>
                <w:rFonts w:ascii="Times New Roman" w:hAnsi="Times New Roman"/>
                <w:b/>
                <w:bCs/>
                <w:sz w:val="24"/>
                <w:szCs w:val="24"/>
              </w:rPr>
              <w:t>Федерального характера</w:t>
            </w:r>
          </w:p>
        </w:tc>
        <w:tc>
          <w:tcPr>
            <w:tcW w:w="1914" w:type="dxa"/>
            <w:vAlign w:val="center"/>
          </w:tcPr>
          <w:p w:rsidR="000121FC" w:rsidRPr="00103139" w:rsidRDefault="000121FC" w:rsidP="00103139">
            <w:pPr>
              <w:spacing w:after="0"/>
              <w:rPr>
                <w:rFonts w:ascii="Times New Roman" w:hAnsi="Times New Roman"/>
                <w:bCs/>
                <w:sz w:val="24"/>
                <w:szCs w:val="24"/>
              </w:rPr>
            </w:pP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Свыше 500</w:t>
            </w:r>
          </w:p>
        </w:tc>
        <w:tc>
          <w:tcPr>
            <w:tcW w:w="1914" w:type="dxa"/>
            <w:vAlign w:val="center"/>
          </w:tcPr>
          <w:p w:rsidR="000121FC" w:rsidRPr="00103139" w:rsidRDefault="000121FC" w:rsidP="00103139">
            <w:pPr>
              <w:spacing w:after="0"/>
              <w:jc w:val="center"/>
              <w:rPr>
                <w:rFonts w:ascii="Times New Roman" w:hAnsi="Times New Roman"/>
                <w:bCs/>
                <w:sz w:val="24"/>
                <w:szCs w:val="24"/>
              </w:rPr>
            </w:pPr>
            <w:r w:rsidRPr="00103139">
              <w:rPr>
                <w:rFonts w:ascii="Times New Roman" w:hAnsi="Times New Roman"/>
                <w:bCs/>
                <w:sz w:val="24"/>
                <w:szCs w:val="24"/>
              </w:rPr>
              <w:t>Свыше 500 млн.</w:t>
            </w:r>
          </w:p>
        </w:tc>
        <w:tc>
          <w:tcPr>
            <w:tcW w:w="1915" w:type="dxa"/>
            <w:vAlign w:val="center"/>
          </w:tcPr>
          <w:p w:rsidR="000121FC" w:rsidRPr="00103139" w:rsidRDefault="000121FC" w:rsidP="00103139">
            <w:pPr>
              <w:spacing w:after="0"/>
              <w:jc w:val="center"/>
              <w:rPr>
                <w:rFonts w:ascii="Times New Roman" w:hAnsi="Times New Roman"/>
                <w:bCs/>
                <w:sz w:val="24"/>
                <w:szCs w:val="24"/>
              </w:rPr>
            </w:pPr>
          </w:p>
        </w:tc>
      </w:tr>
    </w:tbl>
    <w:p w:rsidR="000121FC"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Примечания: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1. Количество пострадавших – количество людей, погибших или получивших ущерб здоровью.</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2. Размер материального ущерба – размер ущерба окружающей природной среде и материальных потерь.</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3. Зона ЧС – территория, на которой сложилась чрезвычайная ситуация и нарушены условия жизнедеятельности людей.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Классификация чрезвычайных ситуаций природного и техногенного характера, предусмотренная пунктом 1 Постановления Правительства РФ от 21.05.2007г. №304, не распространяется на чрезвычайные ситуации в лесах, возникшие вследствие лесных пожаров.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основе критериев информации о чрезвычайных ситуациях (Приказ МЧС России от 08.07.2004г. №329 «Об утверждении критериев информации о чрезвычайных ситуациях») в зависимости от количества пострадавших, количества людей, у которых нарушены условия жизнедеятельности, размера материального ущерба можно определить масштаб чрезвычайной ситуации.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D671A6">
      <w:pPr>
        <w:spacing w:after="0"/>
        <w:jc w:val="center"/>
        <w:rPr>
          <w:rFonts w:ascii="Times New Roman" w:hAnsi="Times New Roman"/>
          <w:b/>
          <w:sz w:val="24"/>
          <w:szCs w:val="24"/>
        </w:rPr>
      </w:pPr>
      <w:r w:rsidRPr="00103139">
        <w:rPr>
          <w:rFonts w:ascii="Times New Roman" w:hAnsi="Times New Roman"/>
          <w:b/>
          <w:sz w:val="24"/>
          <w:szCs w:val="24"/>
        </w:rPr>
        <w:t>Перечень возможных источников ЧС природного характера, которые могут оказывать воздействие на территорию Ковылкинского сельского поселения.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Cs/>
          <w:i/>
          <w:sz w:val="24"/>
          <w:szCs w:val="24"/>
        </w:rPr>
        <w:t>Природная чрезвычайная ситуация; природная ЧС</w:t>
      </w:r>
      <w:r w:rsidRPr="00103139">
        <w:rPr>
          <w:rFonts w:ascii="Times New Roman" w:hAnsi="Times New Roman"/>
          <w:sz w:val="24"/>
          <w:szCs w:val="24"/>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22.0.03-95).</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
          <w:sz w:val="24"/>
          <w:szCs w:val="24"/>
        </w:rPr>
        <w:lastRenderedPageBreak/>
        <w:t>Источник природной чрезвычайной ситуации; источник природной ЧС</w:t>
      </w:r>
      <w:r w:rsidRPr="00103139">
        <w:rPr>
          <w:rFonts w:ascii="Times New Roman" w:hAnsi="Times New Roman"/>
          <w:sz w:val="24"/>
          <w:szCs w:val="24"/>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22.0.03-95).</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rPr>
          <w:rFonts w:ascii="Times New Roman" w:hAnsi="Times New Roman"/>
          <w:b/>
          <w:bCs/>
          <w:sz w:val="24"/>
          <w:szCs w:val="24"/>
        </w:rPr>
      </w:pPr>
      <w:r w:rsidRPr="00103139">
        <w:rPr>
          <w:rFonts w:ascii="Times New Roman" w:hAnsi="Times New Roman"/>
          <w:b/>
          <w:bCs/>
          <w:sz w:val="24"/>
          <w:szCs w:val="24"/>
        </w:rPr>
        <w:t>Опасные геологические процессы:</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 качестве опасных геологических процессов на территории Ковылкинского сельского поселения установлены: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 оползни, обвалы:</w:t>
      </w:r>
      <w:r w:rsidRPr="00103139">
        <w:rPr>
          <w:rFonts w:ascii="Times New Roman" w:hAnsi="Times New Roman"/>
          <w:sz w:val="24"/>
          <w:szCs w:val="24"/>
        </w:rPr>
        <w:t xml:space="preserve"> территория поселения расчленена балками: Ковылкина, Харцисская, Безымянная, Бабовня, Сухая. Хутора размещаются в верховьях этих балок. Приближающаяся к границам оврагов застройка может повлечь развитие негативных процессов в виде оползней, обвалов;</w:t>
      </w:r>
    </w:p>
    <w:p w:rsidR="000121FC" w:rsidRPr="00103139" w:rsidRDefault="000121FC" w:rsidP="00103139">
      <w:pPr>
        <w:spacing w:after="0"/>
        <w:ind w:firstLine="709"/>
        <w:jc w:val="both"/>
        <w:rPr>
          <w:rFonts w:ascii="Times New Roman" w:hAnsi="Times New Roman"/>
          <w:iCs/>
          <w:sz w:val="24"/>
          <w:szCs w:val="24"/>
        </w:rPr>
      </w:pPr>
      <w:r w:rsidRPr="00103139">
        <w:rPr>
          <w:rFonts w:ascii="Times New Roman" w:hAnsi="Times New Roman"/>
          <w:b/>
          <w:i/>
          <w:sz w:val="24"/>
          <w:szCs w:val="24"/>
        </w:rPr>
        <w:t>- овражная эрозия:</w:t>
      </w:r>
      <w:r w:rsidRPr="00103139">
        <w:rPr>
          <w:rFonts w:ascii="Times New Roman" w:hAnsi="Times New Roman"/>
          <w:iCs/>
          <w:sz w:val="24"/>
          <w:szCs w:val="24"/>
        </w:rPr>
        <w:t xml:space="preserve"> все населенные пункты поселения изрезаны балками, которые являются растущими, разветвления балок вклиниваются в границы селитебной  территории. Оврагообразующие процессы наблюдаются чаще на правых склонах балок;</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 просадка в лессовых грунтах:</w:t>
      </w:r>
      <w:r w:rsidRPr="00103139">
        <w:rPr>
          <w:rFonts w:ascii="Times New Roman" w:hAnsi="Times New Roman"/>
          <w:sz w:val="24"/>
          <w:szCs w:val="24"/>
        </w:rPr>
        <w:t xml:space="preserve"> лёссовидные грунты проявляют просадочные свойства I типа, при мощности просадочной толщи 2,5-6м. Вблизи прудов грунты непросадочны.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Инженерно-геологическая оценка территории приведена в </w:t>
      </w:r>
      <w:r w:rsidRPr="00103139">
        <w:rPr>
          <w:rFonts w:ascii="Times New Roman" w:hAnsi="Times New Roman"/>
          <w:bCs/>
          <w:sz w:val="24"/>
          <w:szCs w:val="24"/>
        </w:rPr>
        <w:t>п. 3.2.</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rPr>
          <w:rFonts w:ascii="Times New Roman" w:hAnsi="Times New Roman"/>
          <w:b/>
          <w:sz w:val="24"/>
          <w:szCs w:val="24"/>
        </w:rPr>
      </w:pPr>
      <w:r w:rsidRPr="00103139">
        <w:rPr>
          <w:rFonts w:ascii="Times New Roman" w:hAnsi="Times New Roman"/>
          <w:b/>
          <w:sz w:val="24"/>
          <w:szCs w:val="24"/>
        </w:rPr>
        <w:t>Опасные метеорологические явления и процессы:</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Территория Ковылкинского сельского поселения расположена в южной части умеренного климатического пояса. В отдельные годы наблюдается засуха.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Климатическая характеристика территории приведена в </w:t>
      </w:r>
      <w:r w:rsidRPr="00103139">
        <w:rPr>
          <w:rFonts w:ascii="Times New Roman" w:hAnsi="Times New Roman"/>
          <w:bCs/>
          <w:sz w:val="24"/>
          <w:szCs w:val="24"/>
        </w:rPr>
        <w:t>п. 3.4.</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Наиболее опасными проявлениями метеорологических процессов и явлений на территории поселения являются: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iCs/>
          <w:sz w:val="24"/>
          <w:szCs w:val="24"/>
        </w:rPr>
        <w:t>- сильный ветер</w:t>
      </w:r>
      <w:r w:rsidRPr="00103139">
        <w:rPr>
          <w:rFonts w:ascii="Times New Roman" w:hAnsi="Times New Roman"/>
          <w:b/>
          <w:sz w:val="24"/>
          <w:szCs w:val="24"/>
        </w:rPr>
        <w:t xml:space="preserve"> </w:t>
      </w:r>
      <w:r w:rsidRPr="00103139">
        <w:rPr>
          <w:rFonts w:ascii="Times New Roman" w:hAnsi="Times New Roman"/>
          <w:sz w:val="24"/>
          <w:szCs w:val="24"/>
        </w:rPr>
        <w:t>со скоростью 25 м/</w:t>
      </w:r>
      <w:proofErr w:type="gramStart"/>
      <w:r w:rsidRPr="00103139">
        <w:rPr>
          <w:rFonts w:ascii="Times New Roman" w:hAnsi="Times New Roman"/>
          <w:sz w:val="24"/>
          <w:szCs w:val="24"/>
        </w:rPr>
        <w:t>с</w:t>
      </w:r>
      <w:proofErr w:type="gramEnd"/>
      <w:r w:rsidRPr="00103139">
        <w:rPr>
          <w:rFonts w:ascii="Times New Roman" w:hAnsi="Times New Roman"/>
          <w:sz w:val="24"/>
          <w:szCs w:val="24"/>
        </w:rPr>
        <w:t xml:space="preserve"> и более;</w:t>
      </w:r>
    </w:p>
    <w:p w:rsidR="000121FC" w:rsidRPr="00103139" w:rsidRDefault="000121FC" w:rsidP="00103139">
      <w:pPr>
        <w:spacing w:after="0"/>
        <w:ind w:firstLine="709"/>
        <w:jc w:val="both"/>
        <w:rPr>
          <w:rFonts w:ascii="Times New Roman" w:hAnsi="Times New Roman"/>
          <w:bCs/>
          <w:iCs/>
          <w:sz w:val="24"/>
          <w:szCs w:val="24"/>
        </w:rPr>
      </w:pPr>
      <w:r w:rsidRPr="00103139">
        <w:rPr>
          <w:rFonts w:ascii="Times New Roman" w:hAnsi="Times New Roman"/>
          <w:b/>
          <w:i/>
          <w:sz w:val="24"/>
          <w:szCs w:val="24"/>
        </w:rPr>
        <w:t>- пыльные бури;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 продолжительный дождь (ливень)</w:t>
      </w:r>
      <w:r w:rsidRPr="00103139">
        <w:rPr>
          <w:rFonts w:ascii="Times New Roman" w:hAnsi="Times New Roman"/>
          <w:sz w:val="24"/>
          <w:szCs w:val="24"/>
        </w:rPr>
        <w:t xml:space="preserve"> с интенсивностью 30мм/час и более;</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 xml:space="preserve">- сильные </w:t>
      </w:r>
      <w:proofErr w:type="gramStart"/>
      <w:r w:rsidRPr="00103139">
        <w:rPr>
          <w:rFonts w:ascii="Times New Roman" w:hAnsi="Times New Roman"/>
          <w:b/>
          <w:i/>
          <w:sz w:val="24"/>
          <w:szCs w:val="24"/>
        </w:rPr>
        <w:t>снегопады</w:t>
      </w:r>
      <w:proofErr w:type="gramEnd"/>
      <w:r w:rsidRPr="00103139">
        <w:rPr>
          <w:rFonts w:ascii="Times New Roman" w:hAnsi="Times New Roman"/>
          <w:sz w:val="24"/>
          <w:szCs w:val="24"/>
        </w:rPr>
        <w:t xml:space="preserve"> превышающие 20 мм за 12 часов;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 сильная метель</w:t>
      </w:r>
      <w:r w:rsidRPr="00103139">
        <w:rPr>
          <w:rFonts w:ascii="Times New Roman" w:hAnsi="Times New Roman"/>
          <w:color w:val="884706"/>
          <w:sz w:val="24"/>
          <w:szCs w:val="24"/>
        </w:rPr>
        <w:t xml:space="preserve"> </w:t>
      </w:r>
      <w:r w:rsidRPr="00103139">
        <w:rPr>
          <w:rFonts w:ascii="Times New Roman" w:hAnsi="Times New Roman"/>
          <w:sz w:val="24"/>
          <w:szCs w:val="24"/>
        </w:rPr>
        <w:t>при средней скорости ветра 15м/сек и более и видимости менее 500м;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 гололед</w:t>
      </w:r>
      <w:r w:rsidRPr="00103139">
        <w:rPr>
          <w:rFonts w:ascii="Times New Roman" w:hAnsi="Times New Roman"/>
          <w:sz w:val="24"/>
          <w:szCs w:val="24"/>
        </w:rPr>
        <w:t xml:space="preserve"> с диаметром отложений 20 мм и более;</w:t>
      </w:r>
    </w:p>
    <w:p w:rsidR="000121FC" w:rsidRPr="00103139" w:rsidRDefault="000121FC" w:rsidP="00103139">
      <w:pPr>
        <w:spacing w:after="0"/>
        <w:ind w:firstLine="709"/>
        <w:jc w:val="both"/>
        <w:rPr>
          <w:rFonts w:ascii="Times New Roman" w:hAnsi="Times New Roman"/>
          <w:b/>
          <w:i/>
          <w:sz w:val="24"/>
          <w:szCs w:val="24"/>
        </w:rPr>
      </w:pPr>
      <w:r w:rsidRPr="00103139">
        <w:rPr>
          <w:rFonts w:ascii="Times New Roman" w:hAnsi="Times New Roman"/>
          <w:b/>
          <w:i/>
          <w:sz w:val="24"/>
          <w:szCs w:val="24"/>
        </w:rPr>
        <w:t>- град</w:t>
      </w:r>
      <w:r w:rsidRPr="00103139">
        <w:rPr>
          <w:rFonts w:ascii="Times New Roman" w:hAnsi="Times New Roman"/>
          <w:sz w:val="24"/>
          <w:szCs w:val="24"/>
        </w:rPr>
        <w:t xml:space="preserve"> с диаметром частиц 20 мм и более;</w:t>
      </w:r>
    </w:p>
    <w:p w:rsidR="000121FC" w:rsidRPr="00103139" w:rsidRDefault="000121FC" w:rsidP="00103139">
      <w:pPr>
        <w:spacing w:after="0"/>
        <w:ind w:firstLine="709"/>
        <w:jc w:val="both"/>
        <w:rPr>
          <w:rFonts w:ascii="Times New Roman" w:hAnsi="Times New Roman"/>
          <w:b/>
          <w:i/>
          <w:sz w:val="24"/>
          <w:szCs w:val="24"/>
        </w:rPr>
      </w:pPr>
      <w:r w:rsidRPr="00103139">
        <w:rPr>
          <w:rFonts w:ascii="Times New Roman" w:hAnsi="Times New Roman"/>
          <w:b/>
          <w:i/>
          <w:sz w:val="24"/>
          <w:szCs w:val="24"/>
        </w:rPr>
        <w:t>- заморозки;</w:t>
      </w:r>
    </w:p>
    <w:p w:rsidR="000121FC" w:rsidRPr="00103139" w:rsidRDefault="000121FC" w:rsidP="00103139">
      <w:pPr>
        <w:spacing w:after="0"/>
        <w:ind w:firstLine="709"/>
        <w:jc w:val="both"/>
        <w:rPr>
          <w:rFonts w:ascii="Times New Roman" w:hAnsi="Times New Roman"/>
          <w:b/>
          <w:i/>
          <w:sz w:val="24"/>
          <w:szCs w:val="24"/>
        </w:rPr>
      </w:pPr>
      <w:r w:rsidRPr="00103139">
        <w:rPr>
          <w:rFonts w:ascii="Times New Roman" w:hAnsi="Times New Roman"/>
          <w:b/>
          <w:i/>
          <w:sz w:val="24"/>
          <w:szCs w:val="24"/>
        </w:rPr>
        <w:t>- засухи, суховеи;</w:t>
      </w:r>
    </w:p>
    <w:p w:rsidR="000121FC" w:rsidRPr="00103139" w:rsidRDefault="000121FC" w:rsidP="00103139">
      <w:pPr>
        <w:spacing w:after="0"/>
        <w:ind w:firstLine="709"/>
        <w:jc w:val="both"/>
        <w:rPr>
          <w:rFonts w:ascii="Times New Roman" w:hAnsi="Times New Roman"/>
          <w:b/>
          <w:i/>
          <w:sz w:val="24"/>
          <w:szCs w:val="24"/>
        </w:rPr>
      </w:pPr>
      <w:r w:rsidRPr="00103139">
        <w:rPr>
          <w:rFonts w:ascii="Times New Roman" w:hAnsi="Times New Roman"/>
          <w:b/>
          <w:i/>
          <w:sz w:val="24"/>
          <w:szCs w:val="24"/>
        </w:rPr>
        <w:t>- грозы.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Перечисленные метеорологические явления и процессы могут привести к авариям на коммунальных и энергетических сетях, нарушению работы транспорта, нарушению жизнеобеспечения населения Ковылкинского сельского поселения.</w:t>
      </w:r>
    </w:p>
    <w:p w:rsidR="000121FC" w:rsidRPr="00644940"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Основные климатические характеристики проектируемой территории приведены в </w:t>
      </w:r>
      <w:r w:rsidRPr="00644940">
        <w:rPr>
          <w:rFonts w:ascii="Times New Roman" w:hAnsi="Times New Roman"/>
          <w:sz w:val="24"/>
          <w:szCs w:val="24"/>
        </w:rPr>
        <w:t>таблице 4</w:t>
      </w:r>
      <w:r>
        <w:rPr>
          <w:rFonts w:ascii="Times New Roman" w:hAnsi="Times New Roman"/>
          <w:sz w:val="24"/>
          <w:szCs w:val="24"/>
        </w:rPr>
        <w:t>6</w:t>
      </w:r>
      <w:r w:rsidRPr="00644940">
        <w:rPr>
          <w:rFonts w:ascii="Times New Roman" w:hAnsi="Times New Roman"/>
          <w:sz w:val="24"/>
          <w:szCs w:val="24"/>
        </w:rPr>
        <w:t xml:space="preserve"> </w:t>
      </w:r>
    </w:p>
    <w:p w:rsidR="000121FC" w:rsidRDefault="000121FC" w:rsidP="00103139">
      <w:pPr>
        <w:spacing w:after="0"/>
        <w:ind w:firstLine="709"/>
        <w:jc w:val="right"/>
        <w:rPr>
          <w:rFonts w:ascii="Times New Roman" w:hAnsi="Times New Roman"/>
          <w:sz w:val="24"/>
          <w:szCs w:val="24"/>
        </w:rPr>
      </w:pPr>
    </w:p>
    <w:p w:rsidR="000121FC" w:rsidRDefault="000121FC" w:rsidP="00103139">
      <w:pPr>
        <w:spacing w:after="0"/>
        <w:ind w:firstLine="709"/>
        <w:jc w:val="right"/>
        <w:rPr>
          <w:rFonts w:ascii="Times New Roman" w:hAnsi="Times New Roman"/>
          <w:sz w:val="24"/>
          <w:szCs w:val="24"/>
        </w:rPr>
      </w:pPr>
    </w:p>
    <w:p w:rsidR="000121FC" w:rsidRDefault="000121FC" w:rsidP="00103139">
      <w:pPr>
        <w:spacing w:after="0"/>
        <w:ind w:firstLine="709"/>
        <w:jc w:val="right"/>
        <w:rPr>
          <w:rFonts w:ascii="Times New Roman" w:hAnsi="Times New Roman"/>
          <w:sz w:val="24"/>
          <w:szCs w:val="24"/>
        </w:rPr>
      </w:pPr>
    </w:p>
    <w:p w:rsidR="000121FC" w:rsidRPr="00103139" w:rsidRDefault="000121FC" w:rsidP="00103139">
      <w:pPr>
        <w:spacing w:after="0"/>
        <w:ind w:firstLine="709"/>
        <w:jc w:val="right"/>
        <w:rPr>
          <w:rFonts w:ascii="Times New Roman" w:hAnsi="Times New Roman"/>
          <w:sz w:val="24"/>
          <w:szCs w:val="24"/>
        </w:rPr>
      </w:pPr>
      <w:r w:rsidRPr="00644940">
        <w:rPr>
          <w:rFonts w:ascii="Times New Roman" w:hAnsi="Times New Roman"/>
          <w:sz w:val="24"/>
          <w:szCs w:val="24"/>
        </w:rPr>
        <w:lastRenderedPageBreak/>
        <w:t>Таблица 4</w:t>
      </w:r>
      <w:r>
        <w:rPr>
          <w:rFonts w:ascii="Times New Roman" w:hAnsi="Times New Roman"/>
          <w:sz w:val="24"/>
          <w:szCs w:val="24"/>
        </w:rPr>
        <w:t>6</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2"/>
        <w:gridCol w:w="1729"/>
        <w:gridCol w:w="3088"/>
      </w:tblGrid>
      <w:tr w:rsidR="000121FC" w:rsidRPr="00103139" w:rsidTr="00103139">
        <w:trPr>
          <w:cantSplit/>
          <w:trHeight w:val="571"/>
        </w:trPr>
        <w:tc>
          <w:tcPr>
            <w:tcW w:w="2529"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Наименование показателя</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Размерность</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Величина</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Средняя годовая температура воздуха</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vertAlign w:val="superscript"/>
              </w:rPr>
              <w:t>0</w:t>
            </w:r>
            <w:r w:rsidRPr="00103139">
              <w:rPr>
                <w:rFonts w:ascii="Times New Roman" w:hAnsi="Times New Roman"/>
                <w:sz w:val="24"/>
                <w:szCs w:val="24"/>
              </w:rPr>
              <w:t>С</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+7,3</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Средняя месячная температура воздуха в январе</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vertAlign w:val="superscript"/>
              </w:rPr>
              <w:t>0</w:t>
            </w:r>
            <w:r w:rsidRPr="00103139">
              <w:rPr>
                <w:rFonts w:ascii="Times New Roman" w:hAnsi="Times New Roman"/>
                <w:sz w:val="24"/>
                <w:szCs w:val="24"/>
              </w:rPr>
              <w:t>С</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–8,7</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Абсолютный минимум температуры</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vertAlign w:val="superscript"/>
              </w:rPr>
              <w:t>0</w:t>
            </w:r>
            <w:r w:rsidRPr="00103139">
              <w:rPr>
                <w:rFonts w:ascii="Times New Roman" w:hAnsi="Times New Roman"/>
                <w:sz w:val="24"/>
                <w:szCs w:val="24"/>
              </w:rPr>
              <w:t>С</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–38</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Средняя месячная температура воздуха в июле</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vertAlign w:val="superscript"/>
              </w:rPr>
              <w:t>0</w:t>
            </w:r>
            <w:r w:rsidRPr="00103139">
              <w:rPr>
                <w:rFonts w:ascii="Times New Roman" w:hAnsi="Times New Roman"/>
                <w:sz w:val="24"/>
                <w:szCs w:val="24"/>
              </w:rPr>
              <w:t>С</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+23</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Абсолютный максимум температуры</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vertAlign w:val="superscript"/>
              </w:rPr>
              <w:t>0</w:t>
            </w:r>
            <w:r w:rsidRPr="00103139">
              <w:rPr>
                <w:rFonts w:ascii="Times New Roman" w:hAnsi="Times New Roman"/>
                <w:sz w:val="24"/>
                <w:szCs w:val="24"/>
              </w:rPr>
              <w:t>С</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+41</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Количество дней в год с суховеями</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дней/год</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75</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Среднегодовое количество осадков</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мм</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388</w:t>
            </w:r>
          </w:p>
        </w:tc>
      </w:tr>
      <w:tr w:rsidR="000121FC" w:rsidRPr="00103139" w:rsidTr="00103139">
        <w:trPr>
          <w:cantSplit/>
        </w:trPr>
        <w:tc>
          <w:tcPr>
            <w:tcW w:w="2529" w:type="pct"/>
            <w:vAlign w:val="center"/>
          </w:tcPr>
          <w:p w:rsidR="000121FC" w:rsidRPr="00103139" w:rsidRDefault="000121FC" w:rsidP="00103139">
            <w:pPr>
              <w:pStyle w:val="ArNar"/>
              <w:ind w:firstLine="0"/>
              <w:jc w:val="left"/>
              <w:rPr>
                <w:szCs w:val="24"/>
              </w:rPr>
            </w:pPr>
            <w:r w:rsidRPr="00103139">
              <w:rPr>
                <w:szCs w:val="24"/>
              </w:rPr>
              <w:t xml:space="preserve">Скоростной напор ветра </w:t>
            </w:r>
            <w:r w:rsidRPr="00103139">
              <w:rPr>
                <w:color w:val="auto"/>
                <w:szCs w:val="24"/>
              </w:rPr>
              <w:t>(нормативная ветровая нагрузка</w:t>
            </w:r>
            <w:r w:rsidRPr="00103139">
              <w:rPr>
                <w:szCs w:val="24"/>
              </w:rPr>
              <w:t>)</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кг/м</w:t>
            </w:r>
            <w:proofErr w:type="gramStart"/>
            <w:r w:rsidRPr="00103139">
              <w:rPr>
                <w:rFonts w:ascii="Times New Roman" w:hAnsi="Times New Roman"/>
                <w:sz w:val="24"/>
                <w:szCs w:val="24"/>
                <w:vertAlign w:val="superscript"/>
              </w:rPr>
              <w:t>2</w:t>
            </w:r>
            <w:proofErr w:type="gramEnd"/>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38</w:t>
            </w:r>
          </w:p>
        </w:tc>
      </w:tr>
      <w:tr w:rsidR="000121FC" w:rsidRPr="00103139" w:rsidTr="00103139">
        <w:trPr>
          <w:cantSplit/>
        </w:trPr>
        <w:tc>
          <w:tcPr>
            <w:tcW w:w="2529" w:type="pct"/>
            <w:vAlign w:val="center"/>
          </w:tcPr>
          <w:p w:rsidR="000121FC" w:rsidRPr="00103139" w:rsidRDefault="000121FC" w:rsidP="00103139">
            <w:pPr>
              <w:pStyle w:val="ArNar"/>
              <w:ind w:firstLine="0"/>
              <w:jc w:val="left"/>
              <w:rPr>
                <w:szCs w:val="24"/>
              </w:rPr>
            </w:pPr>
            <w:r w:rsidRPr="00103139">
              <w:rPr>
                <w:szCs w:val="24"/>
              </w:rPr>
              <w:t xml:space="preserve">Вес снегового покрова </w:t>
            </w:r>
            <w:r w:rsidRPr="00103139">
              <w:rPr>
                <w:color w:val="auto"/>
                <w:szCs w:val="24"/>
              </w:rPr>
              <w:t>(нормативная снеговая нагрузка)</w:t>
            </w:r>
          </w:p>
        </w:tc>
        <w:tc>
          <w:tcPr>
            <w:tcW w:w="887"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кг/м</w:t>
            </w:r>
            <w:proofErr w:type="gramStart"/>
            <w:r w:rsidRPr="00103139">
              <w:rPr>
                <w:rFonts w:ascii="Times New Roman" w:hAnsi="Times New Roman"/>
                <w:sz w:val="24"/>
                <w:szCs w:val="24"/>
                <w:vertAlign w:val="superscript"/>
              </w:rPr>
              <w:t>2</w:t>
            </w:r>
            <w:proofErr w:type="gramEnd"/>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120</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Направление господствующих ветров</w:t>
            </w:r>
          </w:p>
        </w:tc>
        <w:tc>
          <w:tcPr>
            <w:tcW w:w="887" w:type="pct"/>
            <w:vAlign w:val="center"/>
          </w:tcPr>
          <w:p w:rsidR="000121FC" w:rsidRPr="00103139" w:rsidRDefault="000121FC" w:rsidP="00103139">
            <w:pPr>
              <w:spacing w:after="0"/>
              <w:jc w:val="center"/>
              <w:rPr>
                <w:rFonts w:ascii="Times New Roman" w:hAnsi="Times New Roman"/>
                <w:sz w:val="24"/>
                <w:szCs w:val="24"/>
              </w:rPr>
            </w:pPr>
          </w:p>
        </w:tc>
        <w:tc>
          <w:tcPr>
            <w:tcW w:w="1585" w:type="pct"/>
            <w:tcMar>
              <w:left w:w="28" w:type="dxa"/>
              <w:right w:w="28" w:type="dxa"/>
            </w:tcMar>
            <w:vAlign w:val="center"/>
          </w:tcPr>
          <w:p w:rsidR="000121FC" w:rsidRPr="00103139" w:rsidRDefault="000121FC" w:rsidP="00103139">
            <w:pPr>
              <w:spacing w:after="0"/>
              <w:jc w:val="center"/>
              <w:rPr>
                <w:rFonts w:ascii="Times New Roman" w:hAnsi="Times New Roman"/>
                <w:bCs/>
                <w:iCs/>
                <w:sz w:val="24"/>
                <w:szCs w:val="24"/>
              </w:rPr>
            </w:pPr>
            <w:r w:rsidRPr="00103139">
              <w:rPr>
                <w:rFonts w:ascii="Times New Roman" w:hAnsi="Times New Roman"/>
                <w:bCs/>
                <w:iCs/>
                <w:sz w:val="24"/>
                <w:szCs w:val="24"/>
              </w:rPr>
              <w:t>восточное, юго-восточное</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Среднегодовая скорость ветра</w:t>
            </w:r>
          </w:p>
        </w:tc>
        <w:tc>
          <w:tcPr>
            <w:tcW w:w="887" w:type="pct"/>
            <w:vAlign w:val="center"/>
          </w:tcPr>
          <w:p w:rsidR="000121FC" w:rsidRPr="00103139" w:rsidRDefault="000121FC" w:rsidP="00103139">
            <w:pPr>
              <w:spacing w:after="0"/>
              <w:jc w:val="center"/>
              <w:rPr>
                <w:rFonts w:ascii="Times New Roman" w:hAnsi="Times New Roman"/>
                <w:sz w:val="24"/>
                <w:szCs w:val="24"/>
              </w:rPr>
            </w:pPr>
            <w:proofErr w:type="gramStart"/>
            <w:r w:rsidRPr="00103139">
              <w:rPr>
                <w:rFonts w:ascii="Times New Roman" w:hAnsi="Times New Roman"/>
                <w:sz w:val="24"/>
                <w:szCs w:val="24"/>
              </w:rPr>
              <w:t>м</w:t>
            </w:r>
            <w:proofErr w:type="gramEnd"/>
            <w:r w:rsidRPr="00103139">
              <w:rPr>
                <w:rFonts w:ascii="Times New Roman" w:hAnsi="Times New Roman"/>
                <w:sz w:val="24"/>
                <w:szCs w:val="24"/>
              </w:rPr>
              <w:t>/с</w:t>
            </w:r>
          </w:p>
        </w:tc>
        <w:tc>
          <w:tcPr>
            <w:tcW w:w="1585" w:type="pct"/>
            <w:tcMar>
              <w:left w:w="28" w:type="dxa"/>
              <w:right w:w="28" w:type="dxa"/>
            </w:tcMar>
            <w:vAlign w:val="center"/>
          </w:tcPr>
          <w:p w:rsidR="000121FC" w:rsidRPr="00103139" w:rsidRDefault="000121FC" w:rsidP="00103139">
            <w:pPr>
              <w:spacing w:after="0"/>
              <w:jc w:val="center"/>
              <w:rPr>
                <w:rFonts w:ascii="Times New Roman" w:hAnsi="Times New Roman"/>
                <w:bCs/>
                <w:iCs/>
                <w:sz w:val="24"/>
                <w:szCs w:val="24"/>
              </w:rPr>
            </w:pPr>
            <w:r w:rsidRPr="00103139">
              <w:rPr>
                <w:rFonts w:ascii="Times New Roman" w:hAnsi="Times New Roman"/>
                <w:bCs/>
                <w:iCs/>
                <w:sz w:val="24"/>
                <w:szCs w:val="24"/>
              </w:rPr>
              <w:t>5,3</w:t>
            </w:r>
          </w:p>
        </w:tc>
      </w:tr>
      <w:tr w:rsidR="000121FC" w:rsidRPr="00103139" w:rsidTr="00103139">
        <w:trPr>
          <w:cantSplit/>
        </w:trPr>
        <w:tc>
          <w:tcPr>
            <w:tcW w:w="2529" w:type="pct"/>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Ураганы: максимальная скорость ветра при частоте 0,02 (1/год)</w:t>
            </w:r>
          </w:p>
        </w:tc>
        <w:tc>
          <w:tcPr>
            <w:tcW w:w="887" w:type="pct"/>
            <w:vAlign w:val="center"/>
          </w:tcPr>
          <w:p w:rsidR="000121FC" w:rsidRPr="00103139" w:rsidRDefault="000121FC" w:rsidP="00103139">
            <w:pPr>
              <w:spacing w:after="0"/>
              <w:jc w:val="center"/>
              <w:rPr>
                <w:rFonts w:ascii="Times New Roman" w:hAnsi="Times New Roman"/>
                <w:sz w:val="24"/>
                <w:szCs w:val="24"/>
              </w:rPr>
            </w:pPr>
            <w:proofErr w:type="gramStart"/>
            <w:r w:rsidRPr="00103139">
              <w:rPr>
                <w:rFonts w:ascii="Times New Roman" w:hAnsi="Times New Roman"/>
                <w:sz w:val="24"/>
                <w:szCs w:val="24"/>
              </w:rPr>
              <w:t>м</w:t>
            </w:r>
            <w:proofErr w:type="gramEnd"/>
            <w:r w:rsidRPr="00103139">
              <w:rPr>
                <w:rFonts w:ascii="Times New Roman" w:hAnsi="Times New Roman"/>
                <w:sz w:val="24"/>
                <w:szCs w:val="24"/>
              </w:rPr>
              <w:t>/с</w:t>
            </w:r>
          </w:p>
        </w:tc>
        <w:tc>
          <w:tcPr>
            <w:tcW w:w="1585" w:type="pct"/>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35</w:t>
            </w:r>
          </w:p>
        </w:tc>
      </w:tr>
    </w:tbl>
    <w:p w:rsidR="000121FC" w:rsidRPr="00103139" w:rsidRDefault="000121FC" w:rsidP="00103139">
      <w:pPr>
        <w:spacing w:after="0"/>
        <w:ind w:firstLine="709"/>
        <w:rPr>
          <w:rFonts w:ascii="Times New Roman" w:hAnsi="Times New Roman"/>
          <w:sz w:val="24"/>
          <w:szCs w:val="24"/>
        </w:rPr>
      </w:pPr>
    </w:p>
    <w:p w:rsidR="000121FC" w:rsidRPr="00103139" w:rsidRDefault="000121FC" w:rsidP="00103139">
      <w:pPr>
        <w:spacing w:after="0"/>
        <w:ind w:firstLine="709"/>
        <w:rPr>
          <w:rFonts w:ascii="Times New Roman" w:hAnsi="Times New Roman"/>
          <w:b/>
          <w:sz w:val="24"/>
          <w:szCs w:val="24"/>
        </w:rPr>
      </w:pPr>
      <w:r w:rsidRPr="00103139">
        <w:rPr>
          <w:rFonts w:ascii="Times New Roman" w:hAnsi="Times New Roman"/>
          <w:b/>
          <w:sz w:val="24"/>
          <w:szCs w:val="24"/>
        </w:rPr>
        <w:t>Природные пожары: ландшафтный, степной.</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 xml:space="preserve">Исходя из природно-климатических условий, на территории </w:t>
      </w:r>
      <w:r w:rsidRPr="00103139">
        <w:rPr>
          <w:rFonts w:ascii="Times New Roman" w:hAnsi="Times New Roman"/>
          <w:sz w:val="24"/>
          <w:szCs w:val="24"/>
        </w:rPr>
        <w:t>Ковылкинского</w:t>
      </w:r>
      <w:r w:rsidRPr="00103139">
        <w:rPr>
          <w:rFonts w:ascii="Times New Roman" w:hAnsi="Times New Roman"/>
          <w:bCs/>
          <w:sz w:val="24"/>
          <w:szCs w:val="24"/>
        </w:rPr>
        <w:t xml:space="preserve"> сельского поселения имеется угроза возникновения природных пожаров, особенно в летний период. Причины возникновения природных пожаров – рост антропогенной нагрузки (увеличение количества нарушений правил пожарной безопасности в лесах, сельскохозяйственные палы).</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Ковылкинское сельское поселение находится в зоне типчаково-ковыльной степи.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Земли лесного фонда – отсутствуют.</w:t>
      </w:r>
    </w:p>
    <w:p w:rsidR="000121FC" w:rsidRPr="00644940"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Характеристика поражающих факторов опасных природных явлений и процессов, которые могут оказывать воздействие на проектируемую территорию, приведена в </w:t>
      </w:r>
      <w:r w:rsidRPr="00644940">
        <w:rPr>
          <w:rFonts w:ascii="Times New Roman" w:hAnsi="Times New Roman"/>
          <w:sz w:val="24"/>
          <w:szCs w:val="24"/>
        </w:rPr>
        <w:t>таблице 4</w:t>
      </w:r>
      <w:r>
        <w:rPr>
          <w:rFonts w:ascii="Times New Roman" w:hAnsi="Times New Roman"/>
          <w:sz w:val="24"/>
          <w:szCs w:val="24"/>
        </w:rPr>
        <w:t>7</w:t>
      </w:r>
      <w:r w:rsidRPr="00644940">
        <w:rPr>
          <w:rFonts w:ascii="Times New Roman" w:hAnsi="Times New Roman"/>
          <w:sz w:val="24"/>
          <w:szCs w:val="24"/>
        </w:rPr>
        <w:t>.</w:t>
      </w:r>
    </w:p>
    <w:p w:rsidR="000121FC" w:rsidRPr="00103139" w:rsidRDefault="000121FC" w:rsidP="00103139">
      <w:pPr>
        <w:spacing w:after="0"/>
        <w:ind w:firstLine="709"/>
        <w:jc w:val="right"/>
        <w:rPr>
          <w:rFonts w:ascii="Times New Roman" w:hAnsi="Times New Roman"/>
          <w:sz w:val="24"/>
          <w:szCs w:val="24"/>
        </w:rPr>
      </w:pPr>
      <w:r w:rsidRPr="00644940">
        <w:rPr>
          <w:rFonts w:ascii="Times New Roman" w:hAnsi="Times New Roman"/>
          <w:sz w:val="24"/>
          <w:szCs w:val="24"/>
        </w:rPr>
        <w:t>Таблица 4</w:t>
      </w:r>
      <w:r>
        <w:rPr>
          <w:rFonts w:ascii="Times New Roman" w:hAnsi="Times New Roman"/>
          <w:sz w:val="24"/>
          <w:szCs w:val="24"/>
        </w:rPr>
        <w:t>7</w:t>
      </w:r>
    </w:p>
    <w:tbl>
      <w:tblPr>
        <w:tblW w:w="5000" w:type="pct"/>
        <w:tblCellMar>
          <w:left w:w="45" w:type="dxa"/>
          <w:right w:w="45" w:type="dxa"/>
        </w:tblCellMar>
        <w:tblLook w:val="0000"/>
      </w:tblPr>
      <w:tblGrid>
        <w:gridCol w:w="2564"/>
        <w:gridCol w:w="2410"/>
        <w:gridCol w:w="4753"/>
      </w:tblGrid>
      <w:tr w:rsidR="000121FC" w:rsidRPr="00103139" w:rsidTr="00103139">
        <w:trPr>
          <w:tblHeader/>
        </w:trPr>
        <w:tc>
          <w:tcPr>
            <w:tcW w:w="1318" w:type="pct"/>
            <w:tcBorders>
              <w:top w:val="single" w:sz="6" w:space="0" w:color="auto"/>
              <w:left w:val="single" w:sz="6" w:space="0" w:color="auto"/>
              <w:bottom w:val="single" w:sz="6" w:space="0" w:color="auto"/>
              <w:right w:val="single" w:sz="6" w:space="0" w:color="auto"/>
            </w:tcBorders>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Источник природной ЧС</w:t>
            </w:r>
          </w:p>
        </w:tc>
        <w:tc>
          <w:tcPr>
            <w:tcW w:w="1239" w:type="pct"/>
            <w:tcBorders>
              <w:top w:val="single" w:sz="6" w:space="0" w:color="auto"/>
              <w:left w:val="single" w:sz="6" w:space="0" w:color="auto"/>
              <w:bottom w:val="single" w:sz="6" w:space="0" w:color="auto"/>
              <w:right w:val="single" w:sz="6" w:space="0" w:color="auto"/>
            </w:tcBorders>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Наименование поражающего фактора природной ЧС</w:t>
            </w:r>
          </w:p>
        </w:tc>
        <w:tc>
          <w:tcPr>
            <w:tcW w:w="2443" w:type="pct"/>
            <w:tcBorders>
              <w:top w:val="single" w:sz="6" w:space="0" w:color="auto"/>
              <w:left w:val="single" w:sz="6" w:space="0" w:color="auto"/>
              <w:bottom w:val="single" w:sz="6" w:space="0" w:color="auto"/>
              <w:right w:val="single" w:sz="6" w:space="0" w:color="auto"/>
            </w:tcBorders>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Характер действия, проявления поражающего фактора источника природной ЧС</w:t>
            </w:r>
          </w:p>
        </w:tc>
      </w:tr>
      <w:tr w:rsidR="000121FC" w:rsidRPr="00103139" w:rsidTr="00103139">
        <w:tc>
          <w:tcPr>
            <w:tcW w:w="1318" w:type="pct"/>
            <w:tcBorders>
              <w:top w:val="single" w:sz="6" w:space="0" w:color="auto"/>
              <w:left w:val="single" w:sz="6" w:space="0" w:color="auto"/>
              <w:right w:val="single" w:sz="6" w:space="0" w:color="auto"/>
            </w:tcBorders>
            <w:vAlign w:val="center"/>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Оползень</w:t>
            </w:r>
          </w:p>
        </w:tc>
        <w:tc>
          <w:tcPr>
            <w:tcW w:w="1239" w:type="pct"/>
            <w:tcBorders>
              <w:top w:val="single" w:sz="6" w:space="0" w:color="auto"/>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Динамический</w:t>
            </w:r>
          </w:p>
        </w:tc>
        <w:tc>
          <w:tcPr>
            <w:tcW w:w="2443" w:type="pct"/>
            <w:tcBorders>
              <w:top w:val="single" w:sz="6" w:space="0" w:color="auto"/>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Смещение (движение) пород</w:t>
            </w:r>
          </w:p>
        </w:tc>
      </w:tr>
      <w:tr w:rsidR="000121FC" w:rsidRPr="00103139" w:rsidTr="00103139">
        <w:tc>
          <w:tcPr>
            <w:tcW w:w="1318" w:type="pct"/>
            <w:tcBorders>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Обвал</w:t>
            </w:r>
          </w:p>
        </w:tc>
        <w:tc>
          <w:tcPr>
            <w:tcW w:w="1239" w:type="pct"/>
            <w:tcBorders>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Гравитационный</w:t>
            </w:r>
          </w:p>
        </w:tc>
        <w:tc>
          <w:tcPr>
            <w:tcW w:w="2443" w:type="pct"/>
            <w:tcBorders>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Сотрясение земной поверхности</w:t>
            </w:r>
          </w:p>
        </w:tc>
      </w:tr>
      <w:tr w:rsidR="000121FC" w:rsidRPr="00103139" w:rsidTr="00103139">
        <w:tc>
          <w:tcPr>
            <w:tcW w:w="1318" w:type="pct"/>
            <w:tcBorders>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p>
        </w:tc>
        <w:tc>
          <w:tcPr>
            <w:tcW w:w="1239" w:type="pct"/>
            <w:tcBorders>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p>
        </w:tc>
        <w:tc>
          <w:tcPr>
            <w:tcW w:w="2443" w:type="pct"/>
            <w:tcBorders>
              <w:left w:val="single" w:sz="6"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 xml:space="preserve">Динамическое, механическое давление </w:t>
            </w:r>
          </w:p>
        </w:tc>
      </w:tr>
      <w:tr w:rsidR="000121FC" w:rsidRPr="00103139" w:rsidTr="00103139">
        <w:tc>
          <w:tcPr>
            <w:tcW w:w="1318" w:type="pct"/>
            <w:tcBorders>
              <w:left w:val="single" w:sz="6" w:space="0" w:color="auto"/>
              <w:bottom w:val="single" w:sz="4"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p>
        </w:tc>
        <w:tc>
          <w:tcPr>
            <w:tcW w:w="1239" w:type="pct"/>
            <w:tcBorders>
              <w:left w:val="single" w:sz="6" w:space="0" w:color="auto"/>
              <w:bottom w:val="single" w:sz="4"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p>
        </w:tc>
        <w:tc>
          <w:tcPr>
            <w:tcW w:w="2443" w:type="pct"/>
            <w:tcBorders>
              <w:left w:val="single" w:sz="6" w:space="0" w:color="auto"/>
              <w:bottom w:val="single" w:sz="4" w:space="0" w:color="auto"/>
              <w:right w:val="single" w:sz="6" w:space="0" w:color="auto"/>
            </w:tcBorders>
          </w:tcPr>
          <w:p w:rsidR="000121FC" w:rsidRPr="00103139" w:rsidRDefault="000121FC" w:rsidP="00103139">
            <w:pPr>
              <w:spacing w:after="0" w:line="288" w:lineRule="auto"/>
              <w:rPr>
                <w:rFonts w:ascii="Times New Roman" w:hAnsi="Times New Roman"/>
                <w:sz w:val="24"/>
                <w:szCs w:val="24"/>
              </w:rPr>
            </w:pPr>
            <w:r w:rsidRPr="00103139">
              <w:rPr>
                <w:rFonts w:ascii="Times New Roman" w:hAnsi="Times New Roman"/>
                <w:sz w:val="24"/>
                <w:szCs w:val="24"/>
              </w:rPr>
              <w:t>смещенных масс, удар</w:t>
            </w:r>
          </w:p>
        </w:tc>
      </w:tr>
      <w:tr w:rsidR="000121FC" w:rsidRPr="00103139" w:rsidTr="00103139">
        <w:tc>
          <w:tcPr>
            <w:tcW w:w="1318" w:type="pct"/>
            <w:tcBorders>
              <w:top w:val="single" w:sz="4" w:space="0" w:color="auto"/>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Просадка в </w:t>
            </w:r>
            <w:proofErr w:type="gramStart"/>
            <w:r w:rsidRPr="00103139">
              <w:rPr>
                <w:rFonts w:ascii="Times New Roman" w:hAnsi="Times New Roman"/>
                <w:sz w:val="24"/>
                <w:szCs w:val="24"/>
              </w:rPr>
              <w:t>лессовых</w:t>
            </w:r>
            <w:proofErr w:type="gramEnd"/>
            <w:r w:rsidRPr="00103139">
              <w:rPr>
                <w:rFonts w:ascii="Times New Roman" w:hAnsi="Times New Roman"/>
                <w:sz w:val="24"/>
                <w:szCs w:val="24"/>
              </w:rPr>
              <w:t xml:space="preserve"> </w:t>
            </w:r>
          </w:p>
        </w:tc>
        <w:tc>
          <w:tcPr>
            <w:tcW w:w="1239" w:type="pct"/>
            <w:tcBorders>
              <w:top w:val="single" w:sz="4" w:space="0" w:color="auto"/>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Гравитационный </w:t>
            </w:r>
          </w:p>
        </w:tc>
        <w:tc>
          <w:tcPr>
            <w:tcW w:w="2443" w:type="pct"/>
            <w:tcBorders>
              <w:top w:val="single" w:sz="4" w:space="0" w:color="auto"/>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Деформация земной поверхности</w:t>
            </w:r>
          </w:p>
        </w:tc>
      </w:tr>
      <w:tr w:rsidR="000121FC" w:rsidRPr="00103139" w:rsidTr="00103139">
        <w:tc>
          <w:tcPr>
            <w:tcW w:w="1318" w:type="pct"/>
            <w:tcBorders>
              <w:left w:val="single" w:sz="6" w:space="0" w:color="auto"/>
              <w:bottom w:val="single" w:sz="4"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proofErr w:type="gramStart"/>
            <w:r w:rsidRPr="00103139">
              <w:rPr>
                <w:rFonts w:ascii="Times New Roman" w:hAnsi="Times New Roman"/>
                <w:sz w:val="24"/>
                <w:szCs w:val="24"/>
              </w:rPr>
              <w:t>грунтах</w:t>
            </w:r>
            <w:proofErr w:type="gramEnd"/>
          </w:p>
        </w:tc>
        <w:tc>
          <w:tcPr>
            <w:tcW w:w="1239" w:type="pct"/>
            <w:tcBorders>
              <w:left w:val="single" w:sz="6" w:space="0" w:color="auto"/>
              <w:bottom w:val="single" w:sz="4"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2443" w:type="pct"/>
            <w:tcBorders>
              <w:left w:val="single" w:sz="6" w:space="0" w:color="auto"/>
              <w:bottom w:val="single" w:sz="4"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Деформация грунтов</w:t>
            </w:r>
          </w:p>
        </w:tc>
      </w:tr>
      <w:tr w:rsidR="000121FC" w:rsidRPr="00103139" w:rsidTr="00103139">
        <w:tc>
          <w:tcPr>
            <w:tcW w:w="1318" w:type="pct"/>
            <w:tcBorders>
              <w:top w:val="single" w:sz="4" w:space="0" w:color="auto"/>
              <w:left w:val="single" w:sz="4"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Сильный ветер,</w:t>
            </w:r>
          </w:p>
        </w:tc>
        <w:tc>
          <w:tcPr>
            <w:tcW w:w="1239" w:type="pct"/>
            <w:tcBorders>
              <w:top w:val="single" w:sz="4" w:space="0" w:color="auto"/>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Аэродинамический </w:t>
            </w:r>
          </w:p>
        </w:tc>
        <w:tc>
          <w:tcPr>
            <w:tcW w:w="2443" w:type="pct"/>
            <w:tcBorders>
              <w:top w:val="single" w:sz="4" w:space="0" w:color="auto"/>
              <w:left w:val="single" w:sz="6"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Ветровой поток, ветровая нагрузка,</w:t>
            </w:r>
          </w:p>
        </w:tc>
      </w:tr>
      <w:tr w:rsidR="000121FC" w:rsidRPr="00103139" w:rsidTr="00103139">
        <w:tc>
          <w:tcPr>
            <w:tcW w:w="1318" w:type="pct"/>
            <w:tcBorders>
              <w:left w:val="single" w:sz="4" w:space="0" w:color="auto"/>
              <w:bottom w:val="single" w:sz="4"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lastRenderedPageBreak/>
              <w:t>шквал, ураган</w:t>
            </w:r>
          </w:p>
        </w:tc>
        <w:tc>
          <w:tcPr>
            <w:tcW w:w="1239" w:type="pct"/>
            <w:tcBorders>
              <w:left w:val="single" w:sz="6" w:space="0" w:color="auto"/>
              <w:bottom w:val="single" w:sz="4"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2443" w:type="pct"/>
            <w:tcBorders>
              <w:left w:val="single" w:sz="6"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аэродинамическое давление, вибрация</w:t>
            </w:r>
          </w:p>
        </w:tc>
      </w:tr>
      <w:tr w:rsidR="000121FC" w:rsidRPr="00103139" w:rsidTr="00103139">
        <w:tc>
          <w:tcPr>
            <w:tcW w:w="1318" w:type="pct"/>
            <w:tcBorders>
              <w:top w:val="single" w:sz="4" w:space="0" w:color="auto"/>
              <w:left w:val="single" w:sz="4" w:space="0" w:color="auto"/>
              <w:bottom w:val="single" w:sz="4"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Пыльная буря</w:t>
            </w:r>
          </w:p>
        </w:tc>
        <w:tc>
          <w:tcPr>
            <w:tcW w:w="1239" w:type="pct"/>
            <w:tcBorders>
              <w:top w:val="single" w:sz="4" w:space="0" w:color="auto"/>
              <w:left w:val="single" w:sz="6" w:space="0" w:color="auto"/>
              <w:bottom w:val="single" w:sz="4"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Аэродинамический </w:t>
            </w:r>
          </w:p>
        </w:tc>
        <w:tc>
          <w:tcPr>
            <w:tcW w:w="2443" w:type="pct"/>
            <w:tcBorders>
              <w:top w:val="single" w:sz="4" w:space="0" w:color="auto"/>
              <w:left w:val="single" w:sz="6"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Выдувание и засыпание верхнего покрова почвы, посевов</w:t>
            </w:r>
          </w:p>
        </w:tc>
      </w:tr>
      <w:tr w:rsidR="000121FC" w:rsidRPr="00103139" w:rsidTr="00103139">
        <w:tc>
          <w:tcPr>
            <w:tcW w:w="1318" w:type="pct"/>
            <w:tcBorders>
              <w:top w:val="single" w:sz="4" w:space="0" w:color="auto"/>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Сильные осадки:</w:t>
            </w:r>
          </w:p>
        </w:tc>
        <w:tc>
          <w:tcPr>
            <w:tcW w:w="1239" w:type="pct"/>
            <w:tcBorders>
              <w:top w:val="single" w:sz="4" w:space="0" w:color="auto"/>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2443" w:type="pct"/>
            <w:tcBorders>
              <w:top w:val="single" w:sz="4" w:space="0" w:color="auto"/>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p>
        </w:tc>
      </w:tr>
      <w:tr w:rsidR="000121FC" w:rsidRPr="00103139" w:rsidTr="00103139">
        <w:tc>
          <w:tcPr>
            <w:tcW w:w="1318" w:type="pct"/>
            <w:tcBorders>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 продолжительный </w:t>
            </w: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Гидродинамический </w:t>
            </w: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Поток (течение) воды</w:t>
            </w:r>
          </w:p>
        </w:tc>
      </w:tr>
      <w:tr w:rsidR="000121FC" w:rsidRPr="00103139" w:rsidTr="00103139">
        <w:tc>
          <w:tcPr>
            <w:tcW w:w="1318" w:type="pct"/>
            <w:tcBorders>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дождь (ливень)</w:t>
            </w: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Затопление территории</w:t>
            </w:r>
          </w:p>
        </w:tc>
      </w:tr>
      <w:tr w:rsidR="000121FC" w:rsidRPr="00103139" w:rsidTr="00103139">
        <w:tc>
          <w:tcPr>
            <w:tcW w:w="1318" w:type="pct"/>
            <w:tcBorders>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 сильный снегопад </w:t>
            </w: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Гидродинамический </w:t>
            </w: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Снеговая нагрузка, снежные заносы</w:t>
            </w:r>
          </w:p>
        </w:tc>
      </w:tr>
      <w:tr w:rsidR="000121FC" w:rsidRPr="00103139" w:rsidTr="00103139">
        <w:tc>
          <w:tcPr>
            <w:tcW w:w="1318"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сильная метель</w:t>
            </w: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Гидродинамический </w:t>
            </w: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Снеговая, ветровая нагрузка, снежные заносы</w:t>
            </w:r>
          </w:p>
        </w:tc>
      </w:tr>
      <w:tr w:rsidR="000121FC" w:rsidRPr="00103139" w:rsidTr="00103139">
        <w:tc>
          <w:tcPr>
            <w:tcW w:w="1318" w:type="pct"/>
            <w:tcBorders>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 гололед </w:t>
            </w: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Гравитационный</w:t>
            </w: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Гололедная нагрузка</w:t>
            </w:r>
          </w:p>
        </w:tc>
      </w:tr>
      <w:tr w:rsidR="000121FC" w:rsidRPr="00103139" w:rsidTr="00103139">
        <w:tc>
          <w:tcPr>
            <w:tcW w:w="1318" w:type="pct"/>
            <w:tcBorders>
              <w:left w:val="single" w:sz="6" w:space="0" w:color="auto"/>
              <w:bottom w:val="single" w:sz="4"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град</w:t>
            </w:r>
          </w:p>
        </w:tc>
        <w:tc>
          <w:tcPr>
            <w:tcW w:w="1239" w:type="pct"/>
            <w:tcBorders>
              <w:left w:val="single" w:sz="6" w:space="0" w:color="auto"/>
              <w:bottom w:val="single" w:sz="4"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Динамический </w:t>
            </w:r>
          </w:p>
        </w:tc>
        <w:tc>
          <w:tcPr>
            <w:tcW w:w="2443" w:type="pct"/>
            <w:tcBorders>
              <w:left w:val="single" w:sz="6" w:space="0" w:color="auto"/>
              <w:bottom w:val="single" w:sz="4"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Ударная нагрузка </w:t>
            </w:r>
          </w:p>
        </w:tc>
      </w:tr>
      <w:tr w:rsidR="000121FC" w:rsidRPr="00103139" w:rsidTr="00103139">
        <w:tc>
          <w:tcPr>
            <w:tcW w:w="1318" w:type="pct"/>
            <w:tcBorders>
              <w:top w:val="single" w:sz="4" w:space="0" w:color="auto"/>
              <w:left w:val="single" w:sz="4" w:space="0" w:color="auto"/>
              <w:bottom w:val="single" w:sz="4" w:space="0" w:color="auto"/>
              <w:right w:val="single" w:sz="4"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Заморозок </w:t>
            </w:r>
          </w:p>
        </w:tc>
        <w:tc>
          <w:tcPr>
            <w:tcW w:w="1239" w:type="pct"/>
            <w:tcBorders>
              <w:top w:val="single" w:sz="4" w:space="0" w:color="auto"/>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Тепловой </w:t>
            </w:r>
          </w:p>
        </w:tc>
        <w:tc>
          <w:tcPr>
            <w:tcW w:w="2443" w:type="pct"/>
            <w:tcBorders>
              <w:top w:val="single" w:sz="4" w:space="0" w:color="auto"/>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Охлаждение почвы, воздуха</w:t>
            </w:r>
          </w:p>
        </w:tc>
      </w:tr>
      <w:tr w:rsidR="000121FC" w:rsidRPr="00103139" w:rsidTr="00103139">
        <w:tc>
          <w:tcPr>
            <w:tcW w:w="1318" w:type="pct"/>
            <w:tcBorders>
              <w:top w:val="single" w:sz="4" w:space="0" w:color="auto"/>
              <w:left w:val="single" w:sz="4" w:space="0" w:color="auto"/>
              <w:bottom w:val="single" w:sz="4" w:space="0" w:color="auto"/>
              <w:right w:val="single" w:sz="4"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Засуха </w:t>
            </w:r>
          </w:p>
        </w:tc>
        <w:tc>
          <w:tcPr>
            <w:tcW w:w="1239" w:type="pct"/>
            <w:tcBorders>
              <w:top w:val="single" w:sz="4" w:space="0" w:color="auto"/>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Тепловой </w:t>
            </w:r>
          </w:p>
        </w:tc>
        <w:tc>
          <w:tcPr>
            <w:tcW w:w="2443" w:type="pct"/>
            <w:tcBorders>
              <w:top w:val="single" w:sz="4" w:space="0" w:color="auto"/>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Нагревание почвы, воздуха</w:t>
            </w:r>
          </w:p>
        </w:tc>
      </w:tr>
      <w:tr w:rsidR="000121FC" w:rsidRPr="00103139" w:rsidTr="00103139">
        <w:tc>
          <w:tcPr>
            <w:tcW w:w="1318" w:type="pct"/>
            <w:tcBorders>
              <w:top w:val="single" w:sz="4" w:space="0" w:color="auto"/>
              <w:left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Суховей </w:t>
            </w:r>
          </w:p>
        </w:tc>
        <w:tc>
          <w:tcPr>
            <w:tcW w:w="1239" w:type="pct"/>
            <w:tcBorders>
              <w:top w:val="single" w:sz="4" w:space="0" w:color="auto"/>
              <w:left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Аэродинамический</w:t>
            </w:r>
          </w:p>
        </w:tc>
        <w:tc>
          <w:tcPr>
            <w:tcW w:w="2443" w:type="pct"/>
            <w:tcBorders>
              <w:top w:val="single" w:sz="4" w:space="0" w:color="auto"/>
              <w:left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Иссушение почвы</w:t>
            </w:r>
          </w:p>
        </w:tc>
      </w:tr>
      <w:tr w:rsidR="000121FC" w:rsidRPr="00103139" w:rsidTr="00103139">
        <w:tc>
          <w:tcPr>
            <w:tcW w:w="1318" w:type="pct"/>
            <w:tcBorders>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p>
        </w:tc>
        <w:tc>
          <w:tcPr>
            <w:tcW w:w="1239" w:type="pct"/>
            <w:tcBorders>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Тепловой</w:t>
            </w:r>
          </w:p>
        </w:tc>
        <w:tc>
          <w:tcPr>
            <w:tcW w:w="2443" w:type="pct"/>
            <w:tcBorders>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p>
        </w:tc>
      </w:tr>
      <w:tr w:rsidR="000121FC" w:rsidRPr="00103139" w:rsidTr="00103139">
        <w:tc>
          <w:tcPr>
            <w:tcW w:w="1318" w:type="pct"/>
            <w:tcBorders>
              <w:top w:val="single" w:sz="4" w:space="0" w:color="auto"/>
              <w:left w:val="single" w:sz="4" w:space="0" w:color="auto"/>
              <w:bottom w:val="single" w:sz="4" w:space="0" w:color="auto"/>
              <w:right w:val="single" w:sz="4"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Гроза </w:t>
            </w:r>
          </w:p>
        </w:tc>
        <w:tc>
          <w:tcPr>
            <w:tcW w:w="1239" w:type="pct"/>
            <w:tcBorders>
              <w:top w:val="single" w:sz="4" w:space="0" w:color="auto"/>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Электрофизический </w:t>
            </w:r>
          </w:p>
        </w:tc>
        <w:tc>
          <w:tcPr>
            <w:tcW w:w="2443" w:type="pct"/>
            <w:tcBorders>
              <w:top w:val="single" w:sz="4" w:space="0" w:color="auto"/>
              <w:left w:val="single" w:sz="4" w:space="0" w:color="auto"/>
              <w:bottom w:val="single" w:sz="4" w:space="0" w:color="auto"/>
              <w:right w:val="single" w:sz="4"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Электрические разряды</w:t>
            </w:r>
          </w:p>
        </w:tc>
      </w:tr>
      <w:tr w:rsidR="000121FC" w:rsidRPr="00103139" w:rsidTr="00103139">
        <w:tc>
          <w:tcPr>
            <w:tcW w:w="1318" w:type="pct"/>
            <w:tcBorders>
              <w:top w:val="single" w:sz="4" w:space="0" w:color="auto"/>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Пожар ландшафтный,</w:t>
            </w:r>
          </w:p>
        </w:tc>
        <w:tc>
          <w:tcPr>
            <w:tcW w:w="1239" w:type="pct"/>
            <w:tcBorders>
              <w:top w:val="single" w:sz="4" w:space="0" w:color="auto"/>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Теплофизический</w:t>
            </w:r>
          </w:p>
        </w:tc>
        <w:tc>
          <w:tcPr>
            <w:tcW w:w="2443" w:type="pct"/>
            <w:tcBorders>
              <w:top w:val="single" w:sz="4" w:space="0" w:color="auto"/>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Пламя, нагрев тепловым потоком,</w:t>
            </w:r>
          </w:p>
        </w:tc>
      </w:tr>
      <w:tr w:rsidR="000121FC" w:rsidRPr="00103139" w:rsidTr="00103139">
        <w:tc>
          <w:tcPr>
            <w:tcW w:w="1318" w:type="pct"/>
            <w:tcBorders>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степной</w:t>
            </w: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тепловой удар, помутнение воздуха,</w:t>
            </w:r>
          </w:p>
        </w:tc>
      </w:tr>
      <w:tr w:rsidR="000121FC" w:rsidRPr="00103139" w:rsidTr="00103139">
        <w:tc>
          <w:tcPr>
            <w:tcW w:w="1318" w:type="pct"/>
            <w:tcBorders>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опасные дымы</w:t>
            </w:r>
          </w:p>
        </w:tc>
      </w:tr>
      <w:tr w:rsidR="000121FC" w:rsidRPr="00103139" w:rsidTr="00103139">
        <w:tc>
          <w:tcPr>
            <w:tcW w:w="1318" w:type="pct"/>
            <w:tcBorders>
              <w:left w:val="single" w:sz="6" w:space="0" w:color="auto"/>
              <w:right w:val="single" w:sz="6" w:space="0" w:color="auto"/>
            </w:tcBorders>
            <w:vAlign w:val="center"/>
          </w:tcPr>
          <w:p w:rsidR="000121FC" w:rsidRPr="00103139" w:rsidRDefault="000121FC" w:rsidP="00103139">
            <w:pPr>
              <w:spacing w:after="0"/>
              <w:rPr>
                <w:rFonts w:ascii="Times New Roman" w:hAnsi="Times New Roman"/>
                <w:sz w:val="24"/>
                <w:szCs w:val="24"/>
              </w:rPr>
            </w:pPr>
          </w:p>
        </w:tc>
        <w:tc>
          <w:tcPr>
            <w:tcW w:w="1239"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Химический</w:t>
            </w:r>
          </w:p>
        </w:tc>
        <w:tc>
          <w:tcPr>
            <w:tcW w:w="2443" w:type="pct"/>
            <w:tcBorders>
              <w:left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 xml:space="preserve">Загрязнение атмосферы, почвы, грунтов, </w:t>
            </w:r>
          </w:p>
        </w:tc>
      </w:tr>
      <w:tr w:rsidR="000121FC" w:rsidRPr="00103139" w:rsidTr="00103139">
        <w:tc>
          <w:tcPr>
            <w:tcW w:w="1318" w:type="pct"/>
            <w:tcBorders>
              <w:left w:val="single" w:sz="6" w:space="0" w:color="auto"/>
              <w:bottom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1239" w:type="pct"/>
            <w:tcBorders>
              <w:left w:val="single" w:sz="6" w:space="0" w:color="auto"/>
              <w:bottom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p>
        </w:tc>
        <w:tc>
          <w:tcPr>
            <w:tcW w:w="2443" w:type="pct"/>
            <w:tcBorders>
              <w:left w:val="single" w:sz="6" w:space="0" w:color="auto"/>
              <w:bottom w:val="single" w:sz="6" w:space="0" w:color="auto"/>
              <w:right w:val="single" w:sz="6" w:space="0" w:color="auto"/>
            </w:tcBorders>
          </w:tcPr>
          <w:p w:rsidR="000121FC" w:rsidRPr="00103139" w:rsidRDefault="000121FC" w:rsidP="00103139">
            <w:pPr>
              <w:spacing w:after="0"/>
              <w:rPr>
                <w:rFonts w:ascii="Times New Roman" w:hAnsi="Times New Roman"/>
                <w:sz w:val="24"/>
                <w:szCs w:val="24"/>
              </w:rPr>
            </w:pPr>
            <w:r w:rsidRPr="00103139">
              <w:rPr>
                <w:rFonts w:ascii="Times New Roman" w:hAnsi="Times New Roman"/>
                <w:sz w:val="24"/>
                <w:szCs w:val="24"/>
              </w:rPr>
              <w:t>гидросферы</w:t>
            </w:r>
          </w:p>
        </w:tc>
      </w:tr>
    </w:tbl>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Cs/>
          <w:sz w:val="24"/>
          <w:szCs w:val="24"/>
        </w:rPr>
        <w:t>П</w:t>
      </w:r>
      <w:r w:rsidRPr="00103139">
        <w:rPr>
          <w:rFonts w:ascii="Times New Roman" w:hAnsi="Times New Roman"/>
          <w:sz w:val="24"/>
          <w:szCs w:val="24"/>
        </w:rPr>
        <w:t xml:space="preserve">ри освоении территории Ковылкинского сельского поселения с размещением объектов капитального строительства, требуется выполнение комплекса </w:t>
      </w:r>
      <w:r w:rsidRPr="00103139">
        <w:rPr>
          <w:rFonts w:ascii="Times New Roman" w:hAnsi="Times New Roman"/>
          <w:bCs/>
          <w:i/>
          <w:sz w:val="24"/>
          <w:szCs w:val="24"/>
        </w:rPr>
        <w:t>мероприятий по инженерной защите территорий</w:t>
      </w:r>
      <w:r w:rsidRPr="00103139">
        <w:rPr>
          <w:rFonts w:ascii="Times New Roman" w:hAnsi="Times New Roman"/>
          <w:sz w:val="24"/>
          <w:szCs w:val="24"/>
        </w:rPr>
        <w:t>, предусмотренных СНиП 2.01.09-91 «Здания и сооружения на подрабатываемых территориях и просадочных грунтах», СНиП 22-02-2003 «Инженерная защита территорий, зданий и сооружений от опасных геологических процессов. Основные положения проектирования» и др. нормативно-техническими документами.</w:t>
      </w:r>
    </w:p>
    <w:p w:rsidR="000121FC" w:rsidRPr="00644940"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Перечень опасных природных процессов на проектируемой территории, активизируемых геофизическими воздействиями, и категории их опасности согласно СНиП 22-01-95 «Геофизика опасных природных воздействий», приведены в </w:t>
      </w:r>
      <w:r w:rsidRPr="00644940">
        <w:rPr>
          <w:rFonts w:ascii="Times New Roman" w:hAnsi="Times New Roman"/>
          <w:sz w:val="24"/>
          <w:szCs w:val="24"/>
        </w:rPr>
        <w:t>таблице 4</w:t>
      </w:r>
      <w:r>
        <w:rPr>
          <w:rFonts w:ascii="Times New Roman" w:hAnsi="Times New Roman"/>
          <w:sz w:val="24"/>
          <w:szCs w:val="24"/>
        </w:rPr>
        <w:t>8.</w:t>
      </w:r>
    </w:p>
    <w:p w:rsidR="000121FC" w:rsidRPr="00103139" w:rsidRDefault="000121FC" w:rsidP="00103139">
      <w:pPr>
        <w:spacing w:after="0"/>
        <w:ind w:firstLine="709"/>
        <w:jc w:val="right"/>
        <w:rPr>
          <w:rFonts w:ascii="Times New Roman" w:hAnsi="Times New Roman"/>
          <w:sz w:val="24"/>
          <w:szCs w:val="24"/>
        </w:rPr>
      </w:pPr>
      <w:r w:rsidRPr="00644940">
        <w:rPr>
          <w:rFonts w:ascii="Times New Roman" w:hAnsi="Times New Roman"/>
          <w:sz w:val="24"/>
          <w:szCs w:val="24"/>
        </w:rPr>
        <w:t>Таблица 4</w:t>
      </w:r>
      <w:r>
        <w:rPr>
          <w:rFonts w:ascii="Times New Roman" w:hAnsi="Times New Roman"/>
          <w:sz w:val="24"/>
          <w:szCs w:val="24"/>
        </w:rPr>
        <w:t>8</w:t>
      </w:r>
    </w:p>
    <w:tbl>
      <w:tblPr>
        <w:tblW w:w="4979" w:type="pct"/>
        <w:tblInd w:w="40" w:type="dxa"/>
        <w:tblCellMar>
          <w:left w:w="40" w:type="dxa"/>
          <w:right w:w="40" w:type="dxa"/>
        </w:tblCellMar>
        <w:tblLook w:val="0000"/>
      </w:tblPr>
      <w:tblGrid>
        <w:gridCol w:w="4817"/>
        <w:gridCol w:w="4859"/>
      </w:tblGrid>
      <w:tr w:rsidR="000121FC" w:rsidRPr="00103139" w:rsidTr="00103139">
        <w:trPr>
          <w:trHeight w:val="327"/>
          <w:tblHeader/>
        </w:trPr>
        <w:tc>
          <w:tcPr>
            <w:tcW w:w="2489" w:type="pct"/>
            <w:tcBorders>
              <w:top w:val="single" w:sz="6" w:space="0" w:color="auto"/>
              <w:left w:val="single" w:sz="4" w:space="0" w:color="auto"/>
              <w:bottom w:val="single" w:sz="6" w:space="0" w:color="auto"/>
              <w:right w:val="single" w:sz="6" w:space="0" w:color="auto"/>
            </w:tcBorders>
            <w:vAlign w:val="center"/>
          </w:tcPr>
          <w:p w:rsidR="000121FC" w:rsidRPr="00103139" w:rsidRDefault="000121FC" w:rsidP="00103139">
            <w:pPr>
              <w:spacing w:after="0"/>
              <w:ind w:firstLine="284"/>
              <w:jc w:val="center"/>
              <w:rPr>
                <w:rFonts w:ascii="Times New Roman" w:hAnsi="Times New Roman"/>
                <w:sz w:val="24"/>
                <w:szCs w:val="24"/>
              </w:rPr>
            </w:pPr>
            <w:r w:rsidRPr="00103139">
              <w:rPr>
                <w:rFonts w:ascii="Times New Roman" w:hAnsi="Times New Roman"/>
                <w:sz w:val="24"/>
                <w:szCs w:val="24"/>
              </w:rPr>
              <w:t xml:space="preserve">Наименование </w:t>
            </w:r>
            <w:proofErr w:type="gramStart"/>
            <w:r w:rsidRPr="00103139">
              <w:rPr>
                <w:rFonts w:ascii="Times New Roman" w:hAnsi="Times New Roman"/>
                <w:sz w:val="24"/>
                <w:szCs w:val="24"/>
              </w:rPr>
              <w:t>опасных</w:t>
            </w:r>
            <w:proofErr w:type="gramEnd"/>
            <w:r w:rsidRPr="00103139">
              <w:rPr>
                <w:rFonts w:ascii="Times New Roman" w:hAnsi="Times New Roman"/>
                <w:sz w:val="24"/>
                <w:szCs w:val="24"/>
              </w:rPr>
              <w:t xml:space="preserve"> природных</w:t>
            </w:r>
          </w:p>
          <w:p w:rsidR="000121FC" w:rsidRPr="00103139" w:rsidRDefault="000121FC" w:rsidP="00103139">
            <w:pPr>
              <w:spacing w:after="0"/>
              <w:ind w:firstLine="284"/>
              <w:jc w:val="center"/>
              <w:rPr>
                <w:rFonts w:ascii="Times New Roman" w:hAnsi="Times New Roman"/>
                <w:sz w:val="24"/>
                <w:szCs w:val="24"/>
              </w:rPr>
            </w:pPr>
            <w:r w:rsidRPr="00103139">
              <w:rPr>
                <w:rFonts w:ascii="Times New Roman" w:hAnsi="Times New Roman"/>
                <w:sz w:val="24"/>
                <w:szCs w:val="24"/>
              </w:rPr>
              <w:t>процессов</w:t>
            </w:r>
          </w:p>
        </w:tc>
        <w:tc>
          <w:tcPr>
            <w:tcW w:w="2511" w:type="pct"/>
            <w:tcBorders>
              <w:top w:val="single" w:sz="6" w:space="0" w:color="auto"/>
              <w:left w:val="single" w:sz="6" w:space="0" w:color="auto"/>
              <w:bottom w:val="single" w:sz="6" w:space="0" w:color="auto"/>
              <w:right w:val="single" w:sz="6" w:space="0" w:color="auto"/>
            </w:tcBorders>
            <w:vAlign w:val="center"/>
          </w:tcPr>
          <w:p w:rsidR="000121FC" w:rsidRPr="00103139" w:rsidRDefault="000121FC" w:rsidP="00103139">
            <w:pPr>
              <w:spacing w:after="0"/>
              <w:ind w:firstLine="284"/>
              <w:jc w:val="center"/>
              <w:rPr>
                <w:rFonts w:ascii="Times New Roman" w:hAnsi="Times New Roman"/>
                <w:sz w:val="24"/>
                <w:szCs w:val="24"/>
              </w:rPr>
            </w:pPr>
            <w:r w:rsidRPr="00103139">
              <w:rPr>
                <w:rFonts w:ascii="Times New Roman" w:hAnsi="Times New Roman"/>
                <w:sz w:val="24"/>
                <w:szCs w:val="24"/>
              </w:rPr>
              <w:t>Категория опасности процессов*</w:t>
            </w:r>
          </w:p>
        </w:tc>
      </w:tr>
      <w:tr w:rsidR="000121FC" w:rsidRPr="00103139" w:rsidTr="00103139">
        <w:trPr>
          <w:trHeight w:val="330"/>
        </w:trPr>
        <w:tc>
          <w:tcPr>
            <w:tcW w:w="2489" w:type="pct"/>
            <w:tcBorders>
              <w:top w:val="single" w:sz="6" w:space="0" w:color="auto"/>
              <w:left w:val="single" w:sz="4"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Оползни</w:t>
            </w:r>
          </w:p>
        </w:tc>
        <w:tc>
          <w:tcPr>
            <w:tcW w:w="2511" w:type="pct"/>
            <w:tcBorders>
              <w:top w:val="single" w:sz="6" w:space="0" w:color="auto"/>
              <w:left w:val="single" w:sz="6"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Опасные</w:t>
            </w:r>
          </w:p>
        </w:tc>
      </w:tr>
      <w:tr w:rsidR="000121FC" w:rsidRPr="00103139" w:rsidTr="00103139">
        <w:trPr>
          <w:trHeight w:val="330"/>
        </w:trPr>
        <w:tc>
          <w:tcPr>
            <w:tcW w:w="2489" w:type="pct"/>
            <w:tcBorders>
              <w:top w:val="single" w:sz="6" w:space="0" w:color="auto"/>
              <w:left w:val="single" w:sz="4"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Просадочность лессовых пород</w:t>
            </w:r>
          </w:p>
        </w:tc>
        <w:tc>
          <w:tcPr>
            <w:tcW w:w="2511" w:type="pct"/>
            <w:tcBorders>
              <w:top w:val="single" w:sz="6" w:space="0" w:color="auto"/>
              <w:left w:val="single" w:sz="6"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Опасные</w:t>
            </w:r>
          </w:p>
        </w:tc>
      </w:tr>
      <w:tr w:rsidR="000121FC" w:rsidRPr="00103139" w:rsidTr="00103139">
        <w:trPr>
          <w:trHeight w:val="330"/>
        </w:trPr>
        <w:tc>
          <w:tcPr>
            <w:tcW w:w="2489" w:type="pct"/>
            <w:tcBorders>
              <w:top w:val="single" w:sz="6" w:space="0" w:color="auto"/>
              <w:left w:val="single" w:sz="4"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Эрозия плоскостная и овражная</w:t>
            </w:r>
          </w:p>
        </w:tc>
        <w:tc>
          <w:tcPr>
            <w:tcW w:w="2511" w:type="pct"/>
            <w:tcBorders>
              <w:top w:val="single" w:sz="6" w:space="0" w:color="auto"/>
              <w:left w:val="single" w:sz="6"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Опасные</w:t>
            </w:r>
          </w:p>
        </w:tc>
      </w:tr>
      <w:tr w:rsidR="000121FC" w:rsidRPr="00103139" w:rsidTr="00103139">
        <w:trPr>
          <w:trHeight w:val="330"/>
        </w:trPr>
        <w:tc>
          <w:tcPr>
            <w:tcW w:w="2489" w:type="pct"/>
            <w:tcBorders>
              <w:top w:val="single" w:sz="6" w:space="0" w:color="auto"/>
              <w:left w:val="single" w:sz="4"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Ураганы, смерчи</w:t>
            </w:r>
          </w:p>
        </w:tc>
        <w:tc>
          <w:tcPr>
            <w:tcW w:w="2511" w:type="pct"/>
            <w:tcBorders>
              <w:top w:val="single" w:sz="6" w:space="0" w:color="auto"/>
              <w:left w:val="single" w:sz="6" w:space="0" w:color="auto"/>
              <w:bottom w:val="single" w:sz="6" w:space="0" w:color="auto"/>
              <w:right w:val="single" w:sz="6" w:space="0" w:color="auto"/>
            </w:tcBorders>
            <w:vAlign w:val="center"/>
          </w:tcPr>
          <w:p w:rsidR="000121FC" w:rsidRPr="00103139" w:rsidRDefault="000121FC" w:rsidP="00103139">
            <w:pPr>
              <w:spacing w:after="0"/>
              <w:jc w:val="center"/>
              <w:rPr>
                <w:rFonts w:ascii="Times New Roman" w:hAnsi="Times New Roman"/>
                <w:sz w:val="24"/>
                <w:szCs w:val="24"/>
              </w:rPr>
            </w:pPr>
            <w:r w:rsidRPr="00103139">
              <w:rPr>
                <w:rFonts w:ascii="Times New Roman" w:hAnsi="Times New Roman"/>
                <w:sz w:val="24"/>
                <w:szCs w:val="24"/>
              </w:rPr>
              <w:t>Умеренно опасные</w:t>
            </w:r>
          </w:p>
        </w:tc>
      </w:tr>
    </w:tbl>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 приведена ориентировочная оценка опасности природных процессов.</w:t>
      </w:r>
    </w:p>
    <w:p w:rsidR="000121FC" w:rsidRPr="00103139" w:rsidRDefault="000121FC" w:rsidP="00103139">
      <w:pPr>
        <w:spacing w:after="0"/>
        <w:ind w:firstLine="709"/>
        <w:jc w:val="both"/>
        <w:rPr>
          <w:rFonts w:ascii="Times New Roman" w:hAnsi="Times New Roman"/>
          <w:bCs/>
          <w:iCs/>
          <w:sz w:val="24"/>
          <w:szCs w:val="24"/>
        </w:rPr>
      </w:pPr>
      <w:r w:rsidRPr="00103139">
        <w:rPr>
          <w:rFonts w:ascii="Times New Roman" w:hAnsi="Times New Roman"/>
          <w:sz w:val="24"/>
          <w:szCs w:val="24"/>
        </w:rPr>
        <w:lastRenderedPageBreak/>
        <w:t xml:space="preserve">По данным ГУ МЧС России по Ростовской области, на территории Тацинского района возможны следующие опасные природные процессы: </w:t>
      </w:r>
      <w:r w:rsidRPr="00103139">
        <w:rPr>
          <w:rFonts w:ascii="Times New Roman" w:hAnsi="Times New Roman"/>
          <w:bCs/>
          <w:i/>
          <w:sz w:val="24"/>
          <w:szCs w:val="24"/>
        </w:rPr>
        <w:t>просадочность пород, оползневые явления, гололед.</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ab/>
      </w:r>
    </w:p>
    <w:p w:rsidR="000121FC" w:rsidRPr="00103139" w:rsidRDefault="000121FC" w:rsidP="00103139">
      <w:pPr>
        <w:spacing w:after="0"/>
        <w:jc w:val="both"/>
        <w:rPr>
          <w:rFonts w:ascii="Times New Roman" w:hAnsi="Times New Roman"/>
          <w:b/>
          <w:sz w:val="24"/>
          <w:szCs w:val="24"/>
        </w:rPr>
      </w:pPr>
      <w:r w:rsidRPr="00103139">
        <w:rPr>
          <w:rFonts w:ascii="Times New Roman" w:hAnsi="Times New Roman"/>
          <w:b/>
          <w:sz w:val="24"/>
          <w:szCs w:val="24"/>
        </w:rPr>
        <w:t>Перечень источников ЧС техногенного характера на территории Ковылкинского сельского поселения, а также вблизи указанной территории.</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
          <w:sz w:val="24"/>
          <w:szCs w:val="24"/>
        </w:rPr>
        <w:t xml:space="preserve"> </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
          <w:sz w:val="24"/>
          <w:szCs w:val="24"/>
        </w:rPr>
        <w:t>Техногенная чрезвычайная ситуация; техногенная ЧС</w:t>
      </w:r>
      <w:r w:rsidRPr="00103139">
        <w:rPr>
          <w:rFonts w:ascii="Times New Roman" w:hAnsi="Times New Roman"/>
          <w:bCs/>
          <w:sz w:val="24"/>
          <w:szCs w:val="24"/>
        </w:rPr>
        <w:t xml:space="preserve"> –</w:t>
      </w:r>
      <w:r w:rsidRPr="00103139">
        <w:rPr>
          <w:rFonts w:ascii="Times New Roman" w:hAnsi="Times New Roman"/>
          <w:b/>
          <w:sz w:val="24"/>
          <w:szCs w:val="24"/>
        </w:rPr>
        <w:t xml:space="preserve"> </w:t>
      </w:r>
      <w:r w:rsidRPr="00103139">
        <w:rPr>
          <w:rFonts w:ascii="Times New Roman" w:hAnsi="Times New Roman"/>
          <w:sz w:val="24"/>
          <w:szCs w:val="24"/>
        </w:rPr>
        <w:t xml:space="preserve">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22.0.05-94).</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
          <w:sz w:val="24"/>
          <w:szCs w:val="24"/>
        </w:rPr>
        <w:t>Источник техногенной чрезвычайной ситуации; источник техногенной ЧС</w:t>
      </w:r>
      <w:r w:rsidRPr="00103139">
        <w:rPr>
          <w:rFonts w:ascii="Times New Roman" w:hAnsi="Times New Roman"/>
          <w:sz w:val="24"/>
          <w:szCs w:val="24"/>
        </w:rPr>
        <w:t xml:space="preserve"> –</w:t>
      </w:r>
      <w:r w:rsidRPr="00103139">
        <w:rPr>
          <w:rFonts w:ascii="Times New Roman" w:hAnsi="Times New Roman"/>
          <w:b/>
          <w:sz w:val="24"/>
          <w:szCs w:val="24"/>
        </w:rPr>
        <w:t xml:space="preserve"> </w:t>
      </w:r>
      <w:r w:rsidRPr="00103139">
        <w:rPr>
          <w:rFonts w:ascii="Times New Roman" w:hAnsi="Times New Roman"/>
          <w:sz w:val="24"/>
          <w:szCs w:val="24"/>
        </w:rPr>
        <w:t xml:space="preserve">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22.0.05-94).</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Cs/>
          <w:sz w:val="24"/>
          <w:szCs w:val="24"/>
        </w:rPr>
        <w:t>Радиационн</w:t>
      </w:r>
      <w:proofErr w:type="gramStart"/>
      <w:r w:rsidRPr="00103139">
        <w:rPr>
          <w:rFonts w:ascii="Times New Roman" w:hAnsi="Times New Roman"/>
          <w:bCs/>
          <w:sz w:val="24"/>
          <w:szCs w:val="24"/>
        </w:rPr>
        <w:t>о-</w:t>
      </w:r>
      <w:proofErr w:type="gramEnd"/>
      <w:r w:rsidRPr="00103139">
        <w:rPr>
          <w:rFonts w:ascii="Times New Roman" w:hAnsi="Times New Roman"/>
          <w:bCs/>
          <w:sz w:val="24"/>
          <w:szCs w:val="24"/>
        </w:rPr>
        <w:t>, химически-, гидродинамически- опасные объекты</w:t>
      </w:r>
      <w:r w:rsidRPr="00103139">
        <w:rPr>
          <w:rFonts w:ascii="Times New Roman" w:hAnsi="Times New Roman"/>
          <w:sz w:val="24"/>
          <w:szCs w:val="24"/>
        </w:rPr>
        <w:t xml:space="preserve"> на территории Ковылкинского сельского поселения отсутствуют.</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Объекты трубопроводного транспорта – отсутствуют.</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rPr>
          <w:rFonts w:ascii="Times New Roman" w:hAnsi="Times New Roman"/>
          <w:b/>
          <w:sz w:val="24"/>
          <w:szCs w:val="24"/>
        </w:rPr>
      </w:pPr>
      <w:r w:rsidRPr="00103139">
        <w:rPr>
          <w:rFonts w:ascii="Times New Roman" w:hAnsi="Times New Roman"/>
          <w:b/>
          <w:sz w:val="24"/>
          <w:szCs w:val="24"/>
        </w:rPr>
        <w:t>Пожаровзрывоопасные объекты – пожары и взрывы:</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
          <w:sz w:val="24"/>
          <w:szCs w:val="24"/>
        </w:rPr>
        <w:t>Пожаровзрывоопасный объект</w:t>
      </w:r>
      <w:r w:rsidRPr="00103139">
        <w:rPr>
          <w:rFonts w:ascii="Times New Roman" w:hAnsi="Times New Roman"/>
          <w:sz w:val="24"/>
          <w:szCs w:val="24"/>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22.0.05-94).</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В случае ЧС на пожаровзрывоопасных объектах возможно возникновение следующих </w:t>
      </w:r>
      <w:r w:rsidRPr="00103139">
        <w:rPr>
          <w:rFonts w:ascii="Times New Roman" w:hAnsi="Times New Roman"/>
          <w:iCs/>
          <w:sz w:val="24"/>
          <w:szCs w:val="24"/>
        </w:rPr>
        <w:t>поражающих факторов</w:t>
      </w:r>
      <w:r w:rsidRPr="00103139">
        <w:rPr>
          <w:rFonts w:ascii="Times New Roman" w:hAnsi="Times New Roman"/>
          <w:sz w:val="24"/>
          <w:szCs w:val="24"/>
        </w:rPr>
        <w:t>: воздушная ударная волна; обломки, осколки; экстремальный нагрев среды; тепловое излучение; токсическое действие.</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Причинами возникновения аварийных ситуаций на пожаровзрывоопасных объектах могут служить: </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 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 </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неосторожное обращение с огнем при производстве ремонтных работ;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внешнее воздействие техногенного или природного характера: аварии на соседних объектах, ураганы, пожары и др.</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К пожаровзрывоопасным объектам, расположенным в границах Ковылкинского сельского поселения, отнесены следующие существующие и проектируемые объекты:</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i/>
          <w:sz w:val="24"/>
          <w:szCs w:val="24"/>
          <w:u w:val="single"/>
        </w:rPr>
      </w:pPr>
      <w:r w:rsidRPr="00103139">
        <w:rPr>
          <w:rFonts w:ascii="Times New Roman" w:hAnsi="Times New Roman"/>
          <w:i/>
          <w:sz w:val="24"/>
          <w:szCs w:val="24"/>
          <w:u w:val="single"/>
        </w:rPr>
        <w:lastRenderedPageBreak/>
        <w:t>Автозаправочные станции (АЗС)</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территории Ковылкинского сельского поселения, на границе Тацинского и Морозовского районов расположена автозаправочная станция на 2 заправочных колонки и 6 пистолетов.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Возникновение поражающих факторов, представляющих опасность для людей, зданий, сооружений и техники, расположенных на территории АЗС, возможно:</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при пожарах, причинами которых может стать неисправность оборудования, несоблюдение норм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при неконтролируемом высвобождении запасенной на объекте энергии.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АЗС имеется: запасенная химическая энергия (горючие материалы), запасенная механическая энергия (кинетическая – движущиеся автомобили и др.).</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sz w:val="24"/>
          <w:szCs w:val="24"/>
        </w:rPr>
        <w:t xml:space="preserve">Потенциально опасные вещества, обращающиеся на АЗС – </w:t>
      </w:r>
      <w:r w:rsidRPr="00103139">
        <w:rPr>
          <w:rFonts w:ascii="Times New Roman" w:hAnsi="Times New Roman"/>
          <w:bCs/>
          <w:i/>
          <w:sz w:val="24"/>
          <w:szCs w:val="24"/>
        </w:rPr>
        <w:t>бензин, дизельное топливо</w:t>
      </w:r>
      <w:r w:rsidRPr="00103139">
        <w:rPr>
          <w:rFonts w:ascii="Times New Roman" w:hAnsi="Times New Roman"/>
          <w:bCs/>
          <w:sz w:val="24"/>
          <w:szCs w:val="24"/>
        </w:rPr>
        <w:t>.</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Воздействию поражающих факторов при авариях на АЗС может подвергнуться весь персонал АЗС и клиенты, находящиеся в момент аварии на территории объекта.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АЗС возможно возникновение техногенных ЧС</w:t>
      </w:r>
      <w:r w:rsidRPr="00103139">
        <w:rPr>
          <w:rFonts w:ascii="Times New Roman" w:hAnsi="Times New Roman"/>
          <w:iCs/>
          <w:sz w:val="24"/>
          <w:szCs w:val="24"/>
        </w:rPr>
        <w:t xml:space="preserve"> локального характера.</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i/>
          <w:sz w:val="24"/>
          <w:szCs w:val="24"/>
          <w:u w:val="single"/>
        </w:rPr>
      </w:pPr>
      <w:r w:rsidRPr="00103139">
        <w:rPr>
          <w:rFonts w:ascii="Times New Roman" w:hAnsi="Times New Roman"/>
          <w:i/>
          <w:sz w:val="24"/>
          <w:szCs w:val="24"/>
          <w:u w:val="single"/>
        </w:rPr>
        <w:t>Газовые теплогенераторы, газовые блочно-модульные автоматизированные котельные, ГРП, газораспределительные сети (на перспективу)</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На момент разработки генерального плана газоснабжение в Ковылкинском сельском поселении отсутствует. Газификация населенных пунктов сельского поселения станет возможной после строительства межпоселкового газопровода высокого давления </w:t>
      </w:r>
      <w:r w:rsidRPr="00103139">
        <w:rPr>
          <w:rFonts w:ascii="Times New Roman" w:hAnsi="Times New Roman"/>
          <w:sz w:val="24"/>
          <w:szCs w:val="24"/>
          <w:lang w:val="en-US"/>
        </w:rPr>
        <w:t>I</w:t>
      </w:r>
      <w:r w:rsidRPr="00103139">
        <w:rPr>
          <w:rFonts w:ascii="Times New Roman" w:hAnsi="Times New Roman"/>
          <w:sz w:val="24"/>
          <w:szCs w:val="24"/>
        </w:rPr>
        <w:t xml:space="preserve"> категории от ГРС «Тацинская» до ГГРП в районе х</w:t>
      </w:r>
      <w:proofErr w:type="gramStart"/>
      <w:r w:rsidRPr="00103139">
        <w:rPr>
          <w:rFonts w:ascii="Times New Roman" w:hAnsi="Times New Roman"/>
          <w:sz w:val="24"/>
          <w:szCs w:val="24"/>
        </w:rPr>
        <w:t>.Б</w:t>
      </w:r>
      <w:proofErr w:type="gramEnd"/>
      <w:r w:rsidRPr="00103139">
        <w:rPr>
          <w:rFonts w:ascii="Times New Roman" w:hAnsi="Times New Roman"/>
          <w:sz w:val="24"/>
          <w:szCs w:val="24"/>
        </w:rPr>
        <w:t>абовня, в соответствии с расчетной схемой газоснабжения Тацинского района, выполненной в составе схемы газоснабжения Ростовской области (ОАО «Гипрониигаз», 2006г.).</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Проектом прогнозируется, что к расчетному сроку реализации генерального плана будет выполнена 100% газификация всех населенных пунктов поселения.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Описание системы газоснабжения поселения дано в п. 4.11.</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Потенциально опасное вещество, обращающееся на объектах – </w:t>
      </w:r>
      <w:r w:rsidRPr="00103139">
        <w:rPr>
          <w:rFonts w:ascii="Times New Roman" w:hAnsi="Times New Roman"/>
          <w:i/>
          <w:sz w:val="24"/>
          <w:szCs w:val="24"/>
        </w:rPr>
        <w:t>природный газ</w:t>
      </w:r>
      <w:r w:rsidRPr="00103139">
        <w:rPr>
          <w:rFonts w:ascii="Times New Roman" w:hAnsi="Times New Roman"/>
          <w:sz w:val="24"/>
          <w:szCs w:val="24"/>
        </w:rPr>
        <w:t>.</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Возникновение ЧС на объектах газоснабжения и газопотребления может быть связано с износом производственных фондов, нарушением правил эксплуатации систем и оборудования, </w:t>
      </w:r>
      <w:r w:rsidRPr="00103139">
        <w:rPr>
          <w:rFonts w:ascii="Times New Roman" w:hAnsi="Times New Roman"/>
          <w:bCs/>
          <w:sz w:val="24"/>
          <w:szCs w:val="24"/>
        </w:rPr>
        <w:t xml:space="preserve">нарушением правил производства строительных работ, </w:t>
      </w:r>
      <w:r w:rsidRPr="00103139">
        <w:rPr>
          <w:rFonts w:ascii="Times New Roman" w:hAnsi="Times New Roman"/>
          <w:sz w:val="24"/>
          <w:szCs w:val="24"/>
        </w:rPr>
        <w:t>перебоями в электроснабжении, погодными явлениями.</w:t>
      </w:r>
    </w:p>
    <w:p w:rsidR="000121FC" w:rsidRPr="00103139" w:rsidRDefault="000121FC" w:rsidP="00103139">
      <w:pPr>
        <w:spacing w:after="0"/>
        <w:ind w:firstLine="709"/>
        <w:jc w:val="both"/>
        <w:rPr>
          <w:rFonts w:ascii="Times New Roman" w:hAnsi="Times New Roman"/>
          <w:iCs/>
          <w:sz w:val="24"/>
          <w:szCs w:val="24"/>
        </w:rPr>
      </w:pPr>
      <w:r w:rsidRPr="00103139">
        <w:rPr>
          <w:rFonts w:ascii="Times New Roman" w:hAnsi="Times New Roman"/>
          <w:sz w:val="24"/>
          <w:szCs w:val="24"/>
        </w:rPr>
        <w:t>В результате аварий</w:t>
      </w:r>
      <w:r w:rsidRPr="00103139">
        <w:rPr>
          <w:rFonts w:ascii="Times New Roman" w:hAnsi="Times New Roman"/>
          <w:b/>
          <w:sz w:val="24"/>
          <w:szCs w:val="24"/>
        </w:rPr>
        <w:t xml:space="preserve"> </w:t>
      </w:r>
      <w:r w:rsidRPr="00103139">
        <w:rPr>
          <w:rFonts w:ascii="Times New Roman" w:hAnsi="Times New Roman"/>
          <w:sz w:val="24"/>
          <w:szCs w:val="24"/>
        </w:rPr>
        <w:t>на объектах газоснабжения и газопотребления возможно возникновение техногенных ЧС</w:t>
      </w:r>
      <w:r w:rsidRPr="00103139">
        <w:rPr>
          <w:rFonts w:ascii="Times New Roman" w:hAnsi="Times New Roman"/>
          <w:iCs/>
          <w:sz w:val="24"/>
          <w:szCs w:val="24"/>
        </w:rPr>
        <w:t xml:space="preserve"> локального, муниципального характера.</w:t>
      </w:r>
    </w:p>
    <w:p w:rsidR="000121FC" w:rsidRPr="00103139" w:rsidRDefault="000121FC" w:rsidP="00103139">
      <w:pPr>
        <w:spacing w:after="0"/>
        <w:ind w:firstLine="709"/>
        <w:jc w:val="both"/>
        <w:rPr>
          <w:rFonts w:ascii="Times New Roman" w:hAnsi="Times New Roman"/>
          <w:iCs/>
          <w:sz w:val="24"/>
          <w:szCs w:val="24"/>
        </w:rPr>
      </w:pPr>
    </w:p>
    <w:p w:rsidR="000121FC" w:rsidRPr="00103139" w:rsidRDefault="000121FC" w:rsidP="00103139">
      <w:pPr>
        <w:spacing w:after="0" w:line="288" w:lineRule="auto"/>
        <w:ind w:firstLine="709"/>
        <w:jc w:val="both"/>
        <w:rPr>
          <w:rFonts w:ascii="Times New Roman" w:hAnsi="Times New Roman"/>
          <w:sz w:val="24"/>
          <w:szCs w:val="24"/>
        </w:rPr>
      </w:pPr>
      <w:r w:rsidRPr="00103139">
        <w:rPr>
          <w:rFonts w:ascii="Times New Roman" w:hAnsi="Times New Roman"/>
          <w:b/>
          <w:sz w:val="24"/>
          <w:szCs w:val="24"/>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w:t>
      </w:r>
    </w:p>
    <w:p w:rsidR="000121FC" w:rsidRPr="00103139" w:rsidRDefault="000121FC" w:rsidP="00103139">
      <w:pPr>
        <w:spacing w:after="0" w:line="312" w:lineRule="auto"/>
        <w:ind w:firstLine="709"/>
        <w:jc w:val="both"/>
        <w:rPr>
          <w:rFonts w:ascii="Times New Roman" w:hAnsi="Times New Roman"/>
          <w:bCs/>
          <w:sz w:val="24"/>
          <w:szCs w:val="24"/>
        </w:rPr>
      </w:pPr>
    </w:p>
    <w:p w:rsidR="000121FC" w:rsidRPr="00103139" w:rsidRDefault="000121FC" w:rsidP="00103139">
      <w:pPr>
        <w:spacing w:after="0" w:line="312" w:lineRule="auto"/>
        <w:ind w:firstLine="709"/>
        <w:jc w:val="both"/>
        <w:rPr>
          <w:rFonts w:ascii="Times New Roman" w:hAnsi="Times New Roman"/>
          <w:sz w:val="24"/>
          <w:szCs w:val="24"/>
        </w:rPr>
      </w:pPr>
      <w:r w:rsidRPr="00103139">
        <w:rPr>
          <w:rFonts w:ascii="Times New Roman" w:hAnsi="Times New Roman"/>
          <w:i/>
          <w:sz w:val="24"/>
          <w:szCs w:val="24"/>
        </w:rPr>
        <w:lastRenderedPageBreak/>
        <w:t xml:space="preserve">Гидродинамическая авария – </w:t>
      </w:r>
      <w:r w:rsidRPr="00103139">
        <w:rPr>
          <w:rFonts w:ascii="Times New Roman" w:hAnsi="Times New Roman"/>
          <w:sz w:val="24"/>
          <w:szCs w:val="24"/>
        </w:rPr>
        <w:t xml:space="preserve">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22.0.05-94).</w:t>
      </w:r>
    </w:p>
    <w:p w:rsidR="000121FC" w:rsidRPr="00103139" w:rsidRDefault="000121FC" w:rsidP="00103139">
      <w:pPr>
        <w:spacing w:after="0" w:line="312" w:lineRule="auto"/>
        <w:ind w:firstLine="709"/>
        <w:jc w:val="both"/>
        <w:rPr>
          <w:rFonts w:ascii="Times New Roman" w:hAnsi="Times New Roman"/>
          <w:sz w:val="24"/>
          <w:szCs w:val="24"/>
        </w:rPr>
      </w:pPr>
      <w:r w:rsidRPr="00103139">
        <w:rPr>
          <w:rFonts w:ascii="Times New Roman" w:hAnsi="Times New Roman"/>
          <w:sz w:val="24"/>
          <w:szCs w:val="24"/>
        </w:rPr>
        <w:t>Гидродинамически опасные объекты на территории Ковылкинского сельского поселения отсутствуют.</w:t>
      </w:r>
    </w:p>
    <w:p w:rsidR="000121FC" w:rsidRPr="00103139" w:rsidRDefault="000121FC" w:rsidP="00103139">
      <w:pPr>
        <w:spacing w:after="0" w:line="312" w:lineRule="auto"/>
        <w:ind w:firstLine="709"/>
        <w:jc w:val="both"/>
        <w:rPr>
          <w:rFonts w:ascii="Times New Roman" w:hAnsi="Times New Roman"/>
          <w:sz w:val="24"/>
          <w:szCs w:val="24"/>
        </w:rPr>
      </w:pPr>
      <w:r w:rsidRPr="00103139">
        <w:rPr>
          <w:rFonts w:ascii="Times New Roman" w:hAnsi="Times New Roman"/>
          <w:sz w:val="24"/>
          <w:szCs w:val="24"/>
        </w:rPr>
        <w:t xml:space="preserve">Согласно данным инвентаризации ГТС водохозяйственных объектов Тацинского района, в границах Ковылкинского сельского поселения расположены 11 ГТС, характеристика которых представлена </w:t>
      </w:r>
      <w:r w:rsidRPr="00B00346">
        <w:rPr>
          <w:rFonts w:ascii="Times New Roman" w:hAnsi="Times New Roman"/>
          <w:sz w:val="24"/>
          <w:szCs w:val="24"/>
        </w:rPr>
        <w:t>в таблице 30 п. 4.10</w:t>
      </w:r>
      <w:r w:rsidRPr="00103139">
        <w:rPr>
          <w:rFonts w:ascii="Times New Roman" w:hAnsi="Times New Roman"/>
          <w:sz w:val="24"/>
          <w:szCs w:val="24"/>
        </w:rPr>
        <w:t>.</w:t>
      </w:r>
    </w:p>
    <w:p w:rsidR="000121FC" w:rsidRPr="00103139" w:rsidRDefault="000121FC" w:rsidP="00103139">
      <w:pPr>
        <w:spacing w:after="0" w:line="312" w:lineRule="auto"/>
        <w:ind w:firstLine="709"/>
        <w:jc w:val="both"/>
        <w:rPr>
          <w:rFonts w:ascii="Times New Roman" w:hAnsi="Times New Roman"/>
          <w:sz w:val="24"/>
          <w:szCs w:val="24"/>
        </w:rPr>
      </w:pPr>
      <w:r w:rsidRPr="00103139">
        <w:rPr>
          <w:rFonts w:ascii="Times New Roman" w:hAnsi="Times New Roman"/>
          <w:sz w:val="24"/>
          <w:szCs w:val="24"/>
        </w:rPr>
        <w:t>В связи с планируемым освоением и застройкой территории Ковылкинского сельского поселения необходимо учитывать факторы риска возникновения ЧС на гидротехнических сооружениях.</w:t>
      </w:r>
    </w:p>
    <w:p w:rsidR="000121FC" w:rsidRPr="00103139" w:rsidRDefault="000121FC" w:rsidP="00103139">
      <w:pPr>
        <w:spacing w:after="0" w:line="312" w:lineRule="auto"/>
        <w:ind w:firstLine="709"/>
        <w:jc w:val="both"/>
        <w:rPr>
          <w:rFonts w:ascii="Times New Roman" w:hAnsi="Times New Roman"/>
          <w:sz w:val="24"/>
          <w:szCs w:val="24"/>
        </w:rPr>
      </w:pPr>
      <w:r w:rsidRPr="00103139">
        <w:rPr>
          <w:rFonts w:ascii="Times New Roman" w:hAnsi="Times New Roman"/>
          <w:sz w:val="24"/>
          <w:szCs w:val="24"/>
        </w:rPr>
        <w:t>Наиболее вероятные аварии и чрезвычайные ситуации на гидротехнических сооружениях могут возникнуть при частичном или полном разрушении плотины.</w:t>
      </w:r>
    </w:p>
    <w:p w:rsidR="000121FC" w:rsidRPr="00103139" w:rsidRDefault="000121FC" w:rsidP="00103139">
      <w:pPr>
        <w:spacing w:after="0" w:line="312" w:lineRule="auto"/>
        <w:ind w:firstLine="709"/>
        <w:jc w:val="both"/>
        <w:rPr>
          <w:rFonts w:ascii="Times New Roman" w:hAnsi="Times New Roman"/>
          <w:sz w:val="24"/>
          <w:szCs w:val="24"/>
        </w:rPr>
      </w:pPr>
      <w:r w:rsidRPr="00103139">
        <w:rPr>
          <w:rFonts w:ascii="Times New Roman" w:hAnsi="Times New Roman"/>
          <w:sz w:val="24"/>
          <w:szCs w:val="24"/>
        </w:rPr>
        <w:t>Причинами возникновения аварий и ЧС могут быть: обрушение верхнего или низового откосов плотины; промыв плотины фильтрационным потоком воды; промыв тела плотины вследствие развития оврагообразования на низовом откосе; размыв плотины при переполнении водоема; появление прорана на теле плотины (с последующим размывом).</w:t>
      </w:r>
    </w:p>
    <w:p w:rsidR="000121FC" w:rsidRPr="00103139" w:rsidRDefault="000121FC" w:rsidP="00103139">
      <w:pPr>
        <w:spacing w:after="0"/>
        <w:ind w:firstLine="709"/>
        <w:jc w:val="both"/>
        <w:rPr>
          <w:rFonts w:ascii="Times New Roman" w:hAnsi="Times New Roman"/>
          <w:b/>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Опасные происшествия на транспорте при перевозке опасных грузов:</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
          <w:sz w:val="24"/>
          <w:szCs w:val="24"/>
        </w:rPr>
        <w:t>Опасный груз</w:t>
      </w:r>
      <w:r w:rsidRPr="00103139">
        <w:rPr>
          <w:rFonts w:ascii="Times New Roman" w:hAnsi="Times New Roman"/>
          <w:sz w:val="24"/>
          <w:szCs w:val="24"/>
        </w:rPr>
        <w:t xml:space="preserve"> – 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 (ГОСТ </w:t>
      </w:r>
      <w:proofErr w:type="gramStart"/>
      <w:r w:rsidRPr="00103139">
        <w:rPr>
          <w:rFonts w:ascii="Times New Roman" w:hAnsi="Times New Roman"/>
          <w:sz w:val="24"/>
          <w:szCs w:val="24"/>
        </w:rPr>
        <w:t>Р</w:t>
      </w:r>
      <w:proofErr w:type="gramEnd"/>
      <w:r w:rsidRPr="00103139">
        <w:rPr>
          <w:rFonts w:ascii="Times New Roman" w:hAnsi="Times New Roman"/>
          <w:sz w:val="24"/>
          <w:szCs w:val="24"/>
        </w:rPr>
        <w:t xml:space="preserve"> 22.0.05-94).</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Предприятия, осуществляющие деятельность по перевозке опасных грузов,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rsidR="000121FC" w:rsidRPr="00103139" w:rsidRDefault="000121FC" w:rsidP="00103139">
      <w:pPr>
        <w:spacing w:after="0"/>
        <w:ind w:firstLine="709"/>
        <w:jc w:val="both"/>
        <w:rPr>
          <w:rFonts w:ascii="Times New Roman" w:hAnsi="Times New Roman"/>
          <w:b/>
          <w:i/>
          <w:sz w:val="24"/>
          <w:szCs w:val="24"/>
        </w:rPr>
      </w:pPr>
      <w:r w:rsidRPr="00103139">
        <w:rPr>
          <w:rFonts w:ascii="Times New Roman" w:hAnsi="Times New Roman"/>
          <w:sz w:val="24"/>
          <w:szCs w:val="24"/>
        </w:rPr>
        <w:t>К потенциально-опасным объектам, аварии на которых могут привести к образованию зон ЧС</w:t>
      </w:r>
      <w:r w:rsidRPr="00103139">
        <w:rPr>
          <w:rFonts w:ascii="Times New Roman" w:hAnsi="Times New Roman"/>
          <w:b/>
          <w:sz w:val="24"/>
          <w:szCs w:val="24"/>
        </w:rPr>
        <w:t xml:space="preserve"> </w:t>
      </w:r>
      <w:r w:rsidRPr="00103139">
        <w:rPr>
          <w:rFonts w:ascii="Times New Roman" w:hAnsi="Times New Roman"/>
          <w:sz w:val="24"/>
          <w:szCs w:val="24"/>
        </w:rPr>
        <w:t xml:space="preserve">в результате опасных происшествий на транспорте при перевозке опасных грузов на территории Ковылкинского сельского поселения, можно отнести </w:t>
      </w:r>
      <w:r w:rsidRPr="00103139">
        <w:rPr>
          <w:rFonts w:ascii="Times New Roman" w:hAnsi="Times New Roman"/>
          <w:b/>
          <w:i/>
          <w:sz w:val="24"/>
          <w:szCs w:val="24"/>
        </w:rPr>
        <w:t>существующие и проектируемые объекты транспортной инфраструктуры.</w:t>
      </w: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sz w:val="24"/>
          <w:szCs w:val="24"/>
        </w:rPr>
        <w:t>Характеристика транспортной инфраструктуры приведена в п. 4.9.</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 случае ЧС в результате</w:t>
      </w:r>
      <w:r w:rsidRPr="00103139">
        <w:rPr>
          <w:rFonts w:ascii="Times New Roman" w:hAnsi="Times New Roman"/>
          <w:b/>
          <w:sz w:val="24"/>
          <w:szCs w:val="24"/>
        </w:rPr>
        <w:t xml:space="preserve"> </w:t>
      </w:r>
      <w:r w:rsidRPr="00103139">
        <w:rPr>
          <w:rFonts w:ascii="Times New Roman" w:hAnsi="Times New Roman"/>
          <w:sz w:val="24"/>
          <w:szCs w:val="24"/>
        </w:rPr>
        <w:t xml:space="preserve">опасных происшествий на транспорте при перевозке опасных грузов возможно возникновение следующих </w:t>
      </w:r>
      <w:r w:rsidRPr="00103139">
        <w:rPr>
          <w:rFonts w:ascii="Times New Roman" w:hAnsi="Times New Roman"/>
          <w:iCs/>
          <w:sz w:val="24"/>
          <w:szCs w:val="24"/>
        </w:rPr>
        <w:t>поражающих факторов:</w:t>
      </w:r>
      <w:r w:rsidRPr="00103139">
        <w:rPr>
          <w:rFonts w:ascii="Times New Roman" w:hAnsi="Times New Roman"/>
          <w:sz w:val="24"/>
          <w:szCs w:val="24"/>
        </w:rPr>
        <w:t xml:space="preserve"> воздушная ударная волна; обломки, осколки; экстремальный нагрев среды; тепловое излучение; токсическое действие.</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 аварии на автомобильном транспорте при перевозке опасных грузов: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w:t>
      </w:r>
      <w:r w:rsidRPr="00103139">
        <w:rPr>
          <w:rFonts w:ascii="Times New Roman" w:hAnsi="Times New Roman"/>
          <w:sz w:val="24"/>
          <w:szCs w:val="24"/>
        </w:rPr>
        <w:lastRenderedPageBreak/>
        <w:t>возможны фактически на всей территории поселения, где проходят автомобильные дороги. Большая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По территории Ковылкинского сельского поселения проходят:</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bCs/>
          <w:i/>
          <w:iCs/>
          <w:sz w:val="24"/>
          <w:szCs w:val="24"/>
        </w:rPr>
        <w:t>- участок автодороги федерального значения</w:t>
      </w:r>
      <w:r w:rsidRPr="00103139">
        <w:rPr>
          <w:rFonts w:ascii="Times New Roman" w:hAnsi="Times New Roman"/>
          <w:sz w:val="24"/>
          <w:szCs w:val="24"/>
        </w:rPr>
        <w:t xml:space="preserve"> М-21 «Волгоград – Каменск-Шахтинский» (до границы с Украиной на Днепропетровск, Кишинев), протяженностью в границах поселения 10,1 км;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bCs/>
          <w:i/>
          <w:iCs/>
          <w:sz w:val="24"/>
          <w:szCs w:val="24"/>
        </w:rPr>
        <w:t>- участок автодороги межмуниципального значения</w:t>
      </w:r>
      <w:r w:rsidRPr="00103139">
        <w:rPr>
          <w:rFonts w:ascii="Times New Roman" w:hAnsi="Times New Roman"/>
          <w:sz w:val="24"/>
          <w:szCs w:val="24"/>
        </w:rPr>
        <w:t>: подъезд от автомобильной дороги «Волгоград – Каменск-Шахтинский» к х. Ковылкин, протяженностью в границах поселения 2,5 км;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 автодороги местного значения</w:t>
      </w:r>
      <w:r w:rsidRPr="00103139">
        <w:rPr>
          <w:rFonts w:ascii="Times New Roman" w:hAnsi="Times New Roman"/>
          <w:sz w:val="24"/>
          <w:szCs w:val="24"/>
        </w:rPr>
        <w:t>, протяженностью в границах поселения 14,4 км.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Все автомобильные дороги общего пользования имеют твердое покрытие.</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Проектом сохраняются сложившиеся внешние транспортные связи. </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Проектом предлагается строительство автомобильной дороги общего пользования местного значения с асфальтобетонным покрытием: подъезд от автомобильной дороги М-21 «Волгоград – Каменск-Шахтинский» к х</w:t>
      </w:r>
      <w:proofErr w:type="gramStart"/>
      <w:r w:rsidRPr="00103139">
        <w:rPr>
          <w:rFonts w:ascii="Times New Roman" w:hAnsi="Times New Roman"/>
          <w:sz w:val="24"/>
          <w:szCs w:val="24"/>
        </w:rPr>
        <w:t>.Б</w:t>
      </w:r>
      <w:proofErr w:type="gramEnd"/>
      <w:r w:rsidRPr="00103139">
        <w:rPr>
          <w:rFonts w:ascii="Times New Roman" w:hAnsi="Times New Roman"/>
          <w:sz w:val="24"/>
          <w:szCs w:val="24"/>
        </w:rPr>
        <w:t>абовня и строительство железнодорожного переезда в месте пересечения проектируемой дороги с железнодорожной линией «Волгоград – Лихая».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По автодорогам могут перевозиться: ГСМ в автоцистернах 16,3м</w:t>
      </w:r>
      <w:r w:rsidRPr="00103139">
        <w:rPr>
          <w:rFonts w:ascii="Times New Roman" w:hAnsi="Times New Roman"/>
          <w:sz w:val="24"/>
          <w:szCs w:val="24"/>
          <w:vertAlign w:val="superscript"/>
        </w:rPr>
        <w:t>3</w:t>
      </w:r>
      <w:r w:rsidRPr="00103139">
        <w:rPr>
          <w:rFonts w:ascii="Times New Roman" w:hAnsi="Times New Roman"/>
          <w:sz w:val="24"/>
          <w:szCs w:val="24"/>
        </w:rPr>
        <w:t>, СУГ в автоцистернах емкостью 8,10,11,20 м</w:t>
      </w:r>
      <w:r w:rsidRPr="00103139">
        <w:rPr>
          <w:rFonts w:ascii="Times New Roman" w:hAnsi="Times New Roman"/>
          <w:sz w:val="24"/>
          <w:szCs w:val="24"/>
          <w:vertAlign w:val="superscript"/>
        </w:rPr>
        <w:t>3</w:t>
      </w:r>
      <w:r w:rsidRPr="00103139">
        <w:rPr>
          <w:rFonts w:ascii="Times New Roman" w:hAnsi="Times New Roman"/>
          <w:sz w:val="24"/>
          <w:szCs w:val="24"/>
        </w:rPr>
        <w:t>, аварийно-химические опасные вещества (АХОВ) в автоцистернах грузоподъемностью 2-6 т и другие опасные грузы.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разливе (выбросе, взрыве) опасных веществ в результате аварии транспортного средства возможно образование зон химического заражения, зон разрушения и пожаров в населенных пунктах Ковылкинского сельского поселения.</w:t>
      </w:r>
    </w:p>
    <w:p w:rsidR="000121FC" w:rsidRPr="00103139" w:rsidRDefault="000121FC" w:rsidP="00103139">
      <w:pPr>
        <w:spacing w:after="0"/>
        <w:ind w:firstLine="709"/>
        <w:jc w:val="both"/>
        <w:rPr>
          <w:rFonts w:ascii="Times New Roman" w:hAnsi="Times New Roman"/>
          <w:iCs/>
          <w:sz w:val="24"/>
          <w:szCs w:val="24"/>
        </w:rPr>
      </w:pPr>
      <w:r w:rsidRPr="00103139">
        <w:rPr>
          <w:rFonts w:ascii="Times New Roman" w:hAnsi="Times New Roman"/>
          <w:sz w:val="24"/>
          <w:szCs w:val="24"/>
        </w:rPr>
        <w:t xml:space="preserve">В результате происшествий на автомобильном транспорте при перевозке опасных грузов по территории сельского поселения, возможно возникновение ЧС </w:t>
      </w:r>
      <w:r w:rsidRPr="00103139">
        <w:rPr>
          <w:rFonts w:ascii="Times New Roman" w:hAnsi="Times New Roman"/>
          <w:iCs/>
          <w:sz w:val="24"/>
          <w:szCs w:val="24"/>
        </w:rPr>
        <w:t>локального, муниципального характера.</w:t>
      </w:r>
    </w:p>
    <w:p w:rsidR="000121FC" w:rsidRPr="00103139" w:rsidRDefault="000121FC" w:rsidP="00103139">
      <w:pPr>
        <w:spacing w:after="0"/>
        <w:ind w:firstLine="709"/>
        <w:jc w:val="both"/>
        <w:rPr>
          <w:rFonts w:ascii="Times New Roman" w:hAnsi="Times New Roman"/>
          <w:iCs/>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 аварии на железнодорожном транспорте при перевозке опасных грузов: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Основные причины возникновения чрезвычайных ситуаций на железнодорожном транспорте: некачественное проведение ремонтных работ; износ железнодорожных путей; нарушение правил железнодорожных перевозок; ошибки диспетчеров; умышленная порча железнодорожных путей; нарушение правил пересечения железнодорожных переездов; технологический терроризм и др.</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По территории Ковылкинского сельского поселения проходит</w:t>
      </w:r>
      <w:r w:rsidRPr="00103139">
        <w:rPr>
          <w:rFonts w:ascii="Times New Roman" w:hAnsi="Times New Roman"/>
          <w:sz w:val="24"/>
          <w:szCs w:val="24"/>
          <w:lang w:eastAsia="en-US"/>
        </w:rPr>
        <w:t xml:space="preserve"> </w:t>
      </w:r>
      <w:r w:rsidRPr="00103139">
        <w:rPr>
          <w:rFonts w:ascii="Times New Roman" w:hAnsi="Times New Roman"/>
          <w:sz w:val="24"/>
          <w:szCs w:val="24"/>
        </w:rPr>
        <w:t>участок железнодорожной линии «Волгоград – Лихая», протяженность в границах поселения составляет около 10 км.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пересечении железнодорожной линии и автомобильной дороги общего пользования местного значения х</w:t>
      </w:r>
      <w:proofErr w:type="gramStart"/>
      <w:r w:rsidRPr="00103139">
        <w:rPr>
          <w:rFonts w:ascii="Times New Roman" w:hAnsi="Times New Roman"/>
          <w:sz w:val="24"/>
          <w:szCs w:val="24"/>
        </w:rPr>
        <w:t>.К</w:t>
      </w:r>
      <w:proofErr w:type="gramEnd"/>
      <w:r w:rsidRPr="00103139">
        <w:rPr>
          <w:rFonts w:ascii="Times New Roman" w:hAnsi="Times New Roman"/>
          <w:sz w:val="24"/>
          <w:szCs w:val="24"/>
        </w:rPr>
        <w:t>овылкин – х.Бабовня расположен переезд, оборудованный автоматической сигнализацией.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 х. Ковылкин расположена железнодорожная станция «Ковылкино». На станции осуществляется посадка-высадка пассажиров ежедневного железнодорожного пассажирского рейса «Лихая – Морозовск».</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Грузоподъемность железнодорожных цистерн: для хлора – 47,6; 55,8; 57,0т; для аммиака – 30,7 и 45,3 т; для соляной кислоты – 52,2 и 59,4 т; для фтора – 20 и 25 т; для СУГ – 40,8 т; для технической серной кислоты – 69 т.</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lastRenderedPageBreak/>
        <w:t>При разливе (выбросе, взрыве) опасных веществ в результате аварий на ж/д транспорте возможно образование зон химического заражения, зон разрушения и пожаров в населенных пунктах поселения: х</w:t>
      </w:r>
      <w:proofErr w:type="gramStart"/>
      <w:r w:rsidRPr="00103139">
        <w:rPr>
          <w:rFonts w:ascii="Times New Roman" w:hAnsi="Times New Roman"/>
          <w:sz w:val="24"/>
          <w:szCs w:val="24"/>
        </w:rPr>
        <w:t>.К</w:t>
      </w:r>
      <w:proofErr w:type="gramEnd"/>
      <w:r w:rsidRPr="00103139">
        <w:rPr>
          <w:rFonts w:ascii="Times New Roman" w:hAnsi="Times New Roman"/>
          <w:sz w:val="24"/>
          <w:szCs w:val="24"/>
        </w:rPr>
        <w:t>овылкин, х.Бабовня.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В результате происшествий </w:t>
      </w:r>
      <w:proofErr w:type="gramStart"/>
      <w:r w:rsidRPr="00103139">
        <w:rPr>
          <w:rFonts w:ascii="Times New Roman" w:hAnsi="Times New Roman"/>
          <w:sz w:val="24"/>
          <w:szCs w:val="24"/>
        </w:rPr>
        <w:t>на ж</w:t>
      </w:r>
      <w:proofErr w:type="gramEnd"/>
      <w:r w:rsidRPr="00103139">
        <w:rPr>
          <w:rFonts w:ascii="Times New Roman" w:hAnsi="Times New Roman"/>
          <w:sz w:val="24"/>
          <w:szCs w:val="24"/>
        </w:rPr>
        <w:t xml:space="preserve">/д транспорте при перевозке опасных грузов по территории Ковылкинского сельского поселения, возможно возникновение ЧС </w:t>
      </w:r>
      <w:r w:rsidRPr="00103139">
        <w:rPr>
          <w:rFonts w:ascii="Times New Roman" w:hAnsi="Times New Roman"/>
          <w:iCs/>
          <w:sz w:val="24"/>
          <w:szCs w:val="24"/>
        </w:rPr>
        <w:t>локального, муниципального характера.</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jc w:val="both"/>
        <w:rPr>
          <w:rFonts w:ascii="Times New Roman" w:hAnsi="Times New Roman"/>
          <w:b/>
          <w:sz w:val="24"/>
          <w:szCs w:val="24"/>
        </w:rPr>
      </w:pPr>
      <w:r w:rsidRPr="00103139">
        <w:rPr>
          <w:rFonts w:ascii="Times New Roman" w:hAnsi="Times New Roman"/>
          <w:b/>
          <w:sz w:val="24"/>
          <w:szCs w:val="24"/>
        </w:rPr>
        <w:t>Перечень возможных источников ЧС биолого-социального характера на территории Ковылкинского сельского поселения (при наличии данных источников ЧС).</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
          <w:sz w:val="24"/>
          <w:szCs w:val="24"/>
        </w:rPr>
        <w:t>И</w:t>
      </w:r>
      <w:r w:rsidRPr="00103139">
        <w:rPr>
          <w:rFonts w:ascii="Times New Roman" w:hAnsi="Times New Roman"/>
          <w:bCs/>
          <w:i/>
          <w:sz w:val="24"/>
          <w:szCs w:val="24"/>
        </w:rPr>
        <w:t xml:space="preserve">сточник биолого-социальной чрезвычайной ситуации; </w:t>
      </w:r>
      <w:r w:rsidRPr="00103139">
        <w:rPr>
          <w:rFonts w:ascii="Times New Roman" w:hAnsi="Times New Roman"/>
          <w:i/>
          <w:sz w:val="24"/>
          <w:szCs w:val="24"/>
        </w:rPr>
        <w:t>источник биосоциальной ЧС</w:t>
      </w:r>
      <w:r w:rsidRPr="00103139">
        <w:rPr>
          <w:rFonts w:ascii="Times New Roman" w:hAnsi="Times New Roman"/>
          <w:sz w:val="24"/>
          <w:szCs w:val="24"/>
        </w:rPr>
        <w:t xml:space="preserve">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территории Ковылкинского сельского поселения, около х</w:t>
      </w:r>
      <w:proofErr w:type="gramStart"/>
      <w:r w:rsidRPr="00103139">
        <w:rPr>
          <w:rFonts w:ascii="Times New Roman" w:hAnsi="Times New Roman"/>
          <w:sz w:val="24"/>
          <w:szCs w:val="24"/>
        </w:rPr>
        <w:t>.К</w:t>
      </w:r>
      <w:proofErr w:type="gramEnd"/>
      <w:r w:rsidRPr="00103139">
        <w:rPr>
          <w:rFonts w:ascii="Times New Roman" w:hAnsi="Times New Roman"/>
          <w:sz w:val="24"/>
          <w:szCs w:val="24"/>
        </w:rPr>
        <w:t>овылкин, размещен скотомогильник (биотермическая яма) площадью 100 кв.м. На него имеется ветеринарно-санитарная карточка №4, выдана 23.07.2010г. ГУРО «Тацинская СББЖ». Расстояние от скотомогильника до жилой застройки составляет 400м.</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На территории поселения существует угроза заражения животных и птиц особо опасными болезнями: ящуром, бешенством, лептоспирозом, гриппом.</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На всей территории области сохраняется вероятность возникновения вспышек африканской чумы свиней при заносе возбудителя с кормами, живыми свиньями и продукцией свиноводства, не прошедшей термическую обработку, а также в результате миграции больных особей дикого кабана с неблагополучных территорий.</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Среди населения Ростовской области возможны единичные случаи заболеваемости острыми кишечными инфекциями, в том числе ботулизмом. Источник ЧС – недоброкачественная питьевая вода, нарушение санитарно-гигиенических норм и правил при хранении продуктов питания, несоблюдение правил личной гигиены, употребление недоброкачественных овощей и фруктов, закупленных на стихийных рынках, продукты, закупленные от частных лиц.</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В связи с весенней активацией клещей и массовым выходом населения на природу возможны случаи пострадавших от укусов клещей, возможны единичные случаи заболевания населения крымской геморрагической лихорадкой.</w:t>
      </w:r>
    </w:p>
    <w:p w:rsidR="000121FC" w:rsidRPr="00103139" w:rsidRDefault="000121FC" w:rsidP="00103139">
      <w:pPr>
        <w:spacing w:after="0"/>
        <w:ind w:firstLine="709"/>
        <w:jc w:val="both"/>
        <w:rPr>
          <w:rFonts w:ascii="Times New Roman" w:hAnsi="Times New Roman"/>
          <w:bCs/>
          <w:sz w:val="24"/>
          <w:szCs w:val="24"/>
        </w:rPr>
      </w:pPr>
    </w:p>
    <w:p w:rsidR="000121FC" w:rsidRPr="00103139" w:rsidRDefault="000121FC" w:rsidP="00103139">
      <w:pPr>
        <w:spacing w:after="0"/>
        <w:jc w:val="both"/>
        <w:rPr>
          <w:rFonts w:ascii="Times New Roman" w:hAnsi="Times New Roman"/>
          <w:b/>
          <w:sz w:val="24"/>
          <w:szCs w:val="24"/>
        </w:rPr>
      </w:pPr>
      <w:r w:rsidRPr="00103139">
        <w:rPr>
          <w:rFonts w:ascii="Times New Roman" w:hAnsi="Times New Roman"/>
          <w:b/>
          <w:sz w:val="24"/>
          <w:szCs w:val="24"/>
        </w:rPr>
        <w:t>Перечень мероприятий по обеспечению пожарной безопасности.</w:t>
      </w:r>
    </w:p>
    <w:p w:rsidR="000121FC" w:rsidRPr="00103139" w:rsidRDefault="000121FC" w:rsidP="00103139">
      <w:pPr>
        <w:spacing w:after="0"/>
        <w:ind w:firstLine="709"/>
        <w:jc w:val="both"/>
        <w:rPr>
          <w:rFonts w:ascii="Times New Roman" w:hAnsi="Times New Roman"/>
          <w:b/>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Состояние системы обеспечения пожарной безопасности на проектируемой территории.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Централизованными системами водоснабжения оборудованы все населенные пункты поселения. Степень износа водопроводных сетей составляет 98%.</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Источником наружного противопожарного водоснабжения в хуторах являются наружные водопроводные сети с установленными на них пожарными гидрантами. Подача воды в систему водопровода осуществляется из артезианских скважин. Для регулирования расхода воды в течение суток на водопроводной сети установлены водонапорные башни. В </w:t>
      </w:r>
      <w:r w:rsidRPr="00103139">
        <w:rPr>
          <w:rFonts w:ascii="Times New Roman" w:hAnsi="Times New Roman"/>
          <w:sz w:val="24"/>
          <w:szCs w:val="24"/>
        </w:rPr>
        <w:lastRenderedPageBreak/>
        <w:t>резервуаре водонапорной башни хранится противопожарный запас воды в объеме 3 м</w:t>
      </w:r>
      <w:r w:rsidRPr="00103139">
        <w:rPr>
          <w:rFonts w:ascii="Times New Roman" w:hAnsi="Times New Roman"/>
          <w:sz w:val="24"/>
          <w:szCs w:val="24"/>
          <w:vertAlign w:val="superscript"/>
        </w:rPr>
        <w:t>3</w:t>
      </w:r>
      <w:r w:rsidRPr="00103139">
        <w:rPr>
          <w:rFonts w:ascii="Times New Roman" w:hAnsi="Times New Roman"/>
          <w:sz w:val="24"/>
          <w:szCs w:val="24"/>
        </w:rPr>
        <w:t>, из расчета тушения одного пожара в течение 10 минут при расходе воды на 1 пожар 5л/сек.</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Сведения о расположении имеющихся и проектируемых пожарных депо.</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 настоящий момент пожарное депо на территории Ковылкинского сельского поселения отсутствует. Тушение пожаров в поселении обеспечивает пожарная часть 106 ПЧ 26 ОФПС по Ростовской области, расположенная в ст</w:t>
      </w:r>
      <w:proofErr w:type="gramStart"/>
      <w:r w:rsidRPr="00103139">
        <w:rPr>
          <w:rFonts w:ascii="Times New Roman" w:hAnsi="Times New Roman"/>
          <w:sz w:val="24"/>
          <w:szCs w:val="24"/>
        </w:rPr>
        <w:t>.Т</w:t>
      </w:r>
      <w:proofErr w:type="gramEnd"/>
      <w:r w:rsidRPr="00103139">
        <w:rPr>
          <w:rFonts w:ascii="Times New Roman" w:hAnsi="Times New Roman"/>
          <w:sz w:val="24"/>
          <w:szCs w:val="24"/>
        </w:rPr>
        <w:t>ацинская.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Согласно требованиям ГУ МЧС России по Ростовской области, в проекте генерального плана Верхнеобливского сельского поселения предусматривается размещение пожарного депо в х</w:t>
      </w:r>
      <w:proofErr w:type="gramStart"/>
      <w:r w:rsidRPr="00103139">
        <w:rPr>
          <w:rFonts w:ascii="Times New Roman" w:hAnsi="Times New Roman"/>
          <w:sz w:val="24"/>
          <w:szCs w:val="24"/>
        </w:rPr>
        <w:t>.В</w:t>
      </w:r>
      <w:proofErr w:type="gramEnd"/>
      <w:r w:rsidRPr="00103139">
        <w:rPr>
          <w:rFonts w:ascii="Times New Roman" w:hAnsi="Times New Roman"/>
          <w:sz w:val="24"/>
          <w:szCs w:val="24"/>
        </w:rPr>
        <w:t>ерхнеобливский (на восточной окраине). Это депо намечено и для обслуживания Ковылкинского сельского поселения.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Другие практические мероприятия, предусмотренные проектом по обеспечению пожарной безопасности на проектируемой территории.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Генеральным планом предлагается выполнение мероприятий по реконструкции существующих систем водоснабжения населенных пунктов поселения, включающих прокладку водопроводных сетей по новым направлениям,</w:t>
      </w:r>
      <w:r w:rsidRPr="00103139">
        <w:rPr>
          <w:rFonts w:ascii="Times New Roman" w:hAnsi="Times New Roman"/>
          <w:sz w:val="24"/>
          <w:szCs w:val="24"/>
          <w:lang w:eastAsia="en-US"/>
        </w:rPr>
        <w:t xml:space="preserve"> </w:t>
      </w:r>
      <w:r w:rsidRPr="00103139">
        <w:rPr>
          <w:rFonts w:ascii="Times New Roman" w:hAnsi="Times New Roman"/>
          <w:sz w:val="24"/>
          <w:szCs w:val="24"/>
        </w:rPr>
        <w:t>установку пожарных гидрантов на уличных водопроводных сетях в соответствии с требованиями нормативно-технических документов, замену водонапорных башен и насосов в артезианских скважинах, строительство дополнительных скважин в х</w:t>
      </w:r>
      <w:proofErr w:type="gramStart"/>
      <w:r w:rsidRPr="00103139">
        <w:rPr>
          <w:rFonts w:ascii="Times New Roman" w:hAnsi="Times New Roman"/>
          <w:sz w:val="24"/>
          <w:szCs w:val="24"/>
        </w:rPr>
        <w:t>.Б</w:t>
      </w:r>
      <w:proofErr w:type="gramEnd"/>
      <w:r w:rsidRPr="00103139">
        <w:rPr>
          <w:rFonts w:ascii="Times New Roman" w:hAnsi="Times New Roman"/>
          <w:sz w:val="24"/>
          <w:szCs w:val="24"/>
        </w:rPr>
        <w:t>абовня и х.Луговой.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новом строительстве и перекладке водопроводных сетей рекомендуется применение полиэтиленовых труб, которые не подвержены коррозии и имеют значительный срок службы.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Существующие пожарные водоемы на объектах общественного назначения должны быть приведены в функциональное состояние.</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 баках водонапорных башен, кроме аварийного запаса, должен быть предусмотрен противопожарный запас воды.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Водонапорные башни должны быть приспособлены для отбора воды пожарной техникой в любое время года.</w:t>
      </w:r>
    </w:p>
    <w:p w:rsidR="000121FC" w:rsidRPr="00103139" w:rsidRDefault="000121FC" w:rsidP="00103139">
      <w:pPr>
        <w:spacing w:after="0"/>
        <w:ind w:firstLine="709"/>
        <w:jc w:val="both"/>
        <w:rPr>
          <w:rFonts w:ascii="Times New Roman" w:hAnsi="Times New Roman"/>
          <w:iCs/>
          <w:sz w:val="24"/>
          <w:szCs w:val="24"/>
        </w:rPr>
      </w:pPr>
      <w:r w:rsidRPr="00103139">
        <w:rPr>
          <w:rFonts w:ascii="Times New Roman" w:hAnsi="Times New Roman"/>
          <w:iCs/>
          <w:sz w:val="24"/>
          <w:szCs w:val="24"/>
        </w:rPr>
        <w:t>В  соответствии со ст.14 п.9 Федерального закона от 06.10.2003г. №131-ФЗ (ред. 25.07.2011г.), к вопросам местного значения поселения относится обеспечение первичных мер пожарной безопасности в границах населенных пунктов поселения.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Cs/>
          <w:sz w:val="24"/>
          <w:szCs w:val="24"/>
        </w:rPr>
        <w:t xml:space="preserve">Согласно ст.63 </w:t>
      </w:r>
      <w:r w:rsidRPr="00103139">
        <w:rPr>
          <w:rFonts w:ascii="Times New Roman" w:hAnsi="Times New Roman"/>
          <w:sz w:val="24"/>
          <w:szCs w:val="24"/>
        </w:rPr>
        <w:t>Федерального закона от 22.07.2008г. №123-ФЗ «Технический регламент о требованиях пожарной безопасности», первичные меры пожарной безопасности включают в себя: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lastRenderedPageBreak/>
        <w:t>3) разработку и организацию выполнения муниципальных целевых программ по вопросам обеспечения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4) разработку плана привлечения сил и сре</w:t>
      </w:r>
      <w:proofErr w:type="gramStart"/>
      <w:r w:rsidRPr="00103139">
        <w:rPr>
          <w:rFonts w:ascii="Times New Roman" w:hAnsi="Times New Roman"/>
          <w:sz w:val="24"/>
          <w:szCs w:val="24"/>
        </w:rPr>
        <w:t>дств дл</w:t>
      </w:r>
      <w:proofErr w:type="gramEnd"/>
      <w:r w:rsidRPr="00103139">
        <w:rPr>
          <w:rFonts w:ascii="Times New Roman" w:hAnsi="Times New Roman"/>
          <w:sz w:val="24"/>
          <w:szCs w:val="24"/>
        </w:rPr>
        <w:t>я тушения пожаров и проведения аварийно-спасательных работ на территории муниципального образования и контроль за его выполнением;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6) обеспечение беспрепятственного проезда пожарной техники к месту пожара;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7) обеспечение связи и оповещения населения о пожаре;</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iCs/>
          <w:sz w:val="24"/>
          <w:szCs w:val="24"/>
        </w:rPr>
        <w:t xml:space="preserve">Согласно ст.19 </w:t>
      </w:r>
      <w:r w:rsidRPr="00103139">
        <w:rPr>
          <w:rFonts w:ascii="Times New Roman" w:hAnsi="Times New Roman"/>
          <w:sz w:val="24"/>
          <w:szCs w:val="24"/>
        </w:rPr>
        <w:t>Федерального закона от 21.12.1994г. №69-ФЗ «О пожарной безопасности» (ред. от 18.07.2011г.),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оснащение территорий общего пользования первичными средствами тушения пожаров и противопожарным инвентарем;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организация и принятие мер по оповещению населения и подразделений Государственной противопожарной службы о пожаре;</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принятие мер по локализации пожара и спасению людей и имущества до прибытия подразделений Государственной противопожарной службы;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включение мероприятий по обеспечению пожарной безопасности в планы, схемы и программы развития территорий поселений;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установление особого противопожарного режима в случае повышения пожарной 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На дальнейших стадиях разработки планировочной и проектной документации на застройку территории Ковылкинского сельского поселения необходимо предусмотреть следующие </w:t>
      </w:r>
      <w:r w:rsidRPr="00103139">
        <w:rPr>
          <w:rFonts w:ascii="Times New Roman" w:hAnsi="Times New Roman"/>
          <w:i/>
          <w:sz w:val="24"/>
          <w:szCs w:val="24"/>
        </w:rPr>
        <w:t>планировочные мероприятия</w:t>
      </w:r>
      <w:r w:rsidRPr="00103139">
        <w:rPr>
          <w:rFonts w:ascii="Times New Roman" w:hAnsi="Times New Roman"/>
          <w:sz w:val="24"/>
          <w:szCs w:val="24"/>
        </w:rPr>
        <w:t xml:space="preserve"> по пожарной безопасности:</w:t>
      </w:r>
    </w:p>
    <w:p w:rsidR="000121FC" w:rsidRPr="00103139" w:rsidRDefault="000121FC" w:rsidP="00103139">
      <w:pPr>
        <w:spacing w:after="0"/>
        <w:ind w:firstLine="709"/>
        <w:jc w:val="both"/>
        <w:rPr>
          <w:rFonts w:ascii="Times New Roman" w:hAnsi="Times New Roman"/>
          <w:bCs/>
          <w:iCs/>
          <w:sz w:val="24"/>
          <w:szCs w:val="24"/>
        </w:rPr>
      </w:pPr>
      <w:r w:rsidRPr="00103139">
        <w:rPr>
          <w:rFonts w:ascii="Times New Roman" w:hAnsi="Times New Roman"/>
          <w:bCs/>
          <w:iCs/>
          <w:sz w:val="24"/>
          <w:szCs w:val="24"/>
        </w:rPr>
        <w:t>- при размещении проектируемых объектов необходимо соблюдать противопожарные разрывы от существующих пожаровзрывоопасных объектов;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Cs/>
          <w:iCs/>
          <w:sz w:val="24"/>
          <w:szCs w:val="24"/>
        </w:rPr>
        <w:t xml:space="preserve">- размещение проектируемых пожаровзрывоопасных объектов на территории поселения предусмотреть согласно требованиям ст. 66 Федерального </w:t>
      </w:r>
      <w:r w:rsidRPr="00103139">
        <w:rPr>
          <w:rFonts w:ascii="Times New Roman" w:hAnsi="Times New Roman"/>
          <w:sz w:val="24"/>
          <w:szCs w:val="24"/>
        </w:rPr>
        <w:t>закона от 22.07.2008г. №123-ФЗ «Технический регламент о требованиях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Подъезд пожарных автомобилей должен быть обеспечен:</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lastRenderedPageBreak/>
        <w:t>-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органов управления учреждений;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по всей длине – к зданиям, сооружениям и строениям производственных объектов.</w:t>
      </w:r>
    </w:p>
    <w:p w:rsidR="000121FC" w:rsidRPr="00103139" w:rsidRDefault="000121FC" w:rsidP="00103139">
      <w:pPr>
        <w:spacing w:after="0"/>
        <w:ind w:firstLine="709"/>
        <w:jc w:val="both"/>
        <w:rPr>
          <w:rFonts w:ascii="Times New Roman" w:hAnsi="Times New Roman"/>
          <w:sz w:val="24"/>
          <w:szCs w:val="24"/>
        </w:rPr>
      </w:pPr>
      <w:proofErr w:type="gramStart"/>
      <w:r w:rsidRPr="00103139">
        <w:rPr>
          <w:rFonts w:ascii="Times New Roman" w:hAnsi="Times New Roman"/>
          <w:sz w:val="24"/>
          <w:szCs w:val="24"/>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 Ширина проездов для пожарной техники должна составлять не менее 6 м. Тупиковые проезды должны заканчиваться площадками для разворота пожарной техники размером не менее чем 15x15 м. Максимальная протяженность тупикового проезда не должна превышать 150м.</w:t>
      </w:r>
      <w:proofErr w:type="gramEnd"/>
    </w:p>
    <w:p w:rsidR="000121FC" w:rsidRPr="00103139" w:rsidRDefault="000121FC" w:rsidP="00103139">
      <w:pPr>
        <w:spacing w:after="0"/>
        <w:ind w:firstLine="709"/>
        <w:jc w:val="both"/>
        <w:rPr>
          <w:rFonts w:ascii="Times New Roman" w:hAnsi="Times New Roman"/>
          <w:bCs/>
          <w:iCs/>
          <w:sz w:val="24"/>
          <w:szCs w:val="24"/>
        </w:rPr>
      </w:pPr>
      <w:r w:rsidRPr="00103139">
        <w:rPr>
          <w:rFonts w:ascii="Times New Roman" w:hAnsi="Times New Roman"/>
          <w:bCs/>
          <w:iCs/>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0121FC" w:rsidRPr="00103139" w:rsidRDefault="000121FC" w:rsidP="00103139">
      <w:pPr>
        <w:spacing w:after="0"/>
        <w:ind w:firstLine="709"/>
        <w:jc w:val="both"/>
        <w:rPr>
          <w:rFonts w:ascii="Times New Roman" w:hAnsi="Times New Roman"/>
          <w:bCs/>
          <w:iCs/>
          <w:sz w:val="24"/>
          <w:szCs w:val="24"/>
        </w:rPr>
      </w:pPr>
      <w:r w:rsidRPr="00103139">
        <w:rPr>
          <w:rFonts w:ascii="Times New Roman" w:hAnsi="Times New Roman"/>
          <w:bCs/>
          <w:iCs/>
          <w:sz w:val="24"/>
          <w:szCs w:val="24"/>
        </w:rPr>
        <w:t xml:space="preserve">Противопожарные расстояния от границ застройки сельских поселений с одно-, двухэтажной индивидуальной застройкой до лесных массивов </w:t>
      </w:r>
      <w:r w:rsidRPr="00103139">
        <w:rPr>
          <w:rFonts w:ascii="Times New Roman" w:hAnsi="Times New Roman"/>
          <w:sz w:val="24"/>
          <w:szCs w:val="24"/>
        </w:rPr>
        <w:t>–</w:t>
      </w:r>
      <w:r w:rsidRPr="00103139">
        <w:rPr>
          <w:rFonts w:ascii="Times New Roman" w:hAnsi="Times New Roman"/>
          <w:bCs/>
          <w:iCs/>
          <w:sz w:val="24"/>
          <w:szCs w:val="24"/>
        </w:rPr>
        <w:t xml:space="preserve"> не менее 15 м.</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w:t>
      </w:r>
      <w:r w:rsidRPr="00103139">
        <w:rPr>
          <w:rFonts w:ascii="Times New Roman" w:hAnsi="Times New Roman"/>
          <w:vanish/>
          <w:sz w:val="24"/>
          <w:szCs w:val="24"/>
        </w:rPr>
        <w:t>#M12293 0 902111644 0 0 0 0 0 0 0 724272079</w:t>
      </w:r>
      <w:r w:rsidRPr="00103139">
        <w:rPr>
          <w:rFonts w:ascii="Times New Roman" w:hAnsi="Times New Roman"/>
          <w:sz w:val="24"/>
          <w:szCs w:val="24"/>
        </w:rPr>
        <w:t>таблицей 11 приложения</w:t>
      </w:r>
      <w:r w:rsidRPr="00103139">
        <w:rPr>
          <w:rFonts w:ascii="Times New Roman" w:hAnsi="Times New Roman"/>
          <w:vanish/>
          <w:sz w:val="24"/>
          <w:szCs w:val="24"/>
        </w:rPr>
        <w:t>#S</w:t>
      </w:r>
      <w:r w:rsidRPr="00103139">
        <w:rPr>
          <w:rFonts w:ascii="Times New Roman" w:hAnsi="Times New Roman"/>
          <w:sz w:val="24"/>
          <w:szCs w:val="24"/>
        </w:rPr>
        <w:t xml:space="preserve"> к </w:t>
      </w:r>
      <w:r w:rsidRPr="00103139">
        <w:rPr>
          <w:rFonts w:ascii="Times New Roman" w:hAnsi="Times New Roman"/>
          <w:bCs/>
          <w:iCs/>
          <w:sz w:val="24"/>
          <w:szCs w:val="24"/>
        </w:rPr>
        <w:t xml:space="preserve">Федеральному </w:t>
      </w:r>
      <w:r w:rsidRPr="00103139">
        <w:rPr>
          <w:rFonts w:ascii="Times New Roman" w:hAnsi="Times New Roman"/>
          <w:sz w:val="24"/>
          <w:szCs w:val="24"/>
        </w:rPr>
        <w:t>закону от 22.07.2008г. №123-ФЗ «Технический регламент о требованиях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В части, касающейся </w:t>
      </w:r>
      <w:r w:rsidRPr="00103139">
        <w:rPr>
          <w:rFonts w:ascii="Times New Roman" w:hAnsi="Times New Roman"/>
          <w:i/>
          <w:sz w:val="24"/>
          <w:szCs w:val="24"/>
        </w:rPr>
        <w:t>противопожарного водоснабжения</w:t>
      </w:r>
      <w:r w:rsidRPr="00103139">
        <w:rPr>
          <w:rFonts w:ascii="Times New Roman" w:hAnsi="Times New Roman"/>
          <w:sz w:val="24"/>
          <w:szCs w:val="24"/>
        </w:rPr>
        <w:t xml:space="preserve"> поселения, необходимо учитывать требования ст. 68 </w:t>
      </w:r>
      <w:r w:rsidRPr="00103139">
        <w:rPr>
          <w:rFonts w:ascii="Times New Roman" w:hAnsi="Times New Roman"/>
          <w:bCs/>
          <w:iCs/>
          <w:sz w:val="24"/>
          <w:szCs w:val="24"/>
        </w:rPr>
        <w:t xml:space="preserve">Федерального </w:t>
      </w:r>
      <w:r w:rsidRPr="00103139">
        <w:rPr>
          <w:rFonts w:ascii="Times New Roman" w:hAnsi="Times New Roman"/>
          <w:sz w:val="24"/>
          <w:szCs w:val="24"/>
        </w:rPr>
        <w:t>закона от 22.07.2008г. №123-ФЗ «Технический регламент о требованиях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1 гидранта, учитывая, что расход воды на наружное пожаротушение в населенных пунктах составляет менее 15 литров в секунду.</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jc w:val="both"/>
        <w:rPr>
          <w:rFonts w:ascii="Times New Roman" w:hAnsi="Times New Roman"/>
          <w:b/>
          <w:sz w:val="24"/>
          <w:szCs w:val="24"/>
        </w:rPr>
      </w:pPr>
      <w:bookmarkStart w:id="0" w:name="_Toc248546557"/>
      <w:bookmarkStart w:id="1" w:name="_Toc248562610"/>
      <w:bookmarkStart w:id="2" w:name="_Toc248562668"/>
      <w:r w:rsidRPr="00103139">
        <w:rPr>
          <w:rFonts w:ascii="Times New Roman" w:hAnsi="Times New Roman"/>
          <w:b/>
          <w:sz w:val="24"/>
          <w:szCs w:val="24"/>
        </w:rPr>
        <w:t>Мероприятия по защите территории от опасных природных процессов.</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 проекте предусмотрены мероприятия по инженерной защите территории Ковылкинского сельского поселения, направленные на максимальное снижение негативных последствий особо опасных природных явлений. Приведенный состав инженерных мероприятий рекомендован в объеме, необходимом для обоснования планировочных решений и подлежит уточнению на последующих стадиях проектирования.</w:t>
      </w:r>
    </w:p>
    <w:p w:rsidR="000121FC" w:rsidRPr="00103139" w:rsidRDefault="000121FC" w:rsidP="00103139">
      <w:pPr>
        <w:spacing w:after="0"/>
        <w:ind w:firstLine="709"/>
        <w:jc w:val="both"/>
        <w:rPr>
          <w:rFonts w:ascii="Times New Roman" w:hAnsi="Times New Roman"/>
          <w:b/>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Мероприятия по защите от опасных геологических процессов:</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i/>
          <w:sz w:val="24"/>
          <w:szCs w:val="24"/>
        </w:rPr>
        <w:t>Противооползневые мероприятия.</w:t>
      </w:r>
      <w:r w:rsidRPr="00103139">
        <w:rPr>
          <w:rFonts w:ascii="Times New Roman" w:hAnsi="Times New Roman"/>
          <w:sz w:val="24"/>
          <w:szCs w:val="24"/>
        </w:rPr>
        <w:t xml:space="preserve"> Для освоения территорий, рельеф которых пересечен оврагами, предусматриваются мероприятия, направленные на предотвращение эрозии почвы и рациональное градостроительное использование (</w:t>
      </w:r>
      <w:proofErr w:type="gramStart"/>
      <w:r w:rsidRPr="00103139">
        <w:rPr>
          <w:rFonts w:ascii="Times New Roman" w:hAnsi="Times New Roman"/>
          <w:sz w:val="24"/>
          <w:szCs w:val="24"/>
        </w:rPr>
        <w:t>см</w:t>
      </w:r>
      <w:proofErr w:type="gramEnd"/>
      <w:r w:rsidRPr="00103139">
        <w:rPr>
          <w:rFonts w:ascii="Times New Roman" w:hAnsi="Times New Roman"/>
          <w:sz w:val="24"/>
          <w:szCs w:val="24"/>
        </w:rPr>
        <w:t>. п. 4.10).</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lastRenderedPageBreak/>
        <w:t>При наблюдающихся оползневых явлениях в овраге предусматриваются специальные противооползневые меры: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регулирование стока поверхностных вод с помощью вертикальной планировки территории и устройства системы поверхностного водоотвода, в том числе предупреждение утечек из коммуникаций и сокращение поливов на оползневых склонах;</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укрепление склонов балок:</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при уклонах 0,08 – 0,15 – путем размещения газонных решеток или геосетки; </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уклонах выше 0,15 – путем установки габионов и георешеток;</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применение агролесомелиорации.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Cs/>
          <w:iCs/>
          <w:sz w:val="24"/>
          <w:szCs w:val="24"/>
        </w:rPr>
      </w:pPr>
      <w:r w:rsidRPr="00103139">
        <w:rPr>
          <w:rFonts w:ascii="Times New Roman" w:hAnsi="Times New Roman"/>
          <w:b/>
          <w:i/>
          <w:sz w:val="24"/>
          <w:szCs w:val="24"/>
        </w:rPr>
        <w:t>Мероприятия по борьбе с просадочностью</w:t>
      </w:r>
      <w:r w:rsidRPr="00103139">
        <w:rPr>
          <w:rFonts w:ascii="Times New Roman" w:hAnsi="Times New Roman"/>
          <w:b/>
          <w:iCs/>
          <w:sz w:val="24"/>
          <w:szCs w:val="24"/>
        </w:rPr>
        <w:t>.</w:t>
      </w:r>
      <w:r w:rsidRPr="00103139">
        <w:rPr>
          <w:rFonts w:ascii="Times New Roman" w:hAnsi="Times New Roman"/>
          <w:bCs/>
          <w:iCs/>
          <w:sz w:val="24"/>
          <w:szCs w:val="24"/>
        </w:rPr>
        <w:t xml:space="preserve"> При проектировании зданий и сооружений, предназначенных для строительства на площадках с грунтовыми условиями I типа по просадочности, следует, как правило, предусматривать полное устранение просадочных свой</w:t>
      </w:r>
      <w:proofErr w:type="gramStart"/>
      <w:r w:rsidRPr="00103139">
        <w:rPr>
          <w:rFonts w:ascii="Times New Roman" w:hAnsi="Times New Roman"/>
          <w:bCs/>
          <w:iCs/>
          <w:sz w:val="24"/>
          <w:szCs w:val="24"/>
        </w:rPr>
        <w:t>ств гр</w:t>
      </w:r>
      <w:proofErr w:type="gramEnd"/>
      <w:r w:rsidRPr="00103139">
        <w:rPr>
          <w:rFonts w:ascii="Times New Roman" w:hAnsi="Times New Roman"/>
          <w:bCs/>
          <w:iCs/>
          <w:sz w:val="24"/>
          <w:szCs w:val="24"/>
        </w:rPr>
        <w:t>унтов в пределах верхней зоны просадки или полную прорезку просадочной толщи свайными или другими фундаментами. При этом проектирование конструкций следует производить как на обычных непросадочных грунтах без дополнительных конструктивных и водозащитных мероприятий.</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tabs>
          <w:tab w:val="left" w:pos="600"/>
        </w:tabs>
        <w:spacing w:after="0"/>
        <w:ind w:firstLine="709"/>
        <w:jc w:val="both"/>
        <w:rPr>
          <w:rFonts w:ascii="Times New Roman" w:hAnsi="Times New Roman"/>
          <w:sz w:val="24"/>
          <w:szCs w:val="24"/>
        </w:rPr>
      </w:pPr>
      <w:r w:rsidRPr="00103139">
        <w:rPr>
          <w:rFonts w:ascii="Times New Roman" w:hAnsi="Times New Roman"/>
          <w:b/>
          <w:i/>
          <w:sz w:val="24"/>
          <w:szCs w:val="24"/>
        </w:rPr>
        <w:t>Противоэрозионные мероприятия</w:t>
      </w:r>
      <w:r w:rsidRPr="00103139">
        <w:rPr>
          <w:rFonts w:ascii="Times New Roman" w:hAnsi="Times New Roman"/>
          <w:b/>
          <w:sz w:val="24"/>
          <w:szCs w:val="24"/>
        </w:rPr>
        <w:t>.</w:t>
      </w:r>
      <w:r w:rsidRPr="00103139">
        <w:rPr>
          <w:rFonts w:ascii="Times New Roman" w:hAnsi="Times New Roman"/>
          <w:sz w:val="24"/>
          <w:szCs w:val="24"/>
        </w:rPr>
        <w:t xml:space="preserve"> 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водоемов. Выполнить укрепление склонов посевом трав, посадкой деревьев и кустарников для проветривания и быстрого осушения склонов.</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tabs>
          <w:tab w:val="left" w:pos="600"/>
        </w:tabs>
        <w:spacing w:after="0"/>
        <w:ind w:firstLine="709"/>
        <w:jc w:val="both"/>
        <w:rPr>
          <w:rFonts w:ascii="Times New Roman" w:hAnsi="Times New Roman"/>
          <w:b/>
          <w:sz w:val="24"/>
          <w:szCs w:val="24"/>
        </w:rPr>
      </w:pPr>
      <w:r w:rsidRPr="00103139">
        <w:rPr>
          <w:rFonts w:ascii="Times New Roman" w:hAnsi="Times New Roman"/>
          <w:b/>
          <w:sz w:val="24"/>
          <w:szCs w:val="24"/>
        </w:rPr>
        <w:t>Мероприятия по защите от опасных метеорологических явлений и процессов:</w:t>
      </w:r>
    </w:p>
    <w:p w:rsidR="000121FC" w:rsidRPr="00103139" w:rsidRDefault="000121FC" w:rsidP="00103139">
      <w:pPr>
        <w:tabs>
          <w:tab w:val="left" w:pos="600"/>
        </w:tabs>
        <w:spacing w:after="0"/>
        <w:ind w:firstLine="709"/>
        <w:jc w:val="both"/>
        <w:rPr>
          <w:rFonts w:ascii="Times New Roman" w:hAnsi="Times New Roman"/>
          <w:b/>
          <w:sz w:val="24"/>
          <w:szCs w:val="24"/>
        </w:rPr>
      </w:pPr>
    </w:p>
    <w:p w:rsidR="000121FC" w:rsidRPr="00103139" w:rsidRDefault="000121FC" w:rsidP="00103139">
      <w:pPr>
        <w:tabs>
          <w:tab w:val="left" w:pos="600"/>
        </w:tabs>
        <w:spacing w:after="0"/>
        <w:ind w:firstLine="709"/>
        <w:jc w:val="both"/>
        <w:rPr>
          <w:rFonts w:ascii="Times New Roman" w:hAnsi="Times New Roman"/>
          <w:sz w:val="24"/>
          <w:szCs w:val="24"/>
        </w:rPr>
      </w:pPr>
      <w:r w:rsidRPr="00103139">
        <w:rPr>
          <w:rFonts w:ascii="Times New Roman" w:hAnsi="Times New Roman"/>
          <w:sz w:val="24"/>
          <w:szCs w:val="24"/>
        </w:rPr>
        <w:t xml:space="preserve">К проектным мероприятиям по защите территории от </w:t>
      </w:r>
      <w:r w:rsidRPr="00103139">
        <w:rPr>
          <w:rFonts w:ascii="Times New Roman" w:hAnsi="Times New Roman"/>
          <w:bCs/>
          <w:i/>
          <w:sz w:val="24"/>
          <w:szCs w:val="24"/>
        </w:rPr>
        <w:t>сильных осадков</w:t>
      </w:r>
      <w:r w:rsidRPr="00103139">
        <w:rPr>
          <w:rFonts w:ascii="Times New Roman" w:hAnsi="Times New Roman"/>
          <w:sz w:val="24"/>
          <w:szCs w:val="24"/>
        </w:rPr>
        <w:t xml:space="preserve"> относится организация поверхностного стока путем проведения вертикальной планировки и устройства сети водостоков.</w:t>
      </w:r>
    </w:p>
    <w:p w:rsidR="000121FC" w:rsidRPr="00103139" w:rsidRDefault="000121FC" w:rsidP="00103139">
      <w:pPr>
        <w:tabs>
          <w:tab w:val="left" w:pos="600"/>
        </w:tabs>
        <w:spacing w:after="0"/>
        <w:ind w:firstLine="709"/>
        <w:jc w:val="both"/>
        <w:rPr>
          <w:rFonts w:ascii="Times New Roman" w:hAnsi="Times New Roman"/>
          <w:bCs/>
          <w:sz w:val="24"/>
          <w:szCs w:val="24"/>
        </w:rPr>
      </w:pPr>
      <w:r w:rsidRPr="00103139">
        <w:rPr>
          <w:rFonts w:ascii="Times New Roman" w:hAnsi="Times New Roman"/>
          <w:sz w:val="24"/>
          <w:szCs w:val="24"/>
        </w:rPr>
        <w:t>Мероприятия по защите от опасных метеорологических явлений и процессов предусматриваются на последующих стадиях проектирования объектов Ковылкинского сельского поселения в соответствии с действующими нормативными документами: СНиП 2.01.07-85 «Нагрузки и воздействия»,</w:t>
      </w:r>
      <w:r w:rsidRPr="00103139">
        <w:rPr>
          <w:rFonts w:ascii="Times New Roman" w:hAnsi="Times New Roman"/>
          <w:bCs/>
          <w:sz w:val="24"/>
          <w:szCs w:val="24"/>
        </w:rPr>
        <w:t xml:space="preserve"> РД 34.122-87 «Инструкция по устройству молниезащиты зданий и сооружений», СО-153-34.21.122-2003 «Инструкция по молниезащите зданий, сооружений и промышленных коммуникаций», СНиП 23-01-99* «Строительная климатология».</w:t>
      </w:r>
    </w:p>
    <w:p w:rsidR="000121FC" w:rsidRPr="00103139" w:rsidRDefault="000121FC" w:rsidP="00103139">
      <w:pPr>
        <w:tabs>
          <w:tab w:val="left" w:pos="600"/>
        </w:tabs>
        <w:spacing w:after="0"/>
        <w:ind w:firstLine="709"/>
        <w:jc w:val="both"/>
        <w:rPr>
          <w:rFonts w:ascii="Times New Roman" w:hAnsi="Times New Roman"/>
          <w:sz w:val="24"/>
          <w:szCs w:val="24"/>
        </w:rPr>
      </w:pPr>
    </w:p>
    <w:p w:rsidR="000121FC" w:rsidRPr="00103139" w:rsidRDefault="000121FC" w:rsidP="00103139">
      <w:pPr>
        <w:tabs>
          <w:tab w:val="left" w:pos="600"/>
        </w:tabs>
        <w:spacing w:after="0"/>
        <w:ind w:firstLine="709"/>
        <w:jc w:val="both"/>
        <w:rPr>
          <w:rFonts w:ascii="Times New Roman" w:hAnsi="Times New Roman"/>
          <w:b/>
          <w:sz w:val="24"/>
          <w:szCs w:val="24"/>
        </w:rPr>
      </w:pPr>
      <w:r w:rsidRPr="00103139">
        <w:rPr>
          <w:rFonts w:ascii="Times New Roman" w:hAnsi="Times New Roman"/>
          <w:b/>
          <w:sz w:val="24"/>
          <w:szCs w:val="24"/>
        </w:rPr>
        <w:t xml:space="preserve">Мероприятия по защите от природных пожаров: </w:t>
      </w:r>
    </w:p>
    <w:p w:rsidR="000121FC" w:rsidRPr="00103139" w:rsidRDefault="000121FC" w:rsidP="00103139">
      <w:pPr>
        <w:tabs>
          <w:tab w:val="left" w:pos="600"/>
        </w:tabs>
        <w:spacing w:after="0"/>
        <w:ind w:firstLine="709"/>
        <w:jc w:val="both"/>
        <w:rPr>
          <w:rFonts w:ascii="Times New Roman" w:hAnsi="Times New Roman"/>
          <w:b/>
          <w:sz w:val="24"/>
          <w:szCs w:val="24"/>
        </w:rPr>
      </w:pPr>
    </w:p>
    <w:p w:rsidR="000121FC" w:rsidRPr="00103139" w:rsidRDefault="000121FC" w:rsidP="00103139">
      <w:pPr>
        <w:tabs>
          <w:tab w:val="left" w:pos="600"/>
        </w:tabs>
        <w:spacing w:after="0"/>
        <w:ind w:firstLine="709"/>
        <w:jc w:val="both"/>
        <w:rPr>
          <w:rFonts w:ascii="Times New Roman" w:hAnsi="Times New Roman"/>
          <w:sz w:val="24"/>
          <w:szCs w:val="24"/>
        </w:rPr>
      </w:pPr>
      <w:r w:rsidRPr="00103139">
        <w:rPr>
          <w:rFonts w:ascii="Times New Roman" w:hAnsi="Times New Roman"/>
          <w:sz w:val="24"/>
          <w:szCs w:val="24"/>
        </w:rPr>
        <w:t>С целью предупреждения природных пожаров необходимо совершенствование контрольно-профилактической работы с населением, надзорной деятельности, сил и сре</w:t>
      </w:r>
      <w:proofErr w:type="gramStart"/>
      <w:r w:rsidRPr="00103139">
        <w:rPr>
          <w:rFonts w:ascii="Times New Roman" w:hAnsi="Times New Roman"/>
          <w:sz w:val="24"/>
          <w:szCs w:val="24"/>
        </w:rPr>
        <w:t>дств пр</w:t>
      </w:r>
      <w:proofErr w:type="gramEnd"/>
      <w:r w:rsidRPr="00103139">
        <w:rPr>
          <w:rFonts w:ascii="Times New Roman" w:hAnsi="Times New Roman"/>
          <w:sz w:val="24"/>
          <w:szCs w:val="24"/>
        </w:rPr>
        <w:t>едупреждения и тушения пожаров, технических мероприятий противопожарной защиты населенных пунктов, расположенных вблизи пожароопасных территорий.</w:t>
      </w:r>
    </w:p>
    <w:p w:rsidR="000121FC" w:rsidRPr="00103139" w:rsidRDefault="000121FC" w:rsidP="00103139">
      <w:pPr>
        <w:tabs>
          <w:tab w:val="left" w:pos="600"/>
        </w:tabs>
        <w:spacing w:after="0"/>
        <w:ind w:firstLine="709"/>
        <w:jc w:val="both"/>
        <w:rPr>
          <w:rFonts w:ascii="Times New Roman" w:hAnsi="Times New Roman"/>
          <w:sz w:val="24"/>
          <w:szCs w:val="24"/>
        </w:rPr>
      </w:pPr>
      <w:r w:rsidRPr="00103139">
        <w:rPr>
          <w:rFonts w:ascii="Times New Roman" w:hAnsi="Times New Roman"/>
          <w:sz w:val="24"/>
          <w:szCs w:val="24"/>
        </w:rPr>
        <w:t xml:space="preserve">Восстанавливаются и содержатся в исправном состоянии источники противопожарного водоснабжения. В зимнее время расчищаются дороги, подъезды к </w:t>
      </w:r>
      <w:r w:rsidRPr="00103139">
        <w:rPr>
          <w:rFonts w:ascii="Times New Roman" w:hAnsi="Times New Roman"/>
          <w:sz w:val="24"/>
          <w:szCs w:val="24"/>
        </w:rPr>
        <w:lastRenderedPageBreak/>
        <w:t>источникам водоснабжения. В летний период производится выкос травы перед домами, производится разборка ветхих и заброшенных строений.</w:t>
      </w:r>
    </w:p>
    <w:p w:rsidR="000121FC" w:rsidRPr="00103139" w:rsidRDefault="000121FC" w:rsidP="00103139">
      <w:pPr>
        <w:tabs>
          <w:tab w:val="left" w:pos="600"/>
        </w:tabs>
        <w:spacing w:after="0"/>
        <w:ind w:firstLine="709"/>
        <w:jc w:val="both"/>
        <w:rPr>
          <w:rFonts w:ascii="Times New Roman" w:hAnsi="Times New Roman"/>
          <w:sz w:val="24"/>
          <w:szCs w:val="24"/>
        </w:rPr>
      </w:pPr>
    </w:p>
    <w:p w:rsidR="000121FC" w:rsidRPr="00103139" w:rsidRDefault="000121FC" w:rsidP="00103139">
      <w:pPr>
        <w:tabs>
          <w:tab w:val="left" w:pos="600"/>
        </w:tabs>
        <w:spacing w:after="0"/>
        <w:ind w:firstLine="709"/>
        <w:jc w:val="both"/>
        <w:rPr>
          <w:rFonts w:ascii="Times New Roman" w:hAnsi="Times New Roman"/>
          <w:b/>
          <w:sz w:val="24"/>
          <w:szCs w:val="24"/>
        </w:rPr>
      </w:pPr>
      <w:r w:rsidRPr="00103139">
        <w:rPr>
          <w:rFonts w:ascii="Times New Roman" w:hAnsi="Times New Roman"/>
          <w:b/>
          <w:sz w:val="24"/>
          <w:szCs w:val="24"/>
        </w:rPr>
        <w:t>Мониторинг опасных природных процессов и оповещение о ЧС природного характера.</w:t>
      </w:r>
    </w:p>
    <w:p w:rsidR="000121FC" w:rsidRPr="00103139" w:rsidRDefault="000121FC" w:rsidP="00103139">
      <w:pPr>
        <w:tabs>
          <w:tab w:val="left" w:pos="600"/>
        </w:tabs>
        <w:spacing w:after="0"/>
        <w:ind w:firstLine="709"/>
        <w:jc w:val="both"/>
        <w:rPr>
          <w:rFonts w:ascii="Times New Roman" w:hAnsi="Times New Roman"/>
          <w:sz w:val="24"/>
          <w:szCs w:val="24"/>
        </w:rPr>
      </w:pPr>
    </w:p>
    <w:p w:rsidR="000121FC" w:rsidRPr="00103139" w:rsidRDefault="000121FC" w:rsidP="00103139">
      <w:pPr>
        <w:tabs>
          <w:tab w:val="left" w:pos="600"/>
        </w:tabs>
        <w:spacing w:after="0"/>
        <w:ind w:firstLine="709"/>
        <w:jc w:val="both"/>
        <w:rPr>
          <w:rFonts w:ascii="Times New Roman" w:hAnsi="Times New Roman"/>
          <w:sz w:val="24"/>
          <w:szCs w:val="24"/>
        </w:rPr>
      </w:pPr>
      <w:r w:rsidRPr="00103139">
        <w:rPr>
          <w:rFonts w:ascii="Times New Roman" w:hAnsi="Times New Roman"/>
          <w:sz w:val="24"/>
          <w:szCs w:val="24"/>
        </w:rPr>
        <w:t>Мониторинг опасных природных процессов ведется службами Росгидромета с использованием собственной сети гидро- и метеорологических постов. Результаты мониторинга опасных природных явлений передаются в Управление по делам ГО и ЧС Ростовской области. Территориальные органы Росгидромета обеспечивают предупреждение (оповещение) глав администраций соответствующих территорий и работников ЕДДС о возникновении стихийного гидрометеорологического явления и экстремально высокого загрязнения.</w:t>
      </w:r>
    </w:p>
    <w:p w:rsidR="000121FC" w:rsidRPr="00103139" w:rsidRDefault="000121FC" w:rsidP="00103139">
      <w:pPr>
        <w:tabs>
          <w:tab w:val="left" w:pos="600"/>
        </w:tabs>
        <w:spacing w:after="0"/>
        <w:ind w:firstLine="709"/>
        <w:jc w:val="both"/>
        <w:rPr>
          <w:rFonts w:ascii="Times New Roman" w:hAnsi="Times New Roman"/>
          <w:sz w:val="24"/>
          <w:szCs w:val="24"/>
        </w:rPr>
      </w:pPr>
      <w:r w:rsidRPr="00103139">
        <w:rPr>
          <w:rFonts w:ascii="Times New Roman" w:hAnsi="Times New Roman"/>
          <w:sz w:val="24"/>
          <w:szCs w:val="24"/>
        </w:rPr>
        <w:t>Доведение информации до населения Ковылкинского сельского поселения  осуществляется по каналам радиовещания и телевидения. Оповещение рабочего персонала существующих и проектируемых объектов осуществляется по объектовой системе оповещения.</w:t>
      </w:r>
    </w:p>
    <w:p w:rsidR="000121FC" w:rsidRPr="00103139" w:rsidRDefault="000121FC" w:rsidP="00103139">
      <w:pPr>
        <w:tabs>
          <w:tab w:val="left" w:pos="600"/>
        </w:tabs>
        <w:spacing w:after="0"/>
        <w:ind w:firstLine="709"/>
        <w:rPr>
          <w:rFonts w:ascii="Times New Roman" w:hAnsi="Times New Roman"/>
          <w:b/>
          <w:sz w:val="24"/>
          <w:szCs w:val="24"/>
        </w:rPr>
      </w:pPr>
    </w:p>
    <w:p w:rsidR="000121FC" w:rsidRPr="00103139" w:rsidRDefault="000121FC" w:rsidP="00103139">
      <w:pPr>
        <w:spacing w:after="0"/>
        <w:jc w:val="both"/>
        <w:rPr>
          <w:rFonts w:ascii="Times New Roman" w:hAnsi="Times New Roman"/>
          <w:b/>
          <w:sz w:val="24"/>
          <w:szCs w:val="24"/>
        </w:rPr>
      </w:pPr>
      <w:r w:rsidRPr="00103139">
        <w:rPr>
          <w:rFonts w:ascii="Times New Roman" w:hAnsi="Times New Roman"/>
          <w:b/>
          <w:sz w:val="24"/>
          <w:szCs w:val="24"/>
        </w:rPr>
        <w:t>Мероприятия по предупреждению ЧС техногенного характера (предусмотренные проектом генерального плана).</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Производственные территории Ковылкинского сельского поселения.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стадии разработки проекта генерального плана предупреждение чрезвычайных ситуаций (снижение риска их возникновения) и уменьшение в определенных пределах возможных потерь и ущерба от них (смягчение их последствий) достигается путем рационального размещения потенциально опасных и иных производств, транспортных и прочих техногенно опасных и жизненно важных объектов и коммуникаций.</w:t>
      </w:r>
    </w:p>
    <w:p w:rsidR="000121FC" w:rsidRPr="00103139" w:rsidRDefault="000121FC" w:rsidP="00103139">
      <w:pPr>
        <w:spacing w:after="0"/>
        <w:ind w:firstLine="709"/>
        <w:jc w:val="both"/>
        <w:rPr>
          <w:rFonts w:ascii="Times New Roman" w:hAnsi="Times New Roman"/>
          <w:i/>
          <w:iCs/>
          <w:sz w:val="24"/>
          <w:szCs w:val="24"/>
        </w:rPr>
      </w:pPr>
      <w:r w:rsidRPr="00103139">
        <w:rPr>
          <w:rFonts w:ascii="Times New Roman" w:hAnsi="Times New Roman"/>
          <w:sz w:val="24"/>
          <w:szCs w:val="24"/>
        </w:rPr>
        <w:t>На перспективу развития территории поселения</w:t>
      </w:r>
      <w:r w:rsidRPr="00103139">
        <w:rPr>
          <w:rFonts w:ascii="Times New Roman" w:hAnsi="Times New Roman"/>
          <w:i/>
          <w:iCs/>
          <w:sz w:val="24"/>
          <w:szCs w:val="24"/>
        </w:rPr>
        <w:t xml:space="preserve"> </w:t>
      </w:r>
      <w:r w:rsidRPr="00103139">
        <w:rPr>
          <w:rFonts w:ascii="Times New Roman" w:hAnsi="Times New Roman"/>
          <w:sz w:val="24"/>
          <w:szCs w:val="24"/>
        </w:rPr>
        <w:t>целесообразно предусматривать:</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модернизацию или перепрофилирование существующих объектов экономики;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постепенный вывод из населенных пунктов предприятий, баз и складов, перерабатывающих или хранящих значительные количества АХОВ, взрывоопасных, легковоспламеняющихся и других опасных веществ;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размещение новых производств вне зон природной и техногенной опасности, вывод старых производств из этих мест.</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В Ковылкинском сельском поселении нет промышленных предприятий и предприятий строительной индустрии.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На территории поселения действуют 41 крестьянско-фермерское хозяйство, СПК «Надежда». ООО «Ковылкин», </w:t>
      </w:r>
      <w:proofErr w:type="gramStart"/>
      <w:r w:rsidRPr="00103139">
        <w:rPr>
          <w:rFonts w:ascii="Times New Roman" w:hAnsi="Times New Roman"/>
          <w:sz w:val="24"/>
          <w:szCs w:val="24"/>
        </w:rPr>
        <w:t>занимавшийся</w:t>
      </w:r>
      <w:proofErr w:type="gramEnd"/>
      <w:r w:rsidRPr="00103139">
        <w:rPr>
          <w:rFonts w:ascii="Times New Roman" w:hAnsi="Times New Roman"/>
          <w:sz w:val="24"/>
          <w:szCs w:val="24"/>
        </w:rPr>
        <w:t xml:space="preserve"> свиноводством, разорен в результате эпидемии африканской чумы.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Предложения по организации производственных территорий отражены на чертежах «Генеральный план развития сельского поселения (основной чертеж)», «Схема градостроительной реорганизации производственных территорий и схема транспортной инфраструктуры».</w:t>
      </w:r>
    </w:p>
    <w:p w:rsidR="000121FC" w:rsidRPr="00103139" w:rsidRDefault="000121FC" w:rsidP="00103139">
      <w:pPr>
        <w:spacing w:after="0"/>
        <w:ind w:firstLine="709"/>
        <w:jc w:val="both"/>
        <w:rPr>
          <w:rFonts w:ascii="Times New Roman" w:hAnsi="Times New Roman"/>
          <w:iCs/>
          <w:sz w:val="24"/>
          <w:szCs w:val="24"/>
        </w:rPr>
      </w:pPr>
      <w:r w:rsidRPr="00103139">
        <w:rPr>
          <w:rFonts w:ascii="Times New Roman" w:hAnsi="Times New Roman"/>
          <w:sz w:val="24"/>
          <w:szCs w:val="24"/>
        </w:rPr>
        <w:t xml:space="preserve">На чертеже </w:t>
      </w:r>
      <w:r w:rsidRPr="00103139">
        <w:rPr>
          <w:rFonts w:ascii="Times New Roman" w:hAnsi="Times New Roman"/>
          <w:bCs/>
          <w:sz w:val="24"/>
          <w:szCs w:val="24"/>
        </w:rPr>
        <w:t xml:space="preserve">«Схема  с отображением результатов анализа комплексного развития территории и размещения объектов капитального строительства федерального, </w:t>
      </w:r>
      <w:r w:rsidRPr="00103139">
        <w:rPr>
          <w:rFonts w:ascii="Times New Roman" w:hAnsi="Times New Roman"/>
          <w:bCs/>
          <w:sz w:val="24"/>
          <w:szCs w:val="24"/>
        </w:rPr>
        <w:lastRenderedPageBreak/>
        <w:t>регионального и местного значения»</w:t>
      </w:r>
      <w:r w:rsidRPr="00103139">
        <w:rPr>
          <w:rFonts w:ascii="Times New Roman" w:hAnsi="Times New Roman"/>
          <w:sz w:val="24"/>
          <w:szCs w:val="24"/>
        </w:rPr>
        <w:t xml:space="preserve"> выделены зоны с особыми условиями использования, в том числе </w:t>
      </w:r>
      <w:r w:rsidRPr="00103139">
        <w:rPr>
          <w:rFonts w:ascii="Times New Roman" w:hAnsi="Times New Roman"/>
          <w:bCs/>
          <w:iCs/>
          <w:sz w:val="24"/>
          <w:szCs w:val="24"/>
        </w:rPr>
        <w:t>санитарно-защитные зоны от сельскохозяйственных и коммунальных предприятий, ин</w:t>
      </w:r>
      <w:r w:rsidRPr="00103139">
        <w:rPr>
          <w:rFonts w:ascii="Times New Roman" w:hAnsi="Times New Roman"/>
          <w:iCs/>
          <w:sz w:val="24"/>
          <w:szCs w:val="24"/>
        </w:rPr>
        <w:t>ых объектов, воздействующих на среду обитания человека.</w:t>
      </w:r>
    </w:p>
    <w:p w:rsidR="000121FC" w:rsidRPr="00103139" w:rsidRDefault="000121FC" w:rsidP="00103139">
      <w:pPr>
        <w:spacing w:after="0"/>
        <w:ind w:firstLine="709"/>
        <w:jc w:val="both"/>
        <w:rPr>
          <w:rFonts w:ascii="Times New Roman" w:hAnsi="Times New Roman"/>
          <w:iCs/>
          <w:sz w:val="24"/>
          <w:szCs w:val="24"/>
        </w:rPr>
      </w:pPr>
      <w:r w:rsidRPr="00103139">
        <w:rPr>
          <w:rFonts w:ascii="Times New Roman" w:hAnsi="Times New Roman"/>
          <w:iCs/>
          <w:sz w:val="24"/>
          <w:szCs w:val="24"/>
        </w:rPr>
        <w:t xml:space="preserve">В границах Ковылкинского сельского поселения расположено Северо-Белянское месторождение газа, участки Быстрянские IV-VI </w:t>
      </w:r>
      <w:r>
        <w:rPr>
          <w:rFonts w:ascii="Times New Roman" w:hAnsi="Times New Roman"/>
          <w:iCs/>
          <w:sz w:val="24"/>
          <w:szCs w:val="24"/>
        </w:rPr>
        <w:t>(</w:t>
      </w:r>
      <w:r w:rsidRPr="00103139">
        <w:rPr>
          <w:rFonts w:ascii="Times New Roman" w:hAnsi="Times New Roman"/>
          <w:iCs/>
          <w:sz w:val="24"/>
          <w:szCs w:val="24"/>
        </w:rPr>
        <w:t>уг</w:t>
      </w:r>
      <w:r>
        <w:rPr>
          <w:rFonts w:ascii="Times New Roman" w:hAnsi="Times New Roman"/>
          <w:iCs/>
          <w:sz w:val="24"/>
          <w:szCs w:val="24"/>
        </w:rPr>
        <w:t>о</w:t>
      </w:r>
      <w:r w:rsidRPr="00103139">
        <w:rPr>
          <w:rFonts w:ascii="Times New Roman" w:hAnsi="Times New Roman"/>
          <w:iCs/>
          <w:sz w:val="24"/>
          <w:szCs w:val="24"/>
        </w:rPr>
        <w:t>л</w:t>
      </w:r>
      <w:r>
        <w:rPr>
          <w:rFonts w:ascii="Times New Roman" w:hAnsi="Times New Roman"/>
          <w:iCs/>
          <w:sz w:val="24"/>
          <w:szCs w:val="24"/>
        </w:rPr>
        <w:t>ь).</w:t>
      </w:r>
    </w:p>
    <w:p w:rsidR="000121FC" w:rsidRPr="00D81B95" w:rsidRDefault="000121FC" w:rsidP="00103139">
      <w:pPr>
        <w:spacing w:after="0"/>
        <w:ind w:firstLine="709"/>
        <w:jc w:val="both"/>
        <w:rPr>
          <w:rFonts w:ascii="Times New Roman" w:hAnsi="Times New Roman"/>
          <w:iCs/>
          <w:sz w:val="24"/>
          <w:szCs w:val="24"/>
        </w:rPr>
      </w:pPr>
      <w:proofErr w:type="gramStart"/>
      <w:r w:rsidRPr="00D81B95">
        <w:rPr>
          <w:rFonts w:ascii="Times New Roman" w:hAnsi="Times New Roman"/>
          <w:iCs/>
          <w:sz w:val="24"/>
          <w:szCs w:val="24"/>
        </w:rPr>
        <w:t>Необходимо учитывать ограничения, связанные с наличием месторождений (Федеральный закон от 21.02.1992г. №2395-1 «О недрах» (ред. от 18.07.2011г.).</w:t>
      </w:r>
      <w:proofErr w:type="gramEnd"/>
    </w:p>
    <w:p w:rsidR="000121FC" w:rsidRPr="00592306" w:rsidRDefault="000121FC" w:rsidP="00103139">
      <w:pPr>
        <w:spacing w:after="0"/>
        <w:ind w:firstLine="709"/>
        <w:jc w:val="both"/>
        <w:rPr>
          <w:rFonts w:ascii="Times New Roman" w:hAnsi="Times New Roman"/>
          <w:color w:val="FF0000"/>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Мероприятия по предупреждению ЧС при авариях на пожаровзрывоопасных объектах:</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соблюдение при размещении объектов капитального строительства застройки Ковылкинского сельского поселения требуемых противопожарных разрывов от пожаровзрывоопасных объектов (согласно</w:t>
      </w:r>
      <w:r w:rsidRPr="00103139">
        <w:rPr>
          <w:rFonts w:ascii="Times New Roman" w:hAnsi="Times New Roman"/>
          <w:b/>
          <w:bCs/>
          <w:sz w:val="24"/>
          <w:szCs w:val="24"/>
        </w:rPr>
        <w:t xml:space="preserve"> </w:t>
      </w:r>
      <w:r w:rsidRPr="00103139">
        <w:rPr>
          <w:rFonts w:ascii="Times New Roman" w:hAnsi="Times New Roman"/>
          <w:bCs/>
          <w:iCs/>
          <w:sz w:val="24"/>
          <w:szCs w:val="24"/>
        </w:rPr>
        <w:t xml:space="preserve">Федеральному </w:t>
      </w:r>
      <w:r w:rsidRPr="00103139">
        <w:rPr>
          <w:rFonts w:ascii="Times New Roman" w:hAnsi="Times New Roman"/>
          <w:sz w:val="24"/>
          <w:szCs w:val="24"/>
        </w:rPr>
        <w:t>закону от 22.07.2008г. №123-ФЗ «Технический регламент о требованиях пожарной безопасности»);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предлагаются мероприятия по развитию и модернизации существующей системы водоснабжения поселения, по обеспечению пожарной безопасности на проектируемой территории; по развитию систем связи.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sz w:val="24"/>
          <w:szCs w:val="24"/>
        </w:rPr>
        <w:t>Мероприятия по предупреждению ЧС в результате происшествий на автотранспорте и ж/д транспорте (при перевозке опасных грузов):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соблюдение при размещении объектов капитального строительства застройки Ковылкинского сельского поселения требуемых разрывов от существующих и проектируемых транспортных коммуникаций (согласно СНиП</w:t>
      </w:r>
      <w:r w:rsidRPr="00103139">
        <w:rPr>
          <w:rFonts w:ascii="Times New Roman" w:hAnsi="Times New Roman"/>
          <w:sz w:val="24"/>
          <w:szCs w:val="24"/>
          <w:lang w:eastAsia="en-US"/>
        </w:rPr>
        <w:t xml:space="preserve"> </w:t>
      </w:r>
      <w:r w:rsidRPr="00103139">
        <w:rPr>
          <w:rFonts w:ascii="Times New Roman" w:hAnsi="Times New Roman"/>
          <w:sz w:val="24"/>
          <w:szCs w:val="24"/>
        </w:rPr>
        <w:t>2.07.01-89*);</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сделаны предложения по реконструкции и развитию объектов транспортной инфраструктуры.</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jc w:val="both"/>
        <w:rPr>
          <w:rFonts w:ascii="Times New Roman" w:hAnsi="Times New Roman"/>
          <w:b/>
          <w:iCs/>
          <w:sz w:val="24"/>
          <w:szCs w:val="24"/>
        </w:rPr>
      </w:pPr>
      <w:bookmarkStart w:id="3" w:name="_Toc248546556"/>
      <w:bookmarkStart w:id="4" w:name="_Toc248562609"/>
      <w:bookmarkStart w:id="5" w:name="_Toc248562667"/>
      <w:r w:rsidRPr="00103139">
        <w:rPr>
          <w:rFonts w:ascii="Times New Roman" w:hAnsi="Times New Roman"/>
          <w:b/>
          <w:iCs/>
          <w:sz w:val="24"/>
          <w:szCs w:val="24"/>
        </w:rPr>
        <w:t>Предупреждение и ликвидация чрезвычайных ситуаций</w:t>
      </w:r>
      <w:bookmarkEnd w:id="3"/>
      <w:bookmarkEnd w:id="4"/>
      <w:bookmarkEnd w:id="5"/>
      <w:r w:rsidRPr="00103139">
        <w:rPr>
          <w:rFonts w:ascii="Times New Roman" w:hAnsi="Times New Roman"/>
          <w:b/>
          <w:iCs/>
          <w:sz w:val="24"/>
          <w:szCs w:val="24"/>
        </w:rPr>
        <w:t>.</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
          <w:bCs/>
          <w:sz w:val="24"/>
          <w:szCs w:val="24"/>
        </w:rPr>
        <w:t>Система оповещения населения.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В соответствии с «Положением о системах оповещения населения» (введено в действие совместным приказом МЧС России, Мининформсвязи России и Минкультуры России от 25.07.06г. №422/90/376), системы оповещения включают в себя </w:t>
      </w:r>
      <w:r w:rsidRPr="00103139">
        <w:rPr>
          <w:rFonts w:ascii="Times New Roman" w:hAnsi="Times New Roman"/>
          <w:bCs/>
          <w:i/>
          <w:sz w:val="24"/>
          <w:szCs w:val="24"/>
        </w:rPr>
        <w:t>федеральную,</w:t>
      </w:r>
      <w:r w:rsidRPr="00103139">
        <w:rPr>
          <w:rFonts w:ascii="Times New Roman" w:hAnsi="Times New Roman"/>
          <w:bCs/>
          <w:sz w:val="24"/>
          <w:szCs w:val="24"/>
        </w:rPr>
        <w:t xml:space="preserve"> </w:t>
      </w:r>
      <w:r w:rsidRPr="00103139">
        <w:rPr>
          <w:rFonts w:ascii="Times New Roman" w:hAnsi="Times New Roman"/>
          <w:bCs/>
          <w:i/>
          <w:sz w:val="24"/>
          <w:szCs w:val="24"/>
        </w:rPr>
        <w:t>межрегиональные, региональные, местные</w:t>
      </w:r>
      <w:r w:rsidRPr="00103139">
        <w:rPr>
          <w:rFonts w:ascii="Times New Roman" w:hAnsi="Times New Roman"/>
          <w:bCs/>
          <w:sz w:val="24"/>
          <w:szCs w:val="24"/>
        </w:rPr>
        <w:t xml:space="preserve"> (на территории муниципального образования) </w:t>
      </w:r>
      <w:r w:rsidRPr="00103139">
        <w:rPr>
          <w:rFonts w:ascii="Times New Roman" w:hAnsi="Times New Roman"/>
          <w:bCs/>
          <w:i/>
          <w:sz w:val="24"/>
          <w:szCs w:val="24"/>
        </w:rPr>
        <w:t>и локальные</w:t>
      </w:r>
      <w:r w:rsidRPr="00103139">
        <w:rPr>
          <w:rFonts w:ascii="Times New Roman" w:hAnsi="Times New Roman"/>
          <w:sz w:val="24"/>
          <w:szCs w:val="24"/>
        </w:rPr>
        <w:t xml:space="preserve"> (в районе размещения потенциально опасного объекта) системы оповещения. Системы оповещения всех уровней должны технически и программно сопрягаться.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Создание, совершенствование (реконструкция) и поддержание в постоянной готовности к задействованию местной системы оповещения является составной частью мероприятий по гражданской обороне и чрезвычайным ситуациям, проводимых администрацией Ковылкинского сельского поселения.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Для предупреждения населения на территории Ковылкинского сельского поселения о ЧС целесообразно предусмотреть подключение местной системы оповещения к территориальной автоматизированной системе централизованного оповещения (ТАСЦО) Ростовской области для передачи сигналов и сообщений об угрозе ЧС.</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ТАСЦО представляет собой организационно-техническое объединение сил, специальных технических сре</w:t>
      </w:r>
      <w:proofErr w:type="gramStart"/>
      <w:r w:rsidRPr="00103139">
        <w:rPr>
          <w:rFonts w:ascii="Times New Roman" w:hAnsi="Times New Roman"/>
          <w:sz w:val="24"/>
          <w:szCs w:val="24"/>
        </w:rPr>
        <w:t>дств св</w:t>
      </w:r>
      <w:proofErr w:type="gramEnd"/>
      <w:r w:rsidRPr="00103139">
        <w:rPr>
          <w:rFonts w:ascii="Times New Roman" w:hAnsi="Times New Roman"/>
          <w:sz w:val="24"/>
          <w:szCs w:val="24"/>
        </w:rPr>
        <w:t xml:space="preserve">язи и оповещения, сетей вещания, каналов сети связи </w:t>
      </w:r>
      <w:r w:rsidRPr="00103139">
        <w:rPr>
          <w:rFonts w:ascii="Times New Roman" w:hAnsi="Times New Roman"/>
          <w:sz w:val="24"/>
          <w:szCs w:val="24"/>
        </w:rPr>
        <w:lastRenderedPageBreak/>
        <w:t>общего пользования и ведомственных сетей связи, предназначенных для оповещения должностных лиц и передачи экстренной информации населению об угрозе возникновения или о возникновении чрезвычайных ситуаций, а также о порядке действий в условиях чрезвычайных ситуаций.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Доведение сигналов об угрозе ЧС до населения может осуществляться с использованием электросирен и уличных громкоговорителей, устанавливаемых на существующих и проектируемых зданиях, а также путем передачи речевых сообщений по каналам радиовещания, телевидения. Также оповещение осуществляется с помощью машин службы охраны общественного порядка, оборудованных звукоусилительными установками. Оповещение рабочего персонала существующих и проектируемых объектов осуществляется по объектовой системе оповещения.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Основной способ оповещения – передача речевой информации. По сигналу ГО граждане обязаны немедленно включить радио- и телевизионные приемники для прослушивания экстренного сообщения Главного управления МЧС России по Ростовской области.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
          <w:bCs/>
          <w:sz w:val="24"/>
          <w:szCs w:val="24"/>
        </w:rPr>
      </w:pPr>
      <w:r w:rsidRPr="00103139">
        <w:rPr>
          <w:rFonts w:ascii="Times New Roman" w:hAnsi="Times New Roman"/>
          <w:b/>
          <w:bCs/>
          <w:sz w:val="24"/>
          <w:szCs w:val="24"/>
        </w:rPr>
        <w:t>Силы и средства ликвидации чрезвычайных ситуаций.</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Ликвидация чрезвычайных ситуаций осуществляется:</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i/>
          <w:sz w:val="24"/>
          <w:szCs w:val="24"/>
        </w:rPr>
        <w:t>локальной</w:t>
      </w:r>
      <w:r w:rsidRPr="00103139">
        <w:rPr>
          <w:rFonts w:ascii="Times New Roman" w:hAnsi="Times New Roman"/>
          <w:bCs/>
          <w:sz w:val="24"/>
          <w:szCs w:val="24"/>
        </w:rPr>
        <w:t xml:space="preserve"> – силами и средствами организации;</w:t>
      </w:r>
    </w:p>
    <w:p w:rsidR="000121FC" w:rsidRPr="00103139" w:rsidRDefault="000121FC" w:rsidP="00103139">
      <w:pPr>
        <w:spacing w:after="0"/>
        <w:ind w:firstLine="709"/>
        <w:jc w:val="both"/>
        <w:rPr>
          <w:rFonts w:ascii="Times New Roman" w:hAnsi="Times New Roman"/>
          <w:bCs/>
          <w:sz w:val="24"/>
          <w:szCs w:val="24"/>
        </w:rPr>
      </w:pPr>
      <w:proofErr w:type="gramStart"/>
      <w:r w:rsidRPr="00103139">
        <w:rPr>
          <w:rFonts w:ascii="Times New Roman" w:hAnsi="Times New Roman"/>
          <w:bCs/>
          <w:i/>
          <w:sz w:val="24"/>
          <w:szCs w:val="24"/>
        </w:rPr>
        <w:t>муниципальной</w:t>
      </w:r>
      <w:proofErr w:type="gramEnd"/>
      <w:r w:rsidRPr="00103139">
        <w:rPr>
          <w:rFonts w:ascii="Times New Roman" w:hAnsi="Times New Roman"/>
          <w:bCs/>
          <w:sz w:val="24"/>
          <w:szCs w:val="24"/>
        </w:rPr>
        <w:t xml:space="preserve"> – силами и средствами органов местного самоуправления;</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i/>
          <w:sz w:val="24"/>
          <w:szCs w:val="24"/>
        </w:rPr>
        <w:t>межмуниципальной и региональной</w:t>
      </w:r>
      <w:r w:rsidRPr="00103139">
        <w:rPr>
          <w:rFonts w:ascii="Times New Roman" w:hAnsi="Times New Roman"/>
          <w:bCs/>
          <w:sz w:val="24"/>
          <w:szCs w:val="24"/>
        </w:rPr>
        <w:t xml:space="preserve"> – силами и средствами органов местного самоуправления, органов исполнительной власти области;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bCs/>
          <w:i/>
          <w:sz w:val="24"/>
          <w:szCs w:val="24"/>
        </w:rPr>
        <w:t>межрегиональной и федеральной</w:t>
      </w:r>
      <w:r w:rsidRPr="00103139">
        <w:rPr>
          <w:rFonts w:ascii="Times New Roman" w:hAnsi="Times New Roman"/>
          <w:sz w:val="24"/>
          <w:szCs w:val="24"/>
        </w:rPr>
        <w:t xml:space="preserve"> – силами и средствами органов исполнительной власти Ростовской области и других субъектов Российской Федерации, оказавшихся в зоне чрезвычайной ситуации.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недостаточности указанных сил и сре</w:t>
      </w:r>
      <w:proofErr w:type="gramStart"/>
      <w:r w:rsidRPr="00103139">
        <w:rPr>
          <w:rFonts w:ascii="Times New Roman" w:hAnsi="Times New Roman"/>
          <w:sz w:val="24"/>
          <w:szCs w:val="24"/>
        </w:rPr>
        <w:t>дств пр</w:t>
      </w:r>
      <w:proofErr w:type="gramEnd"/>
      <w:r w:rsidRPr="00103139">
        <w:rPr>
          <w:rFonts w:ascii="Times New Roman" w:hAnsi="Times New Roman"/>
          <w:sz w:val="24"/>
          <w:szCs w:val="24"/>
        </w:rPr>
        <w:t>ивлекаются в установленном порядке силы и средства федеральных органов исполнительной власти.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Ликвидация последствий ЧС на территории Ковылкинского сельского поселения может осуществляться с привлечением </w:t>
      </w:r>
      <w:r w:rsidRPr="00103139">
        <w:rPr>
          <w:rFonts w:ascii="Times New Roman" w:hAnsi="Times New Roman"/>
          <w:bCs/>
          <w:sz w:val="24"/>
          <w:szCs w:val="24"/>
        </w:rPr>
        <w:t>специально подготовленных сил и сре</w:t>
      </w:r>
      <w:proofErr w:type="gramStart"/>
      <w:r w:rsidRPr="00103139">
        <w:rPr>
          <w:rFonts w:ascii="Times New Roman" w:hAnsi="Times New Roman"/>
          <w:bCs/>
          <w:sz w:val="24"/>
          <w:szCs w:val="24"/>
        </w:rPr>
        <w:t>дств</w:t>
      </w:r>
      <w:r w:rsidRPr="00103139">
        <w:rPr>
          <w:rFonts w:ascii="Times New Roman" w:hAnsi="Times New Roman"/>
          <w:sz w:val="24"/>
          <w:szCs w:val="24"/>
        </w:rPr>
        <w:t xml:space="preserve"> сл</w:t>
      </w:r>
      <w:proofErr w:type="gramEnd"/>
      <w:r w:rsidRPr="00103139">
        <w:rPr>
          <w:rFonts w:ascii="Times New Roman" w:hAnsi="Times New Roman"/>
          <w:sz w:val="24"/>
          <w:szCs w:val="24"/>
        </w:rPr>
        <w:t>едующих служб постоянной готовности:</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- 106 пожарная часть 26 ОФПС по Ростовской области, ст. Тацинская;</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- 108 пожарная часть 26 ОФПС по Ростовской области, п. Жирнов;</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- 109 пожарная часть 26 ОФПС по Ростовской области, п. Быстрогорский;</w:t>
      </w:r>
    </w:p>
    <w:p w:rsidR="000121FC" w:rsidRPr="00103139" w:rsidRDefault="000121FC" w:rsidP="00103139">
      <w:pPr>
        <w:spacing w:after="0"/>
        <w:ind w:firstLine="709"/>
        <w:jc w:val="both"/>
        <w:rPr>
          <w:rFonts w:ascii="Times New Roman" w:hAnsi="Times New Roman"/>
          <w:bCs/>
          <w:sz w:val="24"/>
          <w:szCs w:val="24"/>
        </w:rPr>
      </w:pPr>
      <w:r w:rsidRPr="00103139">
        <w:rPr>
          <w:rFonts w:ascii="Times New Roman" w:hAnsi="Times New Roman"/>
          <w:bCs/>
          <w:sz w:val="24"/>
          <w:szCs w:val="24"/>
        </w:rPr>
        <w:t>- сил и средств Тацинского районного звена территориальной (областной) подсистемы единой государственной системы предупреждения и ликвидации чрезвычайных ситуаций.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Первая медицинская помощь может быть оказана в существующих медицинских учреждениях поселения – трёх</w:t>
      </w:r>
      <w:r w:rsidRPr="00103139">
        <w:rPr>
          <w:rFonts w:ascii="Times New Roman" w:hAnsi="Times New Roman"/>
          <w:bCs/>
          <w:sz w:val="24"/>
          <w:szCs w:val="24"/>
        </w:rPr>
        <w:t xml:space="preserve"> фельдшерско-акушерских пунктах, расположенных </w:t>
      </w:r>
      <w:r w:rsidRPr="00103139">
        <w:rPr>
          <w:rFonts w:ascii="Times New Roman" w:hAnsi="Times New Roman"/>
          <w:sz w:val="24"/>
          <w:szCs w:val="24"/>
        </w:rPr>
        <w:t>в х</w:t>
      </w:r>
      <w:proofErr w:type="gramStart"/>
      <w:r w:rsidRPr="00103139">
        <w:rPr>
          <w:rFonts w:ascii="Times New Roman" w:hAnsi="Times New Roman"/>
          <w:sz w:val="24"/>
          <w:szCs w:val="24"/>
        </w:rPr>
        <w:t>.К</w:t>
      </w:r>
      <w:proofErr w:type="gramEnd"/>
      <w:r w:rsidRPr="00103139">
        <w:rPr>
          <w:rFonts w:ascii="Times New Roman" w:hAnsi="Times New Roman"/>
          <w:sz w:val="24"/>
          <w:szCs w:val="24"/>
        </w:rPr>
        <w:t>овылкин, х.Бабовня, х.Луговой.</w:t>
      </w:r>
    </w:p>
    <w:p w:rsidR="000121FC" w:rsidRPr="00103139" w:rsidRDefault="000121FC" w:rsidP="00103139">
      <w:pPr>
        <w:spacing w:after="0"/>
        <w:ind w:firstLine="709"/>
        <w:jc w:val="both"/>
        <w:rPr>
          <w:rFonts w:ascii="Times New Roman" w:hAnsi="Times New Roman"/>
          <w:b/>
          <w:bCs/>
          <w:sz w:val="24"/>
          <w:szCs w:val="24"/>
        </w:rPr>
      </w:pPr>
      <w:bookmarkStart w:id="6" w:name="_Toc248546558"/>
      <w:bookmarkStart w:id="7" w:name="_Toc248562611"/>
      <w:bookmarkStart w:id="8" w:name="_Toc248562669"/>
    </w:p>
    <w:p w:rsidR="000121FC" w:rsidRPr="00103139" w:rsidRDefault="000121FC" w:rsidP="00103139">
      <w:pPr>
        <w:spacing w:after="0"/>
        <w:ind w:firstLine="709"/>
        <w:jc w:val="both"/>
        <w:rPr>
          <w:rFonts w:ascii="Times New Roman" w:hAnsi="Times New Roman"/>
          <w:b/>
          <w:bCs/>
          <w:sz w:val="24"/>
          <w:szCs w:val="24"/>
        </w:rPr>
      </w:pPr>
      <w:r w:rsidRPr="00103139">
        <w:rPr>
          <w:rFonts w:ascii="Times New Roman" w:hAnsi="Times New Roman"/>
          <w:b/>
          <w:bCs/>
          <w:iCs/>
          <w:sz w:val="24"/>
          <w:szCs w:val="24"/>
        </w:rPr>
        <w:t>Мероприятия по предупреждению (снижению) последствий, защите населения, сельскохозяйственных животных в зоне возможного сильного радиоактивного заражения.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При освоении территорий Ковылкинского сельского поселения с размещением объектов капитального строительства необходимо учитывать требования СНиП 2.01.51-90 </w:t>
      </w:r>
      <w:r w:rsidRPr="00103139">
        <w:rPr>
          <w:rFonts w:ascii="Times New Roman" w:hAnsi="Times New Roman"/>
          <w:sz w:val="24"/>
          <w:szCs w:val="24"/>
        </w:rPr>
        <w:lastRenderedPageBreak/>
        <w:t>«Инженерно-технические мероприятия гражданской обороны», ВСН ВК4-90 «Инструкция по подготовке и работе систем хозяйственно-питьевого водоснабжения в чрезвычайных ситуациях».</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Суммарную мощность головных сооружений водозаборов следует рассчитывать по нормам мирного времени. В случае выхода из строя одной группы головных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31 л в сутки на одного человека.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 л в сутки на одного человека.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Резервуары питьевой воды должны быть оборудованы фильтрами-поглотителями для очистки воздуха от РВ и </w:t>
      </w:r>
      <w:proofErr w:type="gramStart"/>
      <w:r w:rsidRPr="00103139">
        <w:rPr>
          <w:rFonts w:ascii="Times New Roman" w:hAnsi="Times New Roman"/>
          <w:sz w:val="24"/>
          <w:szCs w:val="24"/>
        </w:rPr>
        <w:t>капельно-жидких</w:t>
      </w:r>
      <w:proofErr w:type="gramEnd"/>
      <w:r w:rsidRPr="00103139">
        <w:rPr>
          <w:rFonts w:ascii="Times New Roman" w:hAnsi="Times New Roman"/>
          <w:sz w:val="24"/>
          <w:szCs w:val="24"/>
        </w:rPr>
        <w:t xml:space="preserve"> ОВ и располагаться, как правило, за пределами зон возможных сильных разрушений.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0121FC" w:rsidRPr="00103139" w:rsidRDefault="000121FC" w:rsidP="00103139">
      <w:pPr>
        <w:spacing w:after="0"/>
        <w:ind w:firstLine="709"/>
        <w:jc w:val="both"/>
        <w:rPr>
          <w:rFonts w:ascii="Times New Roman" w:hAnsi="Times New Roman"/>
          <w:sz w:val="24"/>
          <w:szCs w:val="24"/>
        </w:rPr>
      </w:pPr>
      <w:proofErr w:type="gramStart"/>
      <w:r w:rsidRPr="00103139">
        <w:rPr>
          <w:rFonts w:ascii="Times New Roman" w:hAnsi="Times New Roman"/>
          <w:sz w:val="24"/>
          <w:szCs w:val="24"/>
        </w:rPr>
        <w:t>Все существующие водозаборные скважины для водоснабжения сельских поселений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roofErr w:type="gramEnd"/>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радиоактивном заражении (загрязнении) местности животноводческие помещения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использование существующих и вновь устраиваемых шахтных или трубчатых колодцев, а также защищенных резервуаров.</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На животноводческих фермах и комплексах, а также птицефабриках необходимо предусматривать автономные источники электроснабжения.</w:t>
      </w:r>
    </w:p>
    <w:p w:rsidR="000121FC" w:rsidRPr="00103139" w:rsidRDefault="000121FC" w:rsidP="00103139">
      <w:pPr>
        <w:spacing w:after="0"/>
        <w:ind w:firstLine="709"/>
        <w:jc w:val="both"/>
        <w:rPr>
          <w:rFonts w:ascii="Times New Roman" w:hAnsi="Times New Roman"/>
          <w:sz w:val="24"/>
          <w:szCs w:val="24"/>
        </w:rPr>
      </w:pPr>
      <w:proofErr w:type="gramStart"/>
      <w:r w:rsidRPr="00103139">
        <w:rPr>
          <w:rFonts w:ascii="Times New Roman" w:hAnsi="Times New Roman"/>
          <w:sz w:val="24"/>
          <w:szCs w:val="24"/>
        </w:rPr>
        <w:t>Вновь строящиеся, реконструируемые и действующие бани, душевые предприятий, прачечные, фабрики химической чистки, прачечные самообслуживания,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roofErr w:type="gramEnd"/>
    </w:p>
    <w:p w:rsidR="000121FC" w:rsidRPr="00103139" w:rsidRDefault="000121FC" w:rsidP="00103139">
      <w:pPr>
        <w:spacing w:after="0"/>
        <w:ind w:firstLine="709"/>
        <w:jc w:val="both"/>
        <w:rPr>
          <w:rFonts w:ascii="Times New Roman" w:hAnsi="Times New Roman"/>
          <w:b/>
          <w:bCs/>
          <w:sz w:val="24"/>
          <w:szCs w:val="24"/>
        </w:rPr>
      </w:pPr>
    </w:p>
    <w:bookmarkEnd w:id="6"/>
    <w:bookmarkEnd w:id="7"/>
    <w:bookmarkEnd w:id="8"/>
    <w:p w:rsidR="000121FC" w:rsidRDefault="000121FC" w:rsidP="00103139">
      <w:pPr>
        <w:spacing w:after="0"/>
        <w:ind w:firstLine="709"/>
        <w:jc w:val="both"/>
        <w:rPr>
          <w:rFonts w:ascii="Times New Roman" w:hAnsi="Times New Roman"/>
          <w:b/>
          <w:bCs/>
          <w:sz w:val="24"/>
          <w:szCs w:val="24"/>
        </w:rPr>
      </w:pPr>
    </w:p>
    <w:p w:rsidR="000121FC" w:rsidRDefault="000121FC" w:rsidP="00103139">
      <w:pPr>
        <w:spacing w:after="0"/>
        <w:ind w:firstLine="709"/>
        <w:jc w:val="both"/>
        <w:rPr>
          <w:rFonts w:ascii="Times New Roman" w:hAnsi="Times New Roman"/>
          <w:b/>
          <w:bCs/>
          <w:sz w:val="24"/>
          <w:szCs w:val="24"/>
        </w:rPr>
      </w:pPr>
    </w:p>
    <w:p w:rsidR="000121FC" w:rsidRDefault="000121FC" w:rsidP="00103139">
      <w:pPr>
        <w:spacing w:after="0"/>
        <w:ind w:firstLine="709"/>
        <w:jc w:val="both"/>
        <w:rPr>
          <w:rFonts w:ascii="Times New Roman" w:hAnsi="Times New Roman"/>
          <w:b/>
          <w:bCs/>
          <w:sz w:val="24"/>
          <w:szCs w:val="24"/>
        </w:rPr>
      </w:pPr>
    </w:p>
    <w:p w:rsidR="000121FC" w:rsidRPr="00103139" w:rsidRDefault="000121FC" w:rsidP="00103139">
      <w:pPr>
        <w:spacing w:after="0"/>
        <w:ind w:firstLine="709"/>
        <w:jc w:val="both"/>
        <w:rPr>
          <w:rFonts w:ascii="Times New Roman" w:hAnsi="Times New Roman"/>
          <w:b/>
          <w:bCs/>
          <w:sz w:val="24"/>
          <w:szCs w:val="24"/>
        </w:rPr>
      </w:pPr>
      <w:r w:rsidRPr="00103139">
        <w:rPr>
          <w:rFonts w:ascii="Times New Roman" w:hAnsi="Times New Roman"/>
          <w:b/>
          <w:bCs/>
          <w:sz w:val="24"/>
          <w:szCs w:val="24"/>
        </w:rPr>
        <w:lastRenderedPageBreak/>
        <w:t>Обеспечение укрытия населения в защитных сооружениях.</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Основным способом защиты населения от современных средств поражения является укрытие его в защитных сооружениях. Защитные сооружения должны приводиться в готовность для приема укрываемых в сроки, не превышающие 12 ч. 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0121FC" w:rsidRPr="00103139" w:rsidRDefault="000121FC" w:rsidP="00103139">
      <w:pPr>
        <w:spacing w:after="0"/>
        <w:ind w:firstLine="709"/>
        <w:jc w:val="both"/>
        <w:rPr>
          <w:rFonts w:ascii="Times New Roman" w:hAnsi="Times New Roman"/>
          <w:b/>
          <w:i/>
          <w:sz w:val="24"/>
          <w:szCs w:val="24"/>
        </w:rPr>
      </w:pPr>
      <w:r w:rsidRPr="00103139">
        <w:rPr>
          <w:rFonts w:ascii="Times New Roman" w:hAnsi="Times New Roman"/>
          <w:sz w:val="24"/>
          <w:szCs w:val="24"/>
        </w:rPr>
        <w:t xml:space="preserve">По данным ГУ МЧС России по Ростовской области, территория Ковылкинского сельского поселения Тацинского района Ростовской области находится в </w:t>
      </w:r>
      <w:r w:rsidRPr="00103139">
        <w:rPr>
          <w:rFonts w:ascii="Times New Roman" w:hAnsi="Times New Roman"/>
          <w:b/>
          <w:i/>
          <w:sz w:val="24"/>
          <w:szCs w:val="24"/>
        </w:rPr>
        <w:t>зоне возможного сильного радиоактивного заражения.</w:t>
      </w:r>
    </w:p>
    <w:p w:rsidR="000121FC" w:rsidRPr="00103139" w:rsidRDefault="000121FC" w:rsidP="00103139">
      <w:pPr>
        <w:spacing w:after="0"/>
        <w:ind w:firstLine="709"/>
        <w:jc w:val="both"/>
        <w:rPr>
          <w:rFonts w:ascii="Times New Roman" w:hAnsi="Times New Roman"/>
          <w:sz w:val="24"/>
          <w:szCs w:val="24"/>
        </w:rPr>
      </w:pPr>
      <w:proofErr w:type="gramStart"/>
      <w:r w:rsidRPr="00103139">
        <w:rPr>
          <w:rFonts w:ascii="Times New Roman" w:hAnsi="Times New Roman"/>
          <w:sz w:val="24"/>
          <w:szCs w:val="24"/>
        </w:rPr>
        <w:t>Население Ковылкинского сельского поселения подлежит укрытию в противорадиационных укрытиях с Кз=100 (дооборудованных в ПРУ подвальных помещений).</w:t>
      </w:r>
      <w:proofErr w:type="gramEnd"/>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Проектирование и строительство жилых домов, административных зданий и зданий соцкультбыта необходимо вести с устройством подвальных помещений, используемых в особый период для укрытия населения.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b/>
          <w:sz w:val="24"/>
          <w:szCs w:val="24"/>
        </w:rPr>
      </w:pPr>
      <w:r w:rsidRPr="00103139">
        <w:rPr>
          <w:rFonts w:ascii="Times New Roman" w:hAnsi="Times New Roman"/>
          <w:b/>
          <w:sz w:val="24"/>
          <w:szCs w:val="24"/>
        </w:rPr>
        <w:t>Эвакуационные мероприятия.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При возникновении чрезвычайных ситуаций мирного и военного времени эвакуация населения, персонала (членов их семей) учреждений и предприятий Ковылкинского сельского поселения проводится в соответствии с планами эвакуации Главного управления МЧС России по Ростовской области и планами эвакуации администраций муниципальных образований и организаций.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Адреса мест и время сбора объявляются при проведении эвакуационных мероприятий всеми средствами связи. Сбор эвакуируемых осуществляется на сборных эвакуационных пунктах.</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Для подготовки и проведения эвакуации привлекаются эвакуационные органы, штабы по делам ГО и ЧС, аварийно-спасательные службы, органы военного командования.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Численность населения Ковылкинского сельского поселения по состоянию на 01.01.2010г. составляла </w:t>
      </w:r>
      <w:r w:rsidRPr="00103139">
        <w:rPr>
          <w:rFonts w:ascii="Times New Roman" w:hAnsi="Times New Roman"/>
          <w:bCs/>
          <w:sz w:val="24"/>
          <w:szCs w:val="24"/>
        </w:rPr>
        <w:t>1521</w:t>
      </w:r>
      <w:r w:rsidRPr="00103139">
        <w:rPr>
          <w:rFonts w:ascii="Times New Roman" w:hAnsi="Times New Roman"/>
          <w:sz w:val="24"/>
          <w:szCs w:val="24"/>
        </w:rPr>
        <w:t xml:space="preserve"> человек. Прогнозная численность населения Ковылкинского сельского поселения на 2030г. составляет 1579 человек.</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jc w:val="both"/>
        <w:rPr>
          <w:rFonts w:ascii="Times New Roman" w:hAnsi="Times New Roman"/>
          <w:sz w:val="24"/>
          <w:szCs w:val="24"/>
        </w:rPr>
      </w:pPr>
      <w:r w:rsidRPr="00103139">
        <w:rPr>
          <w:rFonts w:ascii="Times New Roman" w:hAnsi="Times New Roman"/>
          <w:b/>
          <w:sz w:val="24"/>
          <w:szCs w:val="24"/>
        </w:rPr>
        <w:t xml:space="preserve">Вопросы местного значения поселения в области защиты населения и территорий от чрезвычайных ситуаций, обеспечения пожарной безопасности и безопасности людей на водных объектах </w:t>
      </w:r>
      <w:r w:rsidRPr="00103139">
        <w:rPr>
          <w:rFonts w:ascii="Times New Roman" w:hAnsi="Times New Roman"/>
          <w:sz w:val="24"/>
          <w:szCs w:val="24"/>
        </w:rPr>
        <w:t>(в соответствии с Федеральным законом от 06.10.2003г. №131-ФЗ (ред. 03.05.2011г.) «Об общих принципах организации местного самоуправления в Российской Федерации»):</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участие в предупреждении и ликвидации последствий чрезвычайных ситуаций в границах поселения;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обеспечение первичных мер пожарной безопасности в границах населенных пунктов поселения;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lastRenderedPageBreak/>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осуществление мероприятий по обеспечению безопасности людей на водных объектах, охране их жизни и здоровья;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осуществление муниципального лесного контроля и надзора;</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создание условий для деятельности добровольных формирований населения по охране общественного порядка.</w:t>
      </w:r>
    </w:p>
    <w:p w:rsidR="000121FC" w:rsidRPr="00103139" w:rsidRDefault="000121FC" w:rsidP="00103139">
      <w:pPr>
        <w:spacing w:after="0"/>
        <w:ind w:firstLine="709"/>
        <w:jc w:val="both"/>
        <w:rPr>
          <w:rFonts w:ascii="Times New Roman" w:hAnsi="Times New Roman"/>
          <w:sz w:val="24"/>
          <w:szCs w:val="24"/>
        </w:rPr>
      </w:pPr>
      <w:bookmarkStart w:id="9" w:name="203"/>
      <w:bookmarkEnd w:id="0"/>
      <w:bookmarkEnd w:id="1"/>
      <w:bookmarkEnd w:id="2"/>
      <w:bookmarkEnd w:id="9"/>
    </w:p>
    <w:p w:rsidR="000121FC" w:rsidRPr="00103139" w:rsidRDefault="000121FC" w:rsidP="00103139">
      <w:pPr>
        <w:spacing w:after="0"/>
        <w:jc w:val="both"/>
        <w:rPr>
          <w:rFonts w:ascii="Times New Roman" w:hAnsi="Times New Roman"/>
          <w:b/>
          <w:sz w:val="24"/>
          <w:szCs w:val="24"/>
        </w:rPr>
      </w:pPr>
      <w:r w:rsidRPr="00103139">
        <w:rPr>
          <w:rFonts w:ascii="Times New Roman" w:hAnsi="Times New Roman"/>
          <w:b/>
          <w:sz w:val="24"/>
          <w:szCs w:val="24"/>
        </w:rPr>
        <w:t>Перечень мероприятий по снижению риска возникновения ЧС и уменьшению последствий их воздействия.</w:t>
      </w:r>
    </w:p>
    <w:p w:rsidR="000121FC" w:rsidRPr="00103139" w:rsidRDefault="000121FC" w:rsidP="00103139">
      <w:pPr>
        <w:spacing w:after="0"/>
        <w:ind w:firstLine="709"/>
        <w:jc w:val="both"/>
        <w:rPr>
          <w:rFonts w:ascii="Times New Roman" w:hAnsi="Times New Roman"/>
          <w:sz w:val="24"/>
          <w:szCs w:val="24"/>
        </w:rPr>
      </w:pP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1. Вновь строящиеся объекты размещать по отношению к существующим объектам и прилегающим территориям с соблюдением нормативных разрывов, противопожарных норм, санитарно-защитных и охранных зон.</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2. Подъезды к зданиям и сооружениям планировать с учетом обеспечения возможности доступа аварийно-спасательных команд во все помещения зданий и во все сооружения на проектируемой территории.</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3. Размещение проектируемых зданий предусмотреть с учетом зон возможного распространения завалов (СНиП 2.01.51-90, прил. 3) на прилегающие улицы местного значения для обеспечения беспрепятственного ввода сил и средств ликвидации ЧС и беспрепятственной эвакуации людей.</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4. Систему зеленых насаждений и незастраиваемых территорий увязать с проектируемой улично-дорожной сетью с целью обеспечения свободного выхода населения из разрушенных частей населенных пунктов в случае воздействия современных средств поражения.</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5. Для предупреждения населения на территории Ковылкинского сельского поселения о ЧС целесообразно предусмотреть подключение местной системы оповещения к территориальной автоматизированной системе централизованного оповещения для передачи сигналов и сообщений об угрозе ЧС.</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6. Проектирование и строительство жилых домов, административных зданий и зданий соцкультбыта необходимо вести с устройством подвальных помещений, используемых в особый период для укрытия населения.</w:t>
      </w:r>
    </w:p>
    <w:p w:rsidR="000121FC" w:rsidRPr="00103139" w:rsidRDefault="000121FC" w:rsidP="00103139">
      <w:pPr>
        <w:spacing w:after="0"/>
        <w:ind w:firstLine="709"/>
        <w:jc w:val="both"/>
        <w:rPr>
          <w:rFonts w:ascii="Times New Roman" w:hAnsi="Times New Roman"/>
          <w:sz w:val="24"/>
          <w:szCs w:val="24"/>
          <w:highlight w:val="yellow"/>
        </w:rPr>
      </w:pPr>
      <w:r w:rsidRPr="00103139">
        <w:rPr>
          <w:rFonts w:ascii="Times New Roman" w:hAnsi="Times New Roman"/>
          <w:sz w:val="24"/>
          <w:szCs w:val="24"/>
        </w:rPr>
        <w:t xml:space="preserve">7. Предусмотреть увеличение резерва средств индивидуальной защиты (СИЗ) для населения Ковылкинского сельского поселения (прогнозная численность населения </w:t>
      </w:r>
      <w:r w:rsidRPr="00103139">
        <w:rPr>
          <w:rFonts w:ascii="Times New Roman" w:hAnsi="Times New Roman"/>
          <w:bCs/>
          <w:sz w:val="24"/>
          <w:szCs w:val="24"/>
        </w:rPr>
        <w:t>на 2030г. – 1579 человек</w:t>
      </w:r>
      <w:r w:rsidRPr="00103139">
        <w:rPr>
          <w:rFonts w:ascii="Times New Roman" w:hAnsi="Times New Roman"/>
          <w:sz w:val="24"/>
          <w:szCs w:val="24"/>
        </w:rPr>
        <w:t>).</w:t>
      </w:r>
    </w:p>
    <w:p w:rsidR="000121FC" w:rsidRPr="00103139" w:rsidRDefault="000121FC" w:rsidP="00103139">
      <w:pPr>
        <w:spacing w:after="0"/>
        <w:ind w:firstLine="709"/>
        <w:jc w:val="both"/>
        <w:rPr>
          <w:rFonts w:ascii="Times New Roman" w:hAnsi="Times New Roman"/>
          <w:sz w:val="24"/>
          <w:szCs w:val="24"/>
        </w:rPr>
      </w:pPr>
      <w:r w:rsidRPr="00103139">
        <w:rPr>
          <w:rFonts w:ascii="Times New Roman" w:hAnsi="Times New Roman"/>
          <w:sz w:val="24"/>
          <w:szCs w:val="24"/>
        </w:rPr>
        <w:t xml:space="preserve">8. </w:t>
      </w:r>
      <w:proofErr w:type="gramStart"/>
      <w:r w:rsidRPr="00103139">
        <w:rPr>
          <w:rFonts w:ascii="Times New Roman" w:hAnsi="Times New Roman"/>
          <w:sz w:val="24"/>
          <w:szCs w:val="24"/>
        </w:rPr>
        <w:t>В соответствии с п.10 СНиП 2.01.51-90, бани, душевые предприятий, прачечные, фабрики химической чистки белья, а также посты мойки и уборки подвижного состава автотранспорта, станции технического обслуживания автомобилей, независимо от их ведомственной принадлежности, следует предусматривать для санитарной обработки людей, специальной обработки одежды и подвижного состава автотранспорта в военное время, а также при авариях, катастрофах и стихийных бедствиях.</w:t>
      </w:r>
      <w:proofErr w:type="gramEnd"/>
    </w:p>
    <w:p w:rsidR="000121FC" w:rsidRDefault="000121FC" w:rsidP="00C3071A">
      <w:pPr>
        <w:spacing w:after="0"/>
        <w:ind w:firstLine="709"/>
        <w:jc w:val="both"/>
        <w:rPr>
          <w:sz w:val="24"/>
          <w:szCs w:val="24"/>
          <w:highlight w:val="yellow"/>
        </w:rPr>
      </w:pPr>
      <w:r w:rsidRPr="00103139">
        <w:rPr>
          <w:rFonts w:ascii="Times New Roman" w:hAnsi="Times New Roman"/>
          <w:sz w:val="24"/>
          <w:szCs w:val="24"/>
        </w:rPr>
        <w:lastRenderedPageBreak/>
        <w:t>9.</w:t>
      </w:r>
      <w:r w:rsidRPr="00103139">
        <w:rPr>
          <w:rFonts w:ascii="Times New Roman" w:hAnsi="Times New Roman"/>
          <w:b/>
          <w:sz w:val="24"/>
          <w:szCs w:val="24"/>
        </w:rPr>
        <w:t xml:space="preserve"> </w:t>
      </w:r>
      <w:r w:rsidRPr="00103139">
        <w:rPr>
          <w:rFonts w:ascii="Times New Roman" w:hAnsi="Times New Roman"/>
          <w:sz w:val="24"/>
          <w:szCs w:val="24"/>
        </w:rPr>
        <w:t xml:space="preserve">Проектирование систем водоснабжения поселения вести с учетом требований </w:t>
      </w:r>
      <w:r w:rsidRPr="00103139">
        <w:rPr>
          <w:rFonts w:ascii="Times New Roman" w:hAnsi="Times New Roman"/>
          <w:bCs/>
          <w:sz w:val="24"/>
          <w:szCs w:val="24"/>
        </w:rPr>
        <w:t>ВСН ВК4-90 «Инструкция по подготовке и работе систем хозяйственно-питьевого водоснабжения в чрезвычайных ситуациях».</w:t>
      </w:r>
    </w:p>
    <w:p w:rsidR="000121FC" w:rsidRDefault="000121FC" w:rsidP="004A2694">
      <w:pPr>
        <w:pStyle w:val="S31"/>
        <w:tabs>
          <w:tab w:val="left" w:pos="0"/>
        </w:tabs>
        <w:spacing w:line="276" w:lineRule="auto"/>
        <w:ind w:firstLine="0"/>
        <w:rPr>
          <w:rFonts w:cs="Times New Roman"/>
          <w:sz w:val="24"/>
          <w:szCs w:val="24"/>
          <w:highlight w:val="yellow"/>
          <w:lang w:val="ru-RU"/>
        </w:rPr>
      </w:pPr>
    </w:p>
    <w:p w:rsidR="000121FC" w:rsidRPr="00F43F32" w:rsidRDefault="000121FC" w:rsidP="004A2694">
      <w:pPr>
        <w:pStyle w:val="S31"/>
        <w:numPr>
          <w:ilvl w:val="0"/>
          <w:numId w:val="31"/>
        </w:numPr>
        <w:tabs>
          <w:tab w:val="left" w:pos="0"/>
        </w:tabs>
        <w:spacing w:line="276" w:lineRule="auto"/>
        <w:jc w:val="center"/>
        <w:rPr>
          <w:rFonts w:cs="Times New Roman"/>
          <w:b/>
          <w:sz w:val="24"/>
          <w:szCs w:val="24"/>
          <w:lang w:val="ru-RU"/>
        </w:rPr>
      </w:pPr>
      <w:r>
        <w:rPr>
          <w:rFonts w:cs="Times New Roman"/>
          <w:b/>
          <w:sz w:val="24"/>
          <w:szCs w:val="24"/>
          <w:lang w:val="ru-RU"/>
        </w:rPr>
        <w:br w:type="page"/>
      </w:r>
      <w:r w:rsidRPr="00F43F32">
        <w:rPr>
          <w:rFonts w:cs="Times New Roman"/>
          <w:b/>
          <w:sz w:val="24"/>
          <w:szCs w:val="24"/>
          <w:lang w:val="ru-RU"/>
        </w:rPr>
        <w:lastRenderedPageBreak/>
        <w:t xml:space="preserve">Основные технико-экономические показатели </w:t>
      </w:r>
    </w:p>
    <w:p w:rsidR="000121FC" w:rsidRPr="00F43F32" w:rsidRDefault="000121FC" w:rsidP="00845AB1">
      <w:pPr>
        <w:pStyle w:val="S31"/>
        <w:tabs>
          <w:tab w:val="left" w:pos="0"/>
        </w:tabs>
        <w:spacing w:line="276" w:lineRule="auto"/>
        <w:ind w:left="502"/>
        <w:jc w:val="center"/>
        <w:rPr>
          <w:rFonts w:cs="Times New Roman"/>
          <w:b/>
          <w:sz w:val="24"/>
          <w:szCs w:val="24"/>
          <w:lang w:val="ru-RU"/>
        </w:rPr>
      </w:pPr>
      <w:r w:rsidRPr="00F43F32">
        <w:rPr>
          <w:rFonts w:cs="Times New Roman"/>
          <w:b/>
          <w:sz w:val="24"/>
          <w:szCs w:val="24"/>
          <w:lang w:val="ru-RU"/>
        </w:rPr>
        <w:t>проекта генерального плана</w:t>
      </w:r>
    </w:p>
    <w:p w:rsidR="000121FC" w:rsidRPr="00845AB1" w:rsidRDefault="000121FC" w:rsidP="00845AB1">
      <w:pPr>
        <w:pStyle w:val="S31"/>
        <w:tabs>
          <w:tab w:val="left" w:pos="0"/>
        </w:tabs>
        <w:spacing w:line="276" w:lineRule="auto"/>
        <w:rPr>
          <w:rFonts w:cs="Times New Roman"/>
          <w:sz w:val="24"/>
          <w:szCs w:val="24"/>
          <w:highlight w:val="yellow"/>
          <w:lang w:val="ru-RU"/>
        </w:rPr>
      </w:pPr>
    </w:p>
    <w:tbl>
      <w:tblPr>
        <w:tblW w:w="10071" w:type="dxa"/>
        <w:jc w:val="center"/>
        <w:tblLayout w:type="fixed"/>
        <w:tblCellMar>
          <w:left w:w="40" w:type="dxa"/>
          <w:right w:w="40" w:type="dxa"/>
        </w:tblCellMar>
        <w:tblLook w:val="0000"/>
      </w:tblPr>
      <w:tblGrid>
        <w:gridCol w:w="706"/>
        <w:gridCol w:w="4066"/>
        <w:gridCol w:w="1349"/>
        <w:gridCol w:w="1893"/>
        <w:gridCol w:w="2057"/>
      </w:tblGrid>
      <w:tr w:rsidR="000121FC" w:rsidRPr="00D63073" w:rsidTr="00F96446">
        <w:trPr>
          <w:cantSplit/>
          <w:trHeight w:val="576"/>
          <w:jc w:val="center"/>
        </w:trPr>
        <w:tc>
          <w:tcPr>
            <w:tcW w:w="706" w:type="dxa"/>
            <w:tcBorders>
              <w:top w:val="single" w:sz="6" w:space="0" w:color="auto"/>
              <w:left w:val="single" w:sz="6" w:space="0" w:color="auto"/>
              <w:bottom w:val="nil"/>
              <w:right w:val="single" w:sz="6" w:space="0" w:color="auto"/>
            </w:tcBorders>
            <w:vAlign w:val="center"/>
          </w:tcPr>
          <w:p w:rsidR="000121FC" w:rsidRPr="00D63073" w:rsidRDefault="000121FC" w:rsidP="006106CD">
            <w:pPr>
              <w:autoSpaceDE w:val="0"/>
              <w:autoSpaceDN w:val="0"/>
              <w:adjustRightInd w:val="0"/>
              <w:spacing w:after="0" w:line="240" w:lineRule="auto"/>
              <w:rPr>
                <w:rFonts w:ascii="Times New Roman" w:hAnsi="Times New Roman"/>
                <w:b/>
                <w:bCs/>
                <w:sz w:val="24"/>
                <w:szCs w:val="24"/>
              </w:rPr>
            </w:pPr>
            <w:r w:rsidRPr="00D63073">
              <w:rPr>
                <w:rFonts w:ascii="Times New Roman" w:hAnsi="Times New Roman"/>
                <w:b/>
                <w:bCs/>
                <w:sz w:val="24"/>
                <w:szCs w:val="24"/>
              </w:rPr>
              <w:t>№</w:t>
            </w:r>
            <w:proofErr w:type="gramStart"/>
            <w:r w:rsidRPr="00D63073">
              <w:rPr>
                <w:rFonts w:ascii="Times New Roman" w:hAnsi="Times New Roman"/>
                <w:b/>
                <w:bCs/>
                <w:sz w:val="24"/>
                <w:szCs w:val="24"/>
              </w:rPr>
              <w:t>п</w:t>
            </w:r>
            <w:proofErr w:type="gramEnd"/>
            <w:r w:rsidRPr="00D63073">
              <w:rPr>
                <w:rFonts w:ascii="Times New Roman" w:hAnsi="Times New Roman"/>
                <w:b/>
                <w:bCs/>
                <w:sz w:val="24"/>
                <w:szCs w:val="24"/>
              </w:rPr>
              <w:t>/п</w:t>
            </w:r>
          </w:p>
        </w:tc>
        <w:tc>
          <w:tcPr>
            <w:tcW w:w="4066" w:type="dxa"/>
            <w:tcBorders>
              <w:top w:val="single" w:sz="6" w:space="0" w:color="auto"/>
              <w:left w:val="single" w:sz="6" w:space="0" w:color="auto"/>
              <w:bottom w:val="nil"/>
              <w:right w:val="single" w:sz="6" w:space="0" w:color="auto"/>
            </w:tcBorders>
            <w:vAlign w:val="center"/>
          </w:tcPr>
          <w:p w:rsidR="000121FC" w:rsidRPr="00D63073" w:rsidRDefault="000121FC" w:rsidP="00F43F32">
            <w:pPr>
              <w:autoSpaceDE w:val="0"/>
              <w:autoSpaceDN w:val="0"/>
              <w:adjustRightInd w:val="0"/>
              <w:spacing w:after="0"/>
              <w:ind w:right="14"/>
              <w:jc w:val="center"/>
              <w:rPr>
                <w:rFonts w:ascii="Times New Roman" w:hAnsi="Times New Roman"/>
                <w:b/>
                <w:bCs/>
                <w:sz w:val="24"/>
                <w:szCs w:val="24"/>
              </w:rPr>
            </w:pPr>
            <w:r w:rsidRPr="00D63073">
              <w:rPr>
                <w:rFonts w:ascii="Times New Roman" w:hAnsi="Times New Roman"/>
                <w:b/>
                <w:bCs/>
                <w:sz w:val="24"/>
                <w:szCs w:val="24"/>
              </w:rPr>
              <w:t>Наименование показателей</w:t>
            </w:r>
          </w:p>
        </w:tc>
        <w:tc>
          <w:tcPr>
            <w:tcW w:w="1349" w:type="dxa"/>
            <w:tcBorders>
              <w:top w:val="single" w:sz="6" w:space="0" w:color="auto"/>
              <w:left w:val="single" w:sz="6" w:space="0" w:color="auto"/>
              <w:bottom w:val="nil"/>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b/>
                <w:bCs/>
                <w:sz w:val="24"/>
                <w:szCs w:val="24"/>
              </w:rPr>
            </w:pPr>
            <w:r w:rsidRPr="00D63073">
              <w:rPr>
                <w:rFonts w:ascii="Times New Roman" w:hAnsi="Times New Roman"/>
                <w:b/>
                <w:bCs/>
                <w:sz w:val="24"/>
                <w:szCs w:val="24"/>
              </w:rPr>
              <w:t>Ед.</w:t>
            </w:r>
          </w:p>
          <w:p w:rsidR="000121FC" w:rsidRPr="00D63073" w:rsidRDefault="000121FC" w:rsidP="00F43F32">
            <w:pPr>
              <w:autoSpaceDE w:val="0"/>
              <w:autoSpaceDN w:val="0"/>
              <w:adjustRightInd w:val="0"/>
              <w:spacing w:after="0"/>
              <w:jc w:val="center"/>
              <w:rPr>
                <w:rFonts w:ascii="Times New Roman" w:hAnsi="Times New Roman"/>
                <w:b/>
                <w:sz w:val="24"/>
                <w:szCs w:val="24"/>
              </w:rPr>
            </w:pPr>
            <w:r w:rsidRPr="00D63073">
              <w:rPr>
                <w:rFonts w:ascii="Times New Roman" w:hAnsi="Times New Roman"/>
                <w:b/>
                <w:sz w:val="24"/>
                <w:szCs w:val="24"/>
              </w:rPr>
              <w:t>измерения</w:t>
            </w:r>
          </w:p>
        </w:tc>
        <w:tc>
          <w:tcPr>
            <w:tcW w:w="3950" w:type="dxa"/>
            <w:gridSpan w:val="2"/>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b/>
                <w:bCs/>
                <w:sz w:val="24"/>
                <w:szCs w:val="24"/>
              </w:rPr>
            </w:pPr>
            <w:r w:rsidRPr="00D63073">
              <w:rPr>
                <w:rFonts w:ascii="Times New Roman" w:hAnsi="Times New Roman"/>
                <w:b/>
                <w:bCs/>
                <w:sz w:val="24"/>
                <w:szCs w:val="24"/>
              </w:rPr>
              <w:t>Величина показателя</w:t>
            </w:r>
          </w:p>
        </w:tc>
      </w:tr>
      <w:tr w:rsidR="000121FC" w:rsidRPr="00845AB1" w:rsidTr="00F96446">
        <w:trPr>
          <w:cantSplit/>
          <w:trHeight w:val="590"/>
          <w:jc w:val="center"/>
        </w:trPr>
        <w:tc>
          <w:tcPr>
            <w:tcW w:w="706" w:type="dxa"/>
            <w:tcBorders>
              <w:top w:val="nil"/>
              <w:left w:val="single" w:sz="6" w:space="0" w:color="auto"/>
              <w:bottom w:val="single" w:sz="6" w:space="0" w:color="auto"/>
              <w:right w:val="single" w:sz="6" w:space="0" w:color="auto"/>
            </w:tcBorders>
            <w:vAlign w:val="center"/>
          </w:tcPr>
          <w:p w:rsidR="000121FC" w:rsidRPr="00845AB1" w:rsidRDefault="000121FC" w:rsidP="006106CD">
            <w:pPr>
              <w:spacing w:after="0"/>
              <w:ind w:firstLine="709"/>
              <w:jc w:val="center"/>
              <w:rPr>
                <w:rFonts w:ascii="Times New Roman" w:hAnsi="Times New Roman"/>
                <w:b/>
                <w:bCs/>
                <w:sz w:val="24"/>
                <w:szCs w:val="24"/>
              </w:rPr>
            </w:pPr>
          </w:p>
          <w:p w:rsidR="000121FC" w:rsidRPr="00845AB1" w:rsidRDefault="000121FC" w:rsidP="006106CD">
            <w:pPr>
              <w:spacing w:after="0"/>
              <w:ind w:firstLine="709"/>
              <w:jc w:val="center"/>
              <w:rPr>
                <w:rFonts w:ascii="Times New Roman" w:hAnsi="Times New Roman"/>
                <w:b/>
                <w:bCs/>
                <w:sz w:val="24"/>
                <w:szCs w:val="24"/>
              </w:rPr>
            </w:pPr>
          </w:p>
        </w:tc>
        <w:tc>
          <w:tcPr>
            <w:tcW w:w="4066" w:type="dxa"/>
            <w:tcBorders>
              <w:top w:val="nil"/>
              <w:left w:val="single" w:sz="6" w:space="0" w:color="auto"/>
              <w:bottom w:val="single" w:sz="6" w:space="0" w:color="auto"/>
              <w:right w:val="single" w:sz="6" w:space="0" w:color="auto"/>
            </w:tcBorders>
            <w:vAlign w:val="center"/>
          </w:tcPr>
          <w:p w:rsidR="000121FC" w:rsidRPr="00845AB1" w:rsidRDefault="000121FC" w:rsidP="00F43F32">
            <w:pPr>
              <w:spacing w:after="0"/>
              <w:ind w:firstLine="709"/>
              <w:jc w:val="center"/>
              <w:rPr>
                <w:rFonts w:ascii="Times New Roman" w:hAnsi="Times New Roman"/>
                <w:bCs/>
                <w:sz w:val="24"/>
                <w:szCs w:val="24"/>
              </w:rPr>
            </w:pPr>
          </w:p>
          <w:p w:rsidR="000121FC" w:rsidRPr="00845AB1" w:rsidRDefault="000121FC" w:rsidP="00F43F32">
            <w:pPr>
              <w:spacing w:after="0"/>
              <w:ind w:firstLine="709"/>
              <w:jc w:val="center"/>
              <w:rPr>
                <w:rFonts w:ascii="Times New Roman" w:hAnsi="Times New Roman"/>
                <w:bCs/>
                <w:sz w:val="24"/>
                <w:szCs w:val="24"/>
              </w:rPr>
            </w:pPr>
          </w:p>
        </w:tc>
        <w:tc>
          <w:tcPr>
            <w:tcW w:w="1349" w:type="dxa"/>
            <w:tcBorders>
              <w:top w:val="nil"/>
              <w:left w:val="single" w:sz="6" w:space="0" w:color="auto"/>
              <w:bottom w:val="single" w:sz="6" w:space="0" w:color="auto"/>
              <w:right w:val="single" w:sz="6" w:space="0" w:color="auto"/>
            </w:tcBorders>
            <w:vAlign w:val="center"/>
          </w:tcPr>
          <w:p w:rsidR="000121FC" w:rsidRPr="00845AB1" w:rsidRDefault="000121FC" w:rsidP="00F43F32">
            <w:pPr>
              <w:spacing w:after="0"/>
              <w:ind w:firstLine="709"/>
              <w:jc w:val="center"/>
              <w:rPr>
                <w:rFonts w:ascii="Times New Roman" w:hAnsi="Times New Roman"/>
                <w:bCs/>
                <w:sz w:val="24"/>
                <w:szCs w:val="24"/>
              </w:rPr>
            </w:pPr>
          </w:p>
          <w:p w:rsidR="000121FC" w:rsidRPr="00845AB1" w:rsidRDefault="000121FC" w:rsidP="00F43F32">
            <w:pPr>
              <w:spacing w:after="0"/>
              <w:ind w:firstLine="709"/>
              <w:jc w:val="center"/>
              <w:rPr>
                <w:rFonts w:ascii="Times New Roman" w:hAnsi="Times New Roman"/>
                <w:bCs/>
                <w:sz w:val="24"/>
                <w:szCs w:val="24"/>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b/>
                <w:bCs/>
                <w:sz w:val="24"/>
                <w:szCs w:val="24"/>
              </w:rPr>
            </w:pPr>
            <w:r w:rsidRPr="00D63073">
              <w:rPr>
                <w:rFonts w:ascii="Times New Roman" w:hAnsi="Times New Roman"/>
                <w:b/>
                <w:bCs/>
                <w:sz w:val="24"/>
                <w:szCs w:val="24"/>
              </w:rPr>
              <w:t>Современное состояние</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b/>
                <w:bCs/>
                <w:sz w:val="24"/>
                <w:szCs w:val="24"/>
              </w:rPr>
            </w:pPr>
            <w:r w:rsidRPr="00D63073">
              <w:rPr>
                <w:rFonts w:ascii="Times New Roman" w:hAnsi="Times New Roman"/>
                <w:b/>
                <w:bCs/>
                <w:sz w:val="24"/>
                <w:szCs w:val="24"/>
              </w:rPr>
              <w:t>Расчетный срок</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4A2694">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1</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4A2694">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2</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4A2694">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3</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4A2694">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4</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4A269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w:t>
            </w:r>
          </w:p>
        </w:tc>
      </w:tr>
      <w:tr w:rsidR="000121FC" w:rsidRPr="00845AB1" w:rsidTr="00F96446">
        <w:trPr>
          <w:cantSplit/>
          <w:trHeight w:val="489"/>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jc w:val="center"/>
              <w:rPr>
                <w:rFonts w:ascii="Times New Roman" w:hAnsi="Times New Roman"/>
                <w:b/>
                <w:bCs/>
                <w:sz w:val="24"/>
                <w:szCs w:val="24"/>
              </w:rPr>
            </w:pPr>
            <w:r w:rsidRPr="00845AB1">
              <w:rPr>
                <w:rFonts w:ascii="Times New Roman" w:hAnsi="Times New Roman"/>
                <w:b/>
                <w:bCs/>
                <w:sz w:val="24"/>
                <w:szCs w:val="24"/>
              </w:rPr>
              <w:t>I. Территории</w:t>
            </w:r>
          </w:p>
        </w:tc>
      </w:tr>
      <w:tr w:rsidR="000121FC" w:rsidRPr="00845AB1" w:rsidTr="00F96446">
        <w:trPr>
          <w:cantSplit/>
          <w:trHeight w:val="489"/>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ind w:left="35"/>
              <w:jc w:val="center"/>
              <w:rPr>
                <w:rFonts w:ascii="Times New Roman" w:hAnsi="Times New Roman"/>
                <w:b/>
                <w:bCs/>
                <w:sz w:val="24"/>
                <w:szCs w:val="24"/>
              </w:rPr>
            </w:pPr>
            <w:r w:rsidRPr="00845AB1">
              <w:rPr>
                <w:rFonts w:ascii="Times New Roman" w:hAnsi="Times New Roman"/>
                <w:b/>
                <w:bCs/>
                <w:sz w:val="24"/>
                <w:szCs w:val="24"/>
              </w:rPr>
              <w:t xml:space="preserve">Категория земель </w:t>
            </w:r>
            <w:r>
              <w:rPr>
                <w:rFonts w:ascii="Times New Roman" w:hAnsi="Times New Roman"/>
                <w:b/>
                <w:bCs/>
                <w:sz w:val="24"/>
                <w:szCs w:val="24"/>
              </w:rPr>
              <w:t>Ковылкинскому</w:t>
            </w:r>
            <w:r w:rsidRPr="00845AB1">
              <w:rPr>
                <w:rFonts w:ascii="Times New Roman" w:hAnsi="Times New Roman"/>
                <w:b/>
                <w:bCs/>
                <w:sz w:val="24"/>
                <w:szCs w:val="24"/>
              </w:rPr>
              <w:t xml:space="preserve"> с.п. по целевому назначению</w:t>
            </w:r>
          </w:p>
        </w:tc>
      </w:tr>
      <w:tr w:rsidR="000121FC" w:rsidRPr="00845AB1" w:rsidTr="00F96446">
        <w:trPr>
          <w:cantSplit/>
          <w:trHeight w:val="649"/>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widowControl w:val="0"/>
              <w:autoSpaceDE w:val="0"/>
              <w:autoSpaceDN w:val="0"/>
              <w:adjustRightInd w:val="0"/>
              <w:spacing w:after="0"/>
              <w:rPr>
                <w:rFonts w:ascii="Times New Roman" w:hAnsi="Times New Roman"/>
                <w:sz w:val="24"/>
                <w:szCs w:val="24"/>
              </w:rPr>
            </w:pPr>
            <w:r w:rsidRPr="00845AB1">
              <w:rPr>
                <w:rFonts w:ascii="Times New Roman" w:hAnsi="Times New Roman"/>
                <w:sz w:val="24"/>
                <w:szCs w:val="24"/>
              </w:rPr>
              <w:t>Территория сельского поселения, всего</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19000</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19000</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106CD" w:rsidRDefault="000121FC" w:rsidP="006106CD">
            <w:pPr>
              <w:autoSpaceDE w:val="0"/>
              <w:autoSpaceDN w:val="0"/>
              <w:adjustRightInd w:val="0"/>
              <w:spacing w:after="0"/>
              <w:rPr>
                <w:rFonts w:ascii="Times New Roman" w:hAnsi="Times New Roman"/>
                <w:sz w:val="24"/>
                <w:szCs w:val="24"/>
                <w:lang w:val="en-US"/>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ind w:firstLine="709"/>
              <w:rPr>
                <w:rFonts w:ascii="Times New Roman" w:hAnsi="Times New Roman"/>
                <w:sz w:val="24"/>
                <w:szCs w:val="24"/>
              </w:rPr>
            </w:pPr>
            <w:r w:rsidRPr="00845AB1">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ind w:firstLine="709"/>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ind w:firstLine="709"/>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ind w:firstLine="709"/>
              <w:jc w:val="center"/>
              <w:rPr>
                <w:rFonts w:ascii="Times New Roman" w:hAnsi="Times New Roman"/>
                <w:sz w:val="24"/>
                <w:szCs w:val="24"/>
              </w:rPr>
            </w:pP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sz w:val="24"/>
                <w:szCs w:val="24"/>
              </w:rPr>
              <w:t>земли сельскохозяйственного назначения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E05D8E" w:rsidRDefault="000121FC" w:rsidP="00F43F32">
            <w:pPr>
              <w:autoSpaceDE w:val="0"/>
              <w:autoSpaceDN w:val="0"/>
              <w:adjustRightInd w:val="0"/>
              <w:spacing w:after="0"/>
              <w:jc w:val="center"/>
              <w:rPr>
                <w:rFonts w:ascii="Times New Roman" w:hAnsi="Times New Roman"/>
                <w:sz w:val="24"/>
                <w:szCs w:val="24"/>
              </w:rPr>
            </w:pPr>
            <w:r w:rsidRPr="00E05D8E">
              <w:rPr>
                <w:rFonts w:ascii="Times New Roman" w:hAnsi="Times New Roman"/>
                <w:sz w:val="24"/>
                <w:szCs w:val="24"/>
              </w:rPr>
              <w:t>18462,09</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E05D8E" w:rsidRDefault="000121FC" w:rsidP="00F43F32">
            <w:pPr>
              <w:autoSpaceDE w:val="0"/>
              <w:autoSpaceDN w:val="0"/>
              <w:adjustRightInd w:val="0"/>
              <w:spacing w:after="0"/>
              <w:jc w:val="center"/>
              <w:rPr>
                <w:rFonts w:ascii="Times New Roman" w:hAnsi="Times New Roman"/>
                <w:sz w:val="24"/>
                <w:szCs w:val="24"/>
              </w:rPr>
            </w:pPr>
            <w:r w:rsidRPr="00E05D8E">
              <w:rPr>
                <w:rFonts w:ascii="Times New Roman" w:hAnsi="Times New Roman"/>
                <w:sz w:val="24"/>
                <w:szCs w:val="24"/>
              </w:rPr>
              <w:t>1845</w:t>
            </w:r>
            <w:r>
              <w:rPr>
                <w:rFonts w:ascii="Times New Roman" w:hAnsi="Times New Roman"/>
                <w:sz w:val="24"/>
                <w:szCs w:val="24"/>
              </w:rPr>
              <w:t>4</w:t>
            </w:r>
            <w:r w:rsidRPr="00E05D8E">
              <w:rPr>
                <w:rFonts w:ascii="Times New Roman" w:hAnsi="Times New Roman"/>
                <w:sz w:val="24"/>
                <w:szCs w:val="24"/>
              </w:rPr>
              <w:t>,</w:t>
            </w:r>
            <w:r>
              <w:rPr>
                <w:rFonts w:ascii="Times New Roman" w:hAnsi="Times New Roman"/>
                <w:sz w:val="24"/>
                <w:szCs w:val="24"/>
              </w:rPr>
              <w:t>01</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sz w:val="24"/>
                <w:szCs w:val="24"/>
              </w:rPr>
              <w:t>земли населенных пунктов</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274,5</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281,5</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sz w:val="24"/>
                <w:szCs w:val="24"/>
              </w:rPr>
              <w:t>земли промышленности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B82F52">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земли </w:t>
            </w:r>
            <w:r w:rsidRPr="00845AB1">
              <w:rPr>
                <w:rFonts w:ascii="Times New Roman" w:hAnsi="Times New Roman"/>
                <w:sz w:val="24"/>
                <w:szCs w:val="24"/>
              </w:rPr>
              <w:t>транспорта</w:t>
            </w:r>
            <w:r w:rsidRPr="00A331E0">
              <w:rPr>
                <w:sz w:val="24"/>
                <w:szCs w:val="24"/>
              </w:rPr>
              <w:t xml:space="preserve"> </w:t>
            </w:r>
            <w:proofErr w:type="gramStart"/>
            <w:r w:rsidRPr="00B82F52">
              <w:rPr>
                <w:rFonts w:ascii="Times New Roman" w:hAnsi="Times New Roman"/>
                <w:sz w:val="24"/>
                <w:szCs w:val="24"/>
              </w:rPr>
              <w:t xml:space="preserve">( </w:t>
            </w:r>
            <w:proofErr w:type="gramEnd"/>
            <w:r w:rsidRPr="00B82F52">
              <w:rPr>
                <w:rFonts w:ascii="Times New Roman" w:hAnsi="Times New Roman"/>
                <w:sz w:val="24"/>
                <w:szCs w:val="24"/>
              </w:rPr>
              <w:t>+ ж/д отвод)</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E3077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201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E3077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203,2</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Default="000121FC" w:rsidP="00B82F52">
            <w:pPr>
              <w:autoSpaceDE w:val="0"/>
              <w:autoSpaceDN w:val="0"/>
              <w:adjustRightInd w:val="0"/>
              <w:spacing w:after="0"/>
              <w:rPr>
                <w:rFonts w:ascii="Times New Roman" w:hAnsi="Times New Roman"/>
                <w:sz w:val="24"/>
                <w:szCs w:val="24"/>
              </w:rPr>
            </w:pPr>
            <w:r>
              <w:rPr>
                <w:rFonts w:ascii="Times New Roman" w:hAnsi="Times New Roman"/>
                <w:sz w:val="24"/>
                <w:szCs w:val="24"/>
              </w:rPr>
              <w:t>земли специального назначения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E3077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4,41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E30774">
            <w:pPr>
              <w:autoSpaceDE w:val="0"/>
              <w:autoSpaceDN w:val="0"/>
              <w:adjustRightInd w:val="0"/>
              <w:spacing w:after="0"/>
              <w:jc w:val="center"/>
              <w:rPr>
                <w:rFonts w:ascii="Times New Roman" w:hAnsi="Times New Roman"/>
                <w:sz w:val="24"/>
                <w:szCs w:val="24"/>
              </w:rPr>
            </w:pPr>
            <w:r w:rsidRPr="00650F80">
              <w:rPr>
                <w:rFonts w:ascii="Times New Roman" w:hAnsi="Times New Roman"/>
                <w:sz w:val="24"/>
                <w:szCs w:val="24"/>
              </w:rPr>
              <w:t>3,29</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Default="000121FC" w:rsidP="00B82F52">
            <w:pPr>
              <w:autoSpaceDE w:val="0"/>
              <w:autoSpaceDN w:val="0"/>
              <w:adjustRightInd w:val="0"/>
              <w:spacing w:after="0"/>
              <w:rPr>
                <w:rFonts w:ascii="Times New Roman" w:hAnsi="Times New Roman"/>
                <w:sz w:val="24"/>
                <w:szCs w:val="24"/>
              </w:rPr>
            </w:pPr>
            <w:r>
              <w:rPr>
                <w:rFonts w:ascii="Times New Roman" w:hAnsi="Times New Roman"/>
                <w:sz w:val="24"/>
                <w:szCs w:val="24"/>
              </w:rPr>
              <w:t>земли запаса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E3077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58</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E3077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58</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sz w:val="24"/>
                <w:szCs w:val="24"/>
              </w:rPr>
              <w:t>земли лесного фонда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rPr>
                <w:rFonts w:ascii="Times New Roman" w:hAnsi="Times New Roman"/>
                <w:sz w:val="24"/>
                <w:szCs w:val="24"/>
              </w:rPr>
            </w:pPr>
            <w:r w:rsidRPr="00845AB1">
              <w:rPr>
                <w:rFonts w:ascii="Times New Roman" w:hAnsi="Times New Roman"/>
                <w:sz w:val="24"/>
                <w:szCs w:val="24"/>
              </w:rPr>
              <w:t>земли водного фонда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r>
      <w:tr w:rsidR="000121FC" w:rsidRPr="00845AB1" w:rsidTr="00F96446">
        <w:trPr>
          <w:cantSplit/>
          <w:trHeight w:val="578"/>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widowControl w:val="0"/>
              <w:autoSpaceDE w:val="0"/>
              <w:autoSpaceDN w:val="0"/>
              <w:adjustRightInd w:val="0"/>
              <w:spacing w:after="0"/>
              <w:rPr>
                <w:rFonts w:ascii="Times New Roman" w:hAnsi="Times New Roman"/>
                <w:sz w:val="24"/>
                <w:szCs w:val="24"/>
              </w:rPr>
            </w:pPr>
            <w:r w:rsidRPr="00845AB1">
              <w:rPr>
                <w:rFonts w:ascii="Times New Roman" w:hAnsi="Times New Roman"/>
                <w:sz w:val="24"/>
                <w:szCs w:val="24"/>
              </w:rPr>
              <w:t>Земли населенных пунктов - всего</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4A269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274,5</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4A2694">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281,5</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106CD" w:rsidRDefault="000121FC" w:rsidP="006106CD">
            <w:pPr>
              <w:autoSpaceDE w:val="0"/>
              <w:autoSpaceDN w:val="0"/>
              <w:adjustRightInd w:val="0"/>
              <w:spacing w:after="0"/>
              <w:rPr>
                <w:rFonts w:ascii="Times New Roman" w:hAnsi="Times New Roman"/>
                <w:sz w:val="24"/>
                <w:szCs w:val="24"/>
                <w:lang w:val="en-US"/>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ind w:firstLine="709"/>
              <w:rPr>
                <w:rFonts w:ascii="Times New Roman" w:hAnsi="Times New Roman"/>
                <w:color w:val="000000"/>
                <w:sz w:val="24"/>
                <w:szCs w:val="24"/>
              </w:rPr>
            </w:pPr>
            <w:r w:rsidRPr="00845AB1">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ind w:firstLine="709"/>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color w:val="000000"/>
                <w:sz w:val="24"/>
                <w:szCs w:val="24"/>
              </w:rPr>
              <w:t>жилая зона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159,3</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191</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color w:val="000000"/>
                <w:sz w:val="24"/>
                <w:szCs w:val="24"/>
              </w:rPr>
              <w:t>общественно-деловая зона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0,67</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3,8</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color w:val="000000"/>
                <w:sz w:val="24"/>
                <w:szCs w:val="24"/>
              </w:rPr>
              <w:t>производственная и коммунально-складская зона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4,1</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CE1A7B" w:rsidRDefault="000121FC" w:rsidP="006106CD">
            <w:pPr>
              <w:autoSpaceDE w:val="0"/>
              <w:autoSpaceDN w:val="0"/>
              <w:adjustRightInd w:val="0"/>
              <w:spacing w:after="0"/>
              <w:rPr>
                <w:rFonts w:ascii="Times New Roman" w:hAnsi="Times New Roman"/>
                <w:sz w:val="24"/>
                <w:szCs w:val="24"/>
              </w:rPr>
            </w:pPr>
            <w:r w:rsidRPr="00D752CC">
              <w:rPr>
                <w:rFonts w:ascii="Times New Roman" w:hAnsi="Times New Roman"/>
                <w:sz w:val="24"/>
                <w:szCs w:val="24"/>
              </w:rPr>
              <w:t>рекреационная зона</w:t>
            </w:r>
            <w:r>
              <w:rPr>
                <w:rFonts w:ascii="Times New Roman" w:hAnsi="Times New Roman"/>
                <w:sz w:val="24"/>
                <w:szCs w:val="24"/>
              </w:rPr>
              <w:t xml:space="preserve"> </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650F80">
              <w:rPr>
                <w:rFonts w:ascii="Times New Roman" w:hAnsi="Times New Roman"/>
                <w:sz w:val="24"/>
                <w:szCs w:val="24"/>
              </w:rPr>
              <w:t>4,6</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color w:val="000000"/>
                <w:sz w:val="24"/>
                <w:szCs w:val="24"/>
              </w:rPr>
              <w:t xml:space="preserve">зона транспорта, связи, инженерных сооружений  </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65,4</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68,2</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зона специального назначения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0,7</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1,0</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Default="000121FC" w:rsidP="006106CD">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зона сельскохозяйственного использования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106CD">
            <w:pPr>
              <w:autoSpaceDE w:val="0"/>
              <w:autoSpaceDN w:val="0"/>
              <w:adjustRightInd w:val="0"/>
              <w:spacing w:after="0"/>
              <w:rPr>
                <w:rFonts w:ascii="Times New Roman" w:hAnsi="Times New Roman"/>
                <w:sz w:val="24"/>
                <w:szCs w:val="24"/>
              </w:rPr>
            </w:pPr>
            <w:r w:rsidRPr="00845AB1">
              <w:rPr>
                <w:rFonts w:ascii="Times New Roman" w:hAnsi="Times New Roman"/>
                <w:color w:val="000000"/>
                <w:sz w:val="24"/>
                <w:szCs w:val="24"/>
              </w:rPr>
              <w:t>иные территориальные зоны</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sz w:val="24"/>
                <w:szCs w:val="24"/>
              </w:rPr>
            </w:pPr>
            <w:r w:rsidRPr="00845AB1">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41,33</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8,8</w:t>
            </w:r>
          </w:p>
        </w:tc>
      </w:tr>
      <w:tr w:rsidR="000121FC" w:rsidRPr="00845AB1" w:rsidTr="00F96446">
        <w:trPr>
          <w:cantSplit/>
          <w:trHeight w:val="426"/>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jc w:val="center"/>
              <w:rPr>
                <w:rFonts w:ascii="Times New Roman" w:hAnsi="Times New Roman"/>
                <w:b/>
                <w:bCs/>
                <w:sz w:val="24"/>
                <w:szCs w:val="24"/>
                <w:highlight w:val="yellow"/>
              </w:rPr>
            </w:pPr>
            <w:r w:rsidRPr="006106CD">
              <w:rPr>
                <w:rFonts w:ascii="Times New Roman" w:hAnsi="Times New Roman"/>
                <w:b/>
                <w:bCs/>
                <w:sz w:val="24"/>
                <w:szCs w:val="24"/>
              </w:rPr>
              <w:t>II. Население</w:t>
            </w:r>
          </w:p>
        </w:tc>
      </w:tr>
      <w:tr w:rsidR="000121FC" w:rsidRPr="009E114C"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tabs>
                <w:tab w:val="left" w:pos="184"/>
              </w:tabs>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autoSpaceDE w:val="0"/>
              <w:autoSpaceDN w:val="0"/>
              <w:adjustRightInd w:val="0"/>
              <w:spacing w:after="0"/>
              <w:rPr>
                <w:rFonts w:ascii="Times New Roman" w:hAnsi="Times New Roman"/>
                <w:sz w:val="24"/>
                <w:szCs w:val="24"/>
              </w:rPr>
            </w:pPr>
            <w:r w:rsidRPr="009E114C">
              <w:rPr>
                <w:rFonts w:ascii="Times New Roman" w:hAnsi="Times New Roman"/>
                <w:sz w:val="24"/>
                <w:szCs w:val="24"/>
              </w:rPr>
              <w:t>Численность населения, всего</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jc w:val="center"/>
              <w:rPr>
                <w:rFonts w:ascii="Times New Roman" w:hAnsi="Times New Roman"/>
                <w:sz w:val="24"/>
                <w:szCs w:val="24"/>
              </w:rPr>
            </w:pPr>
            <w:r w:rsidRPr="009E114C">
              <w:rPr>
                <w:rFonts w:ascii="Times New Roman" w:hAnsi="Times New Roman"/>
                <w:sz w:val="24"/>
                <w:szCs w:val="24"/>
              </w:rPr>
              <w:t>тыс. чел.</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1521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1579</w:t>
            </w:r>
          </w:p>
        </w:tc>
      </w:tr>
      <w:tr w:rsidR="000121FC" w:rsidRPr="009E114C"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tabs>
                <w:tab w:val="left" w:pos="184"/>
              </w:tabs>
              <w:autoSpaceDE w:val="0"/>
              <w:autoSpaceDN w:val="0"/>
              <w:adjustRightInd w:val="0"/>
              <w:spacing w:after="0"/>
              <w:rPr>
                <w:rFonts w:ascii="Times New Roman" w:hAnsi="Times New Roman"/>
                <w:sz w:val="24"/>
                <w:szCs w:val="24"/>
                <w:lang w:val="en-US"/>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autoSpaceDE w:val="0"/>
              <w:autoSpaceDN w:val="0"/>
              <w:adjustRightInd w:val="0"/>
              <w:spacing w:after="0"/>
              <w:ind w:firstLine="709"/>
              <w:jc w:val="center"/>
              <w:rPr>
                <w:rFonts w:ascii="Times New Roman" w:hAnsi="Times New Roman"/>
                <w:sz w:val="24"/>
                <w:szCs w:val="24"/>
              </w:rPr>
            </w:pPr>
            <w:r w:rsidRPr="009E114C">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709"/>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p>
        </w:tc>
      </w:tr>
      <w:tr w:rsidR="000121FC" w:rsidRPr="009E114C"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6B04A2" w:rsidRDefault="000121FC" w:rsidP="006B04A2">
            <w:pPr>
              <w:autoSpaceDE w:val="0"/>
              <w:autoSpaceDN w:val="0"/>
              <w:adjustRightInd w:val="0"/>
              <w:spacing w:after="0"/>
              <w:rPr>
                <w:rFonts w:ascii="Times New Roman" w:hAnsi="Times New Roman"/>
                <w:sz w:val="24"/>
                <w:szCs w:val="24"/>
              </w:rPr>
            </w:pPr>
            <w:r>
              <w:rPr>
                <w:rFonts w:ascii="Times New Roman" w:hAnsi="Times New Roman"/>
                <w:sz w:val="24"/>
                <w:szCs w:val="24"/>
              </w:rPr>
              <w:t>Х. Ковылкин</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jc w:val="center"/>
              <w:rPr>
                <w:rFonts w:ascii="Times New Roman" w:hAnsi="Times New Roman"/>
                <w:sz w:val="24"/>
                <w:szCs w:val="24"/>
              </w:rPr>
            </w:pPr>
            <w:r w:rsidRPr="009E114C">
              <w:rPr>
                <w:rFonts w:ascii="Times New Roman" w:hAnsi="Times New Roman"/>
                <w:sz w:val="24"/>
                <w:szCs w:val="24"/>
              </w:rPr>
              <w:t>тыс. чел.</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791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821</w:t>
            </w:r>
          </w:p>
        </w:tc>
      </w:tr>
      <w:tr w:rsidR="000121FC" w:rsidRPr="009E114C"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B04A2">
            <w:pPr>
              <w:autoSpaceDE w:val="0"/>
              <w:autoSpaceDN w:val="0"/>
              <w:adjustRightInd w:val="0"/>
              <w:spacing w:after="0"/>
              <w:rPr>
                <w:rFonts w:ascii="Times New Roman" w:hAnsi="Times New Roman"/>
                <w:sz w:val="24"/>
                <w:szCs w:val="24"/>
              </w:rPr>
            </w:pPr>
            <w:r>
              <w:rPr>
                <w:rFonts w:ascii="Times New Roman" w:hAnsi="Times New Roman"/>
                <w:sz w:val="24"/>
                <w:szCs w:val="24"/>
              </w:rPr>
              <w:t>Х. Луговой</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jc w:val="center"/>
              <w:rPr>
                <w:rFonts w:ascii="Times New Roman" w:hAnsi="Times New Roman"/>
                <w:sz w:val="24"/>
                <w:szCs w:val="24"/>
              </w:rPr>
            </w:pPr>
            <w:r w:rsidRPr="009E114C">
              <w:rPr>
                <w:rFonts w:ascii="Times New Roman" w:hAnsi="Times New Roman"/>
                <w:sz w:val="24"/>
                <w:szCs w:val="24"/>
              </w:rPr>
              <w:t>тыс. чел.</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312</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332</w:t>
            </w:r>
          </w:p>
        </w:tc>
      </w:tr>
      <w:tr w:rsidR="000121FC" w:rsidRPr="009E114C"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B04A2">
            <w:pPr>
              <w:autoSpaceDE w:val="0"/>
              <w:autoSpaceDN w:val="0"/>
              <w:adjustRightInd w:val="0"/>
              <w:spacing w:after="0"/>
              <w:rPr>
                <w:rFonts w:ascii="Times New Roman" w:hAnsi="Times New Roman"/>
                <w:sz w:val="24"/>
                <w:szCs w:val="24"/>
              </w:rPr>
            </w:pPr>
            <w:r>
              <w:rPr>
                <w:rFonts w:ascii="Times New Roman" w:hAnsi="Times New Roman"/>
                <w:sz w:val="24"/>
                <w:szCs w:val="24"/>
              </w:rPr>
              <w:t>Х. Коминтерн</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jc w:val="center"/>
              <w:rPr>
                <w:rFonts w:ascii="Times New Roman" w:hAnsi="Times New Roman"/>
                <w:sz w:val="24"/>
                <w:szCs w:val="24"/>
              </w:rPr>
            </w:pPr>
            <w:r w:rsidRPr="009E114C">
              <w:rPr>
                <w:rFonts w:ascii="Times New Roman" w:hAnsi="Times New Roman"/>
                <w:sz w:val="24"/>
                <w:szCs w:val="24"/>
              </w:rPr>
              <w:t>тыс. чел.</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221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221</w:t>
            </w:r>
          </w:p>
        </w:tc>
      </w:tr>
      <w:tr w:rsidR="000121FC" w:rsidRPr="009E114C" w:rsidTr="00F9644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106CD">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6B04A2">
            <w:pPr>
              <w:autoSpaceDE w:val="0"/>
              <w:autoSpaceDN w:val="0"/>
              <w:adjustRightInd w:val="0"/>
              <w:spacing w:after="0"/>
              <w:rPr>
                <w:rFonts w:ascii="Times New Roman" w:hAnsi="Times New Roman"/>
                <w:sz w:val="24"/>
                <w:szCs w:val="24"/>
              </w:rPr>
            </w:pPr>
            <w:r>
              <w:rPr>
                <w:rFonts w:ascii="Times New Roman" w:hAnsi="Times New Roman"/>
                <w:sz w:val="24"/>
                <w:szCs w:val="24"/>
              </w:rPr>
              <w:t>Х. Бабовня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jc w:val="center"/>
              <w:rPr>
                <w:rFonts w:ascii="Times New Roman" w:hAnsi="Times New Roman"/>
                <w:sz w:val="24"/>
                <w:szCs w:val="24"/>
              </w:rPr>
            </w:pPr>
            <w:r w:rsidRPr="009E114C">
              <w:rPr>
                <w:rFonts w:ascii="Times New Roman" w:hAnsi="Times New Roman"/>
                <w:sz w:val="24"/>
                <w:szCs w:val="24"/>
              </w:rPr>
              <w:t>тыс. чел.</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197</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9E114C" w:rsidRDefault="000121FC" w:rsidP="00F43F32">
            <w:pPr>
              <w:autoSpaceDE w:val="0"/>
              <w:autoSpaceDN w:val="0"/>
              <w:adjustRightInd w:val="0"/>
              <w:spacing w:after="0"/>
              <w:ind w:firstLine="10"/>
              <w:jc w:val="center"/>
              <w:rPr>
                <w:rFonts w:ascii="Times New Roman" w:hAnsi="Times New Roman"/>
                <w:sz w:val="24"/>
                <w:szCs w:val="24"/>
              </w:rPr>
            </w:pPr>
            <w:r>
              <w:rPr>
                <w:rFonts w:ascii="Times New Roman" w:hAnsi="Times New Roman"/>
                <w:sz w:val="24"/>
                <w:szCs w:val="24"/>
              </w:rPr>
              <w:t>205</w:t>
            </w:r>
          </w:p>
        </w:tc>
      </w:tr>
      <w:tr w:rsidR="000121FC" w:rsidRPr="00845AB1" w:rsidTr="00F96446">
        <w:trPr>
          <w:cantSplit/>
          <w:trHeight w:val="485"/>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845AB1" w:rsidRDefault="000121FC" w:rsidP="00F43F32">
            <w:pPr>
              <w:autoSpaceDE w:val="0"/>
              <w:autoSpaceDN w:val="0"/>
              <w:adjustRightInd w:val="0"/>
              <w:spacing w:after="0"/>
              <w:ind w:firstLine="709"/>
              <w:jc w:val="center"/>
              <w:rPr>
                <w:rFonts w:ascii="Times New Roman" w:hAnsi="Times New Roman"/>
                <w:sz w:val="24"/>
                <w:szCs w:val="24"/>
                <w:highlight w:val="yellow"/>
              </w:rPr>
            </w:pPr>
            <w:r w:rsidRPr="00BA6471">
              <w:rPr>
                <w:rFonts w:ascii="Times New Roman" w:hAnsi="Times New Roman"/>
                <w:b/>
                <w:bCs/>
                <w:sz w:val="24"/>
                <w:szCs w:val="24"/>
              </w:rPr>
              <w:lastRenderedPageBreak/>
              <w:t>III. Жилищное строительство</w:t>
            </w: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A17FFB">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5522B6">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Жилищный фонд, всего</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351F8A">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тыс</w:t>
            </w:r>
            <w:proofErr w:type="gramStart"/>
            <w:r w:rsidRPr="00D63073">
              <w:rPr>
                <w:rFonts w:ascii="Times New Roman" w:hAnsi="Times New Roman"/>
                <w:sz w:val="24"/>
                <w:szCs w:val="24"/>
              </w:rPr>
              <w:t>.м</w:t>
            </w:r>
            <w:proofErr w:type="gramEnd"/>
            <w:r w:rsidRPr="00D63073">
              <w:rPr>
                <w:rFonts w:ascii="Times New Roman" w:hAnsi="Times New Roman"/>
                <w:sz w:val="24"/>
                <w:szCs w:val="24"/>
                <w:vertAlign w:val="superscript"/>
              </w:rPr>
              <w:t xml:space="preserve">2  </w:t>
            </w:r>
            <w:r w:rsidRPr="00D63073">
              <w:rPr>
                <w:rFonts w:ascii="Times New Roman" w:hAnsi="Times New Roman"/>
                <w:sz w:val="24"/>
                <w:szCs w:val="24"/>
              </w:rPr>
              <w:t>общ. площади</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30,9</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35,53</w:t>
            </w: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6106CD">
            <w:pPr>
              <w:autoSpaceDE w:val="0"/>
              <w:autoSpaceDN w:val="0"/>
              <w:adjustRightInd w:val="0"/>
              <w:spacing w:after="0"/>
              <w:ind w:left="360" w:firstLine="709"/>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6106CD">
            <w:pPr>
              <w:autoSpaceDE w:val="0"/>
              <w:autoSpaceDN w:val="0"/>
              <w:adjustRightInd w:val="0"/>
              <w:spacing w:after="0"/>
              <w:ind w:firstLine="709"/>
              <w:jc w:val="center"/>
              <w:rPr>
                <w:rFonts w:ascii="Times New Roman" w:hAnsi="Times New Roman"/>
                <w:sz w:val="24"/>
                <w:szCs w:val="24"/>
              </w:rPr>
            </w:pPr>
            <w:r w:rsidRPr="00D63073">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6106CD">
            <w:pPr>
              <w:autoSpaceDE w:val="0"/>
              <w:autoSpaceDN w:val="0"/>
              <w:adjustRightInd w:val="0"/>
              <w:spacing w:after="0"/>
              <w:ind w:firstLine="709"/>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ind w:firstLine="709"/>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ind w:firstLine="709"/>
              <w:jc w:val="center"/>
              <w:rPr>
                <w:rFonts w:ascii="Times New Roman" w:hAnsi="Times New Roman"/>
                <w:sz w:val="24"/>
                <w:szCs w:val="24"/>
              </w:rPr>
            </w:pP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C431B5">
            <w:pPr>
              <w:numPr>
                <w:ilvl w:val="1"/>
                <w:numId w:val="26"/>
              </w:numPr>
              <w:autoSpaceDE w:val="0"/>
              <w:autoSpaceDN w:val="0"/>
              <w:adjustRightInd w:val="0"/>
              <w:spacing w:after="0"/>
              <w:ind w:firstLine="709"/>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5522B6">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в малоэтажных жилых домах с приквартирными земельными участками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351F8A">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тыс</w:t>
            </w:r>
            <w:proofErr w:type="gramStart"/>
            <w:r w:rsidRPr="00D63073">
              <w:rPr>
                <w:rFonts w:ascii="Times New Roman" w:hAnsi="Times New Roman"/>
                <w:sz w:val="24"/>
                <w:szCs w:val="24"/>
              </w:rPr>
              <w:t>.м</w:t>
            </w:r>
            <w:proofErr w:type="gramEnd"/>
            <w:r w:rsidRPr="00D63073">
              <w:rPr>
                <w:rFonts w:ascii="Times New Roman" w:hAnsi="Times New Roman"/>
                <w:sz w:val="24"/>
                <w:szCs w:val="24"/>
                <w:vertAlign w:val="superscript"/>
              </w:rPr>
              <w:t>2</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6,7</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6,7</w:t>
            </w: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C431B5">
            <w:pPr>
              <w:numPr>
                <w:ilvl w:val="1"/>
                <w:numId w:val="26"/>
              </w:numPr>
              <w:autoSpaceDE w:val="0"/>
              <w:autoSpaceDN w:val="0"/>
              <w:adjustRightInd w:val="0"/>
              <w:spacing w:after="0"/>
              <w:ind w:firstLine="709"/>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5522B6">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в индивидуальных жилых домах с приусадебными земельными участками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351F8A">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тыс</w:t>
            </w:r>
            <w:proofErr w:type="gramStart"/>
            <w:r w:rsidRPr="00D63073">
              <w:rPr>
                <w:rFonts w:ascii="Times New Roman" w:hAnsi="Times New Roman"/>
                <w:sz w:val="24"/>
                <w:szCs w:val="24"/>
              </w:rPr>
              <w:t>.м</w:t>
            </w:r>
            <w:proofErr w:type="gramEnd"/>
            <w:r w:rsidRPr="00D63073">
              <w:rPr>
                <w:rFonts w:ascii="Times New Roman" w:hAnsi="Times New Roman"/>
                <w:sz w:val="24"/>
                <w:szCs w:val="24"/>
                <w:vertAlign w:val="superscript"/>
              </w:rPr>
              <w:t>2</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24,2</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28,83</w:t>
            </w: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C431B5">
            <w:pPr>
              <w:numPr>
                <w:ilvl w:val="0"/>
                <w:numId w:val="25"/>
              </w:numPr>
              <w:autoSpaceDE w:val="0"/>
              <w:autoSpaceDN w:val="0"/>
              <w:adjustRightInd w:val="0"/>
              <w:spacing w:after="0"/>
              <w:ind w:firstLine="709"/>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5522B6">
            <w:pPr>
              <w:autoSpaceDE w:val="0"/>
              <w:autoSpaceDN w:val="0"/>
              <w:adjustRightInd w:val="0"/>
              <w:spacing w:after="0"/>
              <w:ind w:left="5"/>
              <w:rPr>
                <w:rFonts w:ascii="Times New Roman" w:hAnsi="Times New Roman"/>
                <w:sz w:val="24"/>
                <w:szCs w:val="24"/>
              </w:rPr>
            </w:pPr>
            <w:r w:rsidRPr="00D63073">
              <w:rPr>
                <w:rFonts w:ascii="Times New Roman" w:hAnsi="Times New Roman"/>
                <w:sz w:val="24"/>
                <w:szCs w:val="24"/>
              </w:rPr>
              <w:t>Существующий сохраняемый жи</w:t>
            </w:r>
            <w:r w:rsidRPr="00D63073">
              <w:rPr>
                <w:rFonts w:ascii="Times New Roman" w:hAnsi="Times New Roman"/>
                <w:sz w:val="24"/>
                <w:szCs w:val="24"/>
              </w:rPr>
              <w:softHyphen/>
              <w:t>лой фонд</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351F8A">
            <w:pPr>
              <w:autoSpaceDE w:val="0"/>
              <w:autoSpaceDN w:val="0"/>
              <w:adjustRightInd w:val="0"/>
              <w:spacing w:after="0"/>
              <w:rPr>
                <w:rFonts w:ascii="Times New Roman" w:hAnsi="Times New Roman"/>
                <w:sz w:val="24"/>
                <w:szCs w:val="24"/>
                <w:vertAlign w:val="superscript"/>
              </w:rPr>
            </w:pPr>
            <w:r w:rsidRPr="00D63073">
              <w:rPr>
                <w:rFonts w:ascii="Times New Roman" w:hAnsi="Times New Roman"/>
                <w:sz w:val="24"/>
                <w:szCs w:val="24"/>
              </w:rPr>
              <w:t>тыс</w:t>
            </w:r>
            <w:proofErr w:type="gramStart"/>
            <w:r w:rsidRPr="00D63073">
              <w:rPr>
                <w:rFonts w:ascii="Times New Roman" w:hAnsi="Times New Roman"/>
                <w:sz w:val="24"/>
                <w:szCs w:val="24"/>
              </w:rPr>
              <w:t>.м</w:t>
            </w:r>
            <w:proofErr w:type="gramEnd"/>
            <w:r w:rsidRPr="00D63073">
              <w:rPr>
                <w:rFonts w:ascii="Times New Roman" w:hAnsi="Times New Roman"/>
                <w:sz w:val="24"/>
                <w:szCs w:val="24"/>
                <w:vertAlign w:val="superscript"/>
              </w:rPr>
              <w:t>2</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30,9</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30,9</w:t>
            </w: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C431B5">
            <w:pPr>
              <w:numPr>
                <w:ilvl w:val="0"/>
                <w:numId w:val="25"/>
              </w:numPr>
              <w:autoSpaceDE w:val="0"/>
              <w:autoSpaceDN w:val="0"/>
              <w:adjustRightInd w:val="0"/>
              <w:spacing w:after="0"/>
              <w:ind w:firstLine="709"/>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5522B6">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Новое строительство, всего</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351F8A">
            <w:pPr>
              <w:autoSpaceDE w:val="0"/>
              <w:autoSpaceDN w:val="0"/>
              <w:adjustRightInd w:val="0"/>
              <w:spacing w:after="0"/>
              <w:rPr>
                <w:rFonts w:ascii="Times New Roman" w:hAnsi="Times New Roman"/>
                <w:sz w:val="24"/>
                <w:szCs w:val="24"/>
                <w:vertAlign w:val="superscript"/>
              </w:rPr>
            </w:pPr>
            <w:r w:rsidRPr="00D63073">
              <w:rPr>
                <w:rFonts w:ascii="Times New Roman" w:hAnsi="Times New Roman"/>
                <w:sz w:val="24"/>
                <w:szCs w:val="24"/>
              </w:rPr>
              <w:t>тыс</w:t>
            </w:r>
            <w:proofErr w:type="gramStart"/>
            <w:r w:rsidRPr="00D63073">
              <w:rPr>
                <w:rFonts w:ascii="Times New Roman" w:hAnsi="Times New Roman"/>
                <w:sz w:val="24"/>
                <w:szCs w:val="24"/>
              </w:rPr>
              <w:t>.м</w:t>
            </w:r>
            <w:proofErr w:type="gramEnd"/>
            <w:r w:rsidRPr="00D63073">
              <w:rPr>
                <w:rFonts w:ascii="Times New Roman" w:hAnsi="Times New Roman"/>
                <w:sz w:val="24"/>
                <w:szCs w:val="24"/>
                <w:vertAlign w:val="superscript"/>
              </w:rPr>
              <w:t>2</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4,63</w:t>
            </w: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6106CD">
            <w:pPr>
              <w:autoSpaceDE w:val="0"/>
              <w:autoSpaceDN w:val="0"/>
              <w:adjustRightInd w:val="0"/>
              <w:spacing w:after="0"/>
              <w:ind w:left="360" w:firstLine="709"/>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6106CD">
            <w:pPr>
              <w:autoSpaceDE w:val="0"/>
              <w:autoSpaceDN w:val="0"/>
              <w:adjustRightInd w:val="0"/>
              <w:spacing w:after="0"/>
              <w:ind w:firstLine="709"/>
              <w:jc w:val="center"/>
              <w:rPr>
                <w:rFonts w:ascii="Times New Roman" w:hAnsi="Times New Roman"/>
                <w:sz w:val="24"/>
                <w:szCs w:val="24"/>
              </w:rPr>
            </w:pPr>
            <w:r w:rsidRPr="00D63073">
              <w:rPr>
                <w:rFonts w:ascii="Times New Roman" w:hAnsi="Times New Roman"/>
                <w:sz w:val="24"/>
                <w:szCs w:val="24"/>
              </w:rPr>
              <w:t>в том числе:</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6106CD">
            <w:pPr>
              <w:autoSpaceDE w:val="0"/>
              <w:autoSpaceDN w:val="0"/>
              <w:adjustRightInd w:val="0"/>
              <w:spacing w:after="0"/>
              <w:ind w:firstLine="709"/>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ind w:firstLine="709"/>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ind w:firstLine="709"/>
              <w:jc w:val="center"/>
              <w:rPr>
                <w:rFonts w:ascii="Times New Roman" w:hAnsi="Times New Roman"/>
                <w:sz w:val="24"/>
                <w:szCs w:val="24"/>
              </w:rPr>
            </w:pPr>
          </w:p>
        </w:tc>
      </w:tr>
      <w:tr w:rsidR="000121FC" w:rsidRPr="00D63073"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A17FFB">
            <w:pPr>
              <w:autoSpaceDE w:val="0"/>
              <w:autoSpaceDN w:val="0"/>
              <w:adjustRightInd w:val="0"/>
              <w:spacing w:after="0"/>
              <w:ind w:left="142"/>
              <w:rPr>
                <w:rFonts w:ascii="Times New Roman" w:hAnsi="Times New Roman"/>
                <w:bCs/>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D63073">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в жилых домах усадебного типа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351F8A">
            <w:pPr>
              <w:autoSpaceDE w:val="0"/>
              <w:autoSpaceDN w:val="0"/>
              <w:adjustRightInd w:val="0"/>
              <w:spacing w:after="0"/>
              <w:rPr>
                <w:rFonts w:ascii="Times New Roman" w:hAnsi="Times New Roman"/>
                <w:sz w:val="24"/>
                <w:szCs w:val="24"/>
                <w:vertAlign w:val="superscript"/>
              </w:rPr>
            </w:pPr>
            <w:r w:rsidRPr="00D63073">
              <w:rPr>
                <w:rFonts w:ascii="Times New Roman" w:hAnsi="Times New Roman"/>
                <w:sz w:val="24"/>
                <w:szCs w:val="24"/>
              </w:rPr>
              <w:t>тыс</w:t>
            </w:r>
            <w:proofErr w:type="gramStart"/>
            <w:r w:rsidRPr="00D63073">
              <w:rPr>
                <w:rFonts w:ascii="Times New Roman" w:hAnsi="Times New Roman"/>
                <w:sz w:val="24"/>
                <w:szCs w:val="24"/>
              </w:rPr>
              <w:t>.м</w:t>
            </w:r>
            <w:proofErr w:type="gramEnd"/>
            <w:r w:rsidRPr="00D63073">
              <w:rPr>
                <w:rFonts w:ascii="Times New Roman" w:hAnsi="Times New Roman"/>
                <w:sz w:val="24"/>
                <w:szCs w:val="24"/>
                <w:vertAlign w:val="superscript"/>
              </w:rPr>
              <w:t>2</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4,63</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D63073" w:rsidRDefault="000121FC" w:rsidP="00C431B5">
            <w:pPr>
              <w:numPr>
                <w:ilvl w:val="0"/>
                <w:numId w:val="25"/>
              </w:numPr>
              <w:autoSpaceDE w:val="0"/>
              <w:autoSpaceDN w:val="0"/>
              <w:adjustRightInd w:val="0"/>
              <w:spacing w:after="0"/>
              <w:ind w:firstLine="709"/>
              <w:jc w:val="center"/>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D63073" w:rsidRDefault="000121FC" w:rsidP="005522B6">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Средняя обеспеченность населения общей площадью</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351F8A">
            <w:pPr>
              <w:autoSpaceDE w:val="0"/>
              <w:autoSpaceDN w:val="0"/>
              <w:adjustRightInd w:val="0"/>
              <w:spacing w:after="0"/>
              <w:rPr>
                <w:rFonts w:ascii="Times New Roman" w:hAnsi="Times New Roman"/>
                <w:sz w:val="24"/>
                <w:szCs w:val="24"/>
              </w:rPr>
            </w:pPr>
            <w:r w:rsidRPr="00D63073">
              <w:rPr>
                <w:rFonts w:ascii="Times New Roman" w:hAnsi="Times New Roman"/>
                <w:sz w:val="24"/>
                <w:szCs w:val="24"/>
              </w:rPr>
              <w:t>м</w:t>
            </w:r>
            <w:proofErr w:type="gramStart"/>
            <w:r w:rsidRPr="00D63073">
              <w:rPr>
                <w:rFonts w:ascii="Times New Roman" w:hAnsi="Times New Roman"/>
                <w:sz w:val="24"/>
                <w:szCs w:val="24"/>
                <w:vertAlign w:val="superscript"/>
              </w:rPr>
              <w:t>2</w:t>
            </w:r>
            <w:proofErr w:type="gramEnd"/>
            <w:r w:rsidRPr="00D63073">
              <w:rPr>
                <w:rFonts w:ascii="Times New Roman" w:hAnsi="Times New Roman"/>
                <w:sz w:val="24"/>
                <w:szCs w:val="24"/>
              </w:rPr>
              <w:t>/чел.</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20,3</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63073"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22,5</w:t>
            </w:r>
          </w:p>
        </w:tc>
      </w:tr>
      <w:tr w:rsidR="000121FC" w:rsidRPr="00170C79" w:rsidTr="006A29CB">
        <w:trPr>
          <w:cantSplit/>
          <w:trHeight w:val="504"/>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ind w:firstLine="709"/>
              <w:jc w:val="center"/>
              <w:rPr>
                <w:rFonts w:ascii="Times New Roman" w:hAnsi="Times New Roman"/>
                <w:sz w:val="24"/>
                <w:szCs w:val="24"/>
              </w:rPr>
            </w:pPr>
            <w:r w:rsidRPr="00170C79">
              <w:rPr>
                <w:rFonts w:ascii="Times New Roman" w:hAnsi="Times New Roman"/>
                <w:b/>
                <w:bCs/>
                <w:sz w:val="24"/>
                <w:szCs w:val="24"/>
              </w:rPr>
              <w:t xml:space="preserve">IV. </w:t>
            </w:r>
            <w:r w:rsidRPr="00170C79">
              <w:rPr>
                <w:rFonts w:ascii="Times New Roman" w:hAnsi="Times New Roman"/>
                <w:sz w:val="24"/>
                <w:szCs w:val="24"/>
              </w:rPr>
              <w:t xml:space="preserve"> </w:t>
            </w:r>
            <w:r w:rsidRPr="00170C79">
              <w:rPr>
                <w:rFonts w:ascii="Times New Roman" w:hAnsi="Times New Roman"/>
                <w:b/>
                <w:bCs/>
                <w:sz w:val="24"/>
                <w:szCs w:val="24"/>
              </w:rPr>
              <w:t>Объекты социального и культурно-бытового обслуживания</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2005D0" w:rsidRDefault="000121FC" w:rsidP="00170C79">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 xml:space="preserve">Детские дошкольные учреждения – </w:t>
            </w:r>
          </w:p>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 xml:space="preserve">всего </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мест</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60</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3E78D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60</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Общеобразовательные школы –</w:t>
            </w:r>
          </w:p>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всего</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мест</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306</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3E78D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306</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170C79" w:rsidRDefault="000121FC" w:rsidP="00A822BB">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ФАП </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170C79">
            <w:pPr>
              <w:autoSpaceDE w:val="0"/>
              <w:autoSpaceDN w:val="0"/>
              <w:adjustRightInd w:val="0"/>
              <w:spacing w:after="0"/>
              <w:rPr>
                <w:rFonts w:ascii="Times New Roman" w:hAnsi="Times New Roman"/>
                <w:sz w:val="24"/>
                <w:szCs w:val="24"/>
              </w:rPr>
            </w:pPr>
            <w:r>
              <w:rPr>
                <w:rFonts w:ascii="Times New Roman" w:hAnsi="Times New Roman"/>
                <w:sz w:val="24"/>
                <w:szCs w:val="24"/>
              </w:rPr>
              <w:t>штук</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3</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170C79" w:rsidRDefault="000121FC" w:rsidP="003E78D6">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Учреждения культуры и искусства</w:t>
            </w:r>
            <w:r>
              <w:rPr>
                <w:rFonts w:ascii="Times New Roman" w:hAnsi="Times New Roman"/>
                <w:sz w:val="24"/>
                <w:szCs w:val="24"/>
              </w:rPr>
              <w:t xml:space="preserve"> (ДК и СК)</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3E78D6">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мест</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3E78D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152</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3E78D6">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152</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r>
              <w:rPr>
                <w:rFonts w:ascii="Times New Roman" w:hAnsi="Times New Roman"/>
                <w:sz w:val="24"/>
                <w:szCs w:val="24"/>
              </w:rPr>
              <w:t>Библиотека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170C79">
            <w:pPr>
              <w:autoSpaceDE w:val="0"/>
              <w:autoSpaceDN w:val="0"/>
              <w:adjustRightInd w:val="0"/>
              <w:spacing w:after="0"/>
              <w:rPr>
                <w:rFonts w:ascii="Times New Roman" w:hAnsi="Times New Roman"/>
                <w:sz w:val="24"/>
                <w:szCs w:val="24"/>
              </w:rPr>
            </w:pPr>
            <w:r>
              <w:rPr>
                <w:rFonts w:ascii="Times New Roman" w:hAnsi="Times New Roman"/>
                <w:sz w:val="24"/>
                <w:szCs w:val="24"/>
              </w:rPr>
              <w:t>тыс</w:t>
            </w:r>
            <w:proofErr w:type="gramStart"/>
            <w:r>
              <w:rPr>
                <w:rFonts w:ascii="Times New Roman" w:hAnsi="Times New Roman"/>
                <w:sz w:val="24"/>
                <w:szCs w:val="24"/>
              </w:rPr>
              <w:t>.э</w:t>
            </w:r>
            <w:proofErr w:type="gramEnd"/>
            <w:r>
              <w:rPr>
                <w:rFonts w:ascii="Times New Roman" w:hAnsi="Times New Roman"/>
                <w:sz w:val="24"/>
                <w:szCs w:val="24"/>
              </w:rPr>
              <w:t>кз.</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11,089</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11,089</w:t>
            </w:r>
          </w:p>
        </w:tc>
      </w:tr>
      <w:tr w:rsidR="000121FC" w:rsidRPr="00845AB1" w:rsidTr="00F96446">
        <w:trPr>
          <w:cantSplit/>
          <w:jc w:val="center"/>
        </w:trPr>
        <w:tc>
          <w:tcPr>
            <w:tcW w:w="70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Спортивные сооружения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м</w:t>
            </w:r>
            <w:proofErr w:type="gramStart"/>
            <w:r w:rsidRPr="00170C79">
              <w:rPr>
                <w:rFonts w:ascii="Times New Roman" w:hAnsi="Times New Roman"/>
                <w:sz w:val="24"/>
                <w:szCs w:val="24"/>
                <w:vertAlign w:val="superscript"/>
              </w:rPr>
              <w:t>2</w:t>
            </w:r>
            <w:proofErr w:type="gramEnd"/>
            <w:r w:rsidRPr="00170C79">
              <w:rPr>
                <w:rFonts w:ascii="Times New Roman" w:hAnsi="Times New Roman"/>
                <w:sz w:val="24"/>
                <w:szCs w:val="24"/>
                <w:vertAlign w:val="superscript"/>
              </w:rPr>
              <w:t xml:space="preserve"> </w:t>
            </w:r>
            <w:r w:rsidRPr="00170C79">
              <w:rPr>
                <w:rFonts w:ascii="Times New Roman" w:hAnsi="Times New Roman"/>
                <w:sz w:val="24"/>
                <w:szCs w:val="24"/>
              </w:rPr>
              <w:t>площади зала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250</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250</w:t>
            </w:r>
          </w:p>
        </w:tc>
      </w:tr>
      <w:tr w:rsidR="000121FC" w:rsidRPr="00845AB1" w:rsidTr="006A29CB">
        <w:trPr>
          <w:cantSplit/>
          <w:trHeight w:val="558"/>
          <w:jc w:val="center"/>
        </w:trPr>
        <w:tc>
          <w:tcPr>
            <w:tcW w:w="70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p>
        </w:tc>
        <w:tc>
          <w:tcPr>
            <w:tcW w:w="4066" w:type="dxa"/>
            <w:tcBorders>
              <w:top w:val="single" w:sz="6" w:space="0" w:color="auto"/>
              <w:left w:val="single" w:sz="6" w:space="0" w:color="auto"/>
              <w:bottom w:val="single" w:sz="6" w:space="0" w:color="auto"/>
              <w:right w:val="single" w:sz="6" w:space="0" w:color="auto"/>
            </w:tcBorders>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Территория плоскостных спортивных сооружений</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170C79">
            <w:pPr>
              <w:autoSpaceDE w:val="0"/>
              <w:autoSpaceDN w:val="0"/>
              <w:adjustRightInd w:val="0"/>
              <w:spacing w:after="0"/>
              <w:rPr>
                <w:rFonts w:ascii="Times New Roman" w:hAnsi="Times New Roman"/>
                <w:sz w:val="24"/>
                <w:szCs w:val="24"/>
              </w:rPr>
            </w:pPr>
            <w:r w:rsidRPr="00170C79">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0,31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170C79" w:rsidRDefault="000121FC" w:rsidP="00F43F32">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1.4</w:t>
            </w:r>
          </w:p>
        </w:tc>
      </w:tr>
      <w:tr w:rsidR="000121FC" w:rsidRPr="00845AB1" w:rsidTr="006A29CB">
        <w:trPr>
          <w:cantSplit/>
          <w:trHeight w:val="610"/>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845AB1" w:rsidRDefault="000121FC" w:rsidP="006A29CB">
            <w:pPr>
              <w:autoSpaceDE w:val="0"/>
              <w:autoSpaceDN w:val="0"/>
              <w:adjustRightInd w:val="0"/>
              <w:spacing w:after="0"/>
              <w:jc w:val="center"/>
              <w:rPr>
                <w:rFonts w:ascii="Times New Roman" w:hAnsi="Times New Roman"/>
                <w:b/>
                <w:sz w:val="24"/>
                <w:szCs w:val="24"/>
                <w:highlight w:val="yellow"/>
              </w:rPr>
            </w:pPr>
            <w:r w:rsidRPr="00F96446">
              <w:rPr>
                <w:rFonts w:ascii="Times New Roman" w:hAnsi="Times New Roman"/>
                <w:b/>
                <w:sz w:val="24"/>
                <w:szCs w:val="24"/>
                <w:lang w:val="en-US"/>
              </w:rPr>
              <w:t>V</w:t>
            </w:r>
            <w:r w:rsidRPr="00F96446">
              <w:rPr>
                <w:rFonts w:ascii="Times New Roman" w:hAnsi="Times New Roman"/>
                <w:b/>
                <w:sz w:val="24"/>
                <w:szCs w:val="24"/>
              </w:rPr>
              <w:t>. Транспортная инфраструктура</w:t>
            </w:r>
          </w:p>
        </w:tc>
      </w:tr>
      <w:tr w:rsidR="000121FC" w:rsidRPr="00845AB1" w:rsidTr="006A29CB">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lang w:val="en-GB"/>
              </w:rPr>
              <w:t>1</w:t>
            </w:r>
            <w:r w:rsidRPr="00723696">
              <w:rPr>
                <w:rFonts w:ascii="Times New Roman" w:hAnsi="Times New Roman"/>
                <w:sz w:val="24"/>
                <w:szCs w:val="24"/>
              </w:rPr>
              <w:t>.</w:t>
            </w:r>
          </w:p>
        </w:tc>
        <w:tc>
          <w:tcPr>
            <w:tcW w:w="4066" w:type="dxa"/>
            <w:tcBorders>
              <w:top w:val="single" w:sz="6" w:space="0" w:color="auto"/>
              <w:left w:val="single" w:sz="6" w:space="0" w:color="auto"/>
              <w:bottom w:val="single" w:sz="6" w:space="0" w:color="auto"/>
              <w:right w:val="single" w:sz="6" w:space="0" w:color="auto"/>
            </w:tcBorders>
          </w:tcPr>
          <w:p w:rsidR="000121FC" w:rsidRPr="00723696" w:rsidRDefault="000121FC" w:rsidP="006A29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Дорога федерального 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км</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jc w:val="center"/>
              <w:rPr>
                <w:rFonts w:ascii="Times New Roman" w:hAnsi="Times New Roman"/>
              </w:rPr>
            </w:pPr>
            <w:r>
              <w:rPr>
                <w:rFonts w:ascii="Times New Roman" w:hAnsi="Times New Roman"/>
              </w:rPr>
              <w:t>10,1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jc w:val="center"/>
              <w:rPr>
                <w:rFonts w:ascii="Times New Roman" w:hAnsi="Times New Roman"/>
              </w:rPr>
            </w:pPr>
            <w:r>
              <w:rPr>
                <w:rFonts w:ascii="Times New Roman" w:hAnsi="Times New Roman"/>
              </w:rPr>
              <w:t>10,1</w:t>
            </w:r>
          </w:p>
        </w:tc>
      </w:tr>
      <w:tr w:rsidR="000121FC" w:rsidRPr="00845AB1" w:rsidTr="006A29CB">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sidRPr="00723696">
              <w:rPr>
                <w:rFonts w:ascii="Times New Roman" w:hAnsi="Times New Roman"/>
                <w:sz w:val="24"/>
                <w:szCs w:val="24"/>
              </w:rPr>
              <w:t>2.</w:t>
            </w:r>
          </w:p>
        </w:tc>
        <w:tc>
          <w:tcPr>
            <w:tcW w:w="4066" w:type="dxa"/>
            <w:tcBorders>
              <w:top w:val="single" w:sz="6" w:space="0" w:color="auto"/>
              <w:left w:val="single" w:sz="6" w:space="0" w:color="auto"/>
              <w:bottom w:val="single" w:sz="6" w:space="0" w:color="auto"/>
              <w:right w:val="single" w:sz="6" w:space="0" w:color="auto"/>
            </w:tcBorders>
          </w:tcPr>
          <w:p w:rsidR="000121FC" w:rsidRPr="00723696" w:rsidRDefault="000121FC" w:rsidP="006A29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Дорога межмуниципального 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км</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jc w:val="center"/>
              <w:rPr>
                <w:rFonts w:ascii="Times New Roman" w:hAnsi="Times New Roman"/>
              </w:rPr>
            </w:pPr>
            <w:r>
              <w:rPr>
                <w:rFonts w:ascii="Times New Roman" w:hAnsi="Times New Roman"/>
              </w:rPr>
              <w:t>2,5</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E96D25" w:rsidRDefault="000121FC" w:rsidP="006A29CB">
            <w:pPr>
              <w:autoSpaceDE w:val="0"/>
              <w:autoSpaceDN w:val="0"/>
              <w:adjustRightInd w:val="0"/>
              <w:jc w:val="center"/>
              <w:rPr>
                <w:rFonts w:ascii="Times New Roman" w:hAnsi="Times New Roman"/>
              </w:rPr>
            </w:pPr>
            <w:r>
              <w:rPr>
                <w:rFonts w:ascii="Times New Roman" w:hAnsi="Times New Roman"/>
              </w:rPr>
              <w:t>2,5</w:t>
            </w:r>
          </w:p>
        </w:tc>
      </w:tr>
      <w:tr w:rsidR="000121FC" w:rsidRPr="00845AB1" w:rsidTr="006A29CB">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45472"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066" w:type="dxa"/>
            <w:tcBorders>
              <w:top w:val="single" w:sz="6" w:space="0" w:color="auto"/>
              <w:left w:val="single" w:sz="6" w:space="0" w:color="auto"/>
              <w:bottom w:val="single" w:sz="6" w:space="0" w:color="auto"/>
              <w:right w:val="single" w:sz="6" w:space="0" w:color="auto"/>
            </w:tcBorders>
          </w:tcPr>
          <w:p w:rsidR="000121FC" w:rsidRDefault="000121FC" w:rsidP="006A29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Pr="00723696">
              <w:rPr>
                <w:rFonts w:ascii="Times New Roman" w:hAnsi="Times New Roman"/>
                <w:sz w:val="24"/>
                <w:szCs w:val="24"/>
              </w:rPr>
              <w:t>ороги</w:t>
            </w:r>
            <w:r>
              <w:rPr>
                <w:rFonts w:ascii="Times New Roman" w:hAnsi="Times New Roman"/>
                <w:sz w:val="24"/>
                <w:szCs w:val="24"/>
              </w:rPr>
              <w:t xml:space="preserve"> местного значения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км</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spacing w:after="0"/>
              <w:jc w:val="center"/>
              <w:rPr>
                <w:rFonts w:ascii="Times New Roman" w:hAnsi="Times New Roman"/>
              </w:rPr>
            </w:pPr>
            <w:r>
              <w:rPr>
                <w:rFonts w:ascii="Times New Roman" w:hAnsi="Times New Roman"/>
              </w:rPr>
              <w:t>14,4</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spacing w:after="0"/>
              <w:jc w:val="center"/>
              <w:rPr>
                <w:rFonts w:ascii="Times New Roman" w:hAnsi="Times New Roman"/>
              </w:rPr>
            </w:pPr>
            <w:r>
              <w:rPr>
                <w:rFonts w:ascii="Times New Roman" w:hAnsi="Times New Roman"/>
              </w:rPr>
              <w:t>17,5</w:t>
            </w:r>
          </w:p>
        </w:tc>
      </w:tr>
      <w:tr w:rsidR="000121FC" w:rsidRPr="00845AB1" w:rsidTr="006A29CB">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45472"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4066" w:type="dxa"/>
            <w:tcBorders>
              <w:top w:val="single" w:sz="6" w:space="0" w:color="auto"/>
              <w:left w:val="single" w:sz="6" w:space="0" w:color="auto"/>
              <w:bottom w:val="single" w:sz="6" w:space="0" w:color="auto"/>
              <w:right w:val="single" w:sz="6" w:space="0" w:color="auto"/>
            </w:tcBorders>
          </w:tcPr>
          <w:p w:rsidR="000121FC" w:rsidRPr="00723696" w:rsidRDefault="000121FC" w:rsidP="006A29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Общая протяженность улично-дорожной сети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км</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E96D25" w:rsidRDefault="000121FC" w:rsidP="006A29CB">
            <w:pPr>
              <w:autoSpaceDE w:val="0"/>
              <w:autoSpaceDN w:val="0"/>
              <w:adjustRightInd w:val="0"/>
              <w:spacing w:after="0"/>
              <w:jc w:val="center"/>
              <w:rPr>
                <w:rFonts w:ascii="Times New Roman" w:hAnsi="Times New Roman"/>
              </w:rPr>
            </w:pPr>
            <w:r>
              <w:rPr>
                <w:rFonts w:ascii="Times New Roman" w:hAnsi="Times New Roman"/>
              </w:rPr>
              <w:t>36,6</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E96D25" w:rsidRDefault="000121FC" w:rsidP="006A29CB">
            <w:pPr>
              <w:autoSpaceDE w:val="0"/>
              <w:autoSpaceDN w:val="0"/>
              <w:adjustRightInd w:val="0"/>
              <w:spacing w:after="0"/>
              <w:jc w:val="center"/>
              <w:rPr>
                <w:rFonts w:ascii="Times New Roman" w:hAnsi="Times New Roman"/>
              </w:rPr>
            </w:pPr>
            <w:r>
              <w:rPr>
                <w:rFonts w:ascii="Times New Roman" w:hAnsi="Times New Roman"/>
              </w:rPr>
              <w:t>39,0</w:t>
            </w:r>
          </w:p>
        </w:tc>
      </w:tr>
      <w:tr w:rsidR="000121FC" w:rsidRPr="00845AB1" w:rsidTr="006A29CB">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4066" w:type="dxa"/>
            <w:tcBorders>
              <w:top w:val="single" w:sz="6" w:space="0" w:color="auto"/>
              <w:left w:val="single" w:sz="6" w:space="0" w:color="auto"/>
              <w:bottom w:val="single" w:sz="6" w:space="0" w:color="auto"/>
              <w:right w:val="single" w:sz="6" w:space="0" w:color="auto"/>
            </w:tcBorders>
          </w:tcPr>
          <w:p w:rsidR="000121FC" w:rsidRPr="00723696" w:rsidRDefault="000121FC" w:rsidP="006A29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Общая плотность улично-дорожной сети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км</w:t>
            </w:r>
            <w:proofErr w:type="gramEnd"/>
            <w:r>
              <w:rPr>
                <w:rFonts w:ascii="Times New Roman" w:hAnsi="Times New Roman"/>
                <w:sz w:val="24"/>
                <w:szCs w:val="24"/>
              </w:rPr>
              <w:t>/кв.км.</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spacing w:after="0"/>
              <w:jc w:val="center"/>
              <w:rPr>
                <w:rFonts w:ascii="Times New Roman" w:hAnsi="Times New Roman"/>
              </w:rPr>
            </w:pPr>
            <w:r>
              <w:rPr>
                <w:rFonts w:ascii="Times New Roman" w:hAnsi="Times New Roman"/>
              </w:rPr>
              <w:t>13,7</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spacing w:after="0"/>
              <w:jc w:val="center"/>
              <w:rPr>
                <w:rFonts w:ascii="Times New Roman" w:hAnsi="Times New Roman"/>
              </w:rPr>
            </w:pPr>
            <w:r>
              <w:rPr>
                <w:rFonts w:ascii="Times New Roman" w:hAnsi="Times New Roman"/>
              </w:rPr>
              <w:t>13,8</w:t>
            </w:r>
          </w:p>
        </w:tc>
      </w:tr>
      <w:tr w:rsidR="000121FC" w:rsidRPr="00845AB1" w:rsidTr="006A29CB">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4066" w:type="dxa"/>
            <w:tcBorders>
              <w:top w:val="single" w:sz="6" w:space="0" w:color="auto"/>
              <w:left w:val="single" w:sz="6" w:space="0" w:color="auto"/>
              <w:bottom w:val="single" w:sz="6" w:space="0" w:color="auto"/>
              <w:right w:val="single" w:sz="6" w:space="0" w:color="auto"/>
            </w:tcBorders>
          </w:tcPr>
          <w:p w:rsidR="000121FC" w:rsidRDefault="000121FC" w:rsidP="006A29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Уровень автомобилизации населения (на 1000 жителей)</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ед.</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spacing w:after="0"/>
              <w:jc w:val="center"/>
              <w:rPr>
                <w:rFonts w:ascii="Times New Roman" w:hAnsi="Times New Roman"/>
              </w:rPr>
            </w:pPr>
            <w:r>
              <w:rPr>
                <w:rFonts w:ascii="Times New Roman" w:hAnsi="Times New Roman"/>
              </w:rPr>
              <w:t>154</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Default="000121FC" w:rsidP="006A29CB">
            <w:pPr>
              <w:autoSpaceDE w:val="0"/>
              <w:autoSpaceDN w:val="0"/>
              <w:adjustRightInd w:val="0"/>
              <w:spacing w:after="0"/>
              <w:jc w:val="center"/>
              <w:rPr>
                <w:rFonts w:ascii="Times New Roman" w:hAnsi="Times New Roman"/>
              </w:rPr>
            </w:pPr>
            <w:r>
              <w:rPr>
                <w:rFonts w:ascii="Times New Roman" w:hAnsi="Times New Roman"/>
              </w:rPr>
              <w:t>300</w:t>
            </w:r>
          </w:p>
        </w:tc>
      </w:tr>
      <w:tr w:rsidR="000121FC" w:rsidRPr="00845AB1" w:rsidTr="006A29CB">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4066" w:type="dxa"/>
            <w:tcBorders>
              <w:top w:val="single" w:sz="6" w:space="0" w:color="auto"/>
              <w:left w:val="single" w:sz="6" w:space="0" w:color="auto"/>
              <w:bottom w:val="single" w:sz="6" w:space="0" w:color="auto"/>
              <w:right w:val="single" w:sz="6" w:space="0" w:color="auto"/>
            </w:tcBorders>
          </w:tcPr>
          <w:p w:rsidR="000121FC" w:rsidRPr="00723696" w:rsidRDefault="000121FC" w:rsidP="006A29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Численность автомобильного парка в поселении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6A29C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ед.</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E96D25" w:rsidRDefault="000121FC" w:rsidP="006A29CB">
            <w:pPr>
              <w:autoSpaceDE w:val="0"/>
              <w:autoSpaceDN w:val="0"/>
              <w:adjustRightInd w:val="0"/>
              <w:spacing w:after="0"/>
              <w:jc w:val="center"/>
              <w:rPr>
                <w:rFonts w:ascii="Times New Roman" w:hAnsi="Times New Roman"/>
              </w:rPr>
            </w:pPr>
            <w:r>
              <w:rPr>
                <w:rFonts w:ascii="Times New Roman" w:hAnsi="Times New Roman"/>
              </w:rPr>
              <w:t>226</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E96D25" w:rsidRDefault="000121FC" w:rsidP="006A29CB">
            <w:pPr>
              <w:autoSpaceDE w:val="0"/>
              <w:autoSpaceDN w:val="0"/>
              <w:adjustRightInd w:val="0"/>
              <w:spacing w:after="0"/>
              <w:jc w:val="center"/>
              <w:rPr>
                <w:rFonts w:ascii="Times New Roman" w:hAnsi="Times New Roman"/>
              </w:rPr>
            </w:pPr>
            <w:r>
              <w:rPr>
                <w:rFonts w:ascii="Times New Roman" w:hAnsi="Times New Roman"/>
              </w:rPr>
              <w:t>474</w:t>
            </w:r>
          </w:p>
        </w:tc>
      </w:tr>
      <w:tr w:rsidR="000121FC" w:rsidRPr="00845AB1" w:rsidTr="002F3D10">
        <w:trPr>
          <w:cantSplit/>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D81B95" w:rsidRDefault="000121FC" w:rsidP="006A29CB">
            <w:pPr>
              <w:autoSpaceDE w:val="0"/>
              <w:autoSpaceDN w:val="0"/>
              <w:adjustRightInd w:val="0"/>
              <w:spacing w:after="0"/>
              <w:jc w:val="center"/>
              <w:rPr>
                <w:rFonts w:ascii="Times New Roman" w:hAnsi="Times New Roman"/>
              </w:rPr>
            </w:pPr>
            <w:r w:rsidRPr="00D81B95">
              <w:rPr>
                <w:rFonts w:ascii="Times New Roman" w:hAnsi="Times New Roman"/>
                <w:b/>
                <w:sz w:val="24"/>
                <w:szCs w:val="24"/>
                <w:lang w:val="en-US"/>
              </w:rPr>
              <w:lastRenderedPageBreak/>
              <w:t>VI</w:t>
            </w:r>
            <w:r w:rsidRPr="00D81B95">
              <w:rPr>
                <w:rFonts w:ascii="Times New Roman" w:hAnsi="Times New Roman"/>
                <w:b/>
                <w:sz w:val="24"/>
                <w:szCs w:val="24"/>
              </w:rPr>
              <w:t>. Инженерная инфраструктура</w:t>
            </w:r>
          </w:p>
        </w:tc>
      </w:tr>
      <w:tr w:rsidR="000121FC" w:rsidRPr="00845AB1" w:rsidTr="002F3D10">
        <w:trPr>
          <w:cantSplit/>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D81B95" w:rsidRDefault="000121FC" w:rsidP="006A29CB">
            <w:pPr>
              <w:autoSpaceDE w:val="0"/>
              <w:autoSpaceDN w:val="0"/>
              <w:adjustRightInd w:val="0"/>
              <w:spacing w:after="0"/>
              <w:jc w:val="center"/>
              <w:rPr>
                <w:rFonts w:ascii="Times New Roman" w:hAnsi="Times New Roman"/>
              </w:rPr>
            </w:pPr>
            <w:r w:rsidRPr="00D81B95">
              <w:rPr>
                <w:rFonts w:ascii="Times New Roman" w:hAnsi="Times New Roman"/>
              </w:rPr>
              <w:t>1.Водоснабжение</w:t>
            </w:r>
          </w:p>
        </w:tc>
      </w:tr>
      <w:tr w:rsidR="000121FC" w:rsidRPr="00845AB1" w:rsidTr="002F3D10">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D81B95" w:rsidRDefault="000121FC" w:rsidP="00841F60">
            <w:pPr>
              <w:spacing w:after="0"/>
              <w:jc w:val="center"/>
              <w:rPr>
                <w:rFonts w:ascii="Times New Roman" w:hAnsi="Times New Roman"/>
              </w:rPr>
            </w:pPr>
            <w:r w:rsidRPr="00D81B95">
              <w:rPr>
                <w:rFonts w:ascii="Times New Roman" w:hAnsi="Times New Roman"/>
              </w:rPr>
              <w:t>1.1</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D81B95" w:rsidRDefault="000121FC" w:rsidP="00841F60">
            <w:pPr>
              <w:spacing w:after="0"/>
              <w:jc w:val="center"/>
              <w:rPr>
                <w:rFonts w:ascii="Times New Roman" w:hAnsi="Times New Roman"/>
              </w:rPr>
            </w:pPr>
            <w:r w:rsidRPr="00D81B95">
              <w:rPr>
                <w:rFonts w:ascii="Times New Roman" w:hAnsi="Times New Roman"/>
              </w:rPr>
              <w:t>Водопотребление хозяйственно-питьевое:</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D81B95" w:rsidRDefault="000121FC" w:rsidP="00841F60">
            <w:pPr>
              <w:spacing w:after="0"/>
              <w:jc w:val="center"/>
              <w:rPr>
                <w:rFonts w:ascii="Times New Roman" w:hAnsi="Times New Roman"/>
              </w:rPr>
            </w:pPr>
            <w:r w:rsidRPr="00D81B95">
              <w:rPr>
                <w:rFonts w:ascii="Times New Roman" w:hAnsi="Times New Roman"/>
              </w:rPr>
              <w:t>тыс</w:t>
            </w:r>
            <w:proofErr w:type="gramStart"/>
            <w:r w:rsidRPr="00D81B95">
              <w:rPr>
                <w:rFonts w:ascii="Times New Roman" w:hAnsi="Times New Roman"/>
              </w:rPr>
              <w:t>.м</w:t>
            </w:r>
            <w:proofErr w:type="gramEnd"/>
            <w:r w:rsidRPr="00D81B95">
              <w:rPr>
                <w:rFonts w:ascii="Times New Roman" w:hAnsi="Times New Roman"/>
                <w:vertAlign w:val="superscript"/>
              </w:rPr>
              <w:t>3</w:t>
            </w:r>
            <w:r w:rsidRPr="00D81B95">
              <w:rPr>
                <w:rFonts w:ascii="Times New Roman" w:hAnsi="Times New Roman"/>
              </w:rPr>
              <w:t>/сут.</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0,106</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0,412</w:t>
            </w:r>
          </w:p>
        </w:tc>
      </w:tr>
      <w:tr w:rsidR="000121FC" w:rsidRPr="00845AB1" w:rsidTr="002F3D10">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1.2</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Среднесуточное потребление воды на 1 человека,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proofErr w:type="gramStart"/>
            <w:r w:rsidRPr="00243A76">
              <w:rPr>
                <w:rFonts w:ascii="Times New Roman" w:hAnsi="Times New Roman"/>
              </w:rPr>
              <w:t>л</w:t>
            </w:r>
            <w:proofErr w:type="gramEnd"/>
            <w:r w:rsidRPr="00243A76">
              <w:rPr>
                <w:rFonts w:ascii="Times New Roman" w:hAnsi="Times New Roman"/>
              </w:rPr>
              <w:t>/сут</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70</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260</w:t>
            </w:r>
          </w:p>
        </w:tc>
      </w:tr>
      <w:tr w:rsidR="000121FC" w:rsidRPr="00845AB1" w:rsidTr="002F3D10">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1.3</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в том числе, на хозяйственно-бытовые нужды</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70</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243A76" w:rsidRDefault="000121FC" w:rsidP="00841F60">
            <w:pPr>
              <w:spacing w:after="0"/>
              <w:jc w:val="center"/>
              <w:rPr>
                <w:rFonts w:ascii="Times New Roman" w:hAnsi="Times New Roman"/>
              </w:rPr>
            </w:pPr>
            <w:r w:rsidRPr="00243A76">
              <w:rPr>
                <w:rFonts w:ascii="Times New Roman" w:hAnsi="Times New Roman"/>
              </w:rPr>
              <w:t>160</w:t>
            </w:r>
          </w:p>
        </w:tc>
      </w:tr>
      <w:tr w:rsidR="000121FC" w:rsidRPr="00845AB1" w:rsidTr="00E6314A">
        <w:trPr>
          <w:cantSplit/>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0D2DBE" w:rsidRDefault="000121FC" w:rsidP="006A29CB">
            <w:pPr>
              <w:autoSpaceDE w:val="0"/>
              <w:autoSpaceDN w:val="0"/>
              <w:adjustRightInd w:val="0"/>
              <w:spacing w:after="0"/>
              <w:jc w:val="center"/>
              <w:rPr>
                <w:rFonts w:ascii="Times New Roman" w:hAnsi="Times New Roman"/>
              </w:rPr>
            </w:pPr>
            <w:r w:rsidRPr="000D2DBE">
              <w:rPr>
                <w:rFonts w:ascii="Times New Roman" w:hAnsi="Times New Roman"/>
              </w:rPr>
              <w:t>2.Канализация</w:t>
            </w:r>
          </w:p>
        </w:tc>
      </w:tr>
      <w:tr w:rsidR="000121FC" w:rsidRPr="00845AB1" w:rsidTr="00E6314A">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2.1.</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Поступление сточных вод</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тыс</w:t>
            </w:r>
            <w:proofErr w:type="gramStart"/>
            <w:r w:rsidRPr="000D2DBE">
              <w:rPr>
                <w:rFonts w:ascii="Times New Roman" w:hAnsi="Times New Roman"/>
              </w:rPr>
              <w:t>.м</w:t>
            </w:r>
            <w:proofErr w:type="gramEnd"/>
            <w:r w:rsidRPr="000D2DBE">
              <w:rPr>
                <w:rFonts w:ascii="Times New Roman" w:hAnsi="Times New Roman"/>
                <w:vertAlign w:val="superscript"/>
              </w:rPr>
              <w:t>3</w:t>
            </w:r>
            <w:r w:rsidRPr="000D2DBE">
              <w:rPr>
                <w:rFonts w:ascii="Times New Roman" w:hAnsi="Times New Roman"/>
              </w:rPr>
              <w:t>/сут.</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b/>
              </w:rPr>
            </w:pPr>
            <w:r w:rsidRPr="000D2DBE">
              <w:rPr>
                <w:rFonts w:ascii="Times New Roman" w:hAnsi="Times New Roman"/>
                <w:b/>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0,303</w:t>
            </w:r>
          </w:p>
        </w:tc>
      </w:tr>
      <w:tr w:rsidR="000121FC" w:rsidRPr="00845AB1" w:rsidTr="00E6314A">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E75724">
            <w:pPr>
              <w:spacing w:after="0"/>
              <w:jc w:val="center"/>
              <w:rPr>
                <w:rFonts w:ascii="Times New Roman" w:hAnsi="Times New Roman"/>
              </w:rPr>
            </w:pPr>
            <w:r w:rsidRPr="000D2DBE">
              <w:rPr>
                <w:rFonts w:ascii="Times New Roman" w:hAnsi="Times New Roman"/>
              </w:rPr>
              <w:t>2.2.</w:t>
            </w:r>
          </w:p>
        </w:tc>
        <w:tc>
          <w:tcPr>
            <w:tcW w:w="4066" w:type="dxa"/>
            <w:tcBorders>
              <w:top w:val="single" w:sz="6" w:space="0" w:color="auto"/>
              <w:left w:val="single" w:sz="6" w:space="0" w:color="auto"/>
              <w:bottom w:val="single" w:sz="6" w:space="0" w:color="auto"/>
              <w:right w:val="single" w:sz="6" w:space="0" w:color="auto"/>
            </w:tcBorders>
          </w:tcPr>
          <w:p w:rsidR="000121FC" w:rsidRPr="000D2DBE" w:rsidRDefault="000121FC" w:rsidP="00841F60">
            <w:pPr>
              <w:spacing w:after="0"/>
              <w:rPr>
                <w:rFonts w:ascii="Times New Roman" w:hAnsi="Times New Roman"/>
              </w:rPr>
            </w:pPr>
            <w:r w:rsidRPr="000D2DBE">
              <w:rPr>
                <w:rFonts w:ascii="Times New Roman" w:hAnsi="Times New Roman"/>
              </w:rPr>
              <w:t>Блочно-модульные</w:t>
            </w:r>
            <w:r w:rsidRPr="000D2DBE">
              <w:t xml:space="preserve"> </w:t>
            </w:r>
            <w:r w:rsidRPr="000D2DBE">
              <w:rPr>
                <w:rFonts w:ascii="Times New Roman" w:hAnsi="Times New Roman"/>
              </w:rPr>
              <w:t>локальные очистные сооружения (ЛОС)</w:t>
            </w:r>
          </w:p>
        </w:tc>
        <w:tc>
          <w:tcPr>
            <w:tcW w:w="1349" w:type="dxa"/>
            <w:tcBorders>
              <w:top w:val="single" w:sz="6" w:space="0" w:color="auto"/>
              <w:left w:val="single" w:sz="6" w:space="0" w:color="auto"/>
              <w:bottom w:val="single" w:sz="6" w:space="0" w:color="auto"/>
              <w:right w:val="single" w:sz="6" w:space="0" w:color="auto"/>
            </w:tcBorders>
          </w:tcPr>
          <w:p w:rsidR="000121FC" w:rsidRPr="000D2DBE" w:rsidRDefault="000121FC" w:rsidP="00841F60">
            <w:pPr>
              <w:spacing w:after="0"/>
              <w:jc w:val="center"/>
              <w:rPr>
                <w:rFonts w:ascii="Times New Roman" w:hAnsi="Times New Roman"/>
              </w:rPr>
            </w:pPr>
            <w:r w:rsidRPr="000D2DBE">
              <w:rPr>
                <w:rFonts w:ascii="Times New Roman" w:hAnsi="Times New Roman"/>
              </w:rPr>
              <w:t>ед.</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b/>
              </w:rPr>
            </w:pPr>
            <w:r w:rsidRPr="000D2DBE">
              <w:rPr>
                <w:rFonts w:ascii="Times New Roman" w:hAnsi="Times New Roman"/>
                <w:b/>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5</w:t>
            </w:r>
          </w:p>
        </w:tc>
      </w:tr>
      <w:tr w:rsidR="000121FC" w:rsidRPr="00845AB1" w:rsidTr="006413AA">
        <w:trPr>
          <w:cantSplit/>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0D2DBE" w:rsidRDefault="000121FC" w:rsidP="006A29CB">
            <w:pPr>
              <w:autoSpaceDE w:val="0"/>
              <w:autoSpaceDN w:val="0"/>
              <w:adjustRightInd w:val="0"/>
              <w:spacing w:after="0"/>
              <w:jc w:val="center"/>
              <w:rPr>
                <w:rFonts w:ascii="Times New Roman" w:hAnsi="Times New Roman"/>
              </w:rPr>
            </w:pPr>
            <w:r w:rsidRPr="000D2DBE">
              <w:rPr>
                <w:rFonts w:ascii="Times New Roman" w:hAnsi="Times New Roman"/>
              </w:rPr>
              <w:t>3.Электроснабжение</w:t>
            </w:r>
          </w:p>
        </w:tc>
      </w:tr>
      <w:tr w:rsidR="000121FC" w:rsidRPr="00845AB1" w:rsidTr="006413AA">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3.1.</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Потребление электроэнергии,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млн</w:t>
            </w:r>
            <w:proofErr w:type="gramStart"/>
            <w:r w:rsidRPr="000D2DBE">
              <w:rPr>
                <w:rFonts w:ascii="Times New Roman" w:hAnsi="Times New Roman"/>
              </w:rPr>
              <w:t>.к</w:t>
            </w:r>
            <w:proofErr w:type="gramEnd"/>
            <w:r w:rsidRPr="000D2DBE">
              <w:rPr>
                <w:rFonts w:ascii="Times New Roman" w:hAnsi="Times New Roman"/>
              </w:rPr>
              <w:t>Втч/ год</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3,28</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3,93</w:t>
            </w:r>
          </w:p>
        </w:tc>
      </w:tr>
      <w:tr w:rsidR="000121FC" w:rsidRPr="00845AB1" w:rsidTr="006413AA">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в том числе на коммунально-бытовые нужды</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b/>
              </w:rPr>
            </w:pPr>
            <w:r w:rsidRPr="000D2DBE">
              <w:rPr>
                <w:rFonts w:ascii="Times New Roman" w:hAnsi="Times New Roman"/>
                <w:b/>
              </w:rPr>
              <w:t>-«-</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2,82</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3,39</w:t>
            </w:r>
          </w:p>
        </w:tc>
      </w:tr>
      <w:tr w:rsidR="000121FC" w:rsidRPr="00845AB1" w:rsidTr="006413AA">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3.2.</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Источники покрытия электрических нагрузок</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after="0"/>
              <w:jc w:val="center"/>
              <w:rPr>
                <w:rFonts w:ascii="Times New Roman" w:hAnsi="Times New Roman"/>
              </w:rPr>
            </w:pPr>
            <w:r w:rsidRPr="000D2DBE">
              <w:rPr>
                <w:rFonts w:ascii="Times New Roman" w:hAnsi="Times New Roman"/>
              </w:rPr>
              <w:t>ПС 35/10 «Быстрянская»</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autoSpaceDE w:val="0"/>
              <w:autoSpaceDN w:val="0"/>
              <w:adjustRightInd w:val="0"/>
              <w:spacing w:after="0"/>
              <w:jc w:val="center"/>
              <w:rPr>
                <w:rFonts w:ascii="Times New Roman" w:hAnsi="Times New Roman"/>
              </w:rPr>
            </w:pPr>
          </w:p>
        </w:tc>
      </w:tr>
      <w:tr w:rsidR="000121FC" w:rsidRPr="00845AB1" w:rsidTr="00841F60">
        <w:trPr>
          <w:cantSplit/>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C4A28">
            <w:pPr>
              <w:autoSpaceDE w:val="0"/>
              <w:autoSpaceDN w:val="0"/>
              <w:adjustRightInd w:val="0"/>
              <w:spacing w:after="0"/>
              <w:ind w:left="142"/>
              <w:jc w:val="center"/>
              <w:rPr>
                <w:rFonts w:ascii="Times New Roman" w:hAnsi="Times New Roman"/>
              </w:rPr>
            </w:pPr>
            <w:r w:rsidRPr="000D2DBE">
              <w:rPr>
                <w:rFonts w:ascii="Times New Roman" w:hAnsi="Times New Roman"/>
              </w:rPr>
              <w:t>4.Газоснабжение</w:t>
            </w:r>
          </w:p>
        </w:tc>
      </w:tr>
      <w:tr w:rsidR="000121FC" w:rsidRPr="00845AB1" w:rsidTr="00841F60">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4.1</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Удельный вес газа в топливном балансе поселения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100</w:t>
            </w:r>
          </w:p>
        </w:tc>
      </w:tr>
      <w:tr w:rsidR="000121FC" w:rsidRPr="00845AB1" w:rsidTr="00841F60">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C4A28">
            <w:pPr>
              <w:spacing w:before="120" w:after="100" w:afterAutospacing="1"/>
              <w:jc w:val="center"/>
              <w:rPr>
                <w:rFonts w:ascii="Times New Roman" w:hAnsi="Times New Roman"/>
              </w:rPr>
            </w:pPr>
            <w:r w:rsidRPr="000D2DBE">
              <w:rPr>
                <w:rFonts w:ascii="Times New Roman" w:hAnsi="Times New Roman"/>
              </w:rPr>
              <w:t>4.2.</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536131">
            <w:pPr>
              <w:spacing w:before="120" w:after="100" w:afterAutospacing="1"/>
              <w:jc w:val="center"/>
              <w:rPr>
                <w:rFonts w:ascii="Times New Roman" w:hAnsi="Times New Roman"/>
                <w:sz w:val="24"/>
                <w:szCs w:val="24"/>
              </w:rPr>
            </w:pPr>
            <w:r w:rsidRPr="000D2DBE">
              <w:rPr>
                <w:rFonts w:ascii="Times New Roman" w:hAnsi="Times New Roman"/>
                <w:sz w:val="24"/>
                <w:szCs w:val="24"/>
              </w:rPr>
              <w:t>Прогнозируемое  увеличение потребления газа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млн</w:t>
            </w:r>
            <w:proofErr w:type="gramStart"/>
            <w:r w:rsidRPr="000D2DBE">
              <w:rPr>
                <w:rFonts w:ascii="Times New Roman" w:hAnsi="Times New Roman"/>
              </w:rPr>
              <w:t>.м</w:t>
            </w:r>
            <w:proofErr w:type="gramEnd"/>
            <w:r w:rsidRPr="000D2DBE">
              <w:rPr>
                <w:rFonts w:ascii="Times New Roman" w:hAnsi="Times New Roman"/>
                <w:vertAlign w:val="superscript"/>
              </w:rPr>
              <w:t>3</w:t>
            </w:r>
            <w:r w:rsidRPr="000D2DBE">
              <w:rPr>
                <w:rFonts w:ascii="Times New Roman" w:hAnsi="Times New Roman"/>
              </w:rPr>
              <w:t>/год</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0,321</w:t>
            </w:r>
          </w:p>
        </w:tc>
      </w:tr>
      <w:tr w:rsidR="000121FC" w:rsidRPr="00845AB1" w:rsidTr="00841F60">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C4A28">
            <w:pPr>
              <w:spacing w:before="120" w:after="100" w:afterAutospacing="1"/>
              <w:jc w:val="center"/>
              <w:rPr>
                <w:rFonts w:ascii="Times New Roman" w:hAnsi="Times New Roman"/>
              </w:rPr>
            </w:pPr>
            <w:r w:rsidRPr="000D2DBE">
              <w:rPr>
                <w:rFonts w:ascii="Times New Roman" w:hAnsi="Times New Roman"/>
              </w:rPr>
              <w:t>4.3.</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Источники подачи газа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spacing w:before="120" w:after="100" w:afterAutospacing="1"/>
              <w:jc w:val="center"/>
              <w:rPr>
                <w:rFonts w:ascii="Times New Roman" w:hAnsi="Times New Roman"/>
              </w:rPr>
            </w:pPr>
            <w:r w:rsidRPr="000D2DBE">
              <w:rPr>
                <w:rFonts w:ascii="Times New Roman" w:hAnsi="Times New Roman"/>
              </w:rPr>
              <w:t>ГРС «Тацинская»</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841F60">
            <w:pPr>
              <w:autoSpaceDE w:val="0"/>
              <w:autoSpaceDN w:val="0"/>
              <w:adjustRightInd w:val="0"/>
              <w:spacing w:before="120" w:after="100" w:afterAutospacing="1"/>
              <w:jc w:val="center"/>
              <w:rPr>
                <w:rFonts w:ascii="Times New Roman" w:hAnsi="Times New Roman"/>
              </w:rPr>
            </w:pPr>
          </w:p>
        </w:tc>
      </w:tr>
      <w:tr w:rsidR="000121FC" w:rsidRPr="00845AB1" w:rsidTr="00BB3BC2">
        <w:trPr>
          <w:cantSplit/>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0D2DBE" w:rsidRDefault="000121FC" w:rsidP="006A29CB">
            <w:pPr>
              <w:autoSpaceDE w:val="0"/>
              <w:autoSpaceDN w:val="0"/>
              <w:adjustRightInd w:val="0"/>
              <w:spacing w:after="0"/>
              <w:jc w:val="center"/>
              <w:rPr>
                <w:rFonts w:ascii="Times New Roman" w:hAnsi="Times New Roman"/>
              </w:rPr>
            </w:pPr>
            <w:r w:rsidRPr="000D2DBE">
              <w:rPr>
                <w:rFonts w:ascii="Times New Roman" w:hAnsi="Times New Roman"/>
              </w:rPr>
              <w:t>5.Связь</w:t>
            </w:r>
          </w:p>
        </w:tc>
      </w:tr>
      <w:tr w:rsidR="000121FC" w:rsidRPr="00845AB1" w:rsidTr="00BB3BC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5.1.</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Охват населения телевизионным вещанием</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  населения</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100</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100</w:t>
            </w:r>
          </w:p>
        </w:tc>
      </w:tr>
      <w:tr w:rsidR="000121FC" w:rsidRPr="00845AB1" w:rsidTr="00BB3BC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5.2.</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536131">
            <w:pPr>
              <w:spacing w:after="0"/>
              <w:jc w:val="center"/>
              <w:rPr>
                <w:rFonts w:ascii="Times New Roman" w:hAnsi="Times New Roman"/>
              </w:rPr>
            </w:pPr>
            <w:r w:rsidRPr="000D2DBE">
              <w:rPr>
                <w:rFonts w:ascii="Times New Roman" w:hAnsi="Times New Roman"/>
              </w:rPr>
              <w:t>Обеспеченность населения  телефонной связью общего пользования</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всего номеров</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62</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100</w:t>
            </w:r>
          </w:p>
        </w:tc>
      </w:tr>
      <w:tr w:rsidR="000121FC" w:rsidRPr="00845AB1" w:rsidTr="00BB3BC2">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5.3.</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536131">
            <w:pPr>
              <w:spacing w:after="0"/>
              <w:jc w:val="center"/>
              <w:rPr>
                <w:rFonts w:ascii="Times New Roman" w:hAnsi="Times New Roman"/>
              </w:rPr>
            </w:pPr>
            <w:r w:rsidRPr="000D2DBE">
              <w:rPr>
                <w:rFonts w:ascii="Times New Roman" w:hAnsi="Times New Roman"/>
              </w:rPr>
              <w:t>Количество отделений почтовой связи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Ед.</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BB3BC2">
            <w:pPr>
              <w:spacing w:after="0"/>
              <w:jc w:val="center"/>
              <w:rPr>
                <w:rFonts w:ascii="Times New Roman" w:hAnsi="Times New Roman"/>
              </w:rPr>
            </w:pPr>
            <w:r w:rsidRPr="000D2DBE">
              <w:rPr>
                <w:rFonts w:ascii="Times New Roman" w:hAnsi="Times New Roman"/>
              </w:rPr>
              <w:t>1</w:t>
            </w:r>
          </w:p>
        </w:tc>
      </w:tr>
      <w:tr w:rsidR="000121FC" w:rsidRPr="00845AB1" w:rsidTr="00E03DED">
        <w:trPr>
          <w:cantSplit/>
          <w:trHeight w:val="565"/>
          <w:jc w:val="center"/>
        </w:trPr>
        <w:tc>
          <w:tcPr>
            <w:tcW w:w="10071" w:type="dxa"/>
            <w:gridSpan w:val="5"/>
            <w:tcBorders>
              <w:top w:val="single" w:sz="6" w:space="0" w:color="auto"/>
              <w:left w:val="single" w:sz="6" w:space="0" w:color="auto"/>
              <w:bottom w:val="single" w:sz="6" w:space="0" w:color="auto"/>
              <w:right w:val="single" w:sz="6" w:space="0" w:color="auto"/>
            </w:tcBorders>
            <w:vAlign w:val="center"/>
          </w:tcPr>
          <w:p w:rsidR="000121FC" w:rsidRPr="00845AB1" w:rsidRDefault="000121FC" w:rsidP="00E03DED">
            <w:pPr>
              <w:spacing w:after="0"/>
              <w:ind w:firstLine="709"/>
              <w:jc w:val="center"/>
              <w:rPr>
                <w:rFonts w:ascii="Times New Roman" w:hAnsi="Times New Roman"/>
                <w:b/>
                <w:bCs/>
                <w:sz w:val="24"/>
                <w:szCs w:val="24"/>
                <w:highlight w:val="yellow"/>
              </w:rPr>
            </w:pPr>
            <w:r w:rsidRPr="006A29CB">
              <w:rPr>
                <w:rFonts w:ascii="Times New Roman" w:hAnsi="Times New Roman"/>
                <w:b/>
                <w:bCs/>
                <w:sz w:val="24"/>
                <w:szCs w:val="24"/>
                <w:lang w:val="en-US"/>
              </w:rPr>
              <w:t>V</w:t>
            </w:r>
            <w:r>
              <w:rPr>
                <w:rFonts w:ascii="Times New Roman" w:hAnsi="Times New Roman"/>
                <w:b/>
                <w:bCs/>
                <w:sz w:val="24"/>
                <w:szCs w:val="24"/>
                <w:lang w:val="en-US"/>
              </w:rPr>
              <w:t>I</w:t>
            </w:r>
            <w:r w:rsidRPr="006A29CB">
              <w:rPr>
                <w:rFonts w:ascii="Times New Roman" w:hAnsi="Times New Roman"/>
                <w:b/>
                <w:bCs/>
                <w:sz w:val="24"/>
                <w:szCs w:val="24"/>
                <w:lang w:val="en-US"/>
              </w:rPr>
              <w:t>I</w:t>
            </w:r>
            <w:r w:rsidRPr="006A29CB">
              <w:rPr>
                <w:rFonts w:ascii="Times New Roman" w:hAnsi="Times New Roman"/>
                <w:b/>
                <w:bCs/>
                <w:sz w:val="24"/>
                <w:szCs w:val="24"/>
              </w:rPr>
              <w:t xml:space="preserve">. </w:t>
            </w:r>
            <w:r>
              <w:rPr>
                <w:rFonts w:ascii="Times New Roman" w:hAnsi="Times New Roman"/>
                <w:b/>
                <w:bCs/>
                <w:sz w:val="24"/>
                <w:szCs w:val="24"/>
              </w:rPr>
              <w:t>Б</w:t>
            </w:r>
            <w:r w:rsidRPr="006A29CB">
              <w:rPr>
                <w:rFonts w:ascii="Times New Roman" w:hAnsi="Times New Roman"/>
                <w:b/>
                <w:bCs/>
                <w:sz w:val="24"/>
                <w:szCs w:val="24"/>
              </w:rPr>
              <w:t xml:space="preserve">лагоустройство </w:t>
            </w:r>
            <w:r>
              <w:rPr>
                <w:rFonts w:ascii="Times New Roman" w:hAnsi="Times New Roman"/>
                <w:b/>
                <w:bCs/>
                <w:sz w:val="24"/>
                <w:szCs w:val="24"/>
              </w:rPr>
              <w:t>и санитарная очистка территории</w:t>
            </w:r>
          </w:p>
        </w:tc>
      </w:tr>
      <w:tr w:rsidR="000121FC"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1.</w:t>
            </w:r>
          </w:p>
        </w:tc>
        <w:tc>
          <w:tcPr>
            <w:tcW w:w="4066" w:type="dxa"/>
            <w:tcBorders>
              <w:top w:val="single" w:sz="6" w:space="0" w:color="auto"/>
              <w:left w:val="single" w:sz="6" w:space="0" w:color="auto"/>
              <w:bottom w:val="single" w:sz="6" w:space="0" w:color="auto"/>
              <w:right w:val="single" w:sz="6" w:space="0" w:color="auto"/>
            </w:tcBorders>
          </w:tcPr>
          <w:p w:rsidR="000121FC" w:rsidRPr="00723696" w:rsidRDefault="000121FC" w:rsidP="003E78D6">
            <w:pPr>
              <w:spacing w:after="0" w:line="240" w:lineRule="auto"/>
              <w:jc w:val="both"/>
              <w:rPr>
                <w:rFonts w:ascii="Times New Roman" w:hAnsi="Times New Roman"/>
                <w:sz w:val="24"/>
                <w:szCs w:val="24"/>
              </w:rPr>
            </w:pPr>
            <w:r w:rsidRPr="00723696">
              <w:rPr>
                <w:rFonts w:ascii="Times New Roman" w:hAnsi="Times New Roman"/>
                <w:sz w:val="24"/>
                <w:szCs w:val="24"/>
              </w:rPr>
              <w:t>Инженерная подготовка территории</w:t>
            </w:r>
          </w:p>
        </w:tc>
        <w:tc>
          <w:tcPr>
            <w:tcW w:w="1349" w:type="dxa"/>
            <w:tcBorders>
              <w:top w:val="single" w:sz="6" w:space="0" w:color="auto"/>
              <w:left w:val="single" w:sz="6" w:space="0" w:color="auto"/>
              <w:bottom w:val="single" w:sz="6" w:space="0" w:color="auto"/>
              <w:right w:val="single" w:sz="6" w:space="0" w:color="auto"/>
            </w:tcBorders>
          </w:tcPr>
          <w:p w:rsidR="000121FC" w:rsidRPr="00723696" w:rsidRDefault="000121FC" w:rsidP="003E78D6">
            <w:pPr>
              <w:spacing w:after="0" w:line="240" w:lineRule="auto"/>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tcPr>
          <w:p w:rsidR="000121FC" w:rsidRPr="00723696" w:rsidRDefault="000121FC" w:rsidP="003E78D6">
            <w:pPr>
              <w:spacing w:after="0" w:line="240" w:lineRule="auto"/>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tcPr>
          <w:p w:rsidR="000121FC" w:rsidRPr="00723696" w:rsidRDefault="000121FC" w:rsidP="003E78D6">
            <w:pPr>
              <w:spacing w:after="0" w:line="240" w:lineRule="auto"/>
              <w:jc w:val="center"/>
              <w:rPr>
                <w:rFonts w:ascii="Times New Roman" w:hAnsi="Times New Roman"/>
                <w:sz w:val="24"/>
                <w:szCs w:val="24"/>
              </w:rPr>
            </w:pPr>
          </w:p>
        </w:tc>
      </w:tr>
      <w:tr w:rsidR="000121FC" w:rsidRPr="00E96D25"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1</w:t>
            </w:r>
            <w:r w:rsidRPr="006A29CB">
              <w:rPr>
                <w:rFonts w:ascii="Times New Roman" w:hAnsi="Times New Roman"/>
                <w:sz w:val="24"/>
                <w:szCs w:val="24"/>
              </w:rPr>
              <w:t>.1</w:t>
            </w:r>
          </w:p>
        </w:tc>
        <w:tc>
          <w:tcPr>
            <w:tcW w:w="4066"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both"/>
              <w:rPr>
                <w:rFonts w:ascii="Times New Roman" w:hAnsi="Times New Roman"/>
                <w:sz w:val="24"/>
                <w:szCs w:val="24"/>
              </w:rPr>
            </w:pPr>
            <w:r w:rsidRPr="006A29CB">
              <w:rPr>
                <w:rFonts w:ascii="Times New Roman" w:hAnsi="Times New Roman"/>
                <w:sz w:val="24"/>
                <w:szCs w:val="24"/>
              </w:rPr>
              <w:t>Засыпка овражной территории:</w:t>
            </w:r>
          </w:p>
        </w:tc>
        <w:tc>
          <w:tcPr>
            <w:tcW w:w="1349"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p>
        </w:tc>
      </w:tr>
      <w:tr w:rsidR="000121FC"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1</w:t>
            </w:r>
            <w:r w:rsidRPr="006A29CB">
              <w:rPr>
                <w:rFonts w:ascii="Times New Roman" w:hAnsi="Times New Roman"/>
                <w:sz w:val="24"/>
                <w:szCs w:val="24"/>
              </w:rPr>
              <w:t>.1.1</w:t>
            </w:r>
          </w:p>
        </w:tc>
        <w:tc>
          <w:tcPr>
            <w:tcW w:w="4066"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both"/>
              <w:rPr>
                <w:rFonts w:ascii="Times New Roman" w:hAnsi="Times New Roman"/>
                <w:sz w:val="24"/>
                <w:szCs w:val="24"/>
              </w:rPr>
            </w:pPr>
            <w:r>
              <w:rPr>
                <w:rFonts w:ascii="Times New Roman" w:hAnsi="Times New Roman"/>
                <w:sz w:val="24"/>
                <w:szCs w:val="24"/>
              </w:rPr>
              <w:t xml:space="preserve">Общая </w:t>
            </w:r>
            <w:r w:rsidRPr="006A29CB">
              <w:rPr>
                <w:rFonts w:ascii="Times New Roman" w:hAnsi="Times New Roman"/>
                <w:sz w:val="24"/>
                <w:szCs w:val="24"/>
              </w:rPr>
              <w:t>площадь</w:t>
            </w:r>
          </w:p>
        </w:tc>
        <w:tc>
          <w:tcPr>
            <w:tcW w:w="1349"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sidRPr="006A29CB">
              <w:rPr>
                <w:rFonts w:ascii="Times New Roman" w:hAnsi="Times New Roman"/>
                <w:sz w:val="24"/>
                <w:szCs w:val="24"/>
              </w:rPr>
              <w:t>м</w:t>
            </w:r>
            <w:proofErr w:type="gramStart"/>
            <w:r w:rsidRPr="006A29CB">
              <w:rPr>
                <w:rFonts w:ascii="Times New Roman" w:hAnsi="Times New Roman"/>
                <w:sz w:val="24"/>
                <w:szCs w:val="24"/>
              </w:rPr>
              <w:t>2</w:t>
            </w:r>
            <w:proofErr w:type="gramEnd"/>
          </w:p>
        </w:tc>
        <w:tc>
          <w:tcPr>
            <w:tcW w:w="1893"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sidRPr="006A29CB">
              <w:rPr>
                <w:rFonts w:ascii="Times New Roman" w:hAnsi="Times New Roman"/>
                <w:sz w:val="24"/>
                <w:szCs w:val="24"/>
              </w:rPr>
              <w:t>2221</w:t>
            </w:r>
          </w:p>
        </w:tc>
      </w:tr>
      <w:tr w:rsidR="000121FC"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1.1.2.</w:t>
            </w:r>
          </w:p>
        </w:tc>
        <w:tc>
          <w:tcPr>
            <w:tcW w:w="4066" w:type="dxa"/>
            <w:tcBorders>
              <w:top w:val="single" w:sz="6" w:space="0" w:color="auto"/>
              <w:left w:val="single" w:sz="6" w:space="0" w:color="auto"/>
              <w:bottom w:val="single" w:sz="6" w:space="0" w:color="auto"/>
              <w:right w:val="single" w:sz="6" w:space="0" w:color="auto"/>
            </w:tcBorders>
          </w:tcPr>
          <w:p w:rsidR="000121FC" w:rsidRDefault="000121FC" w:rsidP="003E78D6">
            <w:pPr>
              <w:spacing w:after="0" w:line="240" w:lineRule="auto"/>
              <w:jc w:val="both"/>
              <w:rPr>
                <w:rFonts w:ascii="Times New Roman" w:hAnsi="Times New Roman"/>
                <w:sz w:val="24"/>
                <w:szCs w:val="24"/>
              </w:rPr>
            </w:pPr>
            <w:r>
              <w:rPr>
                <w:rFonts w:ascii="Times New Roman" w:hAnsi="Times New Roman"/>
                <w:sz w:val="24"/>
                <w:szCs w:val="24"/>
              </w:rPr>
              <w:t>Очистные сооружения ливневых сточных вод (отстойники)</w:t>
            </w:r>
          </w:p>
        </w:tc>
        <w:tc>
          <w:tcPr>
            <w:tcW w:w="1349"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единиц</w:t>
            </w:r>
          </w:p>
        </w:tc>
        <w:tc>
          <w:tcPr>
            <w:tcW w:w="1893" w:type="dxa"/>
            <w:tcBorders>
              <w:top w:val="single" w:sz="6" w:space="0" w:color="auto"/>
              <w:left w:val="single" w:sz="6" w:space="0" w:color="auto"/>
              <w:bottom w:val="single" w:sz="6" w:space="0" w:color="auto"/>
              <w:right w:val="single" w:sz="6" w:space="0" w:color="auto"/>
            </w:tcBorders>
          </w:tcPr>
          <w:p w:rsidR="000121FC"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tcPr>
          <w:p w:rsidR="000121FC" w:rsidRPr="00DB2BB7" w:rsidRDefault="000121FC" w:rsidP="003E78D6">
            <w:pPr>
              <w:spacing w:after="0" w:line="240" w:lineRule="auto"/>
              <w:jc w:val="center"/>
              <w:rPr>
                <w:rFonts w:ascii="Times New Roman" w:hAnsi="Times New Roman"/>
                <w:sz w:val="24"/>
                <w:szCs w:val="24"/>
              </w:rPr>
            </w:pPr>
            <w:r w:rsidRPr="00DB2BB7">
              <w:rPr>
                <w:rFonts w:ascii="Times New Roman" w:hAnsi="Times New Roman"/>
                <w:sz w:val="24"/>
                <w:szCs w:val="24"/>
              </w:rPr>
              <w:t>8</w:t>
            </w:r>
          </w:p>
        </w:tc>
      </w:tr>
      <w:tr w:rsidR="000121FC" w:rsidRPr="00E96D25"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2</w:t>
            </w:r>
            <w:r w:rsidRPr="006A29CB">
              <w:rPr>
                <w:rFonts w:ascii="Times New Roman" w:hAnsi="Times New Roman"/>
                <w:sz w:val="24"/>
                <w:szCs w:val="24"/>
              </w:rPr>
              <w:t>.</w:t>
            </w:r>
          </w:p>
        </w:tc>
        <w:tc>
          <w:tcPr>
            <w:tcW w:w="4066"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both"/>
              <w:rPr>
                <w:rFonts w:ascii="Times New Roman" w:hAnsi="Times New Roman"/>
                <w:sz w:val="24"/>
                <w:szCs w:val="24"/>
              </w:rPr>
            </w:pPr>
            <w:r w:rsidRPr="006A29CB">
              <w:rPr>
                <w:rFonts w:ascii="Times New Roman" w:hAnsi="Times New Roman"/>
                <w:sz w:val="24"/>
                <w:szCs w:val="24"/>
              </w:rPr>
              <w:t>Санитарная очистка территории</w:t>
            </w:r>
          </w:p>
        </w:tc>
        <w:tc>
          <w:tcPr>
            <w:tcW w:w="1349"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p>
        </w:tc>
        <w:tc>
          <w:tcPr>
            <w:tcW w:w="1893"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p>
        </w:tc>
        <w:tc>
          <w:tcPr>
            <w:tcW w:w="2057" w:type="dxa"/>
            <w:tcBorders>
              <w:top w:val="single" w:sz="6" w:space="0" w:color="auto"/>
              <w:left w:val="single" w:sz="6" w:space="0" w:color="auto"/>
              <w:bottom w:val="single" w:sz="6" w:space="0" w:color="auto"/>
              <w:right w:val="single" w:sz="6" w:space="0" w:color="auto"/>
            </w:tcBorders>
          </w:tcPr>
          <w:p w:rsidR="000121FC" w:rsidRPr="00DB2BB7" w:rsidRDefault="000121FC" w:rsidP="003E78D6">
            <w:pPr>
              <w:spacing w:after="0" w:line="240" w:lineRule="auto"/>
              <w:jc w:val="center"/>
              <w:rPr>
                <w:rFonts w:ascii="Times New Roman" w:hAnsi="Times New Roman"/>
                <w:sz w:val="24"/>
                <w:szCs w:val="24"/>
              </w:rPr>
            </w:pPr>
          </w:p>
        </w:tc>
      </w:tr>
      <w:tr w:rsidR="000121FC" w:rsidTr="00E03DED">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2</w:t>
            </w:r>
            <w:r w:rsidRPr="006A29CB">
              <w:rPr>
                <w:rFonts w:ascii="Times New Roman" w:hAnsi="Times New Roman"/>
                <w:sz w:val="24"/>
                <w:szCs w:val="24"/>
              </w:rPr>
              <w:t>.1</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E03DED">
            <w:pPr>
              <w:spacing w:after="0" w:line="240" w:lineRule="auto"/>
              <w:rPr>
                <w:rFonts w:ascii="Times New Roman" w:hAnsi="Times New Roman"/>
                <w:sz w:val="24"/>
                <w:szCs w:val="24"/>
              </w:rPr>
            </w:pPr>
            <w:r w:rsidRPr="006A29CB">
              <w:rPr>
                <w:rFonts w:ascii="Times New Roman" w:hAnsi="Times New Roman"/>
                <w:sz w:val="24"/>
                <w:szCs w:val="24"/>
              </w:rPr>
              <w:t>Объем бытовых отходов</w:t>
            </w:r>
          </w:p>
        </w:tc>
        <w:tc>
          <w:tcPr>
            <w:tcW w:w="1349"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sidRPr="006A29CB">
              <w:rPr>
                <w:rFonts w:ascii="Times New Roman" w:hAnsi="Times New Roman"/>
                <w:sz w:val="24"/>
                <w:szCs w:val="24"/>
              </w:rPr>
              <w:t>т/м³</w:t>
            </w:r>
          </w:p>
        </w:tc>
        <w:tc>
          <w:tcPr>
            <w:tcW w:w="1893"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pStyle w:val="afff7"/>
              <w:spacing w:line="276" w:lineRule="auto"/>
            </w:pPr>
            <w:r w:rsidRPr="006A29CB">
              <w:t>684,4/</w:t>
            </w:r>
          </w:p>
          <w:p w:rsidR="000121FC" w:rsidRPr="006A29CB" w:rsidRDefault="000121FC" w:rsidP="003E78D6">
            <w:pPr>
              <w:pStyle w:val="afff7"/>
              <w:spacing w:line="276" w:lineRule="auto"/>
              <w:rPr>
                <w:lang w:val="en-US"/>
              </w:rPr>
            </w:pPr>
            <w:r w:rsidRPr="006A29CB">
              <w:t>1673,1</w:t>
            </w:r>
          </w:p>
        </w:tc>
        <w:tc>
          <w:tcPr>
            <w:tcW w:w="2057" w:type="dxa"/>
            <w:tcBorders>
              <w:top w:val="single" w:sz="6" w:space="0" w:color="auto"/>
              <w:left w:val="single" w:sz="6" w:space="0" w:color="auto"/>
              <w:bottom w:val="single" w:sz="6" w:space="0" w:color="auto"/>
              <w:right w:val="single" w:sz="6" w:space="0" w:color="auto"/>
            </w:tcBorders>
          </w:tcPr>
          <w:p w:rsidR="000121FC" w:rsidRPr="00DB2BB7" w:rsidRDefault="000121FC" w:rsidP="00DB2BB7">
            <w:pPr>
              <w:pStyle w:val="afff7"/>
              <w:spacing w:line="276" w:lineRule="auto"/>
            </w:pPr>
            <w:r w:rsidRPr="00DB2BB7">
              <w:t>1283,7/</w:t>
            </w:r>
          </w:p>
          <w:p w:rsidR="000121FC" w:rsidRPr="00DB2BB7" w:rsidRDefault="000121FC" w:rsidP="00DB2BB7">
            <w:pPr>
              <w:pStyle w:val="afff7"/>
              <w:spacing w:line="276" w:lineRule="auto"/>
              <w:rPr>
                <w:lang w:val="en-US"/>
              </w:rPr>
            </w:pPr>
            <w:r w:rsidRPr="00DB2BB7">
              <w:t>3142,2</w:t>
            </w:r>
          </w:p>
        </w:tc>
      </w:tr>
      <w:tr w:rsidR="000121FC"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2</w:t>
            </w:r>
            <w:r w:rsidRPr="006A29CB">
              <w:rPr>
                <w:rFonts w:ascii="Times New Roman" w:hAnsi="Times New Roman"/>
                <w:sz w:val="24"/>
                <w:szCs w:val="24"/>
              </w:rPr>
              <w:t>.2</w:t>
            </w:r>
          </w:p>
        </w:tc>
        <w:tc>
          <w:tcPr>
            <w:tcW w:w="4066"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both"/>
              <w:rPr>
                <w:rFonts w:ascii="Times New Roman" w:hAnsi="Times New Roman"/>
                <w:sz w:val="24"/>
                <w:szCs w:val="24"/>
              </w:rPr>
            </w:pPr>
            <w:r w:rsidRPr="006A29CB">
              <w:rPr>
                <w:rFonts w:ascii="Times New Roman" w:hAnsi="Times New Roman"/>
                <w:sz w:val="24"/>
                <w:szCs w:val="24"/>
              </w:rPr>
              <w:t>Усовершенствованные свалки (полигоны)</w:t>
            </w:r>
          </w:p>
        </w:tc>
        <w:tc>
          <w:tcPr>
            <w:tcW w:w="1349" w:type="dxa"/>
            <w:tcBorders>
              <w:top w:val="single" w:sz="6" w:space="0" w:color="auto"/>
              <w:left w:val="single" w:sz="6" w:space="0" w:color="auto"/>
              <w:bottom w:val="single" w:sz="6" w:space="0" w:color="auto"/>
              <w:right w:val="single" w:sz="6" w:space="0" w:color="auto"/>
            </w:tcBorders>
          </w:tcPr>
          <w:p w:rsidR="000121FC" w:rsidRDefault="000121FC" w:rsidP="003E78D6">
            <w:pPr>
              <w:spacing w:after="0" w:line="240" w:lineRule="auto"/>
              <w:jc w:val="center"/>
              <w:rPr>
                <w:rFonts w:ascii="Times New Roman" w:hAnsi="Times New Roman"/>
                <w:sz w:val="24"/>
                <w:szCs w:val="24"/>
              </w:rPr>
            </w:pPr>
            <w:r w:rsidRPr="006A29CB">
              <w:rPr>
                <w:rFonts w:ascii="Times New Roman" w:hAnsi="Times New Roman"/>
                <w:sz w:val="24"/>
                <w:szCs w:val="24"/>
              </w:rPr>
              <w:t>Ед.</w:t>
            </w:r>
            <w:r>
              <w:rPr>
                <w:rFonts w:ascii="Times New Roman" w:hAnsi="Times New Roman"/>
                <w:sz w:val="24"/>
                <w:szCs w:val="24"/>
              </w:rPr>
              <w:t>/</w:t>
            </w:r>
          </w:p>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2/0,76</w:t>
            </w:r>
          </w:p>
        </w:tc>
      </w:tr>
      <w:tr w:rsidR="000121FC" w:rsidRPr="00E96D25"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2</w:t>
            </w:r>
            <w:r w:rsidRPr="006A29CB">
              <w:rPr>
                <w:rFonts w:ascii="Times New Roman" w:hAnsi="Times New Roman"/>
                <w:sz w:val="24"/>
                <w:szCs w:val="24"/>
              </w:rPr>
              <w:t>.3</w:t>
            </w:r>
          </w:p>
        </w:tc>
        <w:tc>
          <w:tcPr>
            <w:tcW w:w="4066"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both"/>
              <w:rPr>
                <w:rFonts w:ascii="Times New Roman" w:hAnsi="Times New Roman"/>
                <w:sz w:val="24"/>
                <w:szCs w:val="24"/>
              </w:rPr>
            </w:pPr>
            <w:r w:rsidRPr="006A29CB">
              <w:rPr>
                <w:rFonts w:ascii="Times New Roman" w:hAnsi="Times New Roman"/>
                <w:sz w:val="24"/>
                <w:szCs w:val="24"/>
              </w:rPr>
              <w:t>Общая площадь свалок</w:t>
            </w:r>
          </w:p>
        </w:tc>
        <w:tc>
          <w:tcPr>
            <w:tcW w:w="1349"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proofErr w:type="gramStart"/>
            <w:r>
              <w:rPr>
                <w:rFonts w:ascii="Times New Roman" w:hAnsi="Times New Roman"/>
                <w:sz w:val="24"/>
                <w:szCs w:val="24"/>
              </w:rPr>
              <w:t>Ед</w:t>
            </w:r>
            <w:proofErr w:type="gramEnd"/>
            <w:r>
              <w:rPr>
                <w:rFonts w:ascii="Times New Roman" w:hAnsi="Times New Roman"/>
                <w:sz w:val="24"/>
                <w:szCs w:val="24"/>
              </w:rPr>
              <w:t>/</w:t>
            </w:r>
            <w:r w:rsidRPr="006A29CB">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4/2,0</w:t>
            </w:r>
          </w:p>
        </w:tc>
        <w:tc>
          <w:tcPr>
            <w:tcW w:w="2057"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w:t>
            </w:r>
          </w:p>
        </w:tc>
      </w:tr>
      <w:tr w:rsidR="000121FC" w:rsidTr="003E78D6">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2</w:t>
            </w:r>
            <w:r w:rsidRPr="006A29CB">
              <w:rPr>
                <w:rFonts w:ascii="Times New Roman" w:hAnsi="Times New Roman"/>
                <w:sz w:val="24"/>
                <w:szCs w:val="24"/>
              </w:rPr>
              <w:t>.3.1.</w:t>
            </w:r>
          </w:p>
        </w:tc>
        <w:tc>
          <w:tcPr>
            <w:tcW w:w="4066"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both"/>
              <w:rPr>
                <w:rFonts w:ascii="Times New Roman" w:hAnsi="Times New Roman"/>
                <w:sz w:val="24"/>
                <w:szCs w:val="24"/>
              </w:rPr>
            </w:pPr>
            <w:r w:rsidRPr="006A29CB">
              <w:rPr>
                <w:rFonts w:ascii="Times New Roman" w:hAnsi="Times New Roman"/>
                <w:sz w:val="24"/>
                <w:szCs w:val="24"/>
              </w:rPr>
              <w:t xml:space="preserve">в том числе </w:t>
            </w:r>
            <w:proofErr w:type="gramStart"/>
            <w:r w:rsidRPr="006A29CB">
              <w:rPr>
                <w:rFonts w:ascii="Times New Roman" w:hAnsi="Times New Roman"/>
                <w:sz w:val="24"/>
                <w:szCs w:val="24"/>
              </w:rPr>
              <w:t>стихийных</w:t>
            </w:r>
            <w:proofErr w:type="gramEnd"/>
          </w:p>
        </w:tc>
        <w:tc>
          <w:tcPr>
            <w:tcW w:w="1349"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га</w:t>
            </w:r>
          </w:p>
        </w:tc>
        <w:tc>
          <w:tcPr>
            <w:tcW w:w="1893"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w:t>
            </w:r>
          </w:p>
        </w:tc>
        <w:tc>
          <w:tcPr>
            <w:tcW w:w="2057" w:type="dxa"/>
            <w:tcBorders>
              <w:top w:val="single" w:sz="6" w:space="0" w:color="auto"/>
              <w:left w:val="single" w:sz="6" w:space="0" w:color="auto"/>
              <w:bottom w:val="single" w:sz="6" w:space="0" w:color="auto"/>
              <w:right w:val="single" w:sz="6" w:space="0" w:color="auto"/>
            </w:tcBorders>
          </w:tcPr>
          <w:p w:rsidR="000121FC" w:rsidRPr="006A29CB" w:rsidRDefault="000121FC" w:rsidP="003E78D6">
            <w:pPr>
              <w:spacing w:after="0" w:line="240" w:lineRule="auto"/>
              <w:jc w:val="center"/>
              <w:rPr>
                <w:rFonts w:ascii="Times New Roman" w:hAnsi="Times New Roman"/>
                <w:sz w:val="24"/>
                <w:szCs w:val="24"/>
              </w:rPr>
            </w:pPr>
            <w:r>
              <w:rPr>
                <w:rFonts w:ascii="Times New Roman" w:hAnsi="Times New Roman"/>
                <w:sz w:val="24"/>
                <w:szCs w:val="24"/>
              </w:rPr>
              <w:t>-</w:t>
            </w:r>
          </w:p>
        </w:tc>
      </w:tr>
      <w:tr w:rsidR="000121FC" w:rsidRPr="00E96D25" w:rsidTr="00E03DED">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3E78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E03DE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Кладбища</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E03DED" w:rsidRDefault="000121FC" w:rsidP="00E27B6D">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Кол./</w:t>
            </w:r>
            <w:r w:rsidRPr="00E03DED">
              <w:rPr>
                <w:rFonts w:ascii="Times New Roman" w:hAnsi="Times New Roman"/>
                <w:sz w:val="24"/>
                <w:szCs w:val="24"/>
              </w:rPr>
              <w:t xml:space="preserve"> пл</w:t>
            </w:r>
            <w:r w:rsidR="00E27B6D">
              <w:rPr>
                <w:rFonts w:ascii="Times New Roman" w:hAnsi="Times New Roman"/>
                <w:sz w:val="24"/>
                <w:szCs w:val="24"/>
              </w:rPr>
              <w:t>.</w:t>
            </w:r>
            <w:proofErr w:type="gramStart"/>
            <w:r>
              <w:rPr>
                <w:rFonts w:ascii="Times New Roman" w:hAnsi="Times New Roman"/>
                <w:sz w:val="24"/>
                <w:szCs w:val="24"/>
              </w:rPr>
              <w:t>,г</w:t>
            </w:r>
            <w:proofErr w:type="gramEnd"/>
            <w:r>
              <w:rPr>
                <w:rFonts w:ascii="Times New Roman" w:hAnsi="Times New Roman"/>
                <w:sz w:val="24"/>
                <w:szCs w:val="24"/>
              </w:rPr>
              <w:t>а</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723696" w:rsidRDefault="000121FC" w:rsidP="00E03DED">
            <w:pPr>
              <w:autoSpaceDE w:val="0"/>
              <w:autoSpaceDN w:val="0"/>
              <w:adjustRightInd w:val="0"/>
              <w:spacing w:after="0"/>
              <w:jc w:val="center"/>
              <w:rPr>
                <w:rFonts w:ascii="Times New Roman" w:hAnsi="Times New Roman"/>
              </w:rPr>
            </w:pPr>
            <w:r>
              <w:rPr>
                <w:rFonts w:ascii="Times New Roman" w:hAnsi="Times New Roman"/>
              </w:rPr>
              <w:t>6/3,1</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E96D25" w:rsidRDefault="000121FC" w:rsidP="00E03DED">
            <w:pPr>
              <w:autoSpaceDE w:val="0"/>
              <w:autoSpaceDN w:val="0"/>
              <w:adjustRightInd w:val="0"/>
              <w:spacing w:after="0"/>
              <w:jc w:val="center"/>
              <w:rPr>
                <w:rFonts w:ascii="Times New Roman" w:hAnsi="Times New Roman"/>
              </w:rPr>
            </w:pPr>
            <w:r>
              <w:rPr>
                <w:rFonts w:ascii="Times New Roman" w:hAnsi="Times New Roman"/>
              </w:rPr>
              <w:t>7/3,4</w:t>
            </w:r>
          </w:p>
        </w:tc>
      </w:tr>
      <w:tr w:rsidR="000121FC" w:rsidRPr="00DB2BB7" w:rsidTr="00E03DED">
        <w:trPr>
          <w:cantSplit/>
          <w:jc w:val="center"/>
        </w:trPr>
        <w:tc>
          <w:tcPr>
            <w:tcW w:w="70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3E78D6">
            <w:pPr>
              <w:autoSpaceDE w:val="0"/>
              <w:autoSpaceDN w:val="0"/>
              <w:adjustRightInd w:val="0"/>
              <w:spacing w:after="0" w:line="240" w:lineRule="auto"/>
              <w:jc w:val="center"/>
              <w:rPr>
                <w:rFonts w:ascii="Times New Roman" w:hAnsi="Times New Roman"/>
                <w:sz w:val="24"/>
                <w:szCs w:val="24"/>
              </w:rPr>
            </w:pPr>
            <w:r w:rsidRPr="000D2DBE">
              <w:rPr>
                <w:rFonts w:ascii="Times New Roman" w:hAnsi="Times New Roman"/>
                <w:sz w:val="24"/>
                <w:szCs w:val="24"/>
              </w:rPr>
              <w:t>4.</w:t>
            </w:r>
          </w:p>
        </w:tc>
        <w:tc>
          <w:tcPr>
            <w:tcW w:w="4066"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E03DED">
            <w:pPr>
              <w:autoSpaceDE w:val="0"/>
              <w:autoSpaceDN w:val="0"/>
              <w:adjustRightInd w:val="0"/>
              <w:spacing w:after="0" w:line="240" w:lineRule="auto"/>
              <w:rPr>
                <w:rFonts w:ascii="Times New Roman" w:hAnsi="Times New Roman"/>
                <w:sz w:val="24"/>
                <w:szCs w:val="24"/>
              </w:rPr>
            </w:pPr>
            <w:r w:rsidRPr="000D2DBE">
              <w:rPr>
                <w:rFonts w:ascii="Times New Roman" w:hAnsi="Times New Roman"/>
                <w:sz w:val="24"/>
                <w:szCs w:val="24"/>
              </w:rPr>
              <w:t>Скотомогильники</w:t>
            </w:r>
          </w:p>
        </w:tc>
        <w:tc>
          <w:tcPr>
            <w:tcW w:w="1349" w:type="dxa"/>
            <w:tcBorders>
              <w:top w:val="single" w:sz="6" w:space="0" w:color="auto"/>
              <w:left w:val="single" w:sz="6" w:space="0" w:color="auto"/>
              <w:bottom w:val="single" w:sz="6" w:space="0" w:color="auto"/>
              <w:right w:val="single" w:sz="6" w:space="0" w:color="auto"/>
            </w:tcBorders>
            <w:vAlign w:val="center"/>
          </w:tcPr>
          <w:p w:rsidR="000121FC" w:rsidRPr="000D2DBE" w:rsidRDefault="000121FC" w:rsidP="00E27B6D">
            <w:pPr>
              <w:autoSpaceDE w:val="0"/>
              <w:autoSpaceDN w:val="0"/>
              <w:adjustRightInd w:val="0"/>
              <w:spacing w:after="0"/>
              <w:jc w:val="center"/>
              <w:rPr>
                <w:rFonts w:ascii="Times New Roman" w:hAnsi="Times New Roman"/>
                <w:sz w:val="24"/>
                <w:szCs w:val="24"/>
              </w:rPr>
            </w:pPr>
            <w:r w:rsidRPr="000D2DBE">
              <w:rPr>
                <w:rFonts w:ascii="Times New Roman" w:hAnsi="Times New Roman"/>
                <w:sz w:val="24"/>
                <w:szCs w:val="24"/>
              </w:rPr>
              <w:t>Кол./</w:t>
            </w:r>
            <w:r w:rsidR="00E27B6D" w:rsidRPr="000D2DBE">
              <w:rPr>
                <w:rFonts w:ascii="Times New Roman" w:hAnsi="Times New Roman"/>
                <w:sz w:val="24"/>
                <w:szCs w:val="24"/>
              </w:rPr>
              <w:t>П</w:t>
            </w:r>
            <w:r w:rsidRPr="000D2DBE">
              <w:rPr>
                <w:rFonts w:ascii="Times New Roman" w:hAnsi="Times New Roman"/>
                <w:sz w:val="24"/>
                <w:szCs w:val="24"/>
              </w:rPr>
              <w:t>л</w:t>
            </w:r>
            <w:proofErr w:type="gramStart"/>
            <w:r w:rsidR="00E27B6D">
              <w:rPr>
                <w:rFonts w:ascii="Times New Roman" w:hAnsi="Times New Roman"/>
                <w:sz w:val="24"/>
                <w:szCs w:val="24"/>
              </w:rPr>
              <w:t>.</w:t>
            </w:r>
            <w:r w:rsidRPr="000D2DBE">
              <w:rPr>
                <w:rFonts w:ascii="Times New Roman" w:hAnsi="Times New Roman"/>
                <w:sz w:val="16"/>
                <w:szCs w:val="16"/>
              </w:rPr>
              <w:t>М</w:t>
            </w:r>
            <w:proofErr w:type="gramEnd"/>
            <w:r w:rsidRPr="000D2DBE">
              <w:rPr>
                <w:rFonts w:ascii="Times New Roman" w:hAnsi="Times New Roman"/>
                <w:sz w:val="16"/>
                <w:szCs w:val="16"/>
              </w:rPr>
              <w:t>2</w:t>
            </w:r>
          </w:p>
        </w:tc>
        <w:tc>
          <w:tcPr>
            <w:tcW w:w="1893" w:type="dxa"/>
            <w:tcBorders>
              <w:top w:val="single" w:sz="6" w:space="0" w:color="auto"/>
              <w:left w:val="single" w:sz="6" w:space="0" w:color="auto"/>
              <w:bottom w:val="single" w:sz="6" w:space="0" w:color="auto"/>
              <w:right w:val="single" w:sz="6" w:space="0" w:color="auto"/>
            </w:tcBorders>
            <w:vAlign w:val="center"/>
          </w:tcPr>
          <w:p w:rsidR="000121FC" w:rsidRPr="00DB2BB7" w:rsidRDefault="000121FC" w:rsidP="003E78D6">
            <w:pPr>
              <w:autoSpaceDE w:val="0"/>
              <w:autoSpaceDN w:val="0"/>
              <w:adjustRightInd w:val="0"/>
              <w:spacing w:after="0"/>
              <w:jc w:val="center"/>
              <w:rPr>
                <w:rFonts w:ascii="Times New Roman" w:hAnsi="Times New Roman"/>
              </w:rPr>
            </w:pPr>
            <w:r w:rsidRPr="00DB2BB7">
              <w:rPr>
                <w:rFonts w:ascii="Times New Roman" w:hAnsi="Times New Roman"/>
              </w:rPr>
              <w:t>1/100</w:t>
            </w:r>
          </w:p>
        </w:tc>
        <w:tc>
          <w:tcPr>
            <w:tcW w:w="2057" w:type="dxa"/>
            <w:tcBorders>
              <w:top w:val="single" w:sz="6" w:space="0" w:color="auto"/>
              <w:left w:val="single" w:sz="6" w:space="0" w:color="auto"/>
              <w:bottom w:val="single" w:sz="6" w:space="0" w:color="auto"/>
              <w:right w:val="single" w:sz="6" w:space="0" w:color="auto"/>
            </w:tcBorders>
            <w:vAlign w:val="center"/>
          </w:tcPr>
          <w:p w:rsidR="000121FC" w:rsidRPr="00DB2BB7" w:rsidRDefault="000121FC" w:rsidP="00333CDD">
            <w:pPr>
              <w:autoSpaceDE w:val="0"/>
              <w:autoSpaceDN w:val="0"/>
              <w:adjustRightInd w:val="0"/>
              <w:spacing w:after="0"/>
              <w:jc w:val="center"/>
              <w:rPr>
                <w:rFonts w:ascii="Times New Roman" w:hAnsi="Times New Roman"/>
              </w:rPr>
            </w:pPr>
            <w:r w:rsidRPr="00DB2BB7">
              <w:rPr>
                <w:rFonts w:ascii="Times New Roman" w:hAnsi="Times New Roman"/>
              </w:rPr>
              <w:t>3/1300</w:t>
            </w:r>
          </w:p>
        </w:tc>
      </w:tr>
    </w:tbl>
    <w:p w:rsidR="000121FC" w:rsidRPr="00845AB1" w:rsidRDefault="000121FC" w:rsidP="00A37064">
      <w:pPr>
        <w:pStyle w:val="S31"/>
        <w:tabs>
          <w:tab w:val="left" w:pos="0"/>
        </w:tabs>
        <w:spacing w:line="276" w:lineRule="auto"/>
        <w:ind w:firstLine="0"/>
        <w:rPr>
          <w:rFonts w:cs="Times New Roman"/>
          <w:sz w:val="24"/>
          <w:szCs w:val="24"/>
          <w:highlight w:val="yellow"/>
          <w:lang w:val="ru-RU"/>
        </w:rPr>
      </w:pPr>
    </w:p>
    <w:p w:rsidR="000121FC" w:rsidRPr="00A971E6" w:rsidRDefault="000121FC" w:rsidP="00E03DED">
      <w:pPr>
        <w:pStyle w:val="S31"/>
        <w:tabs>
          <w:tab w:val="left" w:pos="0"/>
        </w:tabs>
        <w:spacing w:line="276" w:lineRule="auto"/>
        <w:jc w:val="center"/>
        <w:rPr>
          <w:rFonts w:cs="Times New Roman"/>
          <w:b/>
          <w:sz w:val="24"/>
          <w:szCs w:val="24"/>
          <w:u w:val="single"/>
          <w:lang w:val="ru-RU"/>
        </w:rPr>
      </w:pPr>
      <w:r w:rsidRPr="00A971E6">
        <w:rPr>
          <w:rFonts w:cs="Times New Roman"/>
          <w:b/>
          <w:sz w:val="24"/>
          <w:szCs w:val="24"/>
          <w:u w:val="single"/>
          <w:lang w:val="ru-RU"/>
        </w:rPr>
        <w:lastRenderedPageBreak/>
        <w:t>Правовая база, используемая при разработке</w:t>
      </w:r>
    </w:p>
    <w:p w:rsidR="000121FC" w:rsidRPr="00A971E6" w:rsidRDefault="000121FC" w:rsidP="00E03DED">
      <w:pPr>
        <w:pStyle w:val="S31"/>
        <w:tabs>
          <w:tab w:val="left" w:pos="0"/>
        </w:tabs>
        <w:spacing w:line="276" w:lineRule="auto"/>
        <w:jc w:val="center"/>
        <w:rPr>
          <w:rFonts w:cs="Times New Roman"/>
          <w:b/>
          <w:sz w:val="24"/>
          <w:szCs w:val="24"/>
          <w:u w:val="single"/>
          <w:lang w:val="ru-RU"/>
        </w:rPr>
      </w:pPr>
      <w:r w:rsidRPr="00A971E6">
        <w:rPr>
          <w:rFonts w:cs="Times New Roman"/>
          <w:b/>
          <w:sz w:val="24"/>
          <w:szCs w:val="24"/>
          <w:u w:val="single"/>
          <w:lang w:val="ru-RU"/>
        </w:rPr>
        <w:t>проектной документации</w:t>
      </w:r>
    </w:p>
    <w:p w:rsidR="000121FC" w:rsidRPr="00A971E6" w:rsidRDefault="000121FC" w:rsidP="00E03DED">
      <w:pPr>
        <w:pStyle w:val="S31"/>
        <w:tabs>
          <w:tab w:val="left" w:pos="0"/>
        </w:tabs>
        <w:spacing w:line="276" w:lineRule="auto"/>
        <w:rPr>
          <w:rFonts w:cs="Times New Roman"/>
          <w:b/>
          <w:sz w:val="24"/>
          <w:szCs w:val="24"/>
          <w:lang w:val="ru-RU"/>
        </w:rPr>
      </w:pPr>
    </w:p>
    <w:p w:rsidR="000121FC" w:rsidRPr="00A971E6" w:rsidRDefault="000121FC" w:rsidP="00E03DED">
      <w:pPr>
        <w:spacing w:after="0"/>
        <w:ind w:firstLine="709"/>
        <w:jc w:val="both"/>
        <w:rPr>
          <w:rFonts w:ascii="Times New Roman" w:hAnsi="Times New Roman"/>
          <w:sz w:val="24"/>
          <w:szCs w:val="24"/>
        </w:rPr>
      </w:pPr>
      <w:r w:rsidRPr="00A971E6">
        <w:rPr>
          <w:rFonts w:ascii="Times New Roman" w:hAnsi="Times New Roman"/>
          <w:sz w:val="24"/>
          <w:szCs w:val="24"/>
        </w:rPr>
        <w:t>Реализация генерального плана Тацинского сельского поселения Тацинского района Ростовской области обоснована следующими нормативно-правовыми актами и программами:</w:t>
      </w:r>
    </w:p>
    <w:p w:rsidR="000121FC" w:rsidRPr="00A971E6" w:rsidRDefault="000121FC" w:rsidP="00E03DED">
      <w:pPr>
        <w:pStyle w:val="afd"/>
        <w:widowControl w:val="0"/>
        <w:spacing w:before="0" w:after="0" w:line="276" w:lineRule="auto"/>
        <w:ind w:left="0" w:firstLine="709"/>
        <w:rPr>
          <w:rFonts w:cs="Times New Roman"/>
        </w:rPr>
      </w:pPr>
    </w:p>
    <w:p w:rsidR="000121FC" w:rsidRPr="00A971E6" w:rsidRDefault="000121FC" w:rsidP="00E03DED">
      <w:pPr>
        <w:pStyle w:val="afd"/>
        <w:widowControl w:val="0"/>
        <w:spacing w:before="0" w:after="0" w:line="276" w:lineRule="auto"/>
        <w:ind w:left="0" w:firstLine="709"/>
        <w:rPr>
          <w:rFonts w:cs="Times New Roman"/>
          <w:b/>
        </w:rPr>
      </w:pPr>
      <w:r w:rsidRPr="00A971E6">
        <w:rPr>
          <w:rFonts w:cs="Times New Roman"/>
          <w:b/>
        </w:rPr>
        <w:t>Федеральные законы, указы Президента, постановления Правительства Российской Федерации</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 xml:space="preserve">Конституция Российской Федерации от 12 декабря 1993 г.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Градостроительный кодекс Российской Федерации от 29 декабря 2004 г. № 190-ФЗ</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 xml:space="preserve">Земельный кодекс Российской Федерации от 25 октября 2001 г. № 136-ФЗ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Жилищный кодекс Российской Федерации от 29 декабря 2004 г. № 188-ФЗ</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Водный кодекс Российской Федерации от 3 июня 2006 г. № 74-ФЗ</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Лесной кодекс Российской Федерации от 4 декабря 2006 г. № 200-ФЗ</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Воздушный кодекс Российской Федерации от 19 марта 1997 г. № 60-ФЗ</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Закон Российской Федерации «О недрах» от 21 февраля 1992 г. № 2395-1</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 xml:space="preserve">Федеральный закон «О защите населения и территорий от чрезвычайных ситуаций природного и техногенного характера» от 21 декабря 1994 г. № 68-ФЗ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Федеральный закон «Об особо охраняемых природных территориях» от 15 февраля 1995 г. № 33-ФЗ</w:t>
      </w:r>
    </w:p>
    <w:p w:rsidR="000121FC" w:rsidRPr="00A971E6" w:rsidRDefault="000121FC" w:rsidP="00E03DED">
      <w:pPr>
        <w:pStyle w:val="afd"/>
        <w:widowControl w:val="0"/>
        <w:spacing w:before="0" w:after="0" w:line="276" w:lineRule="auto"/>
        <w:ind w:left="0" w:firstLine="709"/>
        <w:rPr>
          <w:rFonts w:cs="Times New Roman"/>
          <w:color w:val="000000"/>
          <w:spacing w:val="-20"/>
        </w:rPr>
      </w:pPr>
      <w:r w:rsidRPr="00A971E6">
        <w:rPr>
          <w:rFonts w:cs="Times New Roman"/>
          <w:color w:val="000000"/>
          <w:spacing w:val="-20"/>
        </w:rPr>
        <w:t xml:space="preserve">Федеральный закон «О природных лечебных ресурсах, лечебно-оздоровительных местностях и курортах» от 23 февраля 1995 г. № 26-ФЗ </w:t>
      </w:r>
    </w:p>
    <w:p w:rsidR="000121FC" w:rsidRPr="00A971E6" w:rsidRDefault="000121FC" w:rsidP="00E03DED">
      <w:pPr>
        <w:pStyle w:val="af9"/>
        <w:spacing w:line="276" w:lineRule="auto"/>
        <w:ind w:left="0" w:firstLine="709"/>
        <w:rPr>
          <w:rFonts w:ascii="Times New Roman" w:hAnsi="Times New Roman" w:cs="Times New Roman"/>
          <w:spacing w:val="-20"/>
          <w:lang w:val="ru-RU"/>
        </w:rPr>
      </w:pPr>
      <w:r w:rsidRPr="00A971E6">
        <w:rPr>
          <w:rFonts w:ascii="Times New Roman" w:hAnsi="Times New Roman" w:cs="Times New Roman"/>
          <w:spacing w:val="-20"/>
          <w:lang w:val="ru-RU"/>
        </w:rPr>
        <w:t>Федеральный закон РФ от 29.12.2006 г.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 xml:space="preserve">Федеральный закон «Об архитектурной деятельности в Российской Федерации» от 17 ноября 1995 г. № 169-ФЗ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Федеральный закон «Об экологической экспертизе» от 23 ноября 1995 г. № 174-ФЗ</w:t>
      </w:r>
    </w:p>
    <w:p w:rsidR="000121FC" w:rsidRPr="00A971E6" w:rsidRDefault="000121FC" w:rsidP="00E03DED">
      <w:pPr>
        <w:widowControl w:val="0"/>
        <w:spacing w:after="0"/>
        <w:ind w:firstLine="709"/>
        <w:jc w:val="both"/>
        <w:rPr>
          <w:rFonts w:ascii="Times New Roman" w:hAnsi="Times New Roman"/>
          <w:color w:val="000000"/>
          <w:spacing w:val="-20"/>
          <w:sz w:val="24"/>
          <w:szCs w:val="24"/>
        </w:rPr>
      </w:pPr>
      <w:r w:rsidRPr="00A971E6">
        <w:rPr>
          <w:rFonts w:ascii="Times New Roman" w:hAnsi="Times New Roman"/>
          <w:color w:val="000000"/>
          <w:spacing w:val="-20"/>
          <w:sz w:val="24"/>
          <w:szCs w:val="24"/>
        </w:rPr>
        <w:t xml:space="preserve">Федеральный закон «О социальной защите инвалидов в Российской Федерации» от 24 ноября 1995 г. № 181-ФЗ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color w:val="000000"/>
          <w:spacing w:val="-20"/>
        </w:rPr>
        <w:t xml:space="preserve">Федеральный закон «О безопасности дорожного движения» от 10 декабря 1995 г. № 196-ФЗ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 xml:space="preserve">Федеральный закон «Об отходах производства и потребления» от 24 июня 1998 г. № 89-ФЗ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 xml:space="preserve">Федеральный закон «О санитарно-эпидемиологическом благополучии населения» от 30 марта 1999 г.  №52-Ф3 </w:t>
      </w:r>
    </w:p>
    <w:p w:rsidR="000121FC" w:rsidRPr="00A971E6" w:rsidRDefault="000121FC" w:rsidP="00E03DED">
      <w:pPr>
        <w:pStyle w:val="afd"/>
        <w:widowControl w:val="0"/>
        <w:spacing w:before="0" w:after="0" w:line="276" w:lineRule="auto"/>
        <w:ind w:left="0" w:firstLine="709"/>
        <w:rPr>
          <w:rFonts w:cs="Times New Roman"/>
          <w:spacing w:val="-20"/>
        </w:rPr>
      </w:pPr>
      <w:r w:rsidRPr="00A971E6">
        <w:rPr>
          <w:rFonts w:cs="Times New Roman"/>
          <w:spacing w:val="-20"/>
        </w:rPr>
        <w:t>Федеральный закон «Об охране окружающей среды» от 10 января 2002 г. № 7-ФЗ</w:t>
      </w:r>
    </w:p>
    <w:p w:rsidR="000121FC" w:rsidRPr="00A971E6" w:rsidRDefault="000121FC" w:rsidP="00E03DED">
      <w:pPr>
        <w:widowControl w:val="0"/>
        <w:spacing w:after="0"/>
        <w:ind w:firstLine="709"/>
        <w:jc w:val="both"/>
        <w:rPr>
          <w:rFonts w:ascii="Times New Roman" w:hAnsi="Times New Roman"/>
          <w:color w:val="000000"/>
          <w:spacing w:val="-20"/>
          <w:sz w:val="24"/>
          <w:szCs w:val="24"/>
        </w:rPr>
      </w:pPr>
      <w:r w:rsidRPr="00A971E6">
        <w:rPr>
          <w:rFonts w:ascii="Times New Roman" w:hAnsi="Times New Roman"/>
          <w:color w:val="000000"/>
          <w:spacing w:val="-20"/>
          <w:sz w:val="24"/>
          <w:szCs w:val="24"/>
        </w:rPr>
        <w:t>Федеральный закон «Об объектах культурного наследия (памятниках истории и культуры) народов Российской Федерации» от 25 июня 2002 г. № 73-ФЗ</w:t>
      </w:r>
    </w:p>
    <w:p w:rsidR="000121FC" w:rsidRPr="00A971E6" w:rsidRDefault="000121FC" w:rsidP="00E03DED">
      <w:pPr>
        <w:widowControl w:val="0"/>
        <w:spacing w:after="0"/>
        <w:ind w:firstLine="709"/>
        <w:jc w:val="both"/>
        <w:rPr>
          <w:rFonts w:ascii="Times New Roman" w:hAnsi="Times New Roman"/>
          <w:color w:val="000000"/>
          <w:spacing w:val="-20"/>
          <w:sz w:val="24"/>
          <w:szCs w:val="24"/>
        </w:rPr>
      </w:pPr>
      <w:r w:rsidRPr="00A971E6">
        <w:rPr>
          <w:rFonts w:ascii="Times New Roman" w:hAnsi="Times New Roman"/>
          <w:color w:val="000000"/>
          <w:spacing w:val="-20"/>
          <w:sz w:val="24"/>
          <w:szCs w:val="24"/>
        </w:rPr>
        <w:t>Федеральный закон «О техническом регулировании» от 27 декабря 2002 г. № 184-ФЗ</w:t>
      </w:r>
    </w:p>
    <w:p w:rsidR="000121FC" w:rsidRPr="00A971E6" w:rsidRDefault="000121FC" w:rsidP="00E03DED">
      <w:pPr>
        <w:widowControl w:val="0"/>
        <w:spacing w:after="0"/>
        <w:ind w:firstLine="709"/>
        <w:jc w:val="both"/>
        <w:rPr>
          <w:rFonts w:ascii="Times New Roman" w:hAnsi="Times New Roman"/>
          <w:spacing w:val="-20"/>
          <w:sz w:val="24"/>
          <w:szCs w:val="24"/>
        </w:rPr>
      </w:pPr>
      <w:r w:rsidRPr="00A971E6">
        <w:rPr>
          <w:rFonts w:ascii="Times New Roman" w:hAnsi="Times New Roman"/>
          <w:spacing w:val="-20"/>
          <w:sz w:val="24"/>
          <w:szCs w:val="24"/>
        </w:rPr>
        <w:t>Федеральный закон «Об общих принципах организации местного самоуправления в Российской Федерации» от 6 октября 2003 г. № 131-ФЗ</w:t>
      </w:r>
    </w:p>
    <w:p w:rsidR="000121FC" w:rsidRPr="00A971E6" w:rsidRDefault="000121FC" w:rsidP="00E03DED">
      <w:pPr>
        <w:widowControl w:val="0"/>
        <w:spacing w:after="0"/>
        <w:ind w:firstLine="709"/>
        <w:jc w:val="both"/>
        <w:rPr>
          <w:rFonts w:ascii="Times New Roman" w:hAnsi="Times New Roman"/>
          <w:color w:val="000000"/>
          <w:spacing w:val="-20"/>
          <w:sz w:val="24"/>
          <w:szCs w:val="24"/>
        </w:rPr>
      </w:pPr>
      <w:r w:rsidRPr="00A971E6">
        <w:rPr>
          <w:rFonts w:ascii="Times New Roman" w:hAnsi="Times New Roman"/>
          <w:spacing w:val="-20"/>
          <w:sz w:val="24"/>
          <w:szCs w:val="24"/>
        </w:rPr>
        <w:t>Федеральный закон «О переводе земель или земельных участков из одной категории в другую» от 21 декабря 2004 г. № 172-ФЗ</w:t>
      </w:r>
    </w:p>
    <w:p w:rsidR="000121FC" w:rsidRPr="00A971E6" w:rsidRDefault="000121FC" w:rsidP="00E03DED">
      <w:pPr>
        <w:widowControl w:val="0"/>
        <w:spacing w:after="0"/>
        <w:ind w:firstLine="709"/>
        <w:jc w:val="both"/>
        <w:rPr>
          <w:rFonts w:ascii="Times New Roman" w:hAnsi="Times New Roman"/>
          <w:spacing w:val="-20"/>
          <w:sz w:val="24"/>
          <w:szCs w:val="24"/>
        </w:rPr>
      </w:pPr>
      <w:r w:rsidRPr="00A971E6">
        <w:rPr>
          <w:rFonts w:ascii="Times New Roman" w:hAnsi="Times New Roman"/>
          <w:spacing w:val="-20"/>
          <w:sz w:val="24"/>
          <w:szCs w:val="24"/>
        </w:rPr>
        <w:t>Федеральный закон «О введении водного кодека» от 3 июня 2006 г.</w:t>
      </w:r>
    </w:p>
    <w:p w:rsidR="000121FC" w:rsidRPr="00A971E6" w:rsidRDefault="000121FC" w:rsidP="00E03DED">
      <w:pPr>
        <w:widowControl w:val="0"/>
        <w:spacing w:after="0"/>
        <w:ind w:firstLine="709"/>
        <w:jc w:val="both"/>
        <w:rPr>
          <w:rFonts w:ascii="Times New Roman" w:hAnsi="Times New Roman"/>
          <w:color w:val="000000"/>
          <w:spacing w:val="-20"/>
          <w:sz w:val="24"/>
          <w:szCs w:val="24"/>
        </w:rPr>
      </w:pPr>
      <w:r w:rsidRPr="00A971E6">
        <w:rPr>
          <w:rFonts w:ascii="Times New Roman" w:hAnsi="Times New Roman"/>
          <w:color w:val="000000"/>
          <w:spacing w:val="-20"/>
          <w:sz w:val="24"/>
          <w:szCs w:val="24"/>
        </w:rPr>
        <w:t>Постановление Правительства Российской Федерации «Об утверждении Положения об определении размеров и установлении границ земельных участков в кондоминиумах» от 26 сентября 1997 г.</w:t>
      </w:r>
      <w:r w:rsidRPr="00A971E6">
        <w:rPr>
          <w:rFonts w:ascii="Times New Roman" w:hAnsi="Times New Roman"/>
          <w:spacing w:val="-20"/>
          <w:sz w:val="24"/>
          <w:szCs w:val="24"/>
        </w:rPr>
        <w:t xml:space="preserve"> </w:t>
      </w:r>
      <w:r w:rsidRPr="00A971E6">
        <w:rPr>
          <w:rFonts w:ascii="Times New Roman" w:hAnsi="Times New Roman"/>
          <w:color w:val="000000"/>
          <w:spacing w:val="-20"/>
          <w:sz w:val="24"/>
          <w:szCs w:val="24"/>
        </w:rPr>
        <w:t>№ 1223</w:t>
      </w:r>
    </w:p>
    <w:p w:rsidR="000121FC" w:rsidRPr="00A971E6" w:rsidRDefault="000121FC" w:rsidP="00E03DED">
      <w:pPr>
        <w:widowControl w:val="0"/>
        <w:spacing w:after="0"/>
        <w:ind w:firstLine="709"/>
        <w:jc w:val="both"/>
        <w:rPr>
          <w:rFonts w:ascii="Times New Roman" w:hAnsi="Times New Roman"/>
          <w:spacing w:val="-20"/>
          <w:sz w:val="24"/>
          <w:szCs w:val="24"/>
        </w:rPr>
      </w:pPr>
      <w:r w:rsidRPr="00A971E6">
        <w:rPr>
          <w:rFonts w:ascii="Times New Roman" w:hAnsi="Times New Roman"/>
          <w:color w:val="000000"/>
          <w:spacing w:val="-20"/>
          <w:sz w:val="24"/>
          <w:szCs w:val="24"/>
        </w:rPr>
        <w:t xml:space="preserve">Постановление Правительства Российской Федерации «Правила установления и использования </w:t>
      </w:r>
      <w:r w:rsidRPr="00A971E6">
        <w:rPr>
          <w:rFonts w:ascii="Times New Roman" w:hAnsi="Times New Roman"/>
          <w:color w:val="000000"/>
          <w:spacing w:val="-20"/>
          <w:sz w:val="24"/>
          <w:szCs w:val="24"/>
        </w:rPr>
        <w:lastRenderedPageBreak/>
        <w:t>придорожных полос федеральных автомобильных дорог общего пользования» от 1 декабря 1998 г. №</w:t>
      </w:r>
      <w:r w:rsidRPr="00A971E6">
        <w:rPr>
          <w:rFonts w:ascii="Times New Roman" w:hAnsi="Times New Roman"/>
          <w:spacing w:val="-20"/>
          <w:sz w:val="24"/>
          <w:szCs w:val="24"/>
        </w:rPr>
        <w:t xml:space="preserve"> </w:t>
      </w:r>
      <w:r w:rsidRPr="00A971E6">
        <w:rPr>
          <w:rFonts w:ascii="Times New Roman" w:hAnsi="Times New Roman"/>
          <w:color w:val="000000"/>
          <w:spacing w:val="-20"/>
          <w:sz w:val="24"/>
          <w:szCs w:val="24"/>
        </w:rPr>
        <w:t>1420</w:t>
      </w:r>
    </w:p>
    <w:p w:rsidR="000121FC" w:rsidRPr="00A971E6" w:rsidRDefault="000121FC" w:rsidP="00E03DED">
      <w:pPr>
        <w:widowControl w:val="0"/>
        <w:spacing w:after="0"/>
        <w:ind w:firstLine="709"/>
        <w:jc w:val="both"/>
        <w:rPr>
          <w:rFonts w:ascii="Times New Roman" w:hAnsi="Times New Roman"/>
          <w:spacing w:val="-20"/>
          <w:sz w:val="24"/>
          <w:szCs w:val="24"/>
        </w:rPr>
      </w:pPr>
      <w:r w:rsidRPr="00A971E6">
        <w:rPr>
          <w:rFonts w:ascii="Times New Roman" w:hAnsi="Times New Roman"/>
          <w:spacing w:val="-20"/>
          <w:sz w:val="24"/>
          <w:szCs w:val="24"/>
        </w:rPr>
        <w:t>Постановление Коллегии Министерства культуры РСФСР от 19.02.90 г. № 12, коллегии Госстроя РСФСР от 28.02.90 г. № 3, президиума Центрального совета ВООПИК от 16.02.90 г. № 12(162) «Об утверждении нового Списка исторических населенных мест РСФСР»</w:t>
      </w:r>
    </w:p>
    <w:p w:rsidR="000121FC" w:rsidRPr="00A971E6" w:rsidRDefault="000121FC" w:rsidP="00E03DED">
      <w:pPr>
        <w:autoSpaceDE w:val="0"/>
        <w:autoSpaceDN w:val="0"/>
        <w:adjustRightInd w:val="0"/>
        <w:spacing w:after="0"/>
        <w:ind w:firstLine="709"/>
        <w:jc w:val="both"/>
        <w:rPr>
          <w:rFonts w:ascii="Times New Roman" w:hAnsi="Times New Roman"/>
          <w:sz w:val="24"/>
          <w:szCs w:val="24"/>
        </w:rPr>
      </w:pPr>
      <w:r w:rsidRPr="00A971E6">
        <w:rPr>
          <w:rFonts w:ascii="Times New Roman" w:hAnsi="Times New Roman"/>
          <w:sz w:val="24"/>
          <w:szCs w:val="24"/>
        </w:rPr>
        <w:t xml:space="preserve">Указом об утверждении «Доктрины продовольственной безопасности Российской Федерации», </w:t>
      </w:r>
      <w:proofErr w:type="gramStart"/>
      <w:r w:rsidRPr="00A971E6">
        <w:rPr>
          <w:rFonts w:ascii="Times New Roman" w:hAnsi="Times New Roman"/>
          <w:sz w:val="24"/>
          <w:szCs w:val="24"/>
        </w:rPr>
        <w:t>подписанный</w:t>
      </w:r>
      <w:proofErr w:type="gramEnd"/>
      <w:r w:rsidRPr="00A971E6">
        <w:rPr>
          <w:rFonts w:ascii="Times New Roman" w:hAnsi="Times New Roman"/>
          <w:sz w:val="24"/>
          <w:szCs w:val="24"/>
        </w:rPr>
        <w:t xml:space="preserve"> президентом РФ Д. Медведевым от 1 февраля 2010 года.</w:t>
      </w:r>
    </w:p>
    <w:p w:rsidR="000121FC" w:rsidRPr="00A971E6" w:rsidRDefault="000121FC" w:rsidP="00E03DED">
      <w:pPr>
        <w:pStyle w:val="afd"/>
        <w:widowControl w:val="0"/>
        <w:spacing w:before="0" w:after="0" w:line="276" w:lineRule="auto"/>
        <w:ind w:left="0" w:firstLine="709"/>
        <w:rPr>
          <w:rFonts w:cs="Times New Roman"/>
          <w:b/>
          <w:spacing w:val="-20"/>
        </w:rPr>
      </w:pPr>
      <w:r w:rsidRPr="00A971E6">
        <w:rPr>
          <w:rFonts w:cs="Times New Roman"/>
          <w:b/>
          <w:spacing w:val="-20"/>
        </w:rPr>
        <w:t>Законодательные акты Ростовской области</w:t>
      </w:r>
    </w:p>
    <w:p w:rsidR="000121FC" w:rsidRPr="00A971E6" w:rsidRDefault="000121FC" w:rsidP="00E03DED">
      <w:pPr>
        <w:pStyle w:val="1d"/>
        <w:spacing w:line="276" w:lineRule="auto"/>
        <w:ind w:left="0" w:firstLine="709"/>
        <w:jc w:val="both"/>
        <w:rPr>
          <w:rFonts w:ascii="Times New Roman" w:hAnsi="Times New Roman" w:cs="Times New Roman"/>
          <w:b w:val="0"/>
          <w:color w:val="auto"/>
          <w:spacing w:val="-20"/>
          <w:sz w:val="24"/>
          <w:szCs w:val="24"/>
        </w:rPr>
      </w:pPr>
      <w:r w:rsidRPr="00A971E6">
        <w:rPr>
          <w:rFonts w:ascii="Times New Roman" w:hAnsi="Times New Roman" w:cs="Times New Roman"/>
          <w:b w:val="0"/>
          <w:color w:val="auto"/>
          <w:spacing w:val="-20"/>
          <w:sz w:val="24"/>
          <w:szCs w:val="24"/>
        </w:rPr>
        <w:t>Областной закон «О некоторых вопросах регулирования градостроительной деятельности на территории Ростовской области» от 07 марта 2006 г. № 462-ЗС</w:t>
      </w:r>
    </w:p>
    <w:p w:rsidR="000121FC" w:rsidRPr="00A971E6" w:rsidRDefault="000121FC" w:rsidP="00E03DED">
      <w:pPr>
        <w:pStyle w:val="1d"/>
        <w:spacing w:line="276" w:lineRule="auto"/>
        <w:ind w:left="0" w:firstLine="709"/>
        <w:jc w:val="both"/>
        <w:rPr>
          <w:rFonts w:ascii="Times New Roman" w:hAnsi="Times New Roman" w:cs="Times New Roman"/>
          <w:b w:val="0"/>
          <w:color w:val="auto"/>
          <w:spacing w:val="-20"/>
          <w:sz w:val="24"/>
          <w:szCs w:val="24"/>
        </w:rPr>
      </w:pPr>
      <w:r w:rsidRPr="00A971E6">
        <w:rPr>
          <w:rFonts w:ascii="Times New Roman" w:hAnsi="Times New Roman" w:cs="Times New Roman"/>
          <w:b w:val="0"/>
          <w:color w:val="auto"/>
          <w:spacing w:val="-20"/>
          <w:sz w:val="24"/>
          <w:szCs w:val="24"/>
        </w:rPr>
        <w:t>Областной закон «О местном самоуправлении в Ростовской области» от 28 декабря 2005 г. № 436-ЗС</w:t>
      </w:r>
    </w:p>
    <w:p w:rsidR="000121FC" w:rsidRPr="00A971E6" w:rsidRDefault="000121FC" w:rsidP="00E03DED">
      <w:pPr>
        <w:widowControl w:val="0"/>
        <w:spacing w:after="0"/>
        <w:ind w:firstLine="709"/>
        <w:jc w:val="both"/>
        <w:rPr>
          <w:rFonts w:ascii="Times New Roman" w:hAnsi="Times New Roman"/>
          <w:spacing w:val="-20"/>
          <w:sz w:val="24"/>
          <w:szCs w:val="24"/>
        </w:rPr>
      </w:pPr>
      <w:r w:rsidRPr="00A971E6">
        <w:rPr>
          <w:rFonts w:ascii="Times New Roman" w:hAnsi="Times New Roman"/>
          <w:spacing w:val="-20"/>
          <w:sz w:val="24"/>
          <w:szCs w:val="24"/>
        </w:rPr>
        <w:t>Областной закон «О регулировании земельных отношений в Ростовской области» от 22 июля 2003 г. № 19-ЗС</w:t>
      </w:r>
    </w:p>
    <w:p w:rsidR="000121FC" w:rsidRPr="00A971E6" w:rsidRDefault="000121FC" w:rsidP="00E03DED">
      <w:pPr>
        <w:pStyle w:val="af9"/>
        <w:spacing w:line="276" w:lineRule="auto"/>
        <w:ind w:left="0" w:firstLine="709"/>
        <w:rPr>
          <w:rFonts w:ascii="Times New Roman" w:hAnsi="Times New Roman" w:cs="Times New Roman"/>
          <w:spacing w:val="-20"/>
          <w:lang w:val="ru-RU"/>
        </w:rPr>
      </w:pPr>
      <w:r w:rsidRPr="00A971E6">
        <w:rPr>
          <w:rFonts w:ascii="Times New Roman" w:hAnsi="Times New Roman" w:cs="Times New Roman"/>
          <w:spacing w:val="-20"/>
          <w:lang w:val="ru-RU"/>
        </w:rPr>
        <w:t>Областной закон РО от 12.03.2007 г. № 634-ЗС «Об утверждении соглашения о порядке управления Игорной зоной на территории Щербиновского района Краснодарского края и Азовского района Ростовской области и взаимодействии органов исполнительной власти Ростовской области и Краснодарского края при осуществлении государственного регулирования деятельности по организации и проведению азартных игр»;</w:t>
      </w:r>
    </w:p>
    <w:p w:rsidR="000121FC" w:rsidRPr="00A971E6" w:rsidRDefault="000121FC" w:rsidP="00E03DED">
      <w:pPr>
        <w:pStyle w:val="1d"/>
        <w:widowControl w:val="0"/>
        <w:spacing w:line="276" w:lineRule="auto"/>
        <w:ind w:left="0" w:firstLine="709"/>
        <w:jc w:val="both"/>
        <w:rPr>
          <w:rFonts w:ascii="Times New Roman" w:hAnsi="Times New Roman" w:cs="Times New Roman"/>
          <w:b w:val="0"/>
          <w:color w:val="auto"/>
          <w:spacing w:val="-20"/>
          <w:sz w:val="24"/>
          <w:szCs w:val="24"/>
        </w:rPr>
      </w:pPr>
      <w:r w:rsidRPr="00A971E6">
        <w:rPr>
          <w:rFonts w:ascii="Times New Roman" w:hAnsi="Times New Roman" w:cs="Times New Roman"/>
          <w:b w:val="0"/>
          <w:color w:val="auto"/>
          <w:spacing w:val="-20"/>
          <w:sz w:val="24"/>
          <w:szCs w:val="24"/>
        </w:rPr>
        <w:t>Областной закон «Об административно-территориальном устройстве Ростовской области» от 25 июля 2005 г. № 340-ЗС</w:t>
      </w:r>
    </w:p>
    <w:p w:rsidR="000121FC" w:rsidRPr="00A971E6" w:rsidRDefault="000121FC" w:rsidP="00E03DED">
      <w:pPr>
        <w:spacing w:after="0"/>
        <w:ind w:firstLine="709"/>
        <w:jc w:val="both"/>
        <w:rPr>
          <w:rFonts w:ascii="Times New Roman" w:hAnsi="Times New Roman"/>
          <w:spacing w:val="-20"/>
          <w:sz w:val="24"/>
          <w:szCs w:val="24"/>
        </w:rPr>
      </w:pPr>
      <w:r w:rsidRPr="00A971E6">
        <w:rPr>
          <w:rFonts w:ascii="Times New Roman" w:hAnsi="Times New Roman"/>
          <w:spacing w:val="-20"/>
          <w:sz w:val="24"/>
          <w:szCs w:val="24"/>
        </w:rPr>
        <w:t>Областной закон «Об учете граждан в качестве нуждающихся в жилых помещениях, предоставляемых по договору социального найма на территории Ростовской области» от 07 октября 2005 г. № 363-ЗС</w:t>
      </w:r>
    </w:p>
    <w:p w:rsidR="000121FC" w:rsidRPr="00A971E6" w:rsidRDefault="000121FC" w:rsidP="00E03DED">
      <w:pPr>
        <w:pStyle w:val="ConsTitle"/>
        <w:spacing w:after="0"/>
        <w:ind w:left="0" w:right="0" w:firstLine="709"/>
        <w:rPr>
          <w:rFonts w:ascii="Times New Roman" w:hAnsi="Times New Roman" w:cs="Times New Roman"/>
          <w:b w:val="0"/>
          <w:spacing w:val="-20"/>
          <w:sz w:val="24"/>
          <w:szCs w:val="24"/>
        </w:rPr>
      </w:pPr>
      <w:r w:rsidRPr="00A971E6">
        <w:rPr>
          <w:rFonts w:ascii="Times New Roman" w:hAnsi="Times New Roman" w:cs="Times New Roman"/>
          <w:b w:val="0"/>
          <w:spacing w:val="-20"/>
          <w:sz w:val="24"/>
          <w:szCs w:val="24"/>
        </w:rPr>
        <w:t>Областной закон «О специализированном жилищном фонде Ростовской области» от 19 мая 2006 г. № 496-ЗС</w:t>
      </w:r>
    </w:p>
    <w:p w:rsidR="000121FC" w:rsidRPr="00A971E6" w:rsidRDefault="000121FC" w:rsidP="00E03DED">
      <w:pPr>
        <w:pStyle w:val="1d"/>
        <w:spacing w:line="276" w:lineRule="auto"/>
        <w:ind w:left="0" w:firstLine="709"/>
        <w:jc w:val="both"/>
        <w:rPr>
          <w:rFonts w:ascii="Times New Roman" w:hAnsi="Times New Roman" w:cs="Times New Roman"/>
          <w:b w:val="0"/>
          <w:color w:val="auto"/>
          <w:spacing w:val="-20"/>
          <w:sz w:val="24"/>
          <w:szCs w:val="24"/>
        </w:rPr>
      </w:pPr>
      <w:r w:rsidRPr="00A971E6">
        <w:rPr>
          <w:rFonts w:ascii="Times New Roman" w:hAnsi="Times New Roman" w:cs="Times New Roman"/>
          <w:b w:val="0"/>
          <w:color w:val="auto"/>
          <w:spacing w:val="-20"/>
          <w:sz w:val="24"/>
          <w:szCs w:val="24"/>
        </w:rPr>
        <w:t>Областной закон «Об особо охраняемых природных территориях Ростовской области» от 28 декабря 2005 г. № 426-ЗС</w:t>
      </w:r>
    </w:p>
    <w:p w:rsidR="000121FC" w:rsidRPr="00A971E6" w:rsidRDefault="000121FC" w:rsidP="00E03DED">
      <w:pPr>
        <w:widowControl w:val="0"/>
        <w:spacing w:after="0"/>
        <w:ind w:firstLine="709"/>
        <w:jc w:val="both"/>
        <w:rPr>
          <w:rFonts w:ascii="Times New Roman" w:hAnsi="Times New Roman"/>
          <w:spacing w:val="-20"/>
          <w:sz w:val="24"/>
          <w:szCs w:val="24"/>
        </w:rPr>
      </w:pPr>
      <w:r w:rsidRPr="00A971E6">
        <w:rPr>
          <w:rFonts w:ascii="Times New Roman" w:hAnsi="Times New Roman"/>
          <w:spacing w:val="-20"/>
          <w:sz w:val="24"/>
          <w:szCs w:val="24"/>
        </w:rPr>
        <w:t>Областной закон «Об объектах культурного наследия (памятниках истории и культуры) в Ростовской области» от 22 октября 2004 г. № 178-ЗС</w:t>
      </w:r>
    </w:p>
    <w:p w:rsidR="000121FC" w:rsidRPr="00A971E6" w:rsidRDefault="000121FC" w:rsidP="00E03DED">
      <w:pPr>
        <w:widowControl w:val="0"/>
        <w:spacing w:after="0"/>
        <w:ind w:firstLine="709"/>
        <w:jc w:val="both"/>
        <w:rPr>
          <w:rFonts w:ascii="Times New Roman" w:hAnsi="Times New Roman"/>
          <w:spacing w:val="-20"/>
          <w:sz w:val="24"/>
          <w:szCs w:val="24"/>
        </w:rPr>
      </w:pPr>
      <w:r w:rsidRPr="00A971E6">
        <w:rPr>
          <w:rFonts w:ascii="Times New Roman" w:hAnsi="Times New Roman"/>
          <w:spacing w:val="-20"/>
          <w:sz w:val="24"/>
          <w:szCs w:val="24"/>
        </w:rPr>
        <w:t xml:space="preserve">Постановление Главы Администрации (Губернатора) Ростовской области «О принятии на государственную охрану памятников истории и культуры </w:t>
      </w:r>
      <w:bookmarkStart w:id="10" w:name="YANDEX_31"/>
      <w:bookmarkEnd w:id="10"/>
      <w:r w:rsidRPr="00A971E6">
        <w:rPr>
          <w:rFonts w:ascii="Times New Roman" w:hAnsi="Times New Roman"/>
          <w:spacing w:val="-20"/>
          <w:sz w:val="24"/>
          <w:szCs w:val="24"/>
        </w:rPr>
        <w:t>области и мерах по их охране» от 21.02.1997 г. № 51</w:t>
      </w:r>
    </w:p>
    <w:p w:rsidR="000121FC" w:rsidRPr="00A971E6" w:rsidRDefault="000121FC" w:rsidP="00E03DED">
      <w:pPr>
        <w:pStyle w:val="af9"/>
        <w:spacing w:line="276" w:lineRule="auto"/>
        <w:ind w:left="0" w:firstLine="709"/>
        <w:rPr>
          <w:rFonts w:ascii="Times New Roman" w:hAnsi="Times New Roman" w:cs="Times New Roman"/>
          <w:spacing w:val="-20"/>
          <w:lang w:val="ru-RU"/>
        </w:rPr>
      </w:pPr>
      <w:r w:rsidRPr="00A971E6">
        <w:rPr>
          <w:rFonts w:ascii="Times New Roman" w:hAnsi="Times New Roman" w:cs="Times New Roman"/>
          <w:spacing w:val="-20"/>
          <w:lang w:val="ru-RU"/>
        </w:rPr>
        <w:t>Областной закон РО от 20.11.2006 г. № 582-ЗС «Об областном бюджете на 2007 год»;</w:t>
      </w:r>
    </w:p>
    <w:p w:rsidR="000121FC" w:rsidRPr="00A971E6" w:rsidRDefault="000121FC" w:rsidP="00E03DED">
      <w:pPr>
        <w:pStyle w:val="af9"/>
        <w:spacing w:line="276" w:lineRule="auto"/>
        <w:ind w:left="0" w:firstLine="709"/>
        <w:rPr>
          <w:rFonts w:ascii="Times New Roman" w:hAnsi="Times New Roman" w:cs="Times New Roman"/>
          <w:spacing w:val="-20"/>
          <w:lang w:val="ru-RU"/>
        </w:rPr>
      </w:pPr>
      <w:r w:rsidRPr="00A971E6">
        <w:rPr>
          <w:rFonts w:ascii="Times New Roman" w:hAnsi="Times New Roman" w:cs="Times New Roman"/>
          <w:spacing w:val="-20"/>
          <w:lang w:val="ru-RU"/>
        </w:rPr>
        <w:t>«Нормативы градостроительного проектирования городских округов и поселений Ростовской области»;</w:t>
      </w:r>
    </w:p>
    <w:p w:rsidR="000121FC" w:rsidRPr="00A971E6" w:rsidRDefault="000121FC" w:rsidP="00E03DED">
      <w:pPr>
        <w:pStyle w:val="af9"/>
        <w:spacing w:line="276" w:lineRule="auto"/>
        <w:ind w:left="0" w:firstLine="709"/>
        <w:rPr>
          <w:rFonts w:ascii="Times New Roman" w:hAnsi="Times New Roman" w:cs="Times New Roman"/>
          <w:spacing w:val="-20"/>
          <w:lang w:val="ru-RU"/>
        </w:rPr>
      </w:pPr>
      <w:r w:rsidRPr="00E03DED">
        <w:rPr>
          <w:rFonts w:ascii="Times New Roman" w:hAnsi="Times New Roman" w:cs="Times New Roman"/>
          <w:spacing w:val="-20"/>
          <w:lang w:val="ru-RU"/>
        </w:rPr>
        <w:t>Постановление  Администрации Тацинского сельского поселения Тацинского района Ростовской области « Об утверждении Положения о документах территориального планирования муниципального образования « Тацинское сельское поселение» Тацинского района Ростовской области» от 29 октября 2007 г. №73</w:t>
      </w:r>
    </w:p>
    <w:p w:rsidR="000121FC" w:rsidRPr="00845AB1" w:rsidRDefault="000121FC" w:rsidP="00602027">
      <w:pPr>
        <w:jc w:val="both"/>
        <w:rPr>
          <w:rFonts w:ascii="Times New Roman" w:hAnsi="Times New Roman"/>
          <w:sz w:val="24"/>
          <w:szCs w:val="24"/>
          <w:highlight w:val="yellow"/>
        </w:rPr>
      </w:pPr>
    </w:p>
    <w:sectPr w:rsidR="000121FC" w:rsidRPr="00845AB1" w:rsidSect="00E27B6D">
      <w:headerReference w:type="default" r:id="rId53"/>
      <w:footnotePr>
        <w:pos w:val="beneathText"/>
      </w:footnotePr>
      <w:pgSz w:w="11905" w:h="16837"/>
      <w:pgMar w:top="1134" w:right="1134" w:bottom="1134" w:left="1134"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B6D" w:rsidRDefault="00E27B6D" w:rsidP="00120C8E">
      <w:pPr>
        <w:spacing w:after="0" w:line="240" w:lineRule="auto"/>
      </w:pPr>
      <w:r>
        <w:separator/>
      </w:r>
    </w:p>
  </w:endnote>
  <w:endnote w:type="continuationSeparator" w:id="1">
    <w:p w:rsidR="00E27B6D" w:rsidRDefault="00E27B6D" w:rsidP="00120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B6D" w:rsidRDefault="00E27B6D" w:rsidP="00120C8E">
      <w:pPr>
        <w:spacing w:after="0" w:line="240" w:lineRule="auto"/>
      </w:pPr>
      <w:r>
        <w:separator/>
      </w:r>
    </w:p>
  </w:footnote>
  <w:footnote w:type="continuationSeparator" w:id="1">
    <w:p w:rsidR="00E27B6D" w:rsidRDefault="00E27B6D" w:rsidP="00120C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B6D" w:rsidRDefault="00E27B6D">
    <w:pPr>
      <w:pStyle w:val="afe"/>
      <w:jc w:val="right"/>
    </w:pPr>
    <w:fldSimple w:instr=" PAGE ">
      <w:r w:rsidR="00DA7213">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B24A24E"/>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342BC68"/>
    <w:lvl w:ilvl="0">
      <w:numFmt w:val="bullet"/>
      <w:lvlText w:val="*"/>
      <w:lvlJc w:val="left"/>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A"/>
    <w:multiLevelType w:val="multilevel"/>
    <w:tmpl w:val="0000000A"/>
    <w:name w:val="WW8Num1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5">
    <w:nsid w:val="00000015"/>
    <w:multiLevelType w:val="singleLevel"/>
    <w:tmpl w:val="00000015"/>
    <w:name w:val="WW8Num21"/>
    <w:lvl w:ilvl="0">
      <w:start w:val="1"/>
      <w:numFmt w:val="bullet"/>
      <w:lvlText w:val=""/>
      <w:lvlJc w:val="left"/>
      <w:pPr>
        <w:tabs>
          <w:tab w:val="num" w:pos="1287"/>
        </w:tabs>
        <w:ind w:left="1287" w:hanging="360"/>
      </w:pPr>
      <w:rPr>
        <w:rFonts w:ascii="Symbol" w:hAnsi="Symbol"/>
      </w:rPr>
    </w:lvl>
  </w:abstractNum>
  <w:abstractNum w:abstractNumId="6">
    <w:nsid w:val="0000001C"/>
    <w:multiLevelType w:val="multilevel"/>
    <w:tmpl w:val="0000001C"/>
    <w:name w:val="WW8Num2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
    <w:nsid w:val="00000023"/>
    <w:multiLevelType w:val="multilevel"/>
    <w:tmpl w:val="00000023"/>
    <w:name w:val="WW8Num35"/>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00000028"/>
    <w:multiLevelType w:val="multilevel"/>
    <w:tmpl w:val="00000028"/>
    <w:name w:val="WW8Num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00000030"/>
    <w:multiLevelType w:val="singleLevel"/>
    <w:tmpl w:val="00000030"/>
    <w:name w:val="WW8Num48"/>
    <w:lvl w:ilvl="0">
      <w:start w:val="1"/>
      <w:numFmt w:val="decimal"/>
      <w:lvlText w:val="%1."/>
      <w:lvlJc w:val="left"/>
      <w:pPr>
        <w:tabs>
          <w:tab w:val="num" w:pos="720"/>
        </w:tabs>
        <w:ind w:left="720" w:hanging="360"/>
      </w:pPr>
      <w:rPr>
        <w:rFonts w:cs="Times New Roman"/>
      </w:rPr>
    </w:lvl>
  </w:abstractNum>
  <w:abstractNum w:abstractNumId="10">
    <w:nsid w:val="030872D2"/>
    <w:multiLevelType w:val="hybridMultilevel"/>
    <w:tmpl w:val="426A4A86"/>
    <w:lvl w:ilvl="0" w:tplc="7DC800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A8F32CC"/>
    <w:multiLevelType w:val="hybridMultilevel"/>
    <w:tmpl w:val="15942342"/>
    <w:lvl w:ilvl="0" w:tplc="48F44B9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E824A2"/>
    <w:multiLevelType w:val="hybridMultilevel"/>
    <w:tmpl w:val="2DAEB15E"/>
    <w:lvl w:ilvl="0" w:tplc="948671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F125D3D"/>
    <w:multiLevelType w:val="hybridMultilevel"/>
    <w:tmpl w:val="143EF472"/>
    <w:lvl w:ilvl="0" w:tplc="FE6866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163640E0"/>
    <w:multiLevelType w:val="hybridMultilevel"/>
    <w:tmpl w:val="CA9AEA7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5">
    <w:nsid w:val="18604CAC"/>
    <w:multiLevelType w:val="hybridMultilevel"/>
    <w:tmpl w:val="5D887CA6"/>
    <w:lvl w:ilvl="0" w:tplc="6A00105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1BFE0615"/>
    <w:multiLevelType w:val="hybridMultilevel"/>
    <w:tmpl w:val="14E85A9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7">
    <w:nsid w:val="21126F26"/>
    <w:multiLevelType w:val="hybridMultilevel"/>
    <w:tmpl w:val="426A4A86"/>
    <w:lvl w:ilvl="0" w:tplc="7DC800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19A458F"/>
    <w:multiLevelType w:val="hybridMultilevel"/>
    <w:tmpl w:val="DFF420AC"/>
    <w:lvl w:ilvl="0" w:tplc="0419000F">
      <w:start w:val="1"/>
      <w:numFmt w:val="decimal"/>
      <w:lvlText w:val="%1."/>
      <w:lvlJc w:val="left"/>
      <w:pPr>
        <w:tabs>
          <w:tab w:val="num" w:pos="720"/>
        </w:tabs>
        <w:ind w:left="720" w:hanging="360"/>
      </w:pPr>
      <w:rPr>
        <w:rFonts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1070"/>
        </w:tabs>
        <w:ind w:left="107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22B53E77"/>
    <w:multiLevelType w:val="multilevel"/>
    <w:tmpl w:val="93222CAC"/>
    <w:lvl w:ilvl="0">
      <w:start w:val="1"/>
      <w:numFmt w:val="decimal"/>
      <w:lvlText w:val="%1."/>
      <w:lvlJc w:val="left"/>
      <w:pPr>
        <w:ind w:left="1068" w:hanging="360"/>
      </w:pPr>
      <w:rPr>
        <w:rFonts w:cs="Times New Roman" w:hint="default"/>
      </w:rPr>
    </w:lvl>
    <w:lvl w:ilvl="1">
      <w:start w:val="1"/>
      <w:numFmt w:val="decimal"/>
      <w:isLgl/>
      <w:lvlText w:val="%1.%2."/>
      <w:lvlJc w:val="left"/>
      <w:pPr>
        <w:ind w:left="1428" w:hanging="360"/>
      </w:pPr>
      <w:rPr>
        <w:rFonts w:cs="Times New Roman" w:hint="default"/>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508" w:hanging="72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588" w:hanging="108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4668" w:hanging="144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20">
    <w:nsid w:val="26FF4D34"/>
    <w:multiLevelType w:val="hybridMultilevel"/>
    <w:tmpl w:val="C998531E"/>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nsid w:val="293471E5"/>
    <w:multiLevelType w:val="multilevel"/>
    <w:tmpl w:val="F49A5430"/>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29D227F7"/>
    <w:multiLevelType w:val="hybridMultilevel"/>
    <w:tmpl w:val="426A4A86"/>
    <w:lvl w:ilvl="0" w:tplc="7DC800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AD454AA"/>
    <w:multiLevelType w:val="hybridMultilevel"/>
    <w:tmpl w:val="86F01218"/>
    <w:lvl w:ilvl="0" w:tplc="8C5E6546">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2C8D5517"/>
    <w:multiLevelType w:val="hybridMultilevel"/>
    <w:tmpl w:val="359AA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C50F56"/>
    <w:multiLevelType w:val="hybridMultilevel"/>
    <w:tmpl w:val="AAD40392"/>
    <w:lvl w:ilvl="0" w:tplc="DB96B4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35042268"/>
    <w:multiLevelType w:val="hybridMultilevel"/>
    <w:tmpl w:val="A228508E"/>
    <w:lvl w:ilvl="0" w:tplc="1CD0A2BC">
      <w:start w:val="1"/>
      <w:numFmt w:val="decimal"/>
      <w:lvlText w:val="%1."/>
      <w:lvlJc w:val="left"/>
      <w:pPr>
        <w:ind w:left="1924" w:hanging="121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36227ACD"/>
    <w:multiLevelType w:val="hybridMultilevel"/>
    <w:tmpl w:val="982EB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9A06AB"/>
    <w:multiLevelType w:val="multilevel"/>
    <w:tmpl w:val="0C988964"/>
    <w:lvl w:ilvl="0">
      <w:start w:val="1"/>
      <w:numFmt w:val="decimal"/>
      <w:pStyle w:val="a"/>
      <w:lvlText w:val="%1."/>
      <w:lvlJc w:val="left"/>
      <w:pPr>
        <w:ind w:left="910" w:hanging="360"/>
      </w:pPr>
      <w:rPr>
        <w:rFonts w:ascii="Times New Roman" w:eastAsia="Times New Roman" w:hAnsi="Times New Roman" w:cs="Times New Roman"/>
      </w:rPr>
    </w:lvl>
    <w:lvl w:ilvl="1">
      <w:start w:val="5"/>
      <w:numFmt w:val="decimal"/>
      <w:isLgl/>
      <w:lvlText w:val="%1.%2."/>
      <w:lvlJc w:val="left"/>
      <w:pPr>
        <w:ind w:left="1270" w:hanging="720"/>
      </w:pPr>
      <w:rPr>
        <w:rFonts w:cs="Times New Roman" w:hint="default"/>
      </w:rPr>
    </w:lvl>
    <w:lvl w:ilvl="2">
      <w:start w:val="2"/>
      <w:numFmt w:val="decimal"/>
      <w:isLgl/>
      <w:lvlText w:val="%1.%2.%3."/>
      <w:lvlJc w:val="left"/>
      <w:pPr>
        <w:ind w:left="1270" w:hanging="720"/>
      </w:pPr>
      <w:rPr>
        <w:rFonts w:cs="Times New Roman" w:hint="default"/>
      </w:rPr>
    </w:lvl>
    <w:lvl w:ilvl="3">
      <w:start w:val="1"/>
      <w:numFmt w:val="decimal"/>
      <w:isLgl/>
      <w:lvlText w:val="%1.%2.%3.%4."/>
      <w:lvlJc w:val="left"/>
      <w:pPr>
        <w:ind w:left="1630" w:hanging="1080"/>
      </w:pPr>
      <w:rPr>
        <w:rFonts w:cs="Times New Roman" w:hint="default"/>
      </w:rPr>
    </w:lvl>
    <w:lvl w:ilvl="4">
      <w:start w:val="1"/>
      <w:numFmt w:val="decimal"/>
      <w:isLgl/>
      <w:lvlText w:val="%1.%2.%3.%4.%5."/>
      <w:lvlJc w:val="left"/>
      <w:pPr>
        <w:ind w:left="1630" w:hanging="1080"/>
      </w:pPr>
      <w:rPr>
        <w:rFonts w:cs="Times New Roman" w:hint="default"/>
      </w:rPr>
    </w:lvl>
    <w:lvl w:ilvl="5">
      <w:start w:val="1"/>
      <w:numFmt w:val="decimal"/>
      <w:isLgl/>
      <w:lvlText w:val="%1.%2.%3.%4.%5.%6."/>
      <w:lvlJc w:val="left"/>
      <w:pPr>
        <w:ind w:left="1990" w:hanging="1440"/>
      </w:pPr>
      <w:rPr>
        <w:rFonts w:cs="Times New Roman" w:hint="default"/>
      </w:rPr>
    </w:lvl>
    <w:lvl w:ilvl="6">
      <w:start w:val="1"/>
      <w:numFmt w:val="decimal"/>
      <w:isLgl/>
      <w:lvlText w:val="%1.%2.%3.%4.%5.%6.%7."/>
      <w:lvlJc w:val="left"/>
      <w:pPr>
        <w:ind w:left="2350" w:hanging="1800"/>
      </w:pPr>
      <w:rPr>
        <w:rFonts w:cs="Times New Roman" w:hint="default"/>
      </w:rPr>
    </w:lvl>
    <w:lvl w:ilvl="7">
      <w:start w:val="1"/>
      <w:numFmt w:val="decimal"/>
      <w:isLgl/>
      <w:lvlText w:val="%1.%2.%3.%4.%5.%6.%7.%8."/>
      <w:lvlJc w:val="left"/>
      <w:pPr>
        <w:ind w:left="2350" w:hanging="1800"/>
      </w:pPr>
      <w:rPr>
        <w:rFonts w:cs="Times New Roman" w:hint="default"/>
      </w:rPr>
    </w:lvl>
    <w:lvl w:ilvl="8">
      <w:start w:val="1"/>
      <w:numFmt w:val="decimal"/>
      <w:isLgl/>
      <w:lvlText w:val="%1.%2.%3.%4.%5.%6.%7.%8.%9."/>
      <w:lvlJc w:val="left"/>
      <w:pPr>
        <w:ind w:left="2710" w:hanging="2160"/>
      </w:pPr>
      <w:rPr>
        <w:rFonts w:cs="Times New Roman" w:hint="default"/>
      </w:rPr>
    </w:lvl>
  </w:abstractNum>
  <w:abstractNum w:abstractNumId="29">
    <w:nsid w:val="3F597685"/>
    <w:multiLevelType w:val="hybridMultilevel"/>
    <w:tmpl w:val="2632A4C0"/>
    <w:lvl w:ilvl="0" w:tplc="FCFA980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11B7323"/>
    <w:multiLevelType w:val="multilevel"/>
    <w:tmpl w:val="6B8C404C"/>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920" w:hanging="1800"/>
      </w:pPr>
      <w:rPr>
        <w:rFonts w:cs="Times New Roman" w:hint="default"/>
      </w:rPr>
    </w:lvl>
  </w:abstractNum>
  <w:abstractNum w:abstractNumId="31">
    <w:nsid w:val="44286A7B"/>
    <w:multiLevelType w:val="hybridMultilevel"/>
    <w:tmpl w:val="9EF83B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2C0CF7"/>
    <w:multiLevelType w:val="multilevel"/>
    <w:tmpl w:val="120A7162"/>
    <w:lvl w:ilvl="0">
      <w:start w:val="1"/>
      <w:numFmt w:val="decimal"/>
      <w:lvlText w:val="%1."/>
      <w:lvlJc w:val="left"/>
      <w:pPr>
        <w:ind w:left="502"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4624049E"/>
    <w:multiLevelType w:val="multilevel"/>
    <w:tmpl w:val="4AFE568C"/>
    <w:lvl w:ilvl="0">
      <w:start w:val="1"/>
      <w:numFmt w:val="decimal"/>
      <w:lvlText w:val="%1."/>
      <w:lvlJc w:val="left"/>
      <w:pPr>
        <w:ind w:left="1068" w:hanging="360"/>
      </w:pPr>
      <w:rPr>
        <w:rFonts w:cs="Times New Roman" w:hint="default"/>
        <w:b/>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4"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08" w:hanging="1440"/>
      </w:pPr>
      <w:rPr>
        <w:rFonts w:cs="Times New Roman" w:hint="default"/>
      </w:rPr>
    </w:lvl>
    <w:lvl w:ilvl="6">
      <w:start w:val="1"/>
      <w:numFmt w:val="decimal"/>
      <w:isLgl/>
      <w:lvlText w:val="%1.%2.%3.%4.%5.%6.%7."/>
      <w:lvlJc w:val="left"/>
      <w:pPr>
        <w:ind w:left="2580" w:hanging="1800"/>
      </w:pPr>
      <w:rPr>
        <w:rFonts w:cs="Times New Roman" w:hint="default"/>
      </w:rPr>
    </w:lvl>
    <w:lvl w:ilvl="7">
      <w:start w:val="1"/>
      <w:numFmt w:val="decimal"/>
      <w:isLgl/>
      <w:lvlText w:val="%1.%2.%3.%4.%5.%6.%7.%8."/>
      <w:lvlJc w:val="left"/>
      <w:pPr>
        <w:ind w:left="2592" w:hanging="1800"/>
      </w:pPr>
      <w:rPr>
        <w:rFonts w:cs="Times New Roman" w:hint="default"/>
      </w:rPr>
    </w:lvl>
    <w:lvl w:ilvl="8">
      <w:start w:val="1"/>
      <w:numFmt w:val="decimal"/>
      <w:isLgl/>
      <w:lvlText w:val="%1.%2.%3.%4.%5.%6.%7.%8.%9."/>
      <w:lvlJc w:val="left"/>
      <w:pPr>
        <w:ind w:left="2964" w:hanging="2160"/>
      </w:pPr>
      <w:rPr>
        <w:rFonts w:cs="Times New Roman" w:hint="default"/>
      </w:rPr>
    </w:lvl>
  </w:abstractNum>
  <w:abstractNum w:abstractNumId="34">
    <w:nsid w:val="49940958"/>
    <w:multiLevelType w:val="hybridMultilevel"/>
    <w:tmpl w:val="059C9E08"/>
    <w:lvl w:ilvl="0" w:tplc="E848CD0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4DFD1B7A"/>
    <w:multiLevelType w:val="hybridMultilevel"/>
    <w:tmpl w:val="9620E01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
    <w:nsid w:val="4E0F5380"/>
    <w:multiLevelType w:val="multilevel"/>
    <w:tmpl w:val="3BBE6D32"/>
    <w:lvl w:ilvl="0">
      <w:start w:val="6"/>
      <w:numFmt w:val="decimal"/>
      <w:lvlText w:val="%1"/>
      <w:lvlJc w:val="left"/>
      <w:pPr>
        <w:ind w:left="360" w:hanging="360"/>
      </w:pPr>
      <w:rPr>
        <w:rFonts w:cs="Times New Roman" w:hint="default"/>
      </w:rPr>
    </w:lvl>
    <w:lvl w:ilvl="1">
      <w:start w:val="2"/>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7">
    <w:nsid w:val="553B1214"/>
    <w:multiLevelType w:val="hybridMultilevel"/>
    <w:tmpl w:val="2CF2CB50"/>
    <w:lvl w:ilvl="0" w:tplc="242E5CA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55D9290D"/>
    <w:multiLevelType w:val="hybridMultilevel"/>
    <w:tmpl w:val="9B64B2C4"/>
    <w:lvl w:ilvl="0" w:tplc="59A479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56095531"/>
    <w:multiLevelType w:val="hybridMultilevel"/>
    <w:tmpl w:val="96F6CA84"/>
    <w:lvl w:ilvl="0" w:tplc="85C69188">
      <w:start w:val="1"/>
      <w:numFmt w:val="decimal"/>
      <w:lvlText w:val="%1."/>
      <w:lvlJc w:val="left"/>
      <w:pPr>
        <w:ind w:left="1129" w:hanging="360"/>
      </w:pPr>
      <w:rPr>
        <w:rFonts w:cs="Times New Roman" w:hint="default"/>
      </w:rPr>
    </w:lvl>
    <w:lvl w:ilvl="1" w:tplc="04190019" w:tentative="1">
      <w:start w:val="1"/>
      <w:numFmt w:val="lowerLetter"/>
      <w:lvlText w:val="%2."/>
      <w:lvlJc w:val="left"/>
      <w:pPr>
        <w:ind w:left="1849" w:hanging="360"/>
      </w:pPr>
      <w:rPr>
        <w:rFonts w:cs="Times New Roman"/>
      </w:rPr>
    </w:lvl>
    <w:lvl w:ilvl="2" w:tplc="0419001B" w:tentative="1">
      <w:start w:val="1"/>
      <w:numFmt w:val="lowerRoman"/>
      <w:lvlText w:val="%3."/>
      <w:lvlJc w:val="right"/>
      <w:pPr>
        <w:ind w:left="2569" w:hanging="180"/>
      </w:pPr>
      <w:rPr>
        <w:rFonts w:cs="Times New Roman"/>
      </w:rPr>
    </w:lvl>
    <w:lvl w:ilvl="3" w:tplc="0419000F" w:tentative="1">
      <w:start w:val="1"/>
      <w:numFmt w:val="decimal"/>
      <w:lvlText w:val="%4."/>
      <w:lvlJc w:val="left"/>
      <w:pPr>
        <w:ind w:left="3289" w:hanging="360"/>
      </w:pPr>
      <w:rPr>
        <w:rFonts w:cs="Times New Roman"/>
      </w:rPr>
    </w:lvl>
    <w:lvl w:ilvl="4" w:tplc="04190019" w:tentative="1">
      <w:start w:val="1"/>
      <w:numFmt w:val="lowerLetter"/>
      <w:lvlText w:val="%5."/>
      <w:lvlJc w:val="left"/>
      <w:pPr>
        <w:ind w:left="4009" w:hanging="360"/>
      </w:pPr>
      <w:rPr>
        <w:rFonts w:cs="Times New Roman"/>
      </w:rPr>
    </w:lvl>
    <w:lvl w:ilvl="5" w:tplc="0419001B" w:tentative="1">
      <w:start w:val="1"/>
      <w:numFmt w:val="lowerRoman"/>
      <w:lvlText w:val="%6."/>
      <w:lvlJc w:val="right"/>
      <w:pPr>
        <w:ind w:left="4729" w:hanging="180"/>
      </w:pPr>
      <w:rPr>
        <w:rFonts w:cs="Times New Roman"/>
      </w:rPr>
    </w:lvl>
    <w:lvl w:ilvl="6" w:tplc="0419000F" w:tentative="1">
      <w:start w:val="1"/>
      <w:numFmt w:val="decimal"/>
      <w:lvlText w:val="%7."/>
      <w:lvlJc w:val="left"/>
      <w:pPr>
        <w:ind w:left="5449" w:hanging="360"/>
      </w:pPr>
      <w:rPr>
        <w:rFonts w:cs="Times New Roman"/>
      </w:rPr>
    </w:lvl>
    <w:lvl w:ilvl="7" w:tplc="04190019" w:tentative="1">
      <w:start w:val="1"/>
      <w:numFmt w:val="lowerLetter"/>
      <w:lvlText w:val="%8."/>
      <w:lvlJc w:val="left"/>
      <w:pPr>
        <w:ind w:left="6169" w:hanging="360"/>
      </w:pPr>
      <w:rPr>
        <w:rFonts w:cs="Times New Roman"/>
      </w:rPr>
    </w:lvl>
    <w:lvl w:ilvl="8" w:tplc="0419001B" w:tentative="1">
      <w:start w:val="1"/>
      <w:numFmt w:val="lowerRoman"/>
      <w:lvlText w:val="%9."/>
      <w:lvlJc w:val="right"/>
      <w:pPr>
        <w:ind w:left="6889" w:hanging="180"/>
      </w:pPr>
      <w:rPr>
        <w:rFonts w:cs="Times New Roman"/>
      </w:rPr>
    </w:lvl>
  </w:abstractNum>
  <w:abstractNum w:abstractNumId="40">
    <w:nsid w:val="61EF4E51"/>
    <w:multiLevelType w:val="multilevel"/>
    <w:tmpl w:val="988CE084"/>
    <w:lvl w:ilvl="0">
      <w:start w:val="1"/>
      <w:numFmt w:val="decimal"/>
      <w:lvlText w:val="%1."/>
      <w:lvlJc w:val="left"/>
      <w:pPr>
        <w:ind w:left="360" w:hanging="360"/>
      </w:pPr>
      <w:rPr>
        <w:rFonts w:cs="Times New Roman" w:hint="default"/>
      </w:rPr>
    </w:lvl>
    <w:lvl w:ilvl="1">
      <w:start w:val="1"/>
      <w:numFmt w:val="decimal"/>
      <w:lvlText w:val="%1.%2."/>
      <w:lvlJc w:val="left"/>
      <w:pPr>
        <w:ind w:left="792" w:hanging="650"/>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nsid w:val="64846B14"/>
    <w:multiLevelType w:val="hybridMultilevel"/>
    <w:tmpl w:val="64848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5CD3908"/>
    <w:multiLevelType w:val="hybridMultilevel"/>
    <w:tmpl w:val="66880DDE"/>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43">
    <w:nsid w:val="6D9B2B70"/>
    <w:multiLevelType w:val="hybridMultilevel"/>
    <w:tmpl w:val="27C86776"/>
    <w:lvl w:ilvl="0" w:tplc="327C13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437378"/>
    <w:multiLevelType w:val="hybridMultilevel"/>
    <w:tmpl w:val="42AC2130"/>
    <w:lvl w:ilvl="0" w:tplc="C9CC2ED4">
      <w:start w:val="1"/>
      <w:numFmt w:val="decimal"/>
      <w:lvlText w:val="%1)"/>
      <w:lvlJc w:val="left"/>
      <w:pPr>
        <w:ind w:left="928"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76A72EDE"/>
    <w:multiLevelType w:val="hybridMultilevel"/>
    <w:tmpl w:val="434656A6"/>
    <w:lvl w:ilvl="0" w:tplc="E848CD0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nsid w:val="77ED12B0"/>
    <w:multiLevelType w:val="hybridMultilevel"/>
    <w:tmpl w:val="6630D0FA"/>
    <w:lvl w:ilvl="0" w:tplc="7F64AAD6">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7">
    <w:nsid w:val="797F3FAD"/>
    <w:multiLevelType w:val="multilevel"/>
    <w:tmpl w:val="0EEAA92C"/>
    <w:lvl w:ilvl="0">
      <w:start w:val="3"/>
      <w:numFmt w:val="decimal"/>
      <w:lvlText w:val="%1."/>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3060" w:hanging="720"/>
      </w:pPr>
      <w:rPr>
        <w:rFonts w:cs="Times New Roman" w:hint="default"/>
      </w:rPr>
    </w:lvl>
    <w:lvl w:ilvl="4">
      <w:start w:val="1"/>
      <w:numFmt w:val="decimal"/>
      <w:lvlText w:val="%1.%2.%3.%4.%5."/>
      <w:lvlJc w:val="left"/>
      <w:pPr>
        <w:ind w:left="4200" w:hanging="1080"/>
      </w:pPr>
      <w:rPr>
        <w:rFonts w:cs="Times New Roman" w:hint="default"/>
      </w:rPr>
    </w:lvl>
    <w:lvl w:ilvl="5">
      <w:start w:val="1"/>
      <w:numFmt w:val="decimal"/>
      <w:lvlText w:val="%1.%2.%3.%4.%5.%6."/>
      <w:lvlJc w:val="left"/>
      <w:pPr>
        <w:ind w:left="4980" w:hanging="1080"/>
      </w:pPr>
      <w:rPr>
        <w:rFonts w:cs="Times New Roman" w:hint="default"/>
      </w:rPr>
    </w:lvl>
    <w:lvl w:ilvl="6">
      <w:start w:val="1"/>
      <w:numFmt w:val="decimal"/>
      <w:lvlText w:val="%1.%2.%3.%4.%5.%6.%7."/>
      <w:lvlJc w:val="left"/>
      <w:pPr>
        <w:ind w:left="6120" w:hanging="1440"/>
      </w:pPr>
      <w:rPr>
        <w:rFonts w:cs="Times New Roman" w:hint="default"/>
      </w:rPr>
    </w:lvl>
    <w:lvl w:ilvl="7">
      <w:start w:val="1"/>
      <w:numFmt w:val="decimal"/>
      <w:lvlText w:val="%1.%2.%3.%4.%5.%6.%7.%8."/>
      <w:lvlJc w:val="left"/>
      <w:pPr>
        <w:ind w:left="6900" w:hanging="1440"/>
      </w:pPr>
      <w:rPr>
        <w:rFonts w:cs="Times New Roman" w:hint="default"/>
      </w:rPr>
    </w:lvl>
    <w:lvl w:ilvl="8">
      <w:start w:val="1"/>
      <w:numFmt w:val="decimal"/>
      <w:lvlText w:val="%1.%2.%3.%4.%5.%6.%7.%8.%9."/>
      <w:lvlJc w:val="left"/>
      <w:pPr>
        <w:ind w:left="8040" w:hanging="1800"/>
      </w:pPr>
      <w:rPr>
        <w:rFonts w:cs="Times New Roman" w:hint="default"/>
      </w:rPr>
    </w:lvl>
  </w:abstractNum>
  <w:abstractNum w:abstractNumId="48">
    <w:nsid w:val="7A473C41"/>
    <w:multiLevelType w:val="hybridMultilevel"/>
    <w:tmpl w:val="B1280174"/>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hint="default"/>
      </w:rPr>
    </w:lvl>
    <w:lvl w:ilvl="8" w:tplc="04190005" w:tentative="1">
      <w:start w:val="1"/>
      <w:numFmt w:val="bullet"/>
      <w:lvlText w:val=""/>
      <w:lvlJc w:val="left"/>
      <w:pPr>
        <w:ind w:left="71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8"/>
  </w:num>
  <w:num w:numId="10">
    <w:abstractNumId w:val="0"/>
  </w:num>
  <w:num w:numId="11">
    <w:abstractNumId w:val="1"/>
    <w:lvlOverride w:ilvl="0">
      <w:lvl w:ilvl="0">
        <w:numFmt w:val="bullet"/>
        <w:lvlText w:val="•"/>
        <w:legacy w:legacy="1" w:legacySpace="0" w:legacyIndent="355"/>
        <w:lvlJc w:val="left"/>
        <w:rPr>
          <w:rFonts w:ascii="Times New Roman" w:hAnsi="Times New Roman" w:hint="default"/>
        </w:rPr>
      </w:lvl>
    </w:lvlOverride>
  </w:num>
  <w:num w:numId="12">
    <w:abstractNumId w:val="33"/>
  </w:num>
  <w:num w:numId="13">
    <w:abstractNumId w:val="48"/>
  </w:num>
  <w:num w:numId="14">
    <w:abstractNumId w:val="35"/>
  </w:num>
  <w:num w:numId="15">
    <w:abstractNumId w:val="16"/>
  </w:num>
  <w:num w:numId="16">
    <w:abstractNumId w:val="20"/>
  </w:num>
  <w:num w:numId="17">
    <w:abstractNumId w:val="46"/>
  </w:num>
  <w:num w:numId="18">
    <w:abstractNumId w:val="21"/>
  </w:num>
  <w:num w:numId="19">
    <w:abstractNumId w:val="29"/>
  </w:num>
  <w:num w:numId="20">
    <w:abstractNumId w:val="14"/>
  </w:num>
  <w:num w:numId="21">
    <w:abstractNumId w:val="24"/>
  </w:num>
  <w:num w:numId="22">
    <w:abstractNumId w:val="31"/>
  </w:num>
  <w:num w:numId="23">
    <w:abstractNumId w:val="42"/>
  </w:num>
  <w:num w:numId="24">
    <w:abstractNumId w:val="27"/>
  </w:num>
  <w:num w:numId="25">
    <w:abstractNumId w:val="32"/>
  </w:num>
  <w:num w:numId="26">
    <w:abstractNumId w:val="40"/>
  </w:num>
  <w:num w:numId="27">
    <w:abstractNumId w:val="30"/>
  </w:num>
  <w:num w:numId="28">
    <w:abstractNumId w:val="26"/>
  </w:num>
  <w:num w:numId="29">
    <w:abstractNumId w:val="45"/>
  </w:num>
  <w:num w:numId="30">
    <w:abstractNumId w:val="47"/>
  </w:num>
  <w:num w:numId="31">
    <w:abstractNumId w:val="15"/>
  </w:num>
  <w:num w:numId="32">
    <w:abstractNumId w:val="25"/>
  </w:num>
  <w:num w:numId="33">
    <w:abstractNumId w:val="11"/>
  </w:num>
  <w:num w:numId="34">
    <w:abstractNumId w:val="13"/>
  </w:num>
  <w:num w:numId="35">
    <w:abstractNumId w:val="41"/>
  </w:num>
  <w:num w:numId="36">
    <w:abstractNumId w:val="28"/>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43"/>
  </w:num>
  <w:num w:numId="40">
    <w:abstractNumId w:val="22"/>
  </w:num>
  <w:num w:numId="41">
    <w:abstractNumId w:val="17"/>
  </w:num>
  <w:num w:numId="42">
    <w:abstractNumId w:val="10"/>
  </w:num>
  <w:num w:numId="43">
    <w:abstractNumId w:val="12"/>
  </w:num>
  <w:num w:numId="44">
    <w:abstractNumId w:val="39"/>
  </w:num>
  <w:num w:numId="45">
    <w:abstractNumId w:val="34"/>
  </w:num>
  <w:num w:numId="46">
    <w:abstractNumId w:val="38"/>
  </w:num>
  <w:num w:numId="47">
    <w:abstractNumId w:val="23"/>
  </w:num>
  <w:num w:numId="48">
    <w:abstractNumId w:val="19"/>
  </w:num>
  <w:num w:numId="49">
    <w:abstractNumId w:val="3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oNotTrackMoves/>
  <w:defaultTabStop w:val="708"/>
  <w:drawingGridHorizontalSpacing w:val="110"/>
  <w:displayHorizontalDrawingGridEvery w:val="2"/>
  <w:characterSpacingControl w:val="doNotCompress"/>
  <w:footnotePr>
    <w:pos w:val="beneathText"/>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0C8E"/>
    <w:rsid w:val="00001695"/>
    <w:rsid w:val="000017CE"/>
    <w:rsid w:val="00001BCE"/>
    <w:rsid w:val="00002687"/>
    <w:rsid w:val="00002D76"/>
    <w:rsid w:val="00004B66"/>
    <w:rsid w:val="00004C86"/>
    <w:rsid w:val="00004D2F"/>
    <w:rsid w:val="00005588"/>
    <w:rsid w:val="00005E53"/>
    <w:rsid w:val="00006317"/>
    <w:rsid w:val="000115E3"/>
    <w:rsid w:val="000121FC"/>
    <w:rsid w:val="00012A59"/>
    <w:rsid w:val="00012F05"/>
    <w:rsid w:val="000132A6"/>
    <w:rsid w:val="00013E48"/>
    <w:rsid w:val="00015512"/>
    <w:rsid w:val="00017B2E"/>
    <w:rsid w:val="00021907"/>
    <w:rsid w:val="00021D70"/>
    <w:rsid w:val="00023951"/>
    <w:rsid w:val="00023B5C"/>
    <w:rsid w:val="00023D24"/>
    <w:rsid w:val="000249B1"/>
    <w:rsid w:val="000250F1"/>
    <w:rsid w:val="00026BB6"/>
    <w:rsid w:val="00026CE8"/>
    <w:rsid w:val="00030AA2"/>
    <w:rsid w:val="000311F3"/>
    <w:rsid w:val="0003196F"/>
    <w:rsid w:val="00031B00"/>
    <w:rsid w:val="00032F6E"/>
    <w:rsid w:val="000336A0"/>
    <w:rsid w:val="00033DAF"/>
    <w:rsid w:val="00033EF5"/>
    <w:rsid w:val="00034902"/>
    <w:rsid w:val="000368E4"/>
    <w:rsid w:val="00040409"/>
    <w:rsid w:val="0004206A"/>
    <w:rsid w:val="00042946"/>
    <w:rsid w:val="000433A4"/>
    <w:rsid w:val="000433E9"/>
    <w:rsid w:val="00045472"/>
    <w:rsid w:val="000462DC"/>
    <w:rsid w:val="00047002"/>
    <w:rsid w:val="0004701C"/>
    <w:rsid w:val="00047661"/>
    <w:rsid w:val="000505BE"/>
    <w:rsid w:val="00050D28"/>
    <w:rsid w:val="00051305"/>
    <w:rsid w:val="000518F7"/>
    <w:rsid w:val="000521B9"/>
    <w:rsid w:val="00055361"/>
    <w:rsid w:val="00056676"/>
    <w:rsid w:val="00056709"/>
    <w:rsid w:val="000572B3"/>
    <w:rsid w:val="00057BB4"/>
    <w:rsid w:val="0006280D"/>
    <w:rsid w:val="00062B4F"/>
    <w:rsid w:val="00063F80"/>
    <w:rsid w:val="00066212"/>
    <w:rsid w:val="00067137"/>
    <w:rsid w:val="000671B3"/>
    <w:rsid w:val="00067718"/>
    <w:rsid w:val="00067A18"/>
    <w:rsid w:val="00067D60"/>
    <w:rsid w:val="000700EE"/>
    <w:rsid w:val="0007053A"/>
    <w:rsid w:val="000714F9"/>
    <w:rsid w:val="000717AE"/>
    <w:rsid w:val="00072072"/>
    <w:rsid w:val="00072AFD"/>
    <w:rsid w:val="00073437"/>
    <w:rsid w:val="0007352E"/>
    <w:rsid w:val="00073751"/>
    <w:rsid w:val="00076917"/>
    <w:rsid w:val="000812D0"/>
    <w:rsid w:val="00082D50"/>
    <w:rsid w:val="00083533"/>
    <w:rsid w:val="000838C4"/>
    <w:rsid w:val="00083A4D"/>
    <w:rsid w:val="00083B00"/>
    <w:rsid w:val="00083B30"/>
    <w:rsid w:val="00084DCB"/>
    <w:rsid w:val="000853F0"/>
    <w:rsid w:val="000854CC"/>
    <w:rsid w:val="000855B8"/>
    <w:rsid w:val="0008584F"/>
    <w:rsid w:val="00090051"/>
    <w:rsid w:val="000900C7"/>
    <w:rsid w:val="00090CB7"/>
    <w:rsid w:val="00091234"/>
    <w:rsid w:val="000918C1"/>
    <w:rsid w:val="00092E5D"/>
    <w:rsid w:val="00092FDF"/>
    <w:rsid w:val="000935FC"/>
    <w:rsid w:val="000936B7"/>
    <w:rsid w:val="00093C98"/>
    <w:rsid w:val="0009597D"/>
    <w:rsid w:val="0009642C"/>
    <w:rsid w:val="00097534"/>
    <w:rsid w:val="000975E4"/>
    <w:rsid w:val="00097A78"/>
    <w:rsid w:val="00097FBD"/>
    <w:rsid w:val="000A0A73"/>
    <w:rsid w:val="000A2348"/>
    <w:rsid w:val="000A2939"/>
    <w:rsid w:val="000A32F8"/>
    <w:rsid w:val="000A622F"/>
    <w:rsid w:val="000A720E"/>
    <w:rsid w:val="000A79A1"/>
    <w:rsid w:val="000B1DCD"/>
    <w:rsid w:val="000B241F"/>
    <w:rsid w:val="000B372A"/>
    <w:rsid w:val="000B40FE"/>
    <w:rsid w:val="000B6D33"/>
    <w:rsid w:val="000B72DD"/>
    <w:rsid w:val="000B7CA2"/>
    <w:rsid w:val="000C0A16"/>
    <w:rsid w:val="000C1005"/>
    <w:rsid w:val="000C132F"/>
    <w:rsid w:val="000C13D5"/>
    <w:rsid w:val="000C1EFE"/>
    <w:rsid w:val="000C276D"/>
    <w:rsid w:val="000C31AF"/>
    <w:rsid w:val="000C4870"/>
    <w:rsid w:val="000D078D"/>
    <w:rsid w:val="000D115B"/>
    <w:rsid w:val="000D2B98"/>
    <w:rsid w:val="000D2DBE"/>
    <w:rsid w:val="000D2E20"/>
    <w:rsid w:val="000D632A"/>
    <w:rsid w:val="000D6C8F"/>
    <w:rsid w:val="000D74DF"/>
    <w:rsid w:val="000D7668"/>
    <w:rsid w:val="000E06CC"/>
    <w:rsid w:val="000E249E"/>
    <w:rsid w:val="000E401A"/>
    <w:rsid w:val="000E47F8"/>
    <w:rsid w:val="000E72A7"/>
    <w:rsid w:val="000E7A04"/>
    <w:rsid w:val="000F11E2"/>
    <w:rsid w:val="000F1276"/>
    <w:rsid w:val="000F1EBF"/>
    <w:rsid w:val="000F2356"/>
    <w:rsid w:val="000F3084"/>
    <w:rsid w:val="000F3F14"/>
    <w:rsid w:val="000F5553"/>
    <w:rsid w:val="000F58A1"/>
    <w:rsid w:val="000F6BA7"/>
    <w:rsid w:val="000F7A44"/>
    <w:rsid w:val="001002A6"/>
    <w:rsid w:val="00100B7C"/>
    <w:rsid w:val="00101FB7"/>
    <w:rsid w:val="00102944"/>
    <w:rsid w:val="00103139"/>
    <w:rsid w:val="00103901"/>
    <w:rsid w:val="001044B8"/>
    <w:rsid w:val="0010523E"/>
    <w:rsid w:val="0010588D"/>
    <w:rsid w:val="00106241"/>
    <w:rsid w:val="00106831"/>
    <w:rsid w:val="00106E64"/>
    <w:rsid w:val="001072CE"/>
    <w:rsid w:val="0011014D"/>
    <w:rsid w:val="00111DF8"/>
    <w:rsid w:val="00112D7F"/>
    <w:rsid w:val="001132A5"/>
    <w:rsid w:val="00113658"/>
    <w:rsid w:val="00113EDF"/>
    <w:rsid w:val="00114417"/>
    <w:rsid w:val="001144FC"/>
    <w:rsid w:val="00114E32"/>
    <w:rsid w:val="001150E3"/>
    <w:rsid w:val="001152AD"/>
    <w:rsid w:val="001156C8"/>
    <w:rsid w:val="00115C4B"/>
    <w:rsid w:val="00117418"/>
    <w:rsid w:val="00117F77"/>
    <w:rsid w:val="00120C8E"/>
    <w:rsid w:val="001217BB"/>
    <w:rsid w:val="00121CBA"/>
    <w:rsid w:val="00122D6B"/>
    <w:rsid w:val="001250AA"/>
    <w:rsid w:val="00125DBA"/>
    <w:rsid w:val="001269A2"/>
    <w:rsid w:val="00126D62"/>
    <w:rsid w:val="0013154D"/>
    <w:rsid w:val="00131DC9"/>
    <w:rsid w:val="001326A2"/>
    <w:rsid w:val="001332D5"/>
    <w:rsid w:val="001340D9"/>
    <w:rsid w:val="00137446"/>
    <w:rsid w:val="001410AE"/>
    <w:rsid w:val="00142E61"/>
    <w:rsid w:val="001458C6"/>
    <w:rsid w:val="00145F61"/>
    <w:rsid w:val="0015021A"/>
    <w:rsid w:val="00150343"/>
    <w:rsid w:val="00151142"/>
    <w:rsid w:val="0015206B"/>
    <w:rsid w:val="00152407"/>
    <w:rsid w:val="00153392"/>
    <w:rsid w:val="0015352B"/>
    <w:rsid w:val="00153D4F"/>
    <w:rsid w:val="00156EF1"/>
    <w:rsid w:val="00157318"/>
    <w:rsid w:val="00157B61"/>
    <w:rsid w:val="00160045"/>
    <w:rsid w:val="00160FF2"/>
    <w:rsid w:val="00161119"/>
    <w:rsid w:val="00161C06"/>
    <w:rsid w:val="00161EFB"/>
    <w:rsid w:val="00162127"/>
    <w:rsid w:val="00162934"/>
    <w:rsid w:val="001631C6"/>
    <w:rsid w:val="001641B2"/>
    <w:rsid w:val="0016645B"/>
    <w:rsid w:val="0016707C"/>
    <w:rsid w:val="001701A2"/>
    <w:rsid w:val="00170666"/>
    <w:rsid w:val="00170B9A"/>
    <w:rsid w:val="00170C79"/>
    <w:rsid w:val="00171A96"/>
    <w:rsid w:val="00171F07"/>
    <w:rsid w:val="00174447"/>
    <w:rsid w:val="00175170"/>
    <w:rsid w:val="00175F84"/>
    <w:rsid w:val="0017666F"/>
    <w:rsid w:val="00182C37"/>
    <w:rsid w:val="001845AB"/>
    <w:rsid w:val="001848F0"/>
    <w:rsid w:val="00184F33"/>
    <w:rsid w:val="001854B9"/>
    <w:rsid w:val="00186096"/>
    <w:rsid w:val="00187D96"/>
    <w:rsid w:val="00187E4C"/>
    <w:rsid w:val="0019031D"/>
    <w:rsid w:val="001905C9"/>
    <w:rsid w:val="00190E50"/>
    <w:rsid w:val="001915E2"/>
    <w:rsid w:val="0019264B"/>
    <w:rsid w:val="0019351F"/>
    <w:rsid w:val="00193C9B"/>
    <w:rsid w:val="001948A5"/>
    <w:rsid w:val="00195A82"/>
    <w:rsid w:val="00195DF5"/>
    <w:rsid w:val="00196E54"/>
    <w:rsid w:val="001971C6"/>
    <w:rsid w:val="001971D2"/>
    <w:rsid w:val="001A0A00"/>
    <w:rsid w:val="001A0C0C"/>
    <w:rsid w:val="001A1BBC"/>
    <w:rsid w:val="001A2407"/>
    <w:rsid w:val="001A2CBE"/>
    <w:rsid w:val="001A328B"/>
    <w:rsid w:val="001A39C3"/>
    <w:rsid w:val="001A3E98"/>
    <w:rsid w:val="001A5542"/>
    <w:rsid w:val="001A7D85"/>
    <w:rsid w:val="001B1CC1"/>
    <w:rsid w:val="001B3B4A"/>
    <w:rsid w:val="001B5161"/>
    <w:rsid w:val="001B5425"/>
    <w:rsid w:val="001B6A1C"/>
    <w:rsid w:val="001B74AD"/>
    <w:rsid w:val="001B7EC8"/>
    <w:rsid w:val="001C039A"/>
    <w:rsid w:val="001C1940"/>
    <w:rsid w:val="001C2219"/>
    <w:rsid w:val="001C2967"/>
    <w:rsid w:val="001C3DB4"/>
    <w:rsid w:val="001C3E16"/>
    <w:rsid w:val="001C40E8"/>
    <w:rsid w:val="001C5F6C"/>
    <w:rsid w:val="001C6531"/>
    <w:rsid w:val="001C7478"/>
    <w:rsid w:val="001D0B82"/>
    <w:rsid w:val="001D0ECB"/>
    <w:rsid w:val="001D21E2"/>
    <w:rsid w:val="001D39FD"/>
    <w:rsid w:val="001D46C2"/>
    <w:rsid w:val="001D5670"/>
    <w:rsid w:val="001D5B41"/>
    <w:rsid w:val="001D5C5A"/>
    <w:rsid w:val="001D5F08"/>
    <w:rsid w:val="001D6D9B"/>
    <w:rsid w:val="001D7678"/>
    <w:rsid w:val="001D76EC"/>
    <w:rsid w:val="001D7890"/>
    <w:rsid w:val="001E057E"/>
    <w:rsid w:val="001E219C"/>
    <w:rsid w:val="001E21EA"/>
    <w:rsid w:val="001E2C23"/>
    <w:rsid w:val="001E33F7"/>
    <w:rsid w:val="001E3BDA"/>
    <w:rsid w:val="001E3DC7"/>
    <w:rsid w:val="001E4168"/>
    <w:rsid w:val="001E551A"/>
    <w:rsid w:val="001E5792"/>
    <w:rsid w:val="001F09CB"/>
    <w:rsid w:val="001F1B0E"/>
    <w:rsid w:val="001F26E9"/>
    <w:rsid w:val="001F299E"/>
    <w:rsid w:val="001F3314"/>
    <w:rsid w:val="001F362B"/>
    <w:rsid w:val="001F4148"/>
    <w:rsid w:val="001F52A2"/>
    <w:rsid w:val="001F5E8F"/>
    <w:rsid w:val="001F60F7"/>
    <w:rsid w:val="001F6A0E"/>
    <w:rsid w:val="001F6B4E"/>
    <w:rsid w:val="001F75AF"/>
    <w:rsid w:val="001F7C32"/>
    <w:rsid w:val="002005D0"/>
    <w:rsid w:val="00200F21"/>
    <w:rsid w:val="00201B02"/>
    <w:rsid w:val="00201E3C"/>
    <w:rsid w:val="0020263A"/>
    <w:rsid w:val="002032CA"/>
    <w:rsid w:val="00203C12"/>
    <w:rsid w:val="002046A9"/>
    <w:rsid w:val="00204A9C"/>
    <w:rsid w:val="00205219"/>
    <w:rsid w:val="00212470"/>
    <w:rsid w:val="00212600"/>
    <w:rsid w:val="0021299B"/>
    <w:rsid w:val="002138D5"/>
    <w:rsid w:val="0021396C"/>
    <w:rsid w:val="00213C38"/>
    <w:rsid w:val="00215303"/>
    <w:rsid w:val="0021556E"/>
    <w:rsid w:val="0021563F"/>
    <w:rsid w:val="00215A90"/>
    <w:rsid w:val="00215BB3"/>
    <w:rsid w:val="00216D6D"/>
    <w:rsid w:val="002174C8"/>
    <w:rsid w:val="002204A4"/>
    <w:rsid w:val="00222DCB"/>
    <w:rsid w:val="00224D97"/>
    <w:rsid w:val="00226079"/>
    <w:rsid w:val="00227699"/>
    <w:rsid w:val="00230160"/>
    <w:rsid w:val="00232046"/>
    <w:rsid w:val="002324EB"/>
    <w:rsid w:val="00232A4F"/>
    <w:rsid w:val="00232E71"/>
    <w:rsid w:val="0023336B"/>
    <w:rsid w:val="00233677"/>
    <w:rsid w:val="002346B1"/>
    <w:rsid w:val="002349A8"/>
    <w:rsid w:val="002377DD"/>
    <w:rsid w:val="00241500"/>
    <w:rsid w:val="00241BDA"/>
    <w:rsid w:val="00243A76"/>
    <w:rsid w:val="002444D8"/>
    <w:rsid w:val="00244BB5"/>
    <w:rsid w:val="002473C0"/>
    <w:rsid w:val="00247DC7"/>
    <w:rsid w:val="00251A28"/>
    <w:rsid w:val="00252280"/>
    <w:rsid w:val="002529A6"/>
    <w:rsid w:val="00253919"/>
    <w:rsid w:val="00253B19"/>
    <w:rsid w:val="002556E3"/>
    <w:rsid w:val="00255890"/>
    <w:rsid w:val="002558CD"/>
    <w:rsid w:val="002571A5"/>
    <w:rsid w:val="00257E8B"/>
    <w:rsid w:val="0026019E"/>
    <w:rsid w:val="0026376D"/>
    <w:rsid w:val="002649B6"/>
    <w:rsid w:val="00264C12"/>
    <w:rsid w:val="00265498"/>
    <w:rsid w:val="00266CA6"/>
    <w:rsid w:val="00267F9E"/>
    <w:rsid w:val="002706AE"/>
    <w:rsid w:val="0027082C"/>
    <w:rsid w:val="002709A0"/>
    <w:rsid w:val="00272CB1"/>
    <w:rsid w:val="00273064"/>
    <w:rsid w:val="00274497"/>
    <w:rsid w:val="0027471A"/>
    <w:rsid w:val="00277DC3"/>
    <w:rsid w:val="002802D0"/>
    <w:rsid w:val="00283F30"/>
    <w:rsid w:val="00286BE0"/>
    <w:rsid w:val="00286E9A"/>
    <w:rsid w:val="00286EEB"/>
    <w:rsid w:val="00286FB2"/>
    <w:rsid w:val="002871E9"/>
    <w:rsid w:val="002874CF"/>
    <w:rsid w:val="00287A98"/>
    <w:rsid w:val="0029023E"/>
    <w:rsid w:val="002904F6"/>
    <w:rsid w:val="002906DD"/>
    <w:rsid w:val="002907C4"/>
    <w:rsid w:val="00291096"/>
    <w:rsid w:val="00291278"/>
    <w:rsid w:val="0029192E"/>
    <w:rsid w:val="00292FC8"/>
    <w:rsid w:val="0029357F"/>
    <w:rsid w:val="0029360E"/>
    <w:rsid w:val="00294EB4"/>
    <w:rsid w:val="002970A3"/>
    <w:rsid w:val="002A1058"/>
    <w:rsid w:val="002A155D"/>
    <w:rsid w:val="002A181E"/>
    <w:rsid w:val="002A32DE"/>
    <w:rsid w:val="002A54C7"/>
    <w:rsid w:val="002A5540"/>
    <w:rsid w:val="002A753D"/>
    <w:rsid w:val="002A7963"/>
    <w:rsid w:val="002A7BA5"/>
    <w:rsid w:val="002B0194"/>
    <w:rsid w:val="002B22DE"/>
    <w:rsid w:val="002B2356"/>
    <w:rsid w:val="002B25E0"/>
    <w:rsid w:val="002B282F"/>
    <w:rsid w:val="002B343F"/>
    <w:rsid w:val="002B36F9"/>
    <w:rsid w:val="002B3D26"/>
    <w:rsid w:val="002B5CB7"/>
    <w:rsid w:val="002B61B8"/>
    <w:rsid w:val="002B72FA"/>
    <w:rsid w:val="002B774C"/>
    <w:rsid w:val="002C1B20"/>
    <w:rsid w:val="002C2C2C"/>
    <w:rsid w:val="002C2EAE"/>
    <w:rsid w:val="002C333E"/>
    <w:rsid w:val="002C4296"/>
    <w:rsid w:val="002C46DF"/>
    <w:rsid w:val="002C4CE4"/>
    <w:rsid w:val="002C501C"/>
    <w:rsid w:val="002C5F19"/>
    <w:rsid w:val="002C64B8"/>
    <w:rsid w:val="002C6AA4"/>
    <w:rsid w:val="002C725D"/>
    <w:rsid w:val="002C7827"/>
    <w:rsid w:val="002D00E7"/>
    <w:rsid w:val="002D0134"/>
    <w:rsid w:val="002D14EB"/>
    <w:rsid w:val="002D1868"/>
    <w:rsid w:val="002D1872"/>
    <w:rsid w:val="002D58FB"/>
    <w:rsid w:val="002E0560"/>
    <w:rsid w:val="002E3D39"/>
    <w:rsid w:val="002E3FB5"/>
    <w:rsid w:val="002E4872"/>
    <w:rsid w:val="002E6407"/>
    <w:rsid w:val="002E6AFD"/>
    <w:rsid w:val="002E6BFF"/>
    <w:rsid w:val="002E75E7"/>
    <w:rsid w:val="002E77A1"/>
    <w:rsid w:val="002F2EF7"/>
    <w:rsid w:val="002F3146"/>
    <w:rsid w:val="002F3D10"/>
    <w:rsid w:val="002F3E53"/>
    <w:rsid w:val="002F5E53"/>
    <w:rsid w:val="002F6F89"/>
    <w:rsid w:val="0030073B"/>
    <w:rsid w:val="00300E50"/>
    <w:rsid w:val="003020E5"/>
    <w:rsid w:val="003028EB"/>
    <w:rsid w:val="00303CE0"/>
    <w:rsid w:val="0030421E"/>
    <w:rsid w:val="003045C6"/>
    <w:rsid w:val="003045DF"/>
    <w:rsid w:val="00305A15"/>
    <w:rsid w:val="00305C2F"/>
    <w:rsid w:val="00305E42"/>
    <w:rsid w:val="00305EC5"/>
    <w:rsid w:val="0030658A"/>
    <w:rsid w:val="00306E68"/>
    <w:rsid w:val="003120E6"/>
    <w:rsid w:val="003123B7"/>
    <w:rsid w:val="003129B1"/>
    <w:rsid w:val="003129F3"/>
    <w:rsid w:val="003151AD"/>
    <w:rsid w:val="00316860"/>
    <w:rsid w:val="00316C0B"/>
    <w:rsid w:val="0031728F"/>
    <w:rsid w:val="0031753D"/>
    <w:rsid w:val="003179DD"/>
    <w:rsid w:val="0032007E"/>
    <w:rsid w:val="00320B99"/>
    <w:rsid w:val="00320EFD"/>
    <w:rsid w:val="0032321E"/>
    <w:rsid w:val="0032745F"/>
    <w:rsid w:val="0032770C"/>
    <w:rsid w:val="00327FF2"/>
    <w:rsid w:val="0033250B"/>
    <w:rsid w:val="00333CDD"/>
    <w:rsid w:val="003351F5"/>
    <w:rsid w:val="00335744"/>
    <w:rsid w:val="00335A85"/>
    <w:rsid w:val="00335AF4"/>
    <w:rsid w:val="003365F1"/>
    <w:rsid w:val="00336A90"/>
    <w:rsid w:val="00336E7F"/>
    <w:rsid w:val="00340573"/>
    <w:rsid w:val="00340618"/>
    <w:rsid w:val="00340C16"/>
    <w:rsid w:val="00341FE0"/>
    <w:rsid w:val="00342E2E"/>
    <w:rsid w:val="003430C5"/>
    <w:rsid w:val="0034332F"/>
    <w:rsid w:val="00344BD6"/>
    <w:rsid w:val="003461F2"/>
    <w:rsid w:val="003467E0"/>
    <w:rsid w:val="003468C1"/>
    <w:rsid w:val="0035078B"/>
    <w:rsid w:val="00350F09"/>
    <w:rsid w:val="00351062"/>
    <w:rsid w:val="00351F8A"/>
    <w:rsid w:val="00351F8F"/>
    <w:rsid w:val="003520B2"/>
    <w:rsid w:val="0035219D"/>
    <w:rsid w:val="0035222A"/>
    <w:rsid w:val="00353D65"/>
    <w:rsid w:val="00353F55"/>
    <w:rsid w:val="0035478A"/>
    <w:rsid w:val="003554D7"/>
    <w:rsid w:val="003554ED"/>
    <w:rsid w:val="00356AA9"/>
    <w:rsid w:val="00357BDF"/>
    <w:rsid w:val="003606CD"/>
    <w:rsid w:val="0036078A"/>
    <w:rsid w:val="00362C21"/>
    <w:rsid w:val="003646E6"/>
    <w:rsid w:val="003649B9"/>
    <w:rsid w:val="00364D01"/>
    <w:rsid w:val="00366E33"/>
    <w:rsid w:val="00370DB1"/>
    <w:rsid w:val="00370DEF"/>
    <w:rsid w:val="00372392"/>
    <w:rsid w:val="00372A88"/>
    <w:rsid w:val="00373D4F"/>
    <w:rsid w:val="0037486D"/>
    <w:rsid w:val="00374A8B"/>
    <w:rsid w:val="003755D7"/>
    <w:rsid w:val="00376D2B"/>
    <w:rsid w:val="003776B1"/>
    <w:rsid w:val="003779B6"/>
    <w:rsid w:val="00377B5F"/>
    <w:rsid w:val="00377E9A"/>
    <w:rsid w:val="003804E7"/>
    <w:rsid w:val="0038061B"/>
    <w:rsid w:val="00381247"/>
    <w:rsid w:val="00381925"/>
    <w:rsid w:val="00381DD0"/>
    <w:rsid w:val="003820E6"/>
    <w:rsid w:val="003824A6"/>
    <w:rsid w:val="00383579"/>
    <w:rsid w:val="00383749"/>
    <w:rsid w:val="003847E1"/>
    <w:rsid w:val="003856BB"/>
    <w:rsid w:val="00385E93"/>
    <w:rsid w:val="00386357"/>
    <w:rsid w:val="00390E28"/>
    <w:rsid w:val="00391F9B"/>
    <w:rsid w:val="003930C5"/>
    <w:rsid w:val="00393A6B"/>
    <w:rsid w:val="0039556D"/>
    <w:rsid w:val="003955D3"/>
    <w:rsid w:val="00395D8B"/>
    <w:rsid w:val="00396499"/>
    <w:rsid w:val="00397C63"/>
    <w:rsid w:val="003A0ACC"/>
    <w:rsid w:val="003A2593"/>
    <w:rsid w:val="003A2644"/>
    <w:rsid w:val="003A33EA"/>
    <w:rsid w:val="003A3B59"/>
    <w:rsid w:val="003A6453"/>
    <w:rsid w:val="003A734C"/>
    <w:rsid w:val="003A73DE"/>
    <w:rsid w:val="003A778D"/>
    <w:rsid w:val="003B079B"/>
    <w:rsid w:val="003B0B2A"/>
    <w:rsid w:val="003B0CE9"/>
    <w:rsid w:val="003B0E54"/>
    <w:rsid w:val="003B17AD"/>
    <w:rsid w:val="003B273A"/>
    <w:rsid w:val="003B32B2"/>
    <w:rsid w:val="003B5539"/>
    <w:rsid w:val="003B5CB1"/>
    <w:rsid w:val="003B5ED6"/>
    <w:rsid w:val="003B6259"/>
    <w:rsid w:val="003B6E08"/>
    <w:rsid w:val="003B6E96"/>
    <w:rsid w:val="003B71C1"/>
    <w:rsid w:val="003C0D94"/>
    <w:rsid w:val="003C124B"/>
    <w:rsid w:val="003C1800"/>
    <w:rsid w:val="003C26E0"/>
    <w:rsid w:val="003C28D0"/>
    <w:rsid w:val="003C3136"/>
    <w:rsid w:val="003C4273"/>
    <w:rsid w:val="003C5077"/>
    <w:rsid w:val="003C5194"/>
    <w:rsid w:val="003C6584"/>
    <w:rsid w:val="003C69E9"/>
    <w:rsid w:val="003C72D8"/>
    <w:rsid w:val="003D12D3"/>
    <w:rsid w:val="003D1BEC"/>
    <w:rsid w:val="003D1CB1"/>
    <w:rsid w:val="003D1D69"/>
    <w:rsid w:val="003D1FC9"/>
    <w:rsid w:val="003D329C"/>
    <w:rsid w:val="003D36BD"/>
    <w:rsid w:val="003D3CF9"/>
    <w:rsid w:val="003D3DE5"/>
    <w:rsid w:val="003D4569"/>
    <w:rsid w:val="003D4674"/>
    <w:rsid w:val="003D5A57"/>
    <w:rsid w:val="003D5AC1"/>
    <w:rsid w:val="003D770A"/>
    <w:rsid w:val="003E0141"/>
    <w:rsid w:val="003E06A9"/>
    <w:rsid w:val="003E0DD0"/>
    <w:rsid w:val="003E1F17"/>
    <w:rsid w:val="003E2E1B"/>
    <w:rsid w:val="003E2E9A"/>
    <w:rsid w:val="003E3B53"/>
    <w:rsid w:val="003E42B6"/>
    <w:rsid w:val="003E53D4"/>
    <w:rsid w:val="003E5674"/>
    <w:rsid w:val="003E7518"/>
    <w:rsid w:val="003E78D6"/>
    <w:rsid w:val="003F0C06"/>
    <w:rsid w:val="003F1504"/>
    <w:rsid w:val="003F4008"/>
    <w:rsid w:val="003F4455"/>
    <w:rsid w:val="003F47FD"/>
    <w:rsid w:val="003F4F8E"/>
    <w:rsid w:val="003F514B"/>
    <w:rsid w:val="003F5186"/>
    <w:rsid w:val="003F6430"/>
    <w:rsid w:val="003F68AF"/>
    <w:rsid w:val="003F7426"/>
    <w:rsid w:val="003F7C28"/>
    <w:rsid w:val="004008E9"/>
    <w:rsid w:val="00400B46"/>
    <w:rsid w:val="00401410"/>
    <w:rsid w:val="00402A6E"/>
    <w:rsid w:val="00402AF4"/>
    <w:rsid w:val="00403759"/>
    <w:rsid w:val="00403802"/>
    <w:rsid w:val="004040A6"/>
    <w:rsid w:val="004056FB"/>
    <w:rsid w:val="00405BB9"/>
    <w:rsid w:val="00407400"/>
    <w:rsid w:val="00407E41"/>
    <w:rsid w:val="00407FA9"/>
    <w:rsid w:val="004119F6"/>
    <w:rsid w:val="00411D76"/>
    <w:rsid w:val="00412145"/>
    <w:rsid w:val="0041257A"/>
    <w:rsid w:val="004141FD"/>
    <w:rsid w:val="00416B45"/>
    <w:rsid w:val="00417090"/>
    <w:rsid w:val="004176C1"/>
    <w:rsid w:val="00417DC4"/>
    <w:rsid w:val="00420DBA"/>
    <w:rsid w:val="00421454"/>
    <w:rsid w:val="00423399"/>
    <w:rsid w:val="00425CF0"/>
    <w:rsid w:val="004265CD"/>
    <w:rsid w:val="00427CD7"/>
    <w:rsid w:val="00430369"/>
    <w:rsid w:val="00430887"/>
    <w:rsid w:val="00430B6F"/>
    <w:rsid w:val="00431228"/>
    <w:rsid w:val="00433358"/>
    <w:rsid w:val="0043407E"/>
    <w:rsid w:val="00434331"/>
    <w:rsid w:val="004351ED"/>
    <w:rsid w:val="00435556"/>
    <w:rsid w:val="00435875"/>
    <w:rsid w:val="004365ED"/>
    <w:rsid w:val="00440F18"/>
    <w:rsid w:val="0044142B"/>
    <w:rsid w:val="00442037"/>
    <w:rsid w:val="00442157"/>
    <w:rsid w:val="00443AD5"/>
    <w:rsid w:val="004445A8"/>
    <w:rsid w:val="00444783"/>
    <w:rsid w:val="00445D12"/>
    <w:rsid w:val="004502FD"/>
    <w:rsid w:val="004514A3"/>
    <w:rsid w:val="004538F5"/>
    <w:rsid w:val="00453F5A"/>
    <w:rsid w:val="00454931"/>
    <w:rsid w:val="00456981"/>
    <w:rsid w:val="00460912"/>
    <w:rsid w:val="00463489"/>
    <w:rsid w:val="00464059"/>
    <w:rsid w:val="004640B8"/>
    <w:rsid w:val="00464804"/>
    <w:rsid w:val="00464D2D"/>
    <w:rsid w:val="00465233"/>
    <w:rsid w:val="004658F7"/>
    <w:rsid w:val="004663D5"/>
    <w:rsid w:val="0046693A"/>
    <w:rsid w:val="00467B74"/>
    <w:rsid w:val="00467D8F"/>
    <w:rsid w:val="00470172"/>
    <w:rsid w:val="004703BC"/>
    <w:rsid w:val="00471B82"/>
    <w:rsid w:val="00472AF4"/>
    <w:rsid w:val="00473E41"/>
    <w:rsid w:val="00473F7D"/>
    <w:rsid w:val="004753F9"/>
    <w:rsid w:val="0047602A"/>
    <w:rsid w:val="00476366"/>
    <w:rsid w:val="00476B78"/>
    <w:rsid w:val="00476F76"/>
    <w:rsid w:val="00480280"/>
    <w:rsid w:val="004827B7"/>
    <w:rsid w:val="0048291B"/>
    <w:rsid w:val="00483113"/>
    <w:rsid w:val="00483BFC"/>
    <w:rsid w:val="00485BF7"/>
    <w:rsid w:val="00485F8A"/>
    <w:rsid w:val="00486CB5"/>
    <w:rsid w:val="00486E59"/>
    <w:rsid w:val="004871B8"/>
    <w:rsid w:val="004907AC"/>
    <w:rsid w:val="00491483"/>
    <w:rsid w:val="00491AF4"/>
    <w:rsid w:val="00491E14"/>
    <w:rsid w:val="00492711"/>
    <w:rsid w:val="00492C8C"/>
    <w:rsid w:val="00493030"/>
    <w:rsid w:val="004942A5"/>
    <w:rsid w:val="00494457"/>
    <w:rsid w:val="004953D0"/>
    <w:rsid w:val="00495BD1"/>
    <w:rsid w:val="00497138"/>
    <w:rsid w:val="0049784C"/>
    <w:rsid w:val="00497C41"/>
    <w:rsid w:val="004A094D"/>
    <w:rsid w:val="004A0AAB"/>
    <w:rsid w:val="004A1610"/>
    <w:rsid w:val="004A2694"/>
    <w:rsid w:val="004A27DB"/>
    <w:rsid w:val="004A4219"/>
    <w:rsid w:val="004A54E4"/>
    <w:rsid w:val="004A5916"/>
    <w:rsid w:val="004A5FB1"/>
    <w:rsid w:val="004A762B"/>
    <w:rsid w:val="004B05F5"/>
    <w:rsid w:val="004B0665"/>
    <w:rsid w:val="004B0E30"/>
    <w:rsid w:val="004B138E"/>
    <w:rsid w:val="004B2E30"/>
    <w:rsid w:val="004B3174"/>
    <w:rsid w:val="004B3BFE"/>
    <w:rsid w:val="004B3E68"/>
    <w:rsid w:val="004B3EC8"/>
    <w:rsid w:val="004B5461"/>
    <w:rsid w:val="004B6085"/>
    <w:rsid w:val="004B71A1"/>
    <w:rsid w:val="004B7B28"/>
    <w:rsid w:val="004C09AF"/>
    <w:rsid w:val="004C186D"/>
    <w:rsid w:val="004C1F33"/>
    <w:rsid w:val="004C3A93"/>
    <w:rsid w:val="004C40A0"/>
    <w:rsid w:val="004C5C2A"/>
    <w:rsid w:val="004C6089"/>
    <w:rsid w:val="004C700E"/>
    <w:rsid w:val="004C7751"/>
    <w:rsid w:val="004D14F3"/>
    <w:rsid w:val="004D21A1"/>
    <w:rsid w:val="004D24B1"/>
    <w:rsid w:val="004D467E"/>
    <w:rsid w:val="004D5418"/>
    <w:rsid w:val="004D7E54"/>
    <w:rsid w:val="004E0413"/>
    <w:rsid w:val="004E100D"/>
    <w:rsid w:val="004E16C2"/>
    <w:rsid w:val="004E45AA"/>
    <w:rsid w:val="004E4A71"/>
    <w:rsid w:val="004E4A9C"/>
    <w:rsid w:val="004E509B"/>
    <w:rsid w:val="004E5C35"/>
    <w:rsid w:val="004E6933"/>
    <w:rsid w:val="004F1E31"/>
    <w:rsid w:val="004F2813"/>
    <w:rsid w:val="004F2CC4"/>
    <w:rsid w:val="004F2D5F"/>
    <w:rsid w:val="004F416D"/>
    <w:rsid w:val="004F42E5"/>
    <w:rsid w:val="004F4C90"/>
    <w:rsid w:val="004F5AD4"/>
    <w:rsid w:val="004F5CAB"/>
    <w:rsid w:val="004F708D"/>
    <w:rsid w:val="004F74D1"/>
    <w:rsid w:val="0050162F"/>
    <w:rsid w:val="005017AA"/>
    <w:rsid w:val="00506433"/>
    <w:rsid w:val="00506B15"/>
    <w:rsid w:val="00506F78"/>
    <w:rsid w:val="005111D5"/>
    <w:rsid w:val="00511AA4"/>
    <w:rsid w:val="005120D6"/>
    <w:rsid w:val="005125F6"/>
    <w:rsid w:val="00514BEB"/>
    <w:rsid w:val="00514DB0"/>
    <w:rsid w:val="00515FB1"/>
    <w:rsid w:val="00516CFB"/>
    <w:rsid w:val="00517B67"/>
    <w:rsid w:val="005211AB"/>
    <w:rsid w:val="005212C4"/>
    <w:rsid w:val="0052357A"/>
    <w:rsid w:val="00524514"/>
    <w:rsid w:val="00526164"/>
    <w:rsid w:val="00526AEE"/>
    <w:rsid w:val="00530A7B"/>
    <w:rsid w:val="00532897"/>
    <w:rsid w:val="00533124"/>
    <w:rsid w:val="00533D09"/>
    <w:rsid w:val="00534928"/>
    <w:rsid w:val="00534FD3"/>
    <w:rsid w:val="00536131"/>
    <w:rsid w:val="00536B1A"/>
    <w:rsid w:val="00537A9D"/>
    <w:rsid w:val="00543000"/>
    <w:rsid w:val="00543E6D"/>
    <w:rsid w:val="005450D6"/>
    <w:rsid w:val="005450ED"/>
    <w:rsid w:val="00546569"/>
    <w:rsid w:val="0054674A"/>
    <w:rsid w:val="00547305"/>
    <w:rsid w:val="00550686"/>
    <w:rsid w:val="00551E2F"/>
    <w:rsid w:val="005522B6"/>
    <w:rsid w:val="0055383D"/>
    <w:rsid w:val="005564B5"/>
    <w:rsid w:val="00556F33"/>
    <w:rsid w:val="005609E9"/>
    <w:rsid w:val="00560BD0"/>
    <w:rsid w:val="0056378D"/>
    <w:rsid w:val="00564169"/>
    <w:rsid w:val="005648ED"/>
    <w:rsid w:val="00566477"/>
    <w:rsid w:val="0056752F"/>
    <w:rsid w:val="00567921"/>
    <w:rsid w:val="00567C13"/>
    <w:rsid w:val="00572AF4"/>
    <w:rsid w:val="005733BA"/>
    <w:rsid w:val="0057362D"/>
    <w:rsid w:val="00573B98"/>
    <w:rsid w:val="005740E0"/>
    <w:rsid w:val="00574ACD"/>
    <w:rsid w:val="00574B1A"/>
    <w:rsid w:val="00574EE7"/>
    <w:rsid w:val="00575125"/>
    <w:rsid w:val="005766C5"/>
    <w:rsid w:val="00580879"/>
    <w:rsid w:val="005839D1"/>
    <w:rsid w:val="00583AC0"/>
    <w:rsid w:val="00584347"/>
    <w:rsid w:val="005854DB"/>
    <w:rsid w:val="00586EE7"/>
    <w:rsid w:val="005871B4"/>
    <w:rsid w:val="00587B30"/>
    <w:rsid w:val="00592306"/>
    <w:rsid w:val="00593455"/>
    <w:rsid w:val="00593FD0"/>
    <w:rsid w:val="0059518D"/>
    <w:rsid w:val="00596E8E"/>
    <w:rsid w:val="005A04CC"/>
    <w:rsid w:val="005A09CC"/>
    <w:rsid w:val="005A149D"/>
    <w:rsid w:val="005A2A3E"/>
    <w:rsid w:val="005A2B6E"/>
    <w:rsid w:val="005A479B"/>
    <w:rsid w:val="005A630B"/>
    <w:rsid w:val="005A6345"/>
    <w:rsid w:val="005A681F"/>
    <w:rsid w:val="005A6C71"/>
    <w:rsid w:val="005A7529"/>
    <w:rsid w:val="005A7B78"/>
    <w:rsid w:val="005B13A9"/>
    <w:rsid w:val="005B247A"/>
    <w:rsid w:val="005B2D17"/>
    <w:rsid w:val="005B3083"/>
    <w:rsid w:val="005B3636"/>
    <w:rsid w:val="005B42B1"/>
    <w:rsid w:val="005B46BD"/>
    <w:rsid w:val="005B482E"/>
    <w:rsid w:val="005B610D"/>
    <w:rsid w:val="005C03D2"/>
    <w:rsid w:val="005C0426"/>
    <w:rsid w:val="005C0F39"/>
    <w:rsid w:val="005C12DA"/>
    <w:rsid w:val="005C1E13"/>
    <w:rsid w:val="005C2145"/>
    <w:rsid w:val="005C2744"/>
    <w:rsid w:val="005C2A10"/>
    <w:rsid w:val="005C3150"/>
    <w:rsid w:val="005C3B6C"/>
    <w:rsid w:val="005C445E"/>
    <w:rsid w:val="005C4EBA"/>
    <w:rsid w:val="005C584E"/>
    <w:rsid w:val="005C6099"/>
    <w:rsid w:val="005C6175"/>
    <w:rsid w:val="005C75DD"/>
    <w:rsid w:val="005D000F"/>
    <w:rsid w:val="005D2E67"/>
    <w:rsid w:val="005D3981"/>
    <w:rsid w:val="005D4CA4"/>
    <w:rsid w:val="005D5383"/>
    <w:rsid w:val="005D5570"/>
    <w:rsid w:val="005D5E25"/>
    <w:rsid w:val="005D6B86"/>
    <w:rsid w:val="005D71C9"/>
    <w:rsid w:val="005D75CD"/>
    <w:rsid w:val="005D7ECB"/>
    <w:rsid w:val="005E153E"/>
    <w:rsid w:val="005E15CD"/>
    <w:rsid w:val="005E25BC"/>
    <w:rsid w:val="005E29EC"/>
    <w:rsid w:val="005E34AB"/>
    <w:rsid w:val="005E3979"/>
    <w:rsid w:val="005E3DE3"/>
    <w:rsid w:val="005E4B32"/>
    <w:rsid w:val="005E6004"/>
    <w:rsid w:val="005E6F98"/>
    <w:rsid w:val="005E7F95"/>
    <w:rsid w:val="005F0FE9"/>
    <w:rsid w:val="005F1CCC"/>
    <w:rsid w:val="005F2769"/>
    <w:rsid w:val="005F2E99"/>
    <w:rsid w:val="005F3762"/>
    <w:rsid w:val="005F38D7"/>
    <w:rsid w:val="005F3B13"/>
    <w:rsid w:val="005F5979"/>
    <w:rsid w:val="005F7CB1"/>
    <w:rsid w:val="00601E62"/>
    <w:rsid w:val="00602027"/>
    <w:rsid w:val="00603784"/>
    <w:rsid w:val="006041AB"/>
    <w:rsid w:val="006048A5"/>
    <w:rsid w:val="00604A87"/>
    <w:rsid w:val="00605E6F"/>
    <w:rsid w:val="00605FE4"/>
    <w:rsid w:val="006068E0"/>
    <w:rsid w:val="006069F1"/>
    <w:rsid w:val="00607138"/>
    <w:rsid w:val="006074F7"/>
    <w:rsid w:val="006100A1"/>
    <w:rsid w:val="006100D4"/>
    <w:rsid w:val="006106CD"/>
    <w:rsid w:val="006127E7"/>
    <w:rsid w:val="00614681"/>
    <w:rsid w:val="00614EF4"/>
    <w:rsid w:val="00615119"/>
    <w:rsid w:val="006170B5"/>
    <w:rsid w:val="00620597"/>
    <w:rsid w:val="0062215D"/>
    <w:rsid w:val="0062480C"/>
    <w:rsid w:val="0062579A"/>
    <w:rsid w:val="00626110"/>
    <w:rsid w:val="0062650C"/>
    <w:rsid w:val="0062657C"/>
    <w:rsid w:val="0062727E"/>
    <w:rsid w:val="00627839"/>
    <w:rsid w:val="00630181"/>
    <w:rsid w:val="006303D8"/>
    <w:rsid w:val="0063055C"/>
    <w:rsid w:val="00630BF1"/>
    <w:rsid w:val="00631671"/>
    <w:rsid w:val="006327A7"/>
    <w:rsid w:val="00632ADC"/>
    <w:rsid w:val="006337D0"/>
    <w:rsid w:val="006342F5"/>
    <w:rsid w:val="00636B4F"/>
    <w:rsid w:val="00636E02"/>
    <w:rsid w:val="00637A9A"/>
    <w:rsid w:val="0064056B"/>
    <w:rsid w:val="00640695"/>
    <w:rsid w:val="0064077A"/>
    <w:rsid w:val="00640C76"/>
    <w:rsid w:val="00641266"/>
    <w:rsid w:val="006413AA"/>
    <w:rsid w:val="006419A9"/>
    <w:rsid w:val="00642299"/>
    <w:rsid w:val="00642705"/>
    <w:rsid w:val="00643A4F"/>
    <w:rsid w:val="00643B83"/>
    <w:rsid w:val="00643CE1"/>
    <w:rsid w:val="00643D23"/>
    <w:rsid w:val="00644940"/>
    <w:rsid w:val="0065050C"/>
    <w:rsid w:val="00650F80"/>
    <w:rsid w:val="006511EA"/>
    <w:rsid w:val="006516CD"/>
    <w:rsid w:val="0065246B"/>
    <w:rsid w:val="00652713"/>
    <w:rsid w:val="00652D35"/>
    <w:rsid w:val="00653187"/>
    <w:rsid w:val="006554A0"/>
    <w:rsid w:val="0065615A"/>
    <w:rsid w:val="00656924"/>
    <w:rsid w:val="00657063"/>
    <w:rsid w:val="00657FAA"/>
    <w:rsid w:val="00660033"/>
    <w:rsid w:val="00660370"/>
    <w:rsid w:val="0066131D"/>
    <w:rsid w:val="006616FC"/>
    <w:rsid w:val="0066302A"/>
    <w:rsid w:val="0066603F"/>
    <w:rsid w:val="00666C96"/>
    <w:rsid w:val="006708BE"/>
    <w:rsid w:val="00671BF4"/>
    <w:rsid w:val="00671CDC"/>
    <w:rsid w:val="006722DA"/>
    <w:rsid w:val="00673F74"/>
    <w:rsid w:val="006742E8"/>
    <w:rsid w:val="006752B5"/>
    <w:rsid w:val="00676362"/>
    <w:rsid w:val="00676E25"/>
    <w:rsid w:val="00680057"/>
    <w:rsid w:val="00680694"/>
    <w:rsid w:val="00681CB8"/>
    <w:rsid w:val="00683322"/>
    <w:rsid w:val="00683869"/>
    <w:rsid w:val="0068792E"/>
    <w:rsid w:val="006879EE"/>
    <w:rsid w:val="006906DF"/>
    <w:rsid w:val="0069078D"/>
    <w:rsid w:val="006927B6"/>
    <w:rsid w:val="00693DA4"/>
    <w:rsid w:val="006940AE"/>
    <w:rsid w:val="006949C9"/>
    <w:rsid w:val="006958D4"/>
    <w:rsid w:val="00695B61"/>
    <w:rsid w:val="0069720B"/>
    <w:rsid w:val="006A150D"/>
    <w:rsid w:val="006A18C7"/>
    <w:rsid w:val="006A1B62"/>
    <w:rsid w:val="006A20A5"/>
    <w:rsid w:val="006A28DE"/>
    <w:rsid w:val="006A29CB"/>
    <w:rsid w:val="006A30FB"/>
    <w:rsid w:val="006A31EB"/>
    <w:rsid w:val="006A4878"/>
    <w:rsid w:val="006A5EBD"/>
    <w:rsid w:val="006A6310"/>
    <w:rsid w:val="006A655D"/>
    <w:rsid w:val="006A69D7"/>
    <w:rsid w:val="006A6FA3"/>
    <w:rsid w:val="006A7503"/>
    <w:rsid w:val="006A76F9"/>
    <w:rsid w:val="006A784B"/>
    <w:rsid w:val="006A791D"/>
    <w:rsid w:val="006B04A2"/>
    <w:rsid w:val="006B124D"/>
    <w:rsid w:val="006B1CC4"/>
    <w:rsid w:val="006B2448"/>
    <w:rsid w:val="006B2DE2"/>
    <w:rsid w:val="006B32CB"/>
    <w:rsid w:val="006B4350"/>
    <w:rsid w:val="006B47B8"/>
    <w:rsid w:val="006B4D83"/>
    <w:rsid w:val="006B5793"/>
    <w:rsid w:val="006B5953"/>
    <w:rsid w:val="006B6E4D"/>
    <w:rsid w:val="006B7866"/>
    <w:rsid w:val="006C0A74"/>
    <w:rsid w:val="006C1CAD"/>
    <w:rsid w:val="006C1E67"/>
    <w:rsid w:val="006C218B"/>
    <w:rsid w:val="006C263F"/>
    <w:rsid w:val="006C29EB"/>
    <w:rsid w:val="006C2D5F"/>
    <w:rsid w:val="006C4987"/>
    <w:rsid w:val="006C5F77"/>
    <w:rsid w:val="006C7D53"/>
    <w:rsid w:val="006D0080"/>
    <w:rsid w:val="006D26BB"/>
    <w:rsid w:val="006D2C82"/>
    <w:rsid w:val="006D3DFB"/>
    <w:rsid w:val="006D53C4"/>
    <w:rsid w:val="006D5D9C"/>
    <w:rsid w:val="006E27AF"/>
    <w:rsid w:val="006E2B91"/>
    <w:rsid w:val="006E5AEC"/>
    <w:rsid w:val="006E63A2"/>
    <w:rsid w:val="006E74B7"/>
    <w:rsid w:val="006E79F3"/>
    <w:rsid w:val="006E7CE6"/>
    <w:rsid w:val="006F05F7"/>
    <w:rsid w:val="006F0BA9"/>
    <w:rsid w:val="006F0E10"/>
    <w:rsid w:val="006F2D8B"/>
    <w:rsid w:val="006F6F89"/>
    <w:rsid w:val="006F74C4"/>
    <w:rsid w:val="00701968"/>
    <w:rsid w:val="00703B26"/>
    <w:rsid w:val="00703E60"/>
    <w:rsid w:val="00703F31"/>
    <w:rsid w:val="007043AA"/>
    <w:rsid w:val="00704C22"/>
    <w:rsid w:val="00705FCE"/>
    <w:rsid w:val="007068FB"/>
    <w:rsid w:val="007071A1"/>
    <w:rsid w:val="007076B1"/>
    <w:rsid w:val="00707B9D"/>
    <w:rsid w:val="00710865"/>
    <w:rsid w:val="00710EB8"/>
    <w:rsid w:val="0071136A"/>
    <w:rsid w:val="007120F7"/>
    <w:rsid w:val="007153C7"/>
    <w:rsid w:val="00715FD2"/>
    <w:rsid w:val="0071702C"/>
    <w:rsid w:val="007207D6"/>
    <w:rsid w:val="00720A53"/>
    <w:rsid w:val="00720D0B"/>
    <w:rsid w:val="007210B3"/>
    <w:rsid w:val="00721175"/>
    <w:rsid w:val="00723696"/>
    <w:rsid w:val="00723FA6"/>
    <w:rsid w:val="007244D8"/>
    <w:rsid w:val="00726846"/>
    <w:rsid w:val="00727660"/>
    <w:rsid w:val="0073034D"/>
    <w:rsid w:val="00730471"/>
    <w:rsid w:val="00730C02"/>
    <w:rsid w:val="00731B54"/>
    <w:rsid w:val="00733C92"/>
    <w:rsid w:val="007345FB"/>
    <w:rsid w:val="00734FBD"/>
    <w:rsid w:val="0073515A"/>
    <w:rsid w:val="00735B6C"/>
    <w:rsid w:val="00735F6C"/>
    <w:rsid w:val="00736219"/>
    <w:rsid w:val="00740F19"/>
    <w:rsid w:val="007411EB"/>
    <w:rsid w:val="007434F1"/>
    <w:rsid w:val="00744066"/>
    <w:rsid w:val="007448EA"/>
    <w:rsid w:val="0074686E"/>
    <w:rsid w:val="0074738D"/>
    <w:rsid w:val="00747605"/>
    <w:rsid w:val="00750B95"/>
    <w:rsid w:val="00752F10"/>
    <w:rsid w:val="00752F2B"/>
    <w:rsid w:val="00753323"/>
    <w:rsid w:val="00753B05"/>
    <w:rsid w:val="0075420F"/>
    <w:rsid w:val="00757CF2"/>
    <w:rsid w:val="0076325D"/>
    <w:rsid w:val="00765973"/>
    <w:rsid w:val="00765A7B"/>
    <w:rsid w:val="00765B30"/>
    <w:rsid w:val="00765C76"/>
    <w:rsid w:val="007670FE"/>
    <w:rsid w:val="007679A7"/>
    <w:rsid w:val="007718F5"/>
    <w:rsid w:val="00771FE9"/>
    <w:rsid w:val="0077205A"/>
    <w:rsid w:val="00772703"/>
    <w:rsid w:val="00772FA0"/>
    <w:rsid w:val="00773A15"/>
    <w:rsid w:val="00773EE9"/>
    <w:rsid w:val="00773F4B"/>
    <w:rsid w:val="00774397"/>
    <w:rsid w:val="00776182"/>
    <w:rsid w:val="007765C8"/>
    <w:rsid w:val="00776C31"/>
    <w:rsid w:val="007802A7"/>
    <w:rsid w:val="007804D1"/>
    <w:rsid w:val="00780C54"/>
    <w:rsid w:val="00780EB8"/>
    <w:rsid w:val="00781B2D"/>
    <w:rsid w:val="00781CA2"/>
    <w:rsid w:val="00782C86"/>
    <w:rsid w:val="007856B7"/>
    <w:rsid w:val="00786BDA"/>
    <w:rsid w:val="007871A7"/>
    <w:rsid w:val="0078734F"/>
    <w:rsid w:val="007918A7"/>
    <w:rsid w:val="0079231D"/>
    <w:rsid w:val="00792475"/>
    <w:rsid w:val="00793EC9"/>
    <w:rsid w:val="00794196"/>
    <w:rsid w:val="00795063"/>
    <w:rsid w:val="00795BB0"/>
    <w:rsid w:val="00795CF3"/>
    <w:rsid w:val="00795F7B"/>
    <w:rsid w:val="007A0E08"/>
    <w:rsid w:val="007A1036"/>
    <w:rsid w:val="007A25FB"/>
    <w:rsid w:val="007A3087"/>
    <w:rsid w:val="007A3C49"/>
    <w:rsid w:val="007A447B"/>
    <w:rsid w:val="007A4A59"/>
    <w:rsid w:val="007A516A"/>
    <w:rsid w:val="007A66BE"/>
    <w:rsid w:val="007A73D1"/>
    <w:rsid w:val="007B0895"/>
    <w:rsid w:val="007B097F"/>
    <w:rsid w:val="007B098F"/>
    <w:rsid w:val="007B0ADC"/>
    <w:rsid w:val="007B24F5"/>
    <w:rsid w:val="007B42C2"/>
    <w:rsid w:val="007B46B5"/>
    <w:rsid w:val="007B4A2F"/>
    <w:rsid w:val="007B75AF"/>
    <w:rsid w:val="007B7912"/>
    <w:rsid w:val="007C0546"/>
    <w:rsid w:val="007C0EAE"/>
    <w:rsid w:val="007C108B"/>
    <w:rsid w:val="007C1BC4"/>
    <w:rsid w:val="007C2E17"/>
    <w:rsid w:val="007C34E2"/>
    <w:rsid w:val="007C34F7"/>
    <w:rsid w:val="007C3859"/>
    <w:rsid w:val="007C45C4"/>
    <w:rsid w:val="007C521F"/>
    <w:rsid w:val="007C55E5"/>
    <w:rsid w:val="007C696D"/>
    <w:rsid w:val="007C6B9F"/>
    <w:rsid w:val="007C6F2D"/>
    <w:rsid w:val="007D08E3"/>
    <w:rsid w:val="007D1A81"/>
    <w:rsid w:val="007D1BB8"/>
    <w:rsid w:val="007D20CE"/>
    <w:rsid w:val="007D2C08"/>
    <w:rsid w:val="007D3106"/>
    <w:rsid w:val="007D3180"/>
    <w:rsid w:val="007D328F"/>
    <w:rsid w:val="007D4608"/>
    <w:rsid w:val="007D4CB8"/>
    <w:rsid w:val="007D5561"/>
    <w:rsid w:val="007D6DFB"/>
    <w:rsid w:val="007D6EE6"/>
    <w:rsid w:val="007D771E"/>
    <w:rsid w:val="007E1A8C"/>
    <w:rsid w:val="007E27D1"/>
    <w:rsid w:val="007E36F7"/>
    <w:rsid w:val="007E376C"/>
    <w:rsid w:val="007E4400"/>
    <w:rsid w:val="007E52C1"/>
    <w:rsid w:val="007E5848"/>
    <w:rsid w:val="007E6F19"/>
    <w:rsid w:val="007F3B0A"/>
    <w:rsid w:val="007F3DBB"/>
    <w:rsid w:val="007F4262"/>
    <w:rsid w:val="007F4569"/>
    <w:rsid w:val="007F4B57"/>
    <w:rsid w:val="007F51DB"/>
    <w:rsid w:val="007F5267"/>
    <w:rsid w:val="007F5C65"/>
    <w:rsid w:val="007F686A"/>
    <w:rsid w:val="007F786A"/>
    <w:rsid w:val="00802058"/>
    <w:rsid w:val="00802688"/>
    <w:rsid w:val="0080374E"/>
    <w:rsid w:val="00804659"/>
    <w:rsid w:val="00804FC1"/>
    <w:rsid w:val="00805808"/>
    <w:rsid w:val="00805DE8"/>
    <w:rsid w:val="008070B9"/>
    <w:rsid w:val="008102BE"/>
    <w:rsid w:val="0081082A"/>
    <w:rsid w:val="008117F2"/>
    <w:rsid w:val="0081186A"/>
    <w:rsid w:val="008123EE"/>
    <w:rsid w:val="00813343"/>
    <w:rsid w:val="00814C85"/>
    <w:rsid w:val="0082030D"/>
    <w:rsid w:val="00821010"/>
    <w:rsid w:val="008227A1"/>
    <w:rsid w:val="00822BE1"/>
    <w:rsid w:val="00827077"/>
    <w:rsid w:val="00827E44"/>
    <w:rsid w:val="00833120"/>
    <w:rsid w:val="00833818"/>
    <w:rsid w:val="00833E14"/>
    <w:rsid w:val="00834132"/>
    <w:rsid w:val="0083446A"/>
    <w:rsid w:val="00835786"/>
    <w:rsid w:val="00837102"/>
    <w:rsid w:val="00837B3E"/>
    <w:rsid w:val="00837DA2"/>
    <w:rsid w:val="00837EE5"/>
    <w:rsid w:val="00841602"/>
    <w:rsid w:val="00841DA2"/>
    <w:rsid w:val="00841F29"/>
    <w:rsid w:val="00841F60"/>
    <w:rsid w:val="00842020"/>
    <w:rsid w:val="008420CF"/>
    <w:rsid w:val="00842C82"/>
    <w:rsid w:val="00845AB1"/>
    <w:rsid w:val="00847638"/>
    <w:rsid w:val="008503D0"/>
    <w:rsid w:val="00855119"/>
    <w:rsid w:val="00855597"/>
    <w:rsid w:val="00856042"/>
    <w:rsid w:val="00857B31"/>
    <w:rsid w:val="00857E00"/>
    <w:rsid w:val="008605BB"/>
    <w:rsid w:val="008612A7"/>
    <w:rsid w:val="0086228E"/>
    <w:rsid w:val="00862853"/>
    <w:rsid w:val="00862B47"/>
    <w:rsid w:val="0086577C"/>
    <w:rsid w:val="00865BC0"/>
    <w:rsid w:val="00866036"/>
    <w:rsid w:val="00867657"/>
    <w:rsid w:val="00870A01"/>
    <w:rsid w:val="00870A46"/>
    <w:rsid w:val="00871AEC"/>
    <w:rsid w:val="00871D4D"/>
    <w:rsid w:val="00872351"/>
    <w:rsid w:val="008733A5"/>
    <w:rsid w:val="00873F66"/>
    <w:rsid w:val="00876050"/>
    <w:rsid w:val="008772D5"/>
    <w:rsid w:val="00881B93"/>
    <w:rsid w:val="00881C32"/>
    <w:rsid w:val="008828A2"/>
    <w:rsid w:val="00883569"/>
    <w:rsid w:val="0089148F"/>
    <w:rsid w:val="0089184F"/>
    <w:rsid w:val="00892754"/>
    <w:rsid w:val="00892869"/>
    <w:rsid w:val="00892E6B"/>
    <w:rsid w:val="00893546"/>
    <w:rsid w:val="008945E4"/>
    <w:rsid w:val="008969D4"/>
    <w:rsid w:val="00897588"/>
    <w:rsid w:val="00897604"/>
    <w:rsid w:val="008A038B"/>
    <w:rsid w:val="008A03CC"/>
    <w:rsid w:val="008A0415"/>
    <w:rsid w:val="008A0A84"/>
    <w:rsid w:val="008A132F"/>
    <w:rsid w:val="008A1EE9"/>
    <w:rsid w:val="008A23AE"/>
    <w:rsid w:val="008A30D9"/>
    <w:rsid w:val="008A778E"/>
    <w:rsid w:val="008B0CB8"/>
    <w:rsid w:val="008B177C"/>
    <w:rsid w:val="008B211D"/>
    <w:rsid w:val="008B268D"/>
    <w:rsid w:val="008B2DDE"/>
    <w:rsid w:val="008B4741"/>
    <w:rsid w:val="008B5C85"/>
    <w:rsid w:val="008B6CC6"/>
    <w:rsid w:val="008B6DFD"/>
    <w:rsid w:val="008B7C3B"/>
    <w:rsid w:val="008C17EF"/>
    <w:rsid w:val="008C21BC"/>
    <w:rsid w:val="008C359C"/>
    <w:rsid w:val="008C4F2F"/>
    <w:rsid w:val="008C4FAE"/>
    <w:rsid w:val="008C5532"/>
    <w:rsid w:val="008C62AA"/>
    <w:rsid w:val="008C6939"/>
    <w:rsid w:val="008D0A6A"/>
    <w:rsid w:val="008D0BA5"/>
    <w:rsid w:val="008D0D65"/>
    <w:rsid w:val="008D2C73"/>
    <w:rsid w:val="008D4B78"/>
    <w:rsid w:val="008D52EF"/>
    <w:rsid w:val="008D5DBC"/>
    <w:rsid w:val="008D5EDF"/>
    <w:rsid w:val="008D6444"/>
    <w:rsid w:val="008D6E2B"/>
    <w:rsid w:val="008D77E3"/>
    <w:rsid w:val="008E1EB4"/>
    <w:rsid w:val="008E370F"/>
    <w:rsid w:val="008E3FEA"/>
    <w:rsid w:val="008E4E18"/>
    <w:rsid w:val="008E6432"/>
    <w:rsid w:val="008E6732"/>
    <w:rsid w:val="008E69B8"/>
    <w:rsid w:val="008E6A35"/>
    <w:rsid w:val="008E7DBB"/>
    <w:rsid w:val="008F19D5"/>
    <w:rsid w:val="008F1CB9"/>
    <w:rsid w:val="008F2035"/>
    <w:rsid w:val="008F20F1"/>
    <w:rsid w:val="008F224A"/>
    <w:rsid w:val="008F2280"/>
    <w:rsid w:val="008F489F"/>
    <w:rsid w:val="008F4D25"/>
    <w:rsid w:val="008F5029"/>
    <w:rsid w:val="008F537F"/>
    <w:rsid w:val="008F55C4"/>
    <w:rsid w:val="008F5B95"/>
    <w:rsid w:val="008F690E"/>
    <w:rsid w:val="008F6DAE"/>
    <w:rsid w:val="008F70C1"/>
    <w:rsid w:val="008F7504"/>
    <w:rsid w:val="008F766C"/>
    <w:rsid w:val="008F77BB"/>
    <w:rsid w:val="008F79FE"/>
    <w:rsid w:val="009001C2"/>
    <w:rsid w:val="009002F5"/>
    <w:rsid w:val="0090060A"/>
    <w:rsid w:val="00901056"/>
    <w:rsid w:val="0090197A"/>
    <w:rsid w:val="00901C7E"/>
    <w:rsid w:val="00902826"/>
    <w:rsid w:val="00902EA9"/>
    <w:rsid w:val="0090439A"/>
    <w:rsid w:val="009055C1"/>
    <w:rsid w:val="009060CC"/>
    <w:rsid w:val="0090623A"/>
    <w:rsid w:val="00910219"/>
    <w:rsid w:val="00910315"/>
    <w:rsid w:val="009106EB"/>
    <w:rsid w:val="00910D7F"/>
    <w:rsid w:val="00911999"/>
    <w:rsid w:val="009121C8"/>
    <w:rsid w:val="009128C5"/>
    <w:rsid w:val="009129B8"/>
    <w:rsid w:val="00912FF6"/>
    <w:rsid w:val="009147E7"/>
    <w:rsid w:val="00914EF2"/>
    <w:rsid w:val="0091528D"/>
    <w:rsid w:val="009167F5"/>
    <w:rsid w:val="00917B38"/>
    <w:rsid w:val="009200F3"/>
    <w:rsid w:val="0092057E"/>
    <w:rsid w:val="009221AB"/>
    <w:rsid w:val="00924D7C"/>
    <w:rsid w:val="00925CC8"/>
    <w:rsid w:val="00925D31"/>
    <w:rsid w:val="00926B07"/>
    <w:rsid w:val="00926EFA"/>
    <w:rsid w:val="00932126"/>
    <w:rsid w:val="00932B84"/>
    <w:rsid w:val="009330B4"/>
    <w:rsid w:val="00933A61"/>
    <w:rsid w:val="00933B19"/>
    <w:rsid w:val="00933CBF"/>
    <w:rsid w:val="00934E5B"/>
    <w:rsid w:val="0093639F"/>
    <w:rsid w:val="00936BB2"/>
    <w:rsid w:val="0093749B"/>
    <w:rsid w:val="009375B6"/>
    <w:rsid w:val="0093768E"/>
    <w:rsid w:val="00937C59"/>
    <w:rsid w:val="0094027A"/>
    <w:rsid w:val="009404BC"/>
    <w:rsid w:val="00940B8D"/>
    <w:rsid w:val="00941196"/>
    <w:rsid w:val="00943131"/>
    <w:rsid w:val="00943FAB"/>
    <w:rsid w:val="00947E26"/>
    <w:rsid w:val="00947E49"/>
    <w:rsid w:val="00947FC9"/>
    <w:rsid w:val="0095065C"/>
    <w:rsid w:val="00951FF8"/>
    <w:rsid w:val="009520BB"/>
    <w:rsid w:val="009553BA"/>
    <w:rsid w:val="009562C5"/>
    <w:rsid w:val="00960C63"/>
    <w:rsid w:val="00961052"/>
    <w:rsid w:val="00961CBC"/>
    <w:rsid w:val="00962466"/>
    <w:rsid w:val="00962988"/>
    <w:rsid w:val="00962C3E"/>
    <w:rsid w:val="009632BA"/>
    <w:rsid w:val="00963335"/>
    <w:rsid w:val="00963474"/>
    <w:rsid w:val="009644FF"/>
    <w:rsid w:val="00966BFA"/>
    <w:rsid w:val="00967808"/>
    <w:rsid w:val="00967EE8"/>
    <w:rsid w:val="009703CF"/>
    <w:rsid w:val="009704EF"/>
    <w:rsid w:val="0097280A"/>
    <w:rsid w:val="009756BB"/>
    <w:rsid w:val="009762B8"/>
    <w:rsid w:val="009778B0"/>
    <w:rsid w:val="00977B98"/>
    <w:rsid w:val="00980DF8"/>
    <w:rsid w:val="00980E1B"/>
    <w:rsid w:val="00981047"/>
    <w:rsid w:val="00981875"/>
    <w:rsid w:val="00981899"/>
    <w:rsid w:val="0098228B"/>
    <w:rsid w:val="00982613"/>
    <w:rsid w:val="009826B5"/>
    <w:rsid w:val="00983F48"/>
    <w:rsid w:val="00984A58"/>
    <w:rsid w:val="00984A7A"/>
    <w:rsid w:val="009852B8"/>
    <w:rsid w:val="00986210"/>
    <w:rsid w:val="00987ED9"/>
    <w:rsid w:val="00990F60"/>
    <w:rsid w:val="00991D38"/>
    <w:rsid w:val="00992D88"/>
    <w:rsid w:val="00993968"/>
    <w:rsid w:val="00995E92"/>
    <w:rsid w:val="00996006"/>
    <w:rsid w:val="0099620F"/>
    <w:rsid w:val="00996693"/>
    <w:rsid w:val="009974FB"/>
    <w:rsid w:val="009A2390"/>
    <w:rsid w:val="009A24FE"/>
    <w:rsid w:val="009A2E8F"/>
    <w:rsid w:val="009A378E"/>
    <w:rsid w:val="009A3850"/>
    <w:rsid w:val="009A5DBA"/>
    <w:rsid w:val="009A60FB"/>
    <w:rsid w:val="009B00A0"/>
    <w:rsid w:val="009B0716"/>
    <w:rsid w:val="009B2368"/>
    <w:rsid w:val="009B267F"/>
    <w:rsid w:val="009B26EB"/>
    <w:rsid w:val="009B2ABE"/>
    <w:rsid w:val="009B3723"/>
    <w:rsid w:val="009B43BF"/>
    <w:rsid w:val="009B4A30"/>
    <w:rsid w:val="009B5862"/>
    <w:rsid w:val="009C0290"/>
    <w:rsid w:val="009C130C"/>
    <w:rsid w:val="009C385B"/>
    <w:rsid w:val="009C3DA4"/>
    <w:rsid w:val="009C4075"/>
    <w:rsid w:val="009C5037"/>
    <w:rsid w:val="009C63A4"/>
    <w:rsid w:val="009C7169"/>
    <w:rsid w:val="009C76EF"/>
    <w:rsid w:val="009C7A11"/>
    <w:rsid w:val="009D0793"/>
    <w:rsid w:val="009D0CE9"/>
    <w:rsid w:val="009D11A2"/>
    <w:rsid w:val="009D226F"/>
    <w:rsid w:val="009D48F8"/>
    <w:rsid w:val="009D598F"/>
    <w:rsid w:val="009D6C72"/>
    <w:rsid w:val="009D7819"/>
    <w:rsid w:val="009D7DA2"/>
    <w:rsid w:val="009E114C"/>
    <w:rsid w:val="009E3B27"/>
    <w:rsid w:val="009E5692"/>
    <w:rsid w:val="009E5E1F"/>
    <w:rsid w:val="009E61F3"/>
    <w:rsid w:val="009E61F6"/>
    <w:rsid w:val="009F04C7"/>
    <w:rsid w:val="009F1DAD"/>
    <w:rsid w:val="009F2AA0"/>
    <w:rsid w:val="009F36AC"/>
    <w:rsid w:val="009F4CA0"/>
    <w:rsid w:val="009F637B"/>
    <w:rsid w:val="009F690F"/>
    <w:rsid w:val="009F7E99"/>
    <w:rsid w:val="00A01B94"/>
    <w:rsid w:val="00A01CE2"/>
    <w:rsid w:val="00A023B3"/>
    <w:rsid w:val="00A034D8"/>
    <w:rsid w:val="00A036E1"/>
    <w:rsid w:val="00A04447"/>
    <w:rsid w:val="00A04794"/>
    <w:rsid w:val="00A0509D"/>
    <w:rsid w:val="00A05572"/>
    <w:rsid w:val="00A06951"/>
    <w:rsid w:val="00A06DA7"/>
    <w:rsid w:val="00A1161B"/>
    <w:rsid w:val="00A12AC9"/>
    <w:rsid w:val="00A146D6"/>
    <w:rsid w:val="00A17EFC"/>
    <w:rsid w:val="00A17F7A"/>
    <w:rsid w:val="00A17FFB"/>
    <w:rsid w:val="00A21781"/>
    <w:rsid w:val="00A2342B"/>
    <w:rsid w:val="00A2422F"/>
    <w:rsid w:val="00A246FD"/>
    <w:rsid w:val="00A24BEC"/>
    <w:rsid w:val="00A3010C"/>
    <w:rsid w:val="00A309A4"/>
    <w:rsid w:val="00A320CB"/>
    <w:rsid w:val="00A331E0"/>
    <w:rsid w:val="00A35A60"/>
    <w:rsid w:val="00A35D5D"/>
    <w:rsid w:val="00A36168"/>
    <w:rsid w:val="00A37064"/>
    <w:rsid w:val="00A373BA"/>
    <w:rsid w:val="00A37609"/>
    <w:rsid w:val="00A37973"/>
    <w:rsid w:val="00A37E3E"/>
    <w:rsid w:val="00A37FD7"/>
    <w:rsid w:val="00A4043D"/>
    <w:rsid w:val="00A409AD"/>
    <w:rsid w:val="00A40B81"/>
    <w:rsid w:val="00A43901"/>
    <w:rsid w:val="00A444CB"/>
    <w:rsid w:val="00A449A9"/>
    <w:rsid w:val="00A44AE8"/>
    <w:rsid w:val="00A45113"/>
    <w:rsid w:val="00A45712"/>
    <w:rsid w:val="00A45A2A"/>
    <w:rsid w:val="00A47C0F"/>
    <w:rsid w:val="00A51907"/>
    <w:rsid w:val="00A51DEA"/>
    <w:rsid w:val="00A544D7"/>
    <w:rsid w:val="00A54BD0"/>
    <w:rsid w:val="00A55253"/>
    <w:rsid w:val="00A55AF7"/>
    <w:rsid w:val="00A55E38"/>
    <w:rsid w:val="00A60521"/>
    <w:rsid w:val="00A61F95"/>
    <w:rsid w:val="00A6432E"/>
    <w:rsid w:val="00A656B4"/>
    <w:rsid w:val="00A65D4A"/>
    <w:rsid w:val="00A700C4"/>
    <w:rsid w:val="00A70AC2"/>
    <w:rsid w:val="00A72F27"/>
    <w:rsid w:val="00A74AF0"/>
    <w:rsid w:val="00A752FC"/>
    <w:rsid w:val="00A76126"/>
    <w:rsid w:val="00A764AD"/>
    <w:rsid w:val="00A811C0"/>
    <w:rsid w:val="00A81B01"/>
    <w:rsid w:val="00A822BB"/>
    <w:rsid w:val="00A822D8"/>
    <w:rsid w:val="00A832C8"/>
    <w:rsid w:val="00A83DBC"/>
    <w:rsid w:val="00A84D23"/>
    <w:rsid w:val="00A8598F"/>
    <w:rsid w:val="00A85C61"/>
    <w:rsid w:val="00A862FD"/>
    <w:rsid w:val="00A86AB7"/>
    <w:rsid w:val="00A90237"/>
    <w:rsid w:val="00A902CB"/>
    <w:rsid w:val="00A91466"/>
    <w:rsid w:val="00A91D88"/>
    <w:rsid w:val="00A93974"/>
    <w:rsid w:val="00A944DA"/>
    <w:rsid w:val="00A949AD"/>
    <w:rsid w:val="00A94E0F"/>
    <w:rsid w:val="00A94F41"/>
    <w:rsid w:val="00A94FF7"/>
    <w:rsid w:val="00A95615"/>
    <w:rsid w:val="00A95CC0"/>
    <w:rsid w:val="00A971E6"/>
    <w:rsid w:val="00A978A7"/>
    <w:rsid w:val="00AA1949"/>
    <w:rsid w:val="00AA2117"/>
    <w:rsid w:val="00AA22F8"/>
    <w:rsid w:val="00AA2621"/>
    <w:rsid w:val="00AA324E"/>
    <w:rsid w:val="00AA3D7D"/>
    <w:rsid w:val="00AA4252"/>
    <w:rsid w:val="00AA4447"/>
    <w:rsid w:val="00AA5CC7"/>
    <w:rsid w:val="00AA5CEA"/>
    <w:rsid w:val="00AA63F7"/>
    <w:rsid w:val="00AA648E"/>
    <w:rsid w:val="00AA78E3"/>
    <w:rsid w:val="00AB0E2B"/>
    <w:rsid w:val="00AB16BD"/>
    <w:rsid w:val="00AB1E0B"/>
    <w:rsid w:val="00AB4B77"/>
    <w:rsid w:val="00AB5747"/>
    <w:rsid w:val="00AB652F"/>
    <w:rsid w:val="00AB7513"/>
    <w:rsid w:val="00AB761F"/>
    <w:rsid w:val="00AB7C1F"/>
    <w:rsid w:val="00AB7DF2"/>
    <w:rsid w:val="00AC05CD"/>
    <w:rsid w:val="00AC11E2"/>
    <w:rsid w:val="00AC17A8"/>
    <w:rsid w:val="00AC3600"/>
    <w:rsid w:val="00AC3F10"/>
    <w:rsid w:val="00AC3FB1"/>
    <w:rsid w:val="00AC5C0F"/>
    <w:rsid w:val="00AC7398"/>
    <w:rsid w:val="00AD01F9"/>
    <w:rsid w:val="00AD40A8"/>
    <w:rsid w:val="00AD4DCB"/>
    <w:rsid w:val="00AD544F"/>
    <w:rsid w:val="00AD5637"/>
    <w:rsid w:val="00AD57DC"/>
    <w:rsid w:val="00AE01AE"/>
    <w:rsid w:val="00AE0A38"/>
    <w:rsid w:val="00AE2476"/>
    <w:rsid w:val="00AE3249"/>
    <w:rsid w:val="00AE3F77"/>
    <w:rsid w:val="00AE5E39"/>
    <w:rsid w:val="00AE6ACC"/>
    <w:rsid w:val="00AE76B8"/>
    <w:rsid w:val="00AF04F9"/>
    <w:rsid w:val="00AF2796"/>
    <w:rsid w:val="00AF34DB"/>
    <w:rsid w:val="00AF3752"/>
    <w:rsid w:val="00AF3D32"/>
    <w:rsid w:val="00AF4A09"/>
    <w:rsid w:val="00AF4AA1"/>
    <w:rsid w:val="00AF6E0B"/>
    <w:rsid w:val="00AF7D7F"/>
    <w:rsid w:val="00AF7F8E"/>
    <w:rsid w:val="00B00001"/>
    <w:rsid w:val="00B00346"/>
    <w:rsid w:val="00B011C9"/>
    <w:rsid w:val="00B03686"/>
    <w:rsid w:val="00B03E4C"/>
    <w:rsid w:val="00B043EB"/>
    <w:rsid w:val="00B04D4F"/>
    <w:rsid w:val="00B051E0"/>
    <w:rsid w:val="00B06195"/>
    <w:rsid w:val="00B0770D"/>
    <w:rsid w:val="00B1194B"/>
    <w:rsid w:val="00B12017"/>
    <w:rsid w:val="00B12D68"/>
    <w:rsid w:val="00B12FF0"/>
    <w:rsid w:val="00B13B2B"/>
    <w:rsid w:val="00B158FC"/>
    <w:rsid w:val="00B164D0"/>
    <w:rsid w:val="00B169EF"/>
    <w:rsid w:val="00B16B19"/>
    <w:rsid w:val="00B16C2C"/>
    <w:rsid w:val="00B16E00"/>
    <w:rsid w:val="00B1705A"/>
    <w:rsid w:val="00B20091"/>
    <w:rsid w:val="00B2136B"/>
    <w:rsid w:val="00B218FE"/>
    <w:rsid w:val="00B221AE"/>
    <w:rsid w:val="00B22EE6"/>
    <w:rsid w:val="00B2320D"/>
    <w:rsid w:val="00B250B7"/>
    <w:rsid w:val="00B25D60"/>
    <w:rsid w:val="00B2625B"/>
    <w:rsid w:val="00B26583"/>
    <w:rsid w:val="00B26DF4"/>
    <w:rsid w:val="00B2779D"/>
    <w:rsid w:val="00B27969"/>
    <w:rsid w:val="00B27A74"/>
    <w:rsid w:val="00B3153D"/>
    <w:rsid w:val="00B31BDE"/>
    <w:rsid w:val="00B32398"/>
    <w:rsid w:val="00B32F91"/>
    <w:rsid w:val="00B33BFF"/>
    <w:rsid w:val="00B34D62"/>
    <w:rsid w:val="00B35E08"/>
    <w:rsid w:val="00B37866"/>
    <w:rsid w:val="00B37CA4"/>
    <w:rsid w:val="00B405C5"/>
    <w:rsid w:val="00B414C3"/>
    <w:rsid w:val="00B41B57"/>
    <w:rsid w:val="00B4505E"/>
    <w:rsid w:val="00B45D1D"/>
    <w:rsid w:val="00B46214"/>
    <w:rsid w:val="00B46E3A"/>
    <w:rsid w:val="00B47363"/>
    <w:rsid w:val="00B4769A"/>
    <w:rsid w:val="00B476CE"/>
    <w:rsid w:val="00B47C98"/>
    <w:rsid w:val="00B47DEA"/>
    <w:rsid w:val="00B50422"/>
    <w:rsid w:val="00B510D8"/>
    <w:rsid w:val="00B5128A"/>
    <w:rsid w:val="00B513CC"/>
    <w:rsid w:val="00B5237D"/>
    <w:rsid w:val="00B52B76"/>
    <w:rsid w:val="00B52E90"/>
    <w:rsid w:val="00B53E89"/>
    <w:rsid w:val="00B54485"/>
    <w:rsid w:val="00B5507A"/>
    <w:rsid w:val="00B55571"/>
    <w:rsid w:val="00B558F9"/>
    <w:rsid w:val="00B55D80"/>
    <w:rsid w:val="00B562B5"/>
    <w:rsid w:val="00B57888"/>
    <w:rsid w:val="00B57AA4"/>
    <w:rsid w:val="00B624F1"/>
    <w:rsid w:val="00B62C80"/>
    <w:rsid w:val="00B62EB8"/>
    <w:rsid w:val="00B64B26"/>
    <w:rsid w:val="00B65F1F"/>
    <w:rsid w:val="00B65FB1"/>
    <w:rsid w:val="00B66F2B"/>
    <w:rsid w:val="00B67473"/>
    <w:rsid w:val="00B712EE"/>
    <w:rsid w:val="00B713D1"/>
    <w:rsid w:val="00B71613"/>
    <w:rsid w:val="00B71B9D"/>
    <w:rsid w:val="00B71C97"/>
    <w:rsid w:val="00B7297C"/>
    <w:rsid w:val="00B7355C"/>
    <w:rsid w:val="00B736BA"/>
    <w:rsid w:val="00B7411B"/>
    <w:rsid w:val="00B743BA"/>
    <w:rsid w:val="00B74412"/>
    <w:rsid w:val="00B758BB"/>
    <w:rsid w:val="00B77038"/>
    <w:rsid w:val="00B77727"/>
    <w:rsid w:val="00B80803"/>
    <w:rsid w:val="00B81816"/>
    <w:rsid w:val="00B82F52"/>
    <w:rsid w:val="00B836AE"/>
    <w:rsid w:val="00B84221"/>
    <w:rsid w:val="00B8425F"/>
    <w:rsid w:val="00B84C41"/>
    <w:rsid w:val="00B85072"/>
    <w:rsid w:val="00B85895"/>
    <w:rsid w:val="00B862B4"/>
    <w:rsid w:val="00B868B1"/>
    <w:rsid w:val="00B90798"/>
    <w:rsid w:val="00B913B9"/>
    <w:rsid w:val="00B91FD4"/>
    <w:rsid w:val="00B94736"/>
    <w:rsid w:val="00B948EC"/>
    <w:rsid w:val="00BA148B"/>
    <w:rsid w:val="00BA168B"/>
    <w:rsid w:val="00BA1770"/>
    <w:rsid w:val="00BA40AF"/>
    <w:rsid w:val="00BA6244"/>
    <w:rsid w:val="00BA6471"/>
    <w:rsid w:val="00BA6559"/>
    <w:rsid w:val="00BA68D4"/>
    <w:rsid w:val="00BA760B"/>
    <w:rsid w:val="00BA78FC"/>
    <w:rsid w:val="00BA7FFC"/>
    <w:rsid w:val="00BB2D66"/>
    <w:rsid w:val="00BB36A8"/>
    <w:rsid w:val="00BB3BC2"/>
    <w:rsid w:val="00BB512D"/>
    <w:rsid w:val="00BB575F"/>
    <w:rsid w:val="00BB67B0"/>
    <w:rsid w:val="00BC1EB5"/>
    <w:rsid w:val="00BC369F"/>
    <w:rsid w:val="00BC3BD8"/>
    <w:rsid w:val="00BC3EE3"/>
    <w:rsid w:val="00BC447A"/>
    <w:rsid w:val="00BC4A28"/>
    <w:rsid w:val="00BC7704"/>
    <w:rsid w:val="00BC7999"/>
    <w:rsid w:val="00BC7EB3"/>
    <w:rsid w:val="00BC7EF9"/>
    <w:rsid w:val="00BD1053"/>
    <w:rsid w:val="00BD1CF4"/>
    <w:rsid w:val="00BD1E38"/>
    <w:rsid w:val="00BD3A3D"/>
    <w:rsid w:val="00BD3AF9"/>
    <w:rsid w:val="00BD4151"/>
    <w:rsid w:val="00BD4576"/>
    <w:rsid w:val="00BD465C"/>
    <w:rsid w:val="00BD56D8"/>
    <w:rsid w:val="00BD5AFC"/>
    <w:rsid w:val="00BD7528"/>
    <w:rsid w:val="00BD7D93"/>
    <w:rsid w:val="00BD7F58"/>
    <w:rsid w:val="00BE1F06"/>
    <w:rsid w:val="00BE5CE3"/>
    <w:rsid w:val="00BE6D3F"/>
    <w:rsid w:val="00BE6E04"/>
    <w:rsid w:val="00BE7A12"/>
    <w:rsid w:val="00BF09E5"/>
    <w:rsid w:val="00BF1D61"/>
    <w:rsid w:val="00BF2596"/>
    <w:rsid w:val="00BF34C5"/>
    <w:rsid w:val="00BF36EB"/>
    <w:rsid w:val="00BF4F7A"/>
    <w:rsid w:val="00BF6197"/>
    <w:rsid w:val="00BF773F"/>
    <w:rsid w:val="00C0020A"/>
    <w:rsid w:val="00C0228A"/>
    <w:rsid w:val="00C05C0C"/>
    <w:rsid w:val="00C062BF"/>
    <w:rsid w:val="00C06489"/>
    <w:rsid w:val="00C06E20"/>
    <w:rsid w:val="00C073EE"/>
    <w:rsid w:val="00C07536"/>
    <w:rsid w:val="00C07A50"/>
    <w:rsid w:val="00C07BF7"/>
    <w:rsid w:val="00C1010F"/>
    <w:rsid w:val="00C14261"/>
    <w:rsid w:val="00C1451A"/>
    <w:rsid w:val="00C158CE"/>
    <w:rsid w:val="00C1617A"/>
    <w:rsid w:val="00C1746A"/>
    <w:rsid w:val="00C17805"/>
    <w:rsid w:val="00C17C74"/>
    <w:rsid w:val="00C22674"/>
    <w:rsid w:val="00C22ECE"/>
    <w:rsid w:val="00C234BD"/>
    <w:rsid w:val="00C25E4F"/>
    <w:rsid w:val="00C263E3"/>
    <w:rsid w:val="00C26473"/>
    <w:rsid w:val="00C27DDD"/>
    <w:rsid w:val="00C305A0"/>
    <w:rsid w:val="00C306ED"/>
    <w:rsid w:val="00C3071A"/>
    <w:rsid w:val="00C30EBB"/>
    <w:rsid w:val="00C31CA9"/>
    <w:rsid w:val="00C3350D"/>
    <w:rsid w:val="00C33F04"/>
    <w:rsid w:val="00C35ADC"/>
    <w:rsid w:val="00C36F59"/>
    <w:rsid w:val="00C401B0"/>
    <w:rsid w:val="00C40677"/>
    <w:rsid w:val="00C40819"/>
    <w:rsid w:val="00C4109D"/>
    <w:rsid w:val="00C41CDD"/>
    <w:rsid w:val="00C420CE"/>
    <w:rsid w:val="00C431B5"/>
    <w:rsid w:val="00C44B49"/>
    <w:rsid w:val="00C45710"/>
    <w:rsid w:val="00C467A7"/>
    <w:rsid w:val="00C47ADA"/>
    <w:rsid w:val="00C47BE3"/>
    <w:rsid w:val="00C501EF"/>
    <w:rsid w:val="00C5039D"/>
    <w:rsid w:val="00C50E65"/>
    <w:rsid w:val="00C53E57"/>
    <w:rsid w:val="00C53F4F"/>
    <w:rsid w:val="00C53FAA"/>
    <w:rsid w:val="00C542C8"/>
    <w:rsid w:val="00C553E9"/>
    <w:rsid w:val="00C55AC1"/>
    <w:rsid w:val="00C56119"/>
    <w:rsid w:val="00C56DB2"/>
    <w:rsid w:val="00C57308"/>
    <w:rsid w:val="00C57BF0"/>
    <w:rsid w:val="00C60B20"/>
    <w:rsid w:val="00C6209C"/>
    <w:rsid w:val="00C62D30"/>
    <w:rsid w:val="00C6375D"/>
    <w:rsid w:val="00C65502"/>
    <w:rsid w:val="00C655EA"/>
    <w:rsid w:val="00C65657"/>
    <w:rsid w:val="00C65ED5"/>
    <w:rsid w:val="00C66A68"/>
    <w:rsid w:val="00C66A96"/>
    <w:rsid w:val="00C70D35"/>
    <w:rsid w:val="00C71A9B"/>
    <w:rsid w:val="00C7278C"/>
    <w:rsid w:val="00C776E5"/>
    <w:rsid w:val="00C77DCB"/>
    <w:rsid w:val="00C80D40"/>
    <w:rsid w:val="00C80E7D"/>
    <w:rsid w:val="00C810A0"/>
    <w:rsid w:val="00C834A0"/>
    <w:rsid w:val="00C8382E"/>
    <w:rsid w:val="00C857DC"/>
    <w:rsid w:val="00C8583A"/>
    <w:rsid w:val="00C85F8B"/>
    <w:rsid w:val="00C873A9"/>
    <w:rsid w:val="00C87848"/>
    <w:rsid w:val="00C90082"/>
    <w:rsid w:val="00C903C5"/>
    <w:rsid w:val="00C90A18"/>
    <w:rsid w:val="00C91C6F"/>
    <w:rsid w:val="00C91CB5"/>
    <w:rsid w:val="00C92C9B"/>
    <w:rsid w:val="00C9409A"/>
    <w:rsid w:val="00C953C3"/>
    <w:rsid w:val="00C9569C"/>
    <w:rsid w:val="00C964ED"/>
    <w:rsid w:val="00C9771C"/>
    <w:rsid w:val="00C97BA7"/>
    <w:rsid w:val="00CA03BF"/>
    <w:rsid w:val="00CA1431"/>
    <w:rsid w:val="00CA2319"/>
    <w:rsid w:val="00CA2EB3"/>
    <w:rsid w:val="00CA3A26"/>
    <w:rsid w:val="00CA4DC9"/>
    <w:rsid w:val="00CA681A"/>
    <w:rsid w:val="00CA68AA"/>
    <w:rsid w:val="00CA6BCE"/>
    <w:rsid w:val="00CA78B2"/>
    <w:rsid w:val="00CB00B8"/>
    <w:rsid w:val="00CB2106"/>
    <w:rsid w:val="00CB259E"/>
    <w:rsid w:val="00CB4479"/>
    <w:rsid w:val="00CB4AAC"/>
    <w:rsid w:val="00CB524B"/>
    <w:rsid w:val="00CB649E"/>
    <w:rsid w:val="00CC0AE5"/>
    <w:rsid w:val="00CC1399"/>
    <w:rsid w:val="00CC2485"/>
    <w:rsid w:val="00CC38E8"/>
    <w:rsid w:val="00CC394D"/>
    <w:rsid w:val="00CC45D6"/>
    <w:rsid w:val="00CC4C34"/>
    <w:rsid w:val="00CC5921"/>
    <w:rsid w:val="00CC6B2E"/>
    <w:rsid w:val="00CC722A"/>
    <w:rsid w:val="00CD0B47"/>
    <w:rsid w:val="00CD18EB"/>
    <w:rsid w:val="00CD2257"/>
    <w:rsid w:val="00CD2A51"/>
    <w:rsid w:val="00CD2D92"/>
    <w:rsid w:val="00CD53E9"/>
    <w:rsid w:val="00CD53F2"/>
    <w:rsid w:val="00CD67DD"/>
    <w:rsid w:val="00CD779A"/>
    <w:rsid w:val="00CE0510"/>
    <w:rsid w:val="00CE0B20"/>
    <w:rsid w:val="00CE1845"/>
    <w:rsid w:val="00CE1A76"/>
    <w:rsid w:val="00CE1A7B"/>
    <w:rsid w:val="00CE2840"/>
    <w:rsid w:val="00CE35FA"/>
    <w:rsid w:val="00CE4559"/>
    <w:rsid w:val="00CE4F99"/>
    <w:rsid w:val="00CE6446"/>
    <w:rsid w:val="00CE6CFA"/>
    <w:rsid w:val="00CF0123"/>
    <w:rsid w:val="00CF03F4"/>
    <w:rsid w:val="00CF075F"/>
    <w:rsid w:val="00CF0C4F"/>
    <w:rsid w:val="00CF0C9C"/>
    <w:rsid w:val="00CF12BB"/>
    <w:rsid w:val="00CF23B8"/>
    <w:rsid w:val="00CF3707"/>
    <w:rsid w:val="00CF3915"/>
    <w:rsid w:val="00CF548B"/>
    <w:rsid w:val="00CF5D3A"/>
    <w:rsid w:val="00CF6810"/>
    <w:rsid w:val="00CF7006"/>
    <w:rsid w:val="00CF7624"/>
    <w:rsid w:val="00CF7664"/>
    <w:rsid w:val="00D028DB"/>
    <w:rsid w:val="00D02F63"/>
    <w:rsid w:val="00D041CA"/>
    <w:rsid w:val="00D048DB"/>
    <w:rsid w:val="00D059EA"/>
    <w:rsid w:val="00D05E66"/>
    <w:rsid w:val="00D10126"/>
    <w:rsid w:val="00D1075F"/>
    <w:rsid w:val="00D1174C"/>
    <w:rsid w:val="00D133F3"/>
    <w:rsid w:val="00D138FC"/>
    <w:rsid w:val="00D1415F"/>
    <w:rsid w:val="00D148A9"/>
    <w:rsid w:val="00D15EAC"/>
    <w:rsid w:val="00D22EB0"/>
    <w:rsid w:val="00D238FE"/>
    <w:rsid w:val="00D23FE1"/>
    <w:rsid w:val="00D240EC"/>
    <w:rsid w:val="00D24BB1"/>
    <w:rsid w:val="00D26FE3"/>
    <w:rsid w:val="00D30758"/>
    <w:rsid w:val="00D3169F"/>
    <w:rsid w:val="00D32163"/>
    <w:rsid w:val="00D32341"/>
    <w:rsid w:val="00D3554E"/>
    <w:rsid w:val="00D359C8"/>
    <w:rsid w:val="00D35CF7"/>
    <w:rsid w:val="00D3695C"/>
    <w:rsid w:val="00D36DF0"/>
    <w:rsid w:val="00D37063"/>
    <w:rsid w:val="00D41A7E"/>
    <w:rsid w:val="00D429BA"/>
    <w:rsid w:val="00D446DB"/>
    <w:rsid w:val="00D458BD"/>
    <w:rsid w:val="00D4655F"/>
    <w:rsid w:val="00D46D48"/>
    <w:rsid w:val="00D51AEE"/>
    <w:rsid w:val="00D53352"/>
    <w:rsid w:val="00D53888"/>
    <w:rsid w:val="00D54803"/>
    <w:rsid w:val="00D54908"/>
    <w:rsid w:val="00D55630"/>
    <w:rsid w:val="00D55D90"/>
    <w:rsid w:val="00D60C00"/>
    <w:rsid w:val="00D60C7F"/>
    <w:rsid w:val="00D63073"/>
    <w:rsid w:val="00D638AC"/>
    <w:rsid w:val="00D6617B"/>
    <w:rsid w:val="00D662B1"/>
    <w:rsid w:val="00D671A6"/>
    <w:rsid w:val="00D677D0"/>
    <w:rsid w:val="00D73F4A"/>
    <w:rsid w:val="00D74019"/>
    <w:rsid w:val="00D74864"/>
    <w:rsid w:val="00D74922"/>
    <w:rsid w:val="00D74E6A"/>
    <w:rsid w:val="00D752CC"/>
    <w:rsid w:val="00D75322"/>
    <w:rsid w:val="00D75BB3"/>
    <w:rsid w:val="00D778B8"/>
    <w:rsid w:val="00D779A7"/>
    <w:rsid w:val="00D77A9A"/>
    <w:rsid w:val="00D80B83"/>
    <w:rsid w:val="00D80CA3"/>
    <w:rsid w:val="00D80CAD"/>
    <w:rsid w:val="00D81117"/>
    <w:rsid w:val="00D81B95"/>
    <w:rsid w:val="00D83EC7"/>
    <w:rsid w:val="00D84325"/>
    <w:rsid w:val="00D84DB4"/>
    <w:rsid w:val="00D84F82"/>
    <w:rsid w:val="00D927DF"/>
    <w:rsid w:val="00D93030"/>
    <w:rsid w:val="00D943A1"/>
    <w:rsid w:val="00D951CC"/>
    <w:rsid w:val="00D96CA6"/>
    <w:rsid w:val="00D9756B"/>
    <w:rsid w:val="00D97DEB"/>
    <w:rsid w:val="00DA10C7"/>
    <w:rsid w:val="00DA1B4B"/>
    <w:rsid w:val="00DA1D51"/>
    <w:rsid w:val="00DA2391"/>
    <w:rsid w:val="00DA27CC"/>
    <w:rsid w:val="00DA3C75"/>
    <w:rsid w:val="00DA3E8F"/>
    <w:rsid w:val="00DA3F4D"/>
    <w:rsid w:val="00DA4240"/>
    <w:rsid w:val="00DA4775"/>
    <w:rsid w:val="00DA5500"/>
    <w:rsid w:val="00DA5700"/>
    <w:rsid w:val="00DA5B6A"/>
    <w:rsid w:val="00DA61EE"/>
    <w:rsid w:val="00DA6481"/>
    <w:rsid w:val="00DA69DC"/>
    <w:rsid w:val="00DA7213"/>
    <w:rsid w:val="00DA746B"/>
    <w:rsid w:val="00DA7583"/>
    <w:rsid w:val="00DA769F"/>
    <w:rsid w:val="00DA7EC2"/>
    <w:rsid w:val="00DB16BB"/>
    <w:rsid w:val="00DB21FC"/>
    <w:rsid w:val="00DB220F"/>
    <w:rsid w:val="00DB2BB7"/>
    <w:rsid w:val="00DB36F9"/>
    <w:rsid w:val="00DB4351"/>
    <w:rsid w:val="00DB548C"/>
    <w:rsid w:val="00DB7569"/>
    <w:rsid w:val="00DB7A71"/>
    <w:rsid w:val="00DC09BD"/>
    <w:rsid w:val="00DC0A86"/>
    <w:rsid w:val="00DC0F2C"/>
    <w:rsid w:val="00DC0FDE"/>
    <w:rsid w:val="00DC134A"/>
    <w:rsid w:val="00DC1407"/>
    <w:rsid w:val="00DC4D19"/>
    <w:rsid w:val="00DC5264"/>
    <w:rsid w:val="00DC6C5C"/>
    <w:rsid w:val="00DC7D87"/>
    <w:rsid w:val="00DC7DFE"/>
    <w:rsid w:val="00DD2A89"/>
    <w:rsid w:val="00DD37BA"/>
    <w:rsid w:val="00DD6EE6"/>
    <w:rsid w:val="00DD70B5"/>
    <w:rsid w:val="00DE106A"/>
    <w:rsid w:val="00DE191A"/>
    <w:rsid w:val="00DE2540"/>
    <w:rsid w:val="00DE2EE1"/>
    <w:rsid w:val="00DE4127"/>
    <w:rsid w:val="00DE45D2"/>
    <w:rsid w:val="00DE58FD"/>
    <w:rsid w:val="00DE5CF4"/>
    <w:rsid w:val="00DE5D6D"/>
    <w:rsid w:val="00DE6700"/>
    <w:rsid w:val="00DE72A7"/>
    <w:rsid w:val="00DE79BE"/>
    <w:rsid w:val="00DF1170"/>
    <w:rsid w:val="00DF34C2"/>
    <w:rsid w:val="00DF39F8"/>
    <w:rsid w:val="00DF43B6"/>
    <w:rsid w:val="00DF66E9"/>
    <w:rsid w:val="00DF6D08"/>
    <w:rsid w:val="00DF7949"/>
    <w:rsid w:val="00E002C9"/>
    <w:rsid w:val="00E0032C"/>
    <w:rsid w:val="00E01230"/>
    <w:rsid w:val="00E01262"/>
    <w:rsid w:val="00E01D47"/>
    <w:rsid w:val="00E02293"/>
    <w:rsid w:val="00E024EA"/>
    <w:rsid w:val="00E02C19"/>
    <w:rsid w:val="00E03DED"/>
    <w:rsid w:val="00E04E0E"/>
    <w:rsid w:val="00E05D8E"/>
    <w:rsid w:val="00E07154"/>
    <w:rsid w:val="00E10D1A"/>
    <w:rsid w:val="00E11A1D"/>
    <w:rsid w:val="00E1210F"/>
    <w:rsid w:val="00E13275"/>
    <w:rsid w:val="00E13523"/>
    <w:rsid w:val="00E14476"/>
    <w:rsid w:val="00E15EE2"/>
    <w:rsid w:val="00E161E1"/>
    <w:rsid w:val="00E17043"/>
    <w:rsid w:val="00E21E73"/>
    <w:rsid w:val="00E220BE"/>
    <w:rsid w:val="00E230FD"/>
    <w:rsid w:val="00E23777"/>
    <w:rsid w:val="00E23E25"/>
    <w:rsid w:val="00E25443"/>
    <w:rsid w:val="00E269E9"/>
    <w:rsid w:val="00E2724F"/>
    <w:rsid w:val="00E27350"/>
    <w:rsid w:val="00E27B6D"/>
    <w:rsid w:val="00E3026D"/>
    <w:rsid w:val="00E30774"/>
    <w:rsid w:val="00E30A4C"/>
    <w:rsid w:val="00E30ABC"/>
    <w:rsid w:val="00E31054"/>
    <w:rsid w:val="00E313EF"/>
    <w:rsid w:val="00E31B24"/>
    <w:rsid w:val="00E3233F"/>
    <w:rsid w:val="00E33C58"/>
    <w:rsid w:val="00E356FE"/>
    <w:rsid w:val="00E35DE3"/>
    <w:rsid w:val="00E36C81"/>
    <w:rsid w:val="00E3711A"/>
    <w:rsid w:val="00E405F3"/>
    <w:rsid w:val="00E41613"/>
    <w:rsid w:val="00E42128"/>
    <w:rsid w:val="00E42529"/>
    <w:rsid w:val="00E42D83"/>
    <w:rsid w:val="00E436CB"/>
    <w:rsid w:val="00E441B4"/>
    <w:rsid w:val="00E464A0"/>
    <w:rsid w:val="00E46FCB"/>
    <w:rsid w:val="00E4704E"/>
    <w:rsid w:val="00E509C2"/>
    <w:rsid w:val="00E509F4"/>
    <w:rsid w:val="00E50A70"/>
    <w:rsid w:val="00E51F38"/>
    <w:rsid w:val="00E54024"/>
    <w:rsid w:val="00E559B9"/>
    <w:rsid w:val="00E563B8"/>
    <w:rsid w:val="00E56865"/>
    <w:rsid w:val="00E57476"/>
    <w:rsid w:val="00E57EF3"/>
    <w:rsid w:val="00E600E2"/>
    <w:rsid w:val="00E61288"/>
    <w:rsid w:val="00E6190D"/>
    <w:rsid w:val="00E61F38"/>
    <w:rsid w:val="00E62006"/>
    <w:rsid w:val="00E624D2"/>
    <w:rsid w:val="00E6314A"/>
    <w:rsid w:val="00E6440F"/>
    <w:rsid w:val="00E64CB2"/>
    <w:rsid w:val="00E6575B"/>
    <w:rsid w:val="00E65A16"/>
    <w:rsid w:val="00E65DCB"/>
    <w:rsid w:val="00E66DA2"/>
    <w:rsid w:val="00E707B6"/>
    <w:rsid w:val="00E70B17"/>
    <w:rsid w:val="00E71EBC"/>
    <w:rsid w:val="00E726D6"/>
    <w:rsid w:val="00E73442"/>
    <w:rsid w:val="00E7428E"/>
    <w:rsid w:val="00E75318"/>
    <w:rsid w:val="00E754FB"/>
    <w:rsid w:val="00E75724"/>
    <w:rsid w:val="00E7590E"/>
    <w:rsid w:val="00E805D3"/>
    <w:rsid w:val="00E82688"/>
    <w:rsid w:val="00E8347C"/>
    <w:rsid w:val="00E8439F"/>
    <w:rsid w:val="00E8460E"/>
    <w:rsid w:val="00E849A6"/>
    <w:rsid w:val="00E854FA"/>
    <w:rsid w:val="00E85C72"/>
    <w:rsid w:val="00E8685D"/>
    <w:rsid w:val="00E86ACA"/>
    <w:rsid w:val="00E86FA8"/>
    <w:rsid w:val="00E87813"/>
    <w:rsid w:val="00E947B3"/>
    <w:rsid w:val="00E96087"/>
    <w:rsid w:val="00E96D25"/>
    <w:rsid w:val="00E97280"/>
    <w:rsid w:val="00E97FA4"/>
    <w:rsid w:val="00EA01E4"/>
    <w:rsid w:val="00EA1A1F"/>
    <w:rsid w:val="00EA4754"/>
    <w:rsid w:val="00EA607A"/>
    <w:rsid w:val="00EA6A35"/>
    <w:rsid w:val="00EA764A"/>
    <w:rsid w:val="00EA7F71"/>
    <w:rsid w:val="00EB004D"/>
    <w:rsid w:val="00EB0A4B"/>
    <w:rsid w:val="00EB0D28"/>
    <w:rsid w:val="00EB1325"/>
    <w:rsid w:val="00EB230B"/>
    <w:rsid w:val="00EB29FC"/>
    <w:rsid w:val="00EB3EFE"/>
    <w:rsid w:val="00EB496E"/>
    <w:rsid w:val="00EB4BF3"/>
    <w:rsid w:val="00EB4DFD"/>
    <w:rsid w:val="00EB55A4"/>
    <w:rsid w:val="00EB697F"/>
    <w:rsid w:val="00EB6C1A"/>
    <w:rsid w:val="00EB7435"/>
    <w:rsid w:val="00EC01DE"/>
    <w:rsid w:val="00EC0627"/>
    <w:rsid w:val="00EC0B6D"/>
    <w:rsid w:val="00EC0BBC"/>
    <w:rsid w:val="00EC0C91"/>
    <w:rsid w:val="00EC4ADB"/>
    <w:rsid w:val="00EC4AF5"/>
    <w:rsid w:val="00EC5246"/>
    <w:rsid w:val="00EC6CD9"/>
    <w:rsid w:val="00ED0E28"/>
    <w:rsid w:val="00ED139F"/>
    <w:rsid w:val="00ED2F1E"/>
    <w:rsid w:val="00ED302C"/>
    <w:rsid w:val="00ED4177"/>
    <w:rsid w:val="00ED5A7A"/>
    <w:rsid w:val="00ED6055"/>
    <w:rsid w:val="00ED694D"/>
    <w:rsid w:val="00ED7676"/>
    <w:rsid w:val="00EE0BBD"/>
    <w:rsid w:val="00EE151D"/>
    <w:rsid w:val="00EE1EEF"/>
    <w:rsid w:val="00EE2E6A"/>
    <w:rsid w:val="00EE526D"/>
    <w:rsid w:val="00EE5DA8"/>
    <w:rsid w:val="00EF0654"/>
    <w:rsid w:val="00EF0BE8"/>
    <w:rsid w:val="00EF377D"/>
    <w:rsid w:val="00EF3806"/>
    <w:rsid w:val="00EF3E95"/>
    <w:rsid w:val="00EF43C6"/>
    <w:rsid w:val="00EF667F"/>
    <w:rsid w:val="00EF6880"/>
    <w:rsid w:val="00EF7997"/>
    <w:rsid w:val="00EF7CAA"/>
    <w:rsid w:val="00F00B5B"/>
    <w:rsid w:val="00F0233D"/>
    <w:rsid w:val="00F024E4"/>
    <w:rsid w:val="00F032FC"/>
    <w:rsid w:val="00F03430"/>
    <w:rsid w:val="00F04082"/>
    <w:rsid w:val="00F05918"/>
    <w:rsid w:val="00F06215"/>
    <w:rsid w:val="00F06D3E"/>
    <w:rsid w:val="00F07FBD"/>
    <w:rsid w:val="00F110B8"/>
    <w:rsid w:val="00F15BA5"/>
    <w:rsid w:val="00F16DB2"/>
    <w:rsid w:val="00F17AE8"/>
    <w:rsid w:val="00F17CCF"/>
    <w:rsid w:val="00F202C1"/>
    <w:rsid w:val="00F21667"/>
    <w:rsid w:val="00F218A2"/>
    <w:rsid w:val="00F2197D"/>
    <w:rsid w:val="00F21E5A"/>
    <w:rsid w:val="00F21FF8"/>
    <w:rsid w:val="00F22162"/>
    <w:rsid w:val="00F22827"/>
    <w:rsid w:val="00F2301C"/>
    <w:rsid w:val="00F23535"/>
    <w:rsid w:val="00F24528"/>
    <w:rsid w:val="00F246FA"/>
    <w:rsid w:val="00F25BBC"/>
    <w:rsid w:val="00F25BD3"/>
    <w:rsid w:val="00F2668F"/>
    <w:rsid w:val="00F308FC"/>
    <w:rsid w:val="00F30D89"/>
    <w:rsid w:val="00F31189"/>
    <w:rsid w:val="00F31E12"/>
    <w:rsid w:val="00F32830"/>
    <w:rsid w:val="00F32D97"/>
    <w:rsid w:val="00F34E7F"/>
    <w:rsid w:val="00F37075"/>
    <w:rsid w:val="00F3786B"/>
    <w:rsid w:val="00F3797D"/>
    <w:rsid w:val="00F37DFB"/>
    <w:rsid w:val="00F37FC1"/>
    <w:rsid w:val="00F415DA"/>
    <w:rsid w:val="00F41879"/>
    <w:rsid w:val="00F41BAA"/>
    <w:rsid w:val="00F42776"/>
    <w:rsid w:val="00F43F32"/>
    <w:rsid w:val="00F44007"/>
    <w:rsid w:val="00F46E32"/>
    <w:rsid w:val="00F47681"/>
    <w:rsid w:val="00F47B4C"/>
    <w:rsid w:val="00F50384"/>
    <w:rsid w:val="00F536C8"/>
    <w:rsid w:val="00F53AE9"/>
    <w:rsid w:val="00F54747"/>
    <w:rsid w:val="00F54AEC"/>
    <w:rsid w:val="00F55379"/>
    <w:rsid w:val="00F5714C"/>
    <w:rsid w:val="00F6085D"/>
    <w:rsid w:val="00F60D1F"/>
    <w:rsid w:val="00F627B7"/>
    <w:rsid w:val="00F64B02"/>
    <w:rsid w:val="00F65039"/>
    <w:rsid w:val="00F6582B"/>
    <w:rsid w:val="00F6614D"/>
    <w:rsid w:val="00F677CF"/>
    <w:rsid w:val="00F67B88"/>
    <w:rsid w:val="00F7088E"/>
    <w:rsid w:val="00F70B4C"/>
    <w:rsid w:val="00F70BE4"/>
    <w:rsid w:val="00F71783"/>
    <w:rsid w:val="00F720C7"/>
    <w:rsid w:val="00F720E0"/>
    <w:rsid w:val="00F73094"/>
    <w:rsid w:val="00F73C06"/>
    <w:rsid w:val="00F7404C"/>
    <w:rsid w:val="00F74FC1"/>
    <w:rsid w:val="00F764DA"/>
    <w:rsid w:val="00F77AC7"/>
    <w:rsid w:val="00F808B3"/>
    <w:rsid w:val="00F809B7"/>
    <w:rsid w:val="00F810C6"/>
    <w:rsid w:val="00F81E75"/>
    <w:rsid w:val="00F840D8"/>
    <w:rsid w:val="00F85978"/>
    <w:rsid w:val="00F8645B"/>
    <w:rsid w:val="00F867E0"/>
    <w:rsid w:val="00F9283F"/>
    <w:rsid w:val="00F9294D"/>
    <w:rsid w:val="00F92F02"/>
    <w:rsid w:val="00F9361C"/>
    <w:rsid w:val="00F94F4F"/>
    <w:rsid w:val="00F95C77"/>
    <w:rsid w:val="00F95D96"/>
    <w:rsid w:val="00F9609F"/>
    <w:rsid w:val="00F96446"/>
    <w:rsid w:val="00F97489"/>
    <w:rsid w:val="00F97A05"/>
    <w:rsid w:val="00FA05E3"/>
    <w:rsid w:val="00FA0FB3"/>
    <w:rsid w:val="00FA147E"/>
    <w:rsid w:val="00FA1E9C"/>
    <w:rsid w:val="00FA2332"/>
    <w:rsid w:val="00FA26D6"/>
    <w:rsid w:val="00FA2F74"/>
    <w:rsid w:val="00FA3503"/>
    <w:rsid w:val="00FA4476"/>
    <w:rsid w:val="00FA6B35"/>
    <w:rsid w:val="00FA6EEC"/>
    <w:rsid w:val="00FB0BCC"/>
    <w:rsid w:val="00FB0E3C"/>
    <w:rsid w:val="00FB0E52"/>
    <w:rsid w:val="00FB3B49"/>
    <w:rsid w:val="00FB45A2"/>
    <w:rsid w:val="00FB4667"/>
    <w:rsid w:val="00FB4780"/>
    <w:rsid w:val="00FB5DCF"/>
    <w:rsid w:val="00FB6C49"/>
    <w:rsid w:val="00FB6FE5"/>
    <w:rsid w:val="00FB7251"/>
    <w:rsid w:val="00FB7758"/>
    <w:rsid w:val="00FC239B"/>
    <w:rsid w:val="00FC4766"/>
    <w:rsid w:val="00FC49F4"/>
    <w:rsid w:val="00FC5FCB"/>
    <w:rsid w:val="00FD0724"/>
    <w:rsid w:val="00FD166F"/>
    <w:rsid w:val="00FD17AC"/>
    <w:rsid w:val="00FD1F3B"/>
    <w:rsid w:val="00FD26C5"/>
    <w:rsid w:val="00FD2E62"/>
    <w:rsid w:val="00FD2E7B"/>
    <w:rsid w:val="00FD3316"/>
    <w:rsid w:val="00FD3B8C"/>
    <w:rsid w:val="00FD3F71"/>
    <w:rsid w:val="00FD4042"/>
    <w:rsid w:val="00FD4399"/>
    <w:rsid w:val="00FD732F"/>
    <w:rsid w:val="00FD7C0B"/>
    <w:rsid w:val="00FD7E81"/>
    <w:rsid w:val="00FE0276"/>
    <w:rsid w:val="00FE0967"/>
    <w:rsid w:val="00FE0A66"/>
    <w:rsid w:val="00FE0A7C"/>
    <w:rsid w:val="00FE1DDD"/>
    <w:rsid w:val="00FE1E5E"/>
    <w:rsid w:val="00FE24DD"/>
    <w:rsid w:val="00FE4687"/>
    <w:rsid w:val="00FE6370"/>
    <w:rsid w:val="00FE6580"/>
    <w:rsid w:val="00FE7BBC"/>
    <w:rsid w:val="00FE7D7B"/>
    <w:rsid w:val="00FF0660"/>
    <w:rsid w:val="00FF0FFB"/>
    <w:rsid w:val="00FF1668"/>
    <w:rsid w:val="00FF3BD2"/>
    <w:rsid w:val="00FF4965"/>
    <w:rsid w:val="00FF5AD4"/>
    <w:rsid w:val="00FF6606"/>
    <w:rsid w:val="00FF76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2138D5"/>
    <w:pPr>
      <w:spacing w:after="200" w:line="276" w:lineRule="auto"/>
    </w:pPr>
    <w:rPr>
      <w:sz w:val="22"/>
      <w:szCs w:val="22"/>
    </w:rPr>
  </w:style>
  <w:style w:type="paragraph" w:styleId="10">
    <w:name w:val="heading 1"/>
    <w:basedOn w:val="a0"/>
    <w:next w:val="a0"/>
    <w:link w:val="11"/>
    <w:uiPriority w:val="99"/>
    <w:qFormat/>
    <w:rsid w:val="00120C8E"/>
    <w:pPr>
      <w:keepNext/>
      <w:spacing w:before="240" w:after="60" w:line="240" w:lineRule="auto"/>
      <w:ind w:left="284"/>
      <w:jc w:val="both"/>
      <w:outlineLvl w:val="0"/>
    </w:pPr>
    <w:rPr>
      <w:rFonts w:ascii="Cambria" w:hAnsi="Cambria" w:cs="Calibri"/>
      <w:b/>
      <w:bCs/>
      <w:kern w:val="32"/>
      <w:sz w:val="32"/>
      <w:szCs w:val="32"/>
      <w:lang w:val="en-US" w:eastAsia="en-US"/>
    </w:rPr>
  </w:style>
  <w:style w:type="paragraph" w:styleId="2">
    <w:name w:val="heading 2"/>
    <w:basedOn w:val="a0"/>
    <w:next w:val="a0"/>
    <w:link w:val="20"/>
    <w:uiPriority w:val="99"/>
    <w:qFormat/>
    <w:rsid w:val="00120C8E"/>
    <w:pPr>
      <w:keepNext/>
      <w:spacing w:before="240" w:after="60" w:line="240" w:lineRule="auto"/>
      <w:ind w:left="284"/>
      <w:jc w:val="both"/>
      <w:outlineLvl w:val="1"/>
    </w:pPr>
    <w:rPr>
      <w:rFonts w:ascii="Cambria" w:hAnsi="Cambria" w:cs="Calibri"/>
      <w:b/>
      <w:bCs/>
      <w:i/>
      <w:iCs/>
      <w:sz w:val="28"/>
      <w:szCs w:val="28"/>
      <w:lang w:val="en-US" w:eastAsia="en-US"/>
    </w:rPr>
  </w:style>
  <w:style w:type="paragraph" w:styleId="3">
    <w:name w:val="heading 3"/>
    <w:basedOn w:val="a0"/>
    <w:next w:val="a0"/>
    <w:link w:val="30"/>
    <w:uiPriority w:val="99"/>
    <w:qFormat/>
    <w:rsid w:val="00120C8E"/>
    <w:pPr>
      <w:keepNext/>
      <w:spacing w:before="240" w:after="60" w:line="240" w:lineRule="auto"/>
      <w:ind w:left="284"/>
      <w:jc w:val="both"/>
      <w:outlineLvl w:val="2"/>
    </w:pPr>
    <w:rPr>
      <w:rFonts w:ascii="Cambria" w:hAnsi="Cambria" w:cs="Calibri"/>
      <w:b/>
      <w:bCs/>
      <w:sz w:val="26"/>
      <w:szCs w:val="26"/>
      <w:lang w:val="en-US" w:eastAsia="en-US"/>
    </w:rPr>
  </w:style>
  <w:style w:type="paragraph" w:styleId="4">
    <w:name w:val="heading 4"/>
    <w:basedOn w:val="a0"/>
    <w:next w:val="a0"/>
    <w:link w:val="40"/>
    <w:uiPriority w:val="99"/>
    <w:qFormat/>
    <w:rsid w:val="00120C8E"/>
    <w:pPr>
      <w:keepNext/>
      <w:spacing w:before="240" w:after="60" w:line="240" w:lineRule="auto"/>
      <w:ind w:left="284"/>
      <w:jc w:val="both"/>
      <w:outlineLvl w:val="3"/>
    </w:pPr>
    <w:rPr>
      <w:rFonts w:cs="Calibri"/>
      <w:b/>
      <w:bCs/>
      <w:sz w:val="28"/>
      <w:szCs w:val="28"/>
      <w:lang w:val="en-US" w:eastAsia="en-US"/>
    </w:rPr>
  </w:style>
  <w:style w:type="paragraph" w:styleId="5">
    <w:name w:val="heading 5"/>
    <w:basedOn w:val="a0"/>
    <w:next w:val="a0"/>
    <w:link w:val="50"/>
    <w:uiPriority w:val="99"/>
    <w:qFormat/>
    <w:rsid w:val="00120C8E"/>
    <w:pPr>
      <w:spacing w:before="240" w:after="60" w:line="240" w:lineRule="auto"/>
      <w:ind w:left="284"/>
      <w:jc w:val="both"/>
      <w:outlineLvl w:val="4"/>
    </w:pPr>
    <w:rPr>
      <w:rFonts w:cs="Calibri"/>
      <w:b/>
      <w:bCs/>
      <w:i/>
      <w:iCs/>
      <w:sz w:val="26"/>
      <w:szCs w:val="26"/>
      <w:lang w:val="en-US" w:eastAsia="en-US"/>
    </w:rPr>
  </w:style>
  <w:style w:type="paragraph" w:styleId="6">
    <w:name w:val="heading 6"/>
    <w:basedOn w:val="a0"/>
    <w:next w:val="a0"/>
    <w:link w:val="60"/>
    <w:uiPriority w:val="99"/>
    <w:qFormat/>
    <w:rsid w:val="00120C8E"/>
    <w:pPr>
      <w:spacing w:before="240" w:after="60" w:line="240" w:lineRule="auto"/>
      <w:ind w:left="284"/>
      <w:jc w:val="both"/>
      <w:outlineLvl w:val="5"/>
    </w:pPr>
    <w:rPr>
      <w:rFonts w:cs="Calibri"/>
      <w:b/>
      <w:bCs/>
      <w:lang w:val="en-US" w:eastAsia="en-US"/>
    </w:rPr>
  </w:style>
  <w:style w:type="paragraph" w:styleId="7">
    <w:name w:val="heading 7"/>
    <w:basedOn w:val="a0"/>
    <w:next w:val="a0"/>
    <w:link w:val="70"/>
    <w:uiPriority w:val="99"/>
    <w:qFormat/>
    <w:rsid w:val="00120C8E"/>
    <w:pPr>
      <w:spacing w:before="240" w:after="60" w:line="240" w:lineRule="auto"/>
      <w:ind w:left="284"/>
      <w:jc w:val="both"/>
      <w:outlineLvl w:val="6"/>
    </w:pPr>
    <w:rPr>
      <w:rFonts w:cs="Calibri"/>
      <w:sz w:val="24"/>
      <w:szCs w:val="24"/>
      <w:lang w:val="en-US" w:eastAsia="en-US"/>
    </w:rPr>
  </w:style>
  <w:style w:type="paragraph" w:styleId="8">
    <w:name w:val="heading 8"/>
    <w:basedOn w:val="a0"/>
    <w:next w:val="a0"/>
    <w:link w:val="80"/>
    <w:uiPriority w:val="99"/>
    <w:qFormat/>
    <w:rsid w:val="00120C8E"/>
    <w:pPr>
      <w:spacing w:before="240" w:after="60" w:line="240" w:lineRule="auto"/>
      <w:ind w:left="284"/>
      <w:jc w:val="both"/>
      <w:outlineLvl w:val="7"/>
    </w:pPr>
    <w:rPr>
      <w:rFonts w:cs="Calibri"/>
      <w:i/>
      <w:iCs/>
      <w:sz w:val="24"/>
      <w:szCs w:val="24"/>
      <w:lang w:val="en-US" w:eastAsia="en-US"/>
    </w:rPr>
  </w:style>
  <w:style w:type="paragraph" w:styleId="9">
    <w:name w:val="heading 9"/>
    <w:basedOn w:val="a0"/>
    <w:next w:val="a0"/>
    <w:link w:val="90"/>
    <w:uiPriority w:val="99"/>
    <w:qFormat/>
    <w:rsid w:val="00120C8E"/>
    <w:pPr>
      <w:spacing w:before="240" w:after="60" w:line="240" w:lineRule="auto"/>
      <w:ind w:left="284"/>
      <w:jc w:val="both"/>
      <w:outlineLvl w:val="8"/>
    </w:pPr>
    <w:rPr>
      <w:rFonts w:ascii="Cambria" w:hAnsi="Cambria" w:cs="Calibri"/>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locked/>
    <w:rsid w:val="00120C8E"/>
    <w:rPr>
      <w:rFonts w:ascii="Cambria" w:hAnsi="Cambria" w:cs="Calibri"/>
      <w:b/>
      <w:bCs/>
      <w:kern w:val="32"/>
      <w:sz w:val="32"/>
      <w:szCs w:val="32"/>
      <w:lang w:val="en-US" w:eastAsia="en-US"/>
    </w:rPr>
  </w:style>
  <w:style w:type="character" w:customStyle="1" w:styleId="20">
    <w:name w:val="Заголовок 2 Знак"/>
    <w:basedOn w:val="a1"/>
    <w:link w:val="2"/>
    <w:uiPriority w:val="99"/>
    <w:locked/>
    <w:rsid w:val="00120C8E"/>
    <w:rPr>
      <w:rFonts w:ascii="Cambria" w:hAnsi="Cambria" w:cs="Calibri"/>
      <w:b/>
      <w:bCs/>
      <w:i/>
      <w:iCs/>
      <w:sz w:val="28"/>
      <w:szCs w:val="28"/>
      <w:lang w:val="en-US" w:eastAsia="en-US"/>
    </w:rPr>
  </w:style>
  <w:style w:type="character" w:customStyle="1" w:styleId="30">
    <w:name w:val="Заголовок 3 Знак"/>
    <w:basedOn w:val="a1"/>
    <w:link w:val="3"/>
    <w:uiPriority w:val="99"/>
    <w:locked/>
    <w:rsid w:val="00120C8E"/>
    <w:rPr>
      <w:rFonts w:ascii="Cambria" w:hAnsi="Cambria" w:cs="Calibri"/>
      <w:b/>
      <w:bCs/>
      <w:sz w:val="26"/>
      <w:szCs w:val="26"/>
      <w:lang w:val="en-US" w:eastAsia="en-US"/>
    </w:rPr>
  </w:style>
  <w:style w:type="character" w:customStyle="1" w:styleId="40">
    <w:name w:val="Заголовок 4 Знак"/>
    <w:basedOn w:val="a1"/>
    <w:link w:val="4"/>
    <w:uiPriority w:val="99"/>
    <w:locked/>
    <w:rsid w:val="00120C8E"/>
    <w:rPr>
      <w:rFonts w:ascii="Calibri" w:hAnsi="Calibri" w:cs="Calibri"/>
      <w:b/>
      <w:bCs/>
      <w:sz w:val="28"/>
      <w:szCs w:val="28"/>
      <w:lang w:val="en-US" w:eastAsia="en-US"/>
    </w:rPr>
  </w:style>
  <w:style w:type="character" w:customStyle="1" w:styleId="50">
    <w:name w:val="Заголовок 5 Знак"/>
    <w:basedOn w:val="a1"/>
    <w:link w:val="5"/>
    <w:uiPriority w:val="99"/>
    <w:locked/>
    <w:rsid w:val="00120C8E"/>
    <w:rPr>
      <w:rFonts w:ascii="Calibri" w:hAnsi="Calibri" w:cs="Calibri"/>
      <w:b/>
      <w:bCs/>
      <w:i/>
      <w:iCs/>
      <w:sz w:val="26"/>
      <w:szCs w:val="26"/>
      <w:lang w:val="en-US" w:eastAsia="en-US"/>
    </w:rPr>
  </w:style>
  <w:style w:type="character" w:customStyle="1" w:styleId="60">
    <w:name w:val="Заголовок 6 Знак"/>
    <w:basedOn w:val="a1"/>
    <w:link w:val="6"/>
    <w:uiPriority w:val="99"/>
    <w:locked/>
    <w:rsid w:val="00120C8E"/>
    <w:rPr>
      <w:rFonts w:ascii="Calibri" w:hAnsi="Calibri" w:cs="Calibri"/>
      <w:b/>
      <w:bCs/>
      <w:lang w:val="en-US" w:eastAsia="en-US"/>
    </w:rPr>
  </w:style>
  <w:style w:type="character" w:customStyle="1" w:styleId="70">
    <w:name w:val="Заголовок 7 Знак"/>
    <w:basedOn w:val="a1"/>
    <w:link w:val="7"/>
    <w:uiPriority w:val="99"/>
    <w:locked/>
    <w:rsid w:val="00120C8E"/>
    <w:rPr>
      <w:rFonts w:ascii="Calibri" w:hAnsi="Calibri" w:cs="Calibri"/>
      <w:sz w:val="24"/>
      <w:szCs w:val="24"/>
      <w:lang w:val="en-US" w:eastAsia="en-US"/>
    </w:rPr>
  </w:style>
  <w:style w:type="character" w:customStyle="1" w:styleId="80">
    <w:name w:val="Заголовок 8 Знак"/>
    <w:basedOn w:val="a1"/>
    <w:link w:val="8"/>
    <w:uiPriority w:val="99"/>
    <w:locked/>
    <w:rsid w:val="00120C8E"/>
    <w:rPr>
      <w:rFonts w:ascii="Calibri" w:hAnsi="Calibri" w:cs="Calibri"/>
      <w:i/>
      <w:iCs/>
      <w:sz w:val="24"/>
      <w:szCs w:val="24"/>
      <w:lang w:val="en-US" w:eastAsia="en-US"/>
    </w:rPr>
  </w:style>
  <w:style w:type="character" w:customStyle="1" w:styleId="90">
    <w:name w:val="Заголовок 9 Знак"/>
    <w:basedOn w:val="a1"/>
    <w:link w:val="9"/>
    <w:uiPriority w:val="99"/>
    <w:locked/>
    <w:rsid w:val="00120C8E"/>
    <w:rPr>
      <w:rFonts w:ascii="Cambria" w:hAnsi="Cambria" w:cs="Calibri"/>
      <w:lang w:val="en-US" w:eastAsia="en-US"/>
    </w:rPr>
  </w:style>
  <w:style w:type="character" w:customStyle="1" w:styleId="WW8Num2z0">
    <w:name w:val="WW8Num2z0"/>
    <w:uiPriority w:val="99"/>
    <w:rsid w:val="00120C8E"/>
    <w:rPr>
      <w:rFonts w:ascii="Symbol" w:hAnsi="Symbol"/>
    </w:rPr>
  </w:style>
  <w:style w:type="character" w:customStyle="1" w:styleId="WW8Num2z1">
    <w:name w:val="WW8Num2z1"/>
    <w:uiPriority w:val="99"/>
    <w:rsid w:val="00120C8E"/>
    <w:rPr>
      <w:rFonts w:ascii="Wingdings 2" w:hAnsi="Wingdings 2"/>
      <w:sz w:val="18"/>
    </w:rPr>
  </w:style>
  <w:style w:type="character" w:customStyle="1" w:styleId="WW8Num2z2">
    <w:name w:val="WW8Num2z2"/>
    <w:uiPriority w:val="99"/>
    <w:rsid w:val="00120C8E"/>
    <w:rPr>
      <w:rFonts w:ascii="StarSymbol" w:eastAsia="StarSymbol"/>
      <w:sz w:val="18"/>
    </w:rPr>
  </w:style>
  <w:style w:type="character" w:customStyle="1" w:styleId="WW8Num2z3">
    <w:name w:val="WW8Num2z3"/>
    <w:uiPriority w:val="99"/>
    <w:rsid w:val="00120C8E"/>
    <w:rPr>
      <w:rFonts w:ascii="Wingdings" w:hAnsi="Wingdings"/>
      <w:sz w:val="18"/>
    </w:rPr>
  </w:style>
  <w:style w:type="character" w:customStyle="1" w:styleId="WW8Num3z0">
    <w:name w:val="WW8Num3z0"/>
    <w:uiPriority w:val="99"/>
    <w:rsid w:val="00120C8E"/>
    <w:rPr>
      <w:rFonts w:ascii="Symbol" w:hAnsi="Symbol"/>
    </w:rPr>
  </w:style>
  <w:style w:type="character" w:customStyle="1" w:styleId="WW8Num4z0">
    <w:name w:val="WW8Num4z0"/>
    <w:uiPriority w:val="99"/>
    <w:rsid w:val="00120C8E"/>
    <w:rPr>
      <w:rFonts w:ascii="Times New Roman" w:hAnsi="Times New Roman"/>
    </w:rPr>
  </w:style>
  <w:style w:type="character" w:customStyle="1" w:styleId="WW8Num5z0">
    <w:name w:val="WW8Num5z0"/>
    <w:uiPriority w:val="99"/>
    <w:rsid w:val="00120C8E"/>
    <w:rPr>
      <w:rFonts w:ascii="Times New Roman" w:hAnsi="Times New Roman"/>
    </w:rPr>
  </w:style>
  <w:style w:type="character" w:customStyle="1" w:styleId="WW8Num7z0">
    <w:name w:val="WW8Num7z0"/>
    <w:uiPriority w:val="99"/>
    <w:rsid w:val="00120C8E"/>
    <w:rPr>
      <w:rFonts w:ascii="Symbol" w:hAnsi="Symbol"/>
      <w:sz w:val="18"/>
    </w:rPr>
  </w:style>
  <w:style w:type="character" w:customStyle="1" w:styleId="WW8Num8z0">
    <w:name w:val="WW8Num8z0"/>
    <w:uiPriority w:val="99"/>
    <w:rsid w:val="00120C8E"/>
    <w:rPr>
      <w:rFonts w:ascii="Wingdings" w:hAnsi="Wingdings"/>
      <w:sz w:val="18"/>
    </w:rPr>
  </w:style>
  <w:style w:type="character" w:customStyle="1" w:styleId="WW8Num8z1">
    <w:name w:val="WW8Num8z1"/>
    <w:uiPriority w:val="99"/>
    <w:rsid w:val="00120C8E"/>
    <w:rPr>
      <w:rFonts w:ascii="Wingdings 2" w:hAnsi="Wingdings 2"/>
      <w:sz w:val="18"/>
    </w:rPr>
  </w:style>
  <w:style w:type="character" w:customStyle="1" w:styleId="WW8Num9z0">
    <w:name w:val="WW8Num9z0"/>
    <w:uiPriority w:val="99"/>
    <w:rsid w:val="00120C8E"/>
    <w:rPr>
      <w:rFonts w:ascii="Wingdings" w:hAnsi="Wingdings"/>
      <w:sz w:val="18"/>
    </w:rPr>
  </w:style>
  <w:style w:type="character" w:customStyle="1" w:styleId="WW8Num10z0">
    <w:name w:val="WW8Num10z0"/>
    <w:uiPriority w:val="99"/>
    <w:rsid w:val="00120C8E"/>
    <w:rPr>
      <w:rFonts w:ascii="Symbol" w:hAnsi="Symbol"/>
    </w:rPr>
  </w:style>
  <w:style w:type="character" w:customStyle="1" w:styleId="WW8Num10z1">
    <w:name w:val="WW8Num10z1"/>
    <w:uiPriority w:val="99"/>
    <w:rsid w:val="00120C8E"/>
    <w:rPr>
      <w:rFonts w:ascii="Wingdings 2" w:hAnsi="Wingdings 2"/>
      <w:sz w:val="18"/>
    </w:rPr>
  </w:style>
  <w:style w:type="character" w:customStyle="1" w:styleId="WW8Num10z2">
    <w:name w:val="WW8Num10z2"/>
    <w:uiPriority w:val="99"/>
    <w:rsid w:val="00120C8E"/>
    <w:rPr>
      <w:rFonts w:ascii="StarSymbol" w:eastAsia="StarSymbol"/>
      <w:sz w:val="18"/>
    </w:rPr>
  </w:style>
  <w:style w:type="character" w:customStyle="1" w:styleId="WW8Num11z0">
    <w:name w:val="WW8Num11z0"/>
    <w:uiPriority w:val="99"/>
    <w:rsid w:val="00120C8E"/>
    <w:rPr>
      <w:rFonts w:ascii="Symbol" w:hAnsi="Symbol"/>
    </w:rPr>
  </w:style>
  <w:style w:type="character" w:customStyle="1" w:styleId="WW8Num12z0">
    <w:name w:val="WW8Num12z0"/>
    <w:uiPriority w:val="99"/>
    <w:rsid w:val="00120C8E"/>
    <w:rPr>
      <w:rFonts w:ascii="Times New Roman" w:hAnsi="Times New Roman"/>
    </w:rPr>
  </w:style>
  <w:style w:type="character" w:customStyle="1" w:styleId="WW8Num13z0">
    <w:name w:val="WW8Num13z0"/>
    <w:uiPriority w:val="99"/>
    <w:rsid w:val="00120C8E"/>
    <w:rPr>
      <w:rFonts w:ascii="Symbol" w:hAnsi="Symbol"/>
      <w:sz w:val="18"/>
    </w:rPr>
  </w:style>
  <w:style w:type="character" w:customStyle="1" w:styleId="WW8Num13z1">
    <w:name w:val="WW8Num13z1"/>
    <w:uiPriority w:val="99"/>
    <w:rsid w:val="00120C8E"/>
    <w:rPr>
      <w:rFonts w:ascii="Wingdings 2" w:hAnsi="Wingdings 2"/>
      <w:sz w:val="18"/>
    </w:rPr>
  </w:style>
  <w:style w:type="character" w:customStyle="1" w:styleId="WW8Num13z2">
    <w:name w:val="WW8Num13z2"/>
    <w:uiPriority w:val="99"/>
    <w:rsid w:val="00120C8E"/>
    <w:rPr>
      <w:rFonts w:ascii="StarSymbol" w:eastAsia="StarSymbol"/>
      <w:sz w:val="18"/>
    </w:rPr>
  </w:style>
  <w:style w:type="character" w:customStyle="1" w:styleId="WW8Num14z0">
    <w:name w:val="WW8Num14z0"/>
    <w:uiPriority w:val="99"/>
    <w:rsid w:val="00120C8E"/>
    <w:rPr>
      <w:rFonts w:ascii="Wingdings" w:hAnsi="Wingdings"/>
      <w:sz w:val="18"/>
    </w:rPr>
  </w:style>
  <w:style w:type="character" w:customStyle="1" w:styleId="WW8Num15z0">
    <w:name w:val="WW8Num15z0"/>
    <w:uiPriority w:val="99"/>
    <w:rsid w:val="00120C8E"/>
    <w:rPr>
      <w:rFonts w:ascii="Times New Roman" w:hAnsi="Times New Roman"/>
    </w:rPr>
  </w:style>
  <w:style w:type="character" w:customStyle="1" w:styleId="WW8Num15z1">
    <w:name w:val="WW8Num15z1"/>
    <w:uiPriority w:val="99"/>
    <w:rsid w:val="00120C8E"/>
    <w:rPr>
      <w:rFonts w:ascii="Wingdings 2" w:hAnsi="Wingdings 2"/>
      <w:sz w:val="18"/>
    </w:rPr>
  </w:style>
  <w:style w:type="character" w:customStyle="1" w:styleId="WW8Num15z2">
    <w:name w:val="WW8Num15z2"/>
    <w:uiPriority w:val="99"/>
    <w:rsid w:val="00120C8E"/>
    <w:rPr>
      <w:rFonts w:ascii="StarSymbol" w:eastAsia="StarSymbol"/>
      <w:sz w:val="18"/>
    </w:rPr>
  </w:style>
  <w:style w:type="character" w:customStyle="1" w:styleId="WW8Num16z0">
    <w:name w:val="WW8Num16z0"/>
    <w:uiPriority w:val="99"/>
    <w:rsid w:val="00120C8E"/>
    <w:rPr>
      <w:rFonts w:ascii="Wingdings" w:hAnsi="Wingdings"/>
      <w:sz w:val="18"/>
    </w:rPr>
  </w:style>
  <w:style w:type="character" w:customStyle="1" w:styleId="WW8Num19z0">
    <w:name w:val="WW8Num19z0"/>
    <w:uiPriority w:val="99"/>
    <w:rsid w:val="00120C8E"/>
    <w:rPr>
      <w:rFonts w:ascii="Symbol" w:hAnsi="Symbol"/>
    </w:rPr>
  </w:style>
  <w:style w:type="character" w:customStyle="1" w:styleId="WW8Num22z0">
    <w:name w:val="WW8Num22z0"/>
    <w:uiPriority w:val="99"/>
    <w:rsid w:val="00120C8E"/>
    <w:rPr>
      <w:rFonts w:ascii="StarSymbol" w:eastAsia="StarSymbol"/>
    </w:rPr>
  </w:style>
  <w:style w:type="character" w:customStyle="1" w:styleId="WW8Num25z0">
    <w:name w:val="WW8Num25z0"/>
    <w:uiPriority w:val="99"/>
    <w:rsid w:val="00120C8E"/>
    <w:rPr>
      <w:rFonts w:ascii="Symbol" w:hAnsi="Symbol"/>
    </w:rPr>
  </w:style>
  <w:style w:type="character" w:customStyle="1" w:styleId="WW8Num26z1">
    <w:name w:val="WW8Num26z1"/>
    <w:uiPriority w:val="99"/>
    <w:rsid w:val="00120C8E"/>
    <w:rPr>
      <w:rFonts w:ascii="Courier New" w:hAnsi="Courier New"/>
    </w:rPr>
  </w:style>
  <w:style w:type="character" w:customStyle="1" w:styleId="WW8Num27z0">
    <w:name w:val="WW8Num27z0"/>
    <w:uiPriority w:val="99"/>
    <w:rsid w:val="00120C8E"/>
    <w:rPr>
      <w:rFonts w:ascii="Symbol" w:hAnsi="Symbol"/>
    </w:rPr>
  </w:style>
  <w:style w:type="character" w:customStyle="1" w:styleId="WW8Num31z0">
    <w:name w:val="WW8Num31z0"/>
    <w:uiPriority w:val="99"/>
    <w:rsid w:val="00120C8E"/>
  </w:style>
  <w:style w:type="character" w:customStyle="1" w:styleId="WW8Num36z0">
    <w:name w:val="WW8Num36z0"/>
    <w:uiPriority w:val="99"/>
    <w:rsid w:val="00120C8E"/>
    <w:rPr>
      <w:rFonts w:ascii="Symbol" w:hAnsi="Symbol"/>
    </w:rPr>
  </w:style>
  <w:style w:type="character" w:customStyle="1" w:styleId="WW8Num42z0">
    <w:name w:val="WW8Num42z0"/>
    <w:uiPriority w:val="99"/>
    <w:rsid w:val="00120C8E"/>
    <w:rPr>
      <w:rFonts w:ascii="Symbol" w:hAnsi="Symbol"/>
    </w:rPr>
  </w:style>
  <w:style w:type="character" w:customStyle="1" w:styleId="WW8Num43z0">
    <w:name w:val="WW8Num43z0"/>
    <w:uiPriority w:val="99"/>
    <w:rsid w:val="00120C8E"/>
    <w:rPr>
      <w:rFonts w:ascii="Symbol" w:hAnsi="Symbol"/>
    </w:rPr>
  </w:style>
  <w:style w:type="character" w:customStyle="1" w:styleId="WW8Num44z0">
    <w:name w:val="WW8Num44z0"/>
    <w:uiPriority w:val="99"/>
    <w:rsid w:val="00120C8E"/>
    <w:rPr>
      <w:rFonts w:ascii="Symbol" w:hAnsi="Symbol"/>
    </w:rPr>
  </w:style>
  <w:style w:type="character" w:customStyle="1" w:styleId="WW8Num52z0">
    <w:name w:val="WW8Num52z0"/>
    <w:uiPriority w:val="99"/>
    <w:rsid w:val="00120C8E"/>
    <w:rPr>
      <w:sz w:val="24"/>
    </w:rPr>
  </w:style>
  <w:style w:type="character" w:customStyle="1" w:styleId="WW8Num56z0">
    <w:name w:val="WW8Num56z0"/>
    <w:uiPriority w:val="99"/>
    <w:rsid w:val="00120C8E"/>
    <w:rPr>
      <w:rFonts w:ascii="Wingdings" w:hAnsi="Wingdings"/>
      <w:sz w:val="18"/>
    </w:rPr>
  </w:style>
  <w:style w:type="character" w:customStyle="1" w:styleId="WW8Num57z0">
    <w:name w:val="WW8Num57z0"/>
    <w:uiPriority w:val="99"/>
    <w:rsid w:val="00120C8E"/>
    <w:rPr>
      <w:rFonts w:ascii="Symbol" w:hAnsi="Symbol"/>
    </w:rPr>
  </w:style>
  <w:style w:type="character" w:customStyle="1" w:styleId="WW8Num58z0">
    <w:name w:val="WW8Num58z0"/>
    <w:uiPriority w:val="99"/>
    <w:rsid w:val="00120C8E"/>
    <w:rPr>
      <w:rFonts w:ascii="Wingdings" w:hAnsi="Wingdings"/>
      <w:sz w:val="18"/>
    </w:rPr>
  </w:style>
  <w:style w:type="character" w:customStyle="1" w:styleId="WW8Num59z0">
    <w:name w:val="WW8Num59z0"/>
    <w:uiPriority w:val="99"/>
    <w:rsid w:val="00120C8E"/>
    <w:rPr>
      <w:rFonts w:ascii="Symbol" w:hAnsi="Symbol"/>
    </w:rPr>
  </w:style>
  <w:style w:type="character" w:customStyle="1" w:styleId="WW8Num61z0">
    <w:name w:val="WW8Num61z0"/>
    <w:uiPriority w:val="99"/>
    <w:rsid w:val="00120C8E"/>
    <w:rPr>
      <w:rFonts w:ascii="Symbol" w:hAnsi="Symbol"/>
    </w:rPr>
  </w:style>
  <w:style w:type="character" w:customStyle="1" w:styleId="WW8Num62z0">
    <w:name w:val="WW8Num62z0"/>
    <w:uiPriority w:val="99"/>
    <w:rsid w:val="00120C8E"/>
    <w:rPr>
      <w:rFonts w:ascii="Symbol" w:hAnsi="Symbol"/>
    </w:rPr>
  </w:style>
  <w:style w:type="character" w:customStyle="1" w:styleId="21">
    <w:name w:val="Основной шрифт абзаца2"/>
    <w:uiPriority w:val="99"/>
    <w:rsid w:val="00120C8E"/>
  </w:style>
  <w:style w:type="character" w:customStyle="1" w:styleId="WW8Num1z0">
    <w:name w:val="WW8Num1z0"/>
    <w:uiPriority w:val="99"/>
    <w:rsid w:val="00120C8E"/>
    <w:rPr>
      <w:rFonts w:ascii="Wingdings" w:hAnsi="Wingdings"/>
      <w:sz w:val="18"/>
      <w:lang w:val="en-US"/>
    </w:rPr>
  </w:style>
  <w:style w:type="character" w:customStyle="1" w:styleId="WW8Num1z1">
    <w:name w:val="WW8Num1z1"/>
    <w:uiPriority w:val="99"/>
    <w:rsid w:val="00120C8E"/>
    <w:rPr>
      <w:rFonts w:ascii="Wingdings 2" w:hAnsi="Wingdings 2"/>
      <w:sz w:val="18"/>
    </w:rPr>
  </w:style>
  <w:style w:type="character" w:customStyle="1" w:styleId="WW8Num1z2">
    <w:name w:val="WW8Num1z2"/>
    <w:uiPriority w:val="99"/>
    <w:rsid w:val="00120C8E"/>
    <w:rPr>
      <w:rFonts w:ascii="StarSymbol" w:eastAsia="StarSymbol"/>
      <w:sz w:val="18"/>
    </w:rPr>
  </w:style>
  <w:style w:type="character" w:customStyle="1" w:styleId="WW8Num1z3">
    <w:name w:val="WW8Num1z3"/>
    <w:uiPriority w:val="99"/>
    <w:rsid w:val="00120C8E"/>
    <w:rPr>
      <w:rFonts w:ascii="Wingdings" w:hAnsi="Wingdings"/>
      <w:sz w:val="18"/>
    </w:rPr>
  </w:style>
  <w:style w:type="character" w:customStyle="1" w:styleId="WW8Num6z0">
    <w:name w:val="WW8Num6z0"/>
    <w:uiPriority w:val="99"/>
    <w:rsid w:val="00120C8E"/>
    <w:rPr>
      <w:rFonts w:ascii="Symbol" w:hAnsi="Symbol"/>
      <w:sz w:val="18"/>
    </w:rPr>
  </w:style>
  <w:style w:type="character" w:customStyle="1" w:styleId="WW8Num8z2">
    <w:name w:val="WW8Num8z2"/>
    <w:uiPriority w:val="99"/>
    <w:rsid w:val="00120C8E"/>
    <w:rPr>
      <w:rFonts w:ascii="StarSymbol" w:eastAsia="StarSymbol"/>
      <w:sz w:val="18"/>
    </w:rPr>
  </w:style>
  <w:style w:type="character" w:customStyle="1" w:styleId="WW8Num9z1">
    <w:name w:val="WW8Num9z1"/>
    <w:uiPriority w:val="99"/>
    <w:rsid w:val="00120C8E"/>
    <w:rPr>
      <w:rFonts w:ascii="Symbol" w:hAnsi="Symbol"/>
      <w:sz w:val="18"/>
    </w:rPr>
  </w:style>
  <w:style w:type="character" w:customStyle="1" w:styleId="WW8Num11z1">
    <w:name w:val="WW8Num11z1"/>
    <w:uiPriority w:val="99"/>
    <w:rsid w:val="00120C8E"/>
    <w:rPr>
      <w:rFonts w:ascii="Wingdings 2" w:hAnsi="Wingdings 2"/>
      <w:sz w:val="18"/>
    </w:rPr>
  </w:style>
  <w:style w:type="character" w:customStyle="1" w:styleId="WW8Num11z2">
    <w:name w:val="WW8Num11z2"/>
    <w:uiPriority w:val="99"/>
    <w:rsid w:val="00120C8E"/>
    <w:rPr>
      <w:rFonts w:ascii="StarSymbol" w:eastAsia="StarSymbol"/>
      <w:sz w:val="18"/>
    </w:rPr>
  </w:style>
  <w:style w:type="character" w:customStyle="1" w:styleId="WW8Num14z1">
    <w:name w:val="WW8Num14z1"/>
    <w:uiPriority w:val="99"/>
    <w:rsid w:val="00120C8E"/>
    <w:rPr>
      <w:rFonts w:ascii="Wingdings 2" w:hAnsi="Wingdings 2"/>
      <w:sz w:val="18"/>
    </w:rPr>
  </w:style>
  <w:style w:type="character" w:customStyle="1" w:styleId="WW8Num14z2">
    <w:name w:val="WW8Num14z2"/>
    <w:uiPriority w:val="99"/>
    <w:rsid w:val="00120C8E"/>
    <w:rPr>
      <w:rFonts w:ascii="StarSymbol" w:eastAsia="StarSymbol"/>
      <w:sz w:val="18"/>
    </w:rPr>
  </w:style>
  <w:style w:type="character" w:customStyle="1" w:styleId="WW8Num16z1">
    <w:name w:val="WW8Num16z1"/>
    <w:uiPriority w:val="99"/>
    <w:rsid w:val="00120C8E"/>
    <w:rPr>
      <w:rFonts w:ascii="Wingdings 2" w:hAnsi="Wingdings 2"/>
      <w:sz w:val="18"/>
    </w:rPr>
  </w:style>
  <w:style w:type="character" w:customStyle="1" w:styleId="WW8Num16z2">
    <w:name w:val="WW8Num16z2"/>
    <w:uiPriority w:val="99"/>
    <w:rsid w:val="00120C8E"/>
    <w:rPr>
      <w:rFonts w:ascii="StarSymbol" w:eastAsia="StarSymbol"/>
      <w:sz w:val="18"/>
    </w:rPr>
  </w:style>
  <w:style w:type="character" w:customStyle="1" w:styleId="WW8Num17z0">
    <w:name w:val="WW8Num17z0"/>
    <w:uiPriority w:val="99"/>
    <w:rsid w:val="00120C8E"/>
    <w:rPr>
      <w:rFonts w:ascii="Times New Roman" w:hAnsi="Times New Roman"/>
    </w:rPr>
  </w:style>
  <w:style w:type="character" w:customStyle="1" w:styleId="WW8Num20z0">
    <w:name w:val="WW8Num20z0"/>
    <w:uiPriority w:val="99"/>
    <w:rsid w:val="00120C8E"/>
    <w:rPr>
      <w:rFonts w:ascii="Symbol" w:hAnsi="Symbol"/>
    </w:rPr>
  </w:style>
  <w:style w:type="character" w:customStyle="1" w:styleId="WW8Num26z0">
    <w:name w:val="WW8Num26z0"/>
    <w:uiPriority w:val="99"/>
    <w:rsid w:val="00120C8E"/>
    <w:rPr>
      <w:rFonts w:ascii="Symbol" w:hAnsi="Symbol"/>
    </w:rPr>
  </w:style>
  <w:style w:type="character" w:customStyle="1" w:styleId="WW8Num26z2">
    <w:name w:val="WW8Num26z2"/>
    <w:uiPriority w:val="99"/>
    <w:rsid w:val="00120C8E"/>
    <w:rPr>
      <w:rFonts w:ascii="Wingdings" w:hAnsi="Wingdings"/>
    </w:rPr>
  </w:style>
  <w:style w:type="character" w:customStyle="1" w:styleId="WW8Num27z1">
    <w:name w:val="WW8Num27z1"/>
    <w:uiPriority w:val="99"/>
    <w:rsid w:val="00120C8E"/>
    <w:rPr>
      <w:rFonts w:ascii="Times New Roman" w:hAnsi="Times New Roman"/>
    </w:rPr>
  </w:style>
  <w:style w:type="character" w:customStyle="1" w:styleId="WW8Num28z0">
    <w:name w:val="WW8Num28z0"/>
    <w:uiPriority w:val="99"/>
    <w:rsid w:val="00120C8E"/>
    <w:rPr>
      <w:rFonts w:ascii="Symbol" w:hAnsi="Symbol"/>
    </w:rPr>
  </w:style>
  <w:style w:type="character" w:customStyle="1" w:styleId="WW8Num28z1">
    <w:name w:val="WW8Num28z1"/>
    <w:uiPriority w:val="99"/>
    <w:rsid w:val="00120C8E"/>
    <w:rPr>
      <w:rFonts w:ascii="Courier New" w:hAnsi="Courier New"/>
    </w:rPr>
  </w:style>
  <w:style w:type="character" w:customStyle="1" w:styleId="WW8Num28z2">
    <w:name w:val="WW8Num28z2"/>
    <w:uiPriority w:val="99"/>
    <w:rsid w:val="00120C8E"/>
    <w:rPr>
      <w:rFonts w:ascii="Wingdings" w:hAnsi="Wingdings"/>
    </w:rPr>
  </w:style>
  <w:style w:type="character" w:customStyle="1" w:styleId="WW8Num32z0">
    <w:name w:val="WW8Num32z0"/>
    <w:uiPriority w:val="99"/>
    <w:rsid w:val="00120C8E"/>
  </w:style>
  <w:style w:type="character" w:customStyle="1" w:styleId="WW8Num37z0">
    <w:name w:val="WW8Num37z0"/>
    <w:uiPriority w:val="99"/>
    <w:rsid w:val="00120C8E"/>
    <w:rPr>
      <w:rFonts w:ascii="Symbol" w:hAnsi="Symbol"/>
    </w:rPr>
  </w:style>
  <w:style w:type="character" w:customStyle="1" w:styleId="WW8Num37z1">
    <w:name w:val="WW8Num37z1"/>
    <w:uiPriority w:val="99"/>
    <w:rsid w:val="00120C8E"/>
    <w:rPr>
      <w:rFonts w:ascii="Courier New" w:hAnsi="Courier New"/>
    </w:rPr>
  </w:style>
  <w:style w:type="character" w:customStyle="1" w:styleId="WW8Num37z2">
    <w:name w:val="WW8Num37z2"/>
    <w:uiPriority w:val="99"/>
    <w:rsid w:val="00120C8E"/>
    <w:rPr>
      <w:rFonts w:ascii="Wingdings" w:hAnsi="Wingdings"/>
    </w:rPr>
  </w:style>
  <w:style w:type="character" w:customStyle="1" w:styleId="WW8Num43z1">
    <w:name w:val="WW8Num43z1"/>
    <w:uiPriority w:val="99"/>
    <w:rsid w:val="00120C8E"/>
    <w:rPr>
      <w:rFonts w:ascii="Courier New" w:hAnsi="Courier New"/>
    </w:rPr>
  </w:style>
  <w:style w:type="character" w:customStyle="1" w:styleId="WW8Num43z2">
    <w:name w:val="WW8Num43z2"/>
    <w:uiPriority w:val="99"/>
    <w:rsid w:val="00120C8E"/>
    <w:rPr>
      <w:rFonts w:ascii="Wingdings" w:hAnsi="Wingdings"/>
    </w:rPr>
  </w:style>
  <w:style w:type="character" w:customStyle="1" w:styleId="WW8Num45z0">
    <w:name w:val="WW8Num45z0"/>
    <w:uiPriority w:val="99"/>
    <w:rsid w:val="00120C8E"/>
    <w:rPr>
      <w:rFonts w:ascii="Symbol" w:hAnsi="Symbol"/>
    </w:rPr>
  </w:style>
  <w:style w:type="character" w:customStyle="1" w:styleId="WW8Num45z1">
    <w:name w:val="WW8Num45z1"/>
    <w:uiPriority w:val="99"/>
    <w:rsid w:val="00120C8E"/>
    <w:rPr>
      <w:rFonts w:ascii="Courier New" w:hAnsi="Courier New"/>
    </w:rPr>
  </w:style>
  <w:style w:type="character" w:customStyle="1" w:styleId="WW8Num45z2">
    <w:name w:val="WW8Num45z2"/>
    <w:uiPriority w:val="99"/>
    <w:rsid w:val="00120C8E"/>
    <w:rPr>
      <w:rFonts w:ascii="Wingdings" w:hAnsi="Wingdings"/>
    </w:rPr>
  </w:style>
  <w:style w:type="character" w:customStyle="1" w:styleId="WW8Num46z0">
    <w:name w:val="WW8Num46z0"/>
    <w:uiPriority w:val="99"/>
    <w:rsid w:val="00120C8E"/>
    <w:rPr>
      <w:rFonts w:ascii="Symbol" w:hAnsi="Symbol"/>
    </w:rPr>
  </w:style>
  <w:style w:type="character" w:customStyle="1" w:styleId="WW8Num46z1">
    <w:name w:val="WW8Num46z1"/>
    <w:uiPriority w:val="99"/>
    <w:rsid w:val="00120C8E"/>
    <w:rPr>
      <w:rFonts w:ascii="Courier New" w:hAnsi="Courier New"/>
    </w:rPr>
  </w:style>
  <w:style w:type="character" w:customStyle="1" w:styleId="WW8Num46z2">
    <w:name w:val="WW8Num46z2"/>
    <w:uiPriority w:val="99"/>
    <w:rsid w:val="00120C8E"/>
    <w:rPr>
      <w:rFonts w:ascii="Wingdings" w:hAnsi="Wingdings"/>
    </w:rPr>
  </w:style>
  <w:style w:type="character" w:customStyle="1" w:styleId="WW8Num54z0">
    <w:name w:val="WW8Num54z0"/>
    <w:uiPriority w:val="99"/>
    <w:rsid w:val="00120C8E"/>
    <w:rPr>
      <w:sz w:val="24"/>
    </w:rPr>
  </w:style>
  <w:style w:type="character" w:customStyle="1" w:styleId="WW8Num60z0">
    <w:name w:val="WW8Num60z0"/>
    <w:uiPriority w:val="99"/>
    <w:rsid w:val="00120C8E"/>
    <w:rPr>
      <w:rFonts w:ascii="Symbol" w:hAnsi="Symbol"/>
    </w:rPr>
  </w:style>
  <w:style w:type="character" w:customStyle="1" w:styleId="WW8Num61z1">
    <w:name w:val="WW8Num61z1"/>
    <w:uiPriority w:val="99"/>
    <w:rsid w:val="00120C8E"/>
    <w:rPr>
      <w:rFonts w:ascii="Courier New" w:hAnsi="Courier New"/>
    </w:rPr>
  </w:style>
  <w:style w:type="character" w:customStyle="1" w:styleId="WW8Num61z2">
    <w:name w:val="WW8Num61z2"/>
    <w:uiPriority w:val="99"/>
    <w:rsid w:val="00120C8E"/>
    <w:rPr>
      <w:rFonts w:ascii="Wingdings" w:hAnsi="Wingdings"/>
    </w:rPr>
  </w:style>
  <w:style w:type="character" w:customStyle="1" w:styleId="WW8Num63z0">
    <w:name w:val="WW8Num63z0"/>
    <w:uiPriority w:val="99"/>
    <w:rsid w:val="00120C8E"/>
    <w:rPr>
      <w:rFonts w:ascii="Symbol" w:hAnsi="Symbol"/>
    </w:rPr>
  </w:style>
  <w:style w:type="character" w:customStyle="1" w:styleId="WW8Num63z1">
    <w:name w:val="WW8Num63z1"/>
    <w:uiPriority w:val="99"/>
    <w:rsid w:val="00120C8E"/>
    <w:rPr>
      <w:rFonts w:ascii="Courier New" w:hAnsi="Courier New"/>
    </w:rPr>
  </w:style>
  <w:style w:type="character" w:customStyle="1" w:styleId="WW8Num63z2">
    <w:name w:val="WW8Num63z2"/>
    <w:uiPriority w:val="99"/>
    <w:rsid w:val="00120C8E"/>
    <w:rPr>
      <w:rFonts w:ascii="Wingdings" w:hAnsi="Wingdings"/>
    </w:rPr>
  </w:style>
  <w:style w:type="character" w:customStyle="1" w:styleId="WW8Num64z0">
    <w:name w:val="WW8Num64z0"/>
    <w:uiPriority w:val="99"/>
    <w:rsid w:val="00120C8E"/>
    <w:rPr>
      <w:rFonts w:ascii="Symbol" w:hAnsi="Symbol"/>
    </w:rPr>
  </w:style>
  <w:style w:type="character" w:customStyle="1" w:styleId="WW8Num64z1">
    <w:name w:val="WW8Num64z1"/>
    <w:uiPriority w:val="99"/>
    <w:rsid w:val="00120C8E"/>
    <w:rPr>
      <w:rFonts w:ascii="Courier New" w:hAnsi="Courier New"/>
    </w:rPr>
  </w:style>
  <w:style w:type="character" w:customStyle="1" w:styleId="WW8Num64z2">
    <w:name w:val="WW8Num64z2"/>
    <w:uiPriority w:val="99"/>
    <w:rsid w:val="00120C8E"/>
    <w:rPr>
      <w:rFonts w:ascii="Wingdings" w:hAnsi="Wingdings"/>
    </w:rPr>
  </w:style>
  <w:style w:type="character" w:customStyle="1" w:styleId="12">
    <w:name w:val="Основной шрифт абзаца1"/>
    <w:uiPriority w:val="99"/>
    <w:rsid w:val="00120C8E"/>
  </w:style>
  <w:style w:type="character" w:customStyle="1" w:styleId="a4">
    <w:name w:val="Основной текст Знак"/>
    <w:basedOn w:val="12"/>
    <w:uiPriority w:val="99"/>
    <w:rsid w:val="00120C8E"/>
    <w:rPr>
      <w:rFonts w:cs="Times New Roman"/>
      <w:sz w:val="22"/>
      <w:szCs w:val="22"/>
    </w:rPr>
  </w:style>
  <w:style w:type="character" w:customStyle="1" w:styleId="a5">
    <w:name w:val="Название Знак"/>
    <w:basedOn w:val="a1"/>
    <w:link w:val="a6"/>
    <w:uiPriority w:val="99"/>
    <w:locked/>
    <w:rsid w:val="00120C8E"/>
    <w:rPr>
      <w:rFonts w:ascii="Cambria" w:hAnsi="Cambria" w:cs="Calibri"/>
      <w:b/>
      <w:bCs/>
      <w:kern w:val="28"/>
      <w:sz w:val="32"/>
      <w:szCs w:val="32"/>
    </w:rPr>
  </w:style>
  <w:style w:type="character" w:customStyle="1" w:styleId="a7">
    <w:name w:val="Подзаголовок Знак"/>
    <w:basedOn w:val="a1"/>
    <w:link w:val="a8"/>
    <w:uiPriority w:val="99"/>
    <w:locked/>
    <w:rsid w:val="00120C8E"/>
    <w:rPr>
      <w:rFonts w:ascii="Cambria" w:hAnsi="Cambria" w:cs="Calibri"/>
      <w:sz w:val="24"/>
      <w:szCs w:val="24"/>
    </w:rPr>
  </w:style>
  <w:style w:type="character" w:styleId="a9">
    <w:name w:val="Strong"/>
    <w:basedOn w:val="a1"/>
    <w:uiPriority w:val="99"/>
    <w:qFormat/>
    <w:rsid w:val="00120C8E"/>
    <w:rPr>
      <w:rFonts w:cs="Times New Roman"/>
      <w:b/>
      <w:bCs/>
    </w:rPr>
  </w:style>
  <w:style w:type="character" w:styleId="aa">
    <w:name w:val="Emphasis"/>
    <w:basedOn w:val="a1"/>
    <w:uiPriority w:val="99"/>
    <w:qFormat/>
    <w:rsid w:val="00120C8E"/>
    <w:rPr>
      <w:rFonts w:ascii="Calibri" w:hAnsi="Calibri" w:cs="Times New Roman"/>
      <w:b/>
      <w:i/>
      <w:iCs/>
    </w:rPr>
  </w:style>
  <w:style w:type="character" w:customStyle="1" w:styleId="22">
    <w:name w:val="Цитата 2 Знак"/>
    <w:basedOn w:val="a1"/>
    <w:link w:val="23"/>
    <w:uiPriority w:val="99"/>
    <w:locked/>
    <w:rsid w:val="00120C8E"/>
    <w:rPr>
      <w:rFonts w:cs="Calibri"/>
      <w:i/>
      <w:sz w:val="24"/>
      <w:szCs w:val="24"/>
    </w:rPr>
  </w:style>
  <w:style w:type="character" w:customStyle="1" w:styleId="ab">
    <w:name w:val="Выделенная цитата Знак"/>
    <w:basedOn w:val="a1"/>
    <w:link w:val="ac"/>
    <w:uiPriority w:val="99"/>
    <w:locked/>
    <w:rsid w:val="00120C8E"/>
    <w:rPr>
      <w:rFonts w:cs="Calibri"/>
      <w:b/>
      <w:i/>
      <w:sz w:val="24"/>
    </w:rPr>
  </w:style>
  <w:style w:type="character" w:styleId="ad">
    <w:name w:val="Subtle Emphasis"/>
    <w:basedOn w:val="a1"/>
    <w:uiPriority w:val="99"/>
    <w:qFormat/>
    <w:rsid w:val="00120C8E"/>
    <w:rPr>
      <w:rFonts w:cs="Times New Roman"/>
      <w:i/>
      <w:color w:val="5A5A5A"/>
    </w:rPr>
  </w:style>
  <w:style w:type="character" w:styleId="ae">
    <w:name w:val="Intense Emphasis"/>
    <w:basedOn w:val="a1"/>
    <w:uiPriority w:val="99"/>
    <w:qFormat/>
    <w:rsid w:val="00120C8E"/>
    <w:rPr>
      <w:rFonts w:cs="Times New Roman"/>
      <w:b/>
      <w:i/>
      <w:sz w:val="24"/>
      <w:szCs w:val="24"/>
      <w:u w:val="single"/>
    </w:rPr>
  </w:style>
  <w:style w:type="character" w:styleId="af">
    <w:name w:val="Subtle Reference"/>
    <w:basedOn w:val="a1"/>
    <w:uiPriority w:val="99"/>
    <w:qFormat/>
    <w:rsid w:val="00120C8E"/>
    <w:rPr>
      <w:rFonts w:cs="Times New Roman"/>
      <w:sz w:val="24"/>
      <w:szCs w:val="24"/>
      <w:u w:val="single"/>
    </w:rPr>
  </w:style>
  <w:style w:type="character" w:styleId="af0">
    <w:name w:val="Intense Reference"/>
    <w:basedOn w:val="a1"/>
    <w:uiPriority w:val="99"/>
    <w:qFormat/>
    <w:rsid w:val="00120C8E"/>
    <w:rPr>
      <w:rFonts w:cs="Times New Roman"/>
      <w:b/>
      <w:sz w:val="24"/>
      <w:u w:val="single"/>
    </w:rPr>
  </w:style>
  <w:style w:type="character" w:styleId="af1">
    <w:name w:val="Book Title"/>
    <w:basedOn w:val="a1"/>
    <w:uiPriority w:val="99"/>
    <w:qFormat/>
    <w:rsid w:val="00120C8E"/>
    <w:rPr>
      <w:rFonts w:ascii="Cambria" w:hAnsi="Cambria" w:cs="Times New Roman"/>
      <w:b/>
      <w:i/>
      <w:sz w:val="24"/>
      <w:szCs w:val="24"/>
    </w:rPr>
  </w:style>
  <w:style w:type="character" w:customStyle="1" w:styleId="af2">
    <w:name w:val="Без интервала Знак"/>
    <w:basedOn w:val="12"/>
    <w:uiPriority w:val="99"/>
    <w:rsid w:val="00120C8E"/>
    <w:rPr>
      <w:rFonts w:cs="Times New Roman"/>
      <w:sz w:val="32"/>
      <w:szCs w:val="32"/>
      <w:lang w:val="en-US" w:eastAsia="en-US"/>
    </w:rPr>
  </w:style>
  <w:style w:type="character" w:customStyle="1" w:styleId="24">
    <w:name w:val="Основной текст 2 Знак"/>
    <w:basedOn w:val="12"/>
    <w:link w:val="25"/>
    <w:uiPriority w:val="99"/>
    <w:locked/>
    <w:rsid w:val="00120C8E"/>
    <w:rPr>
      <w:rFonts w:ascii="Arial" w:hAnsi="Arial" w:cs="Times New Roman"/>
      <w:kern w:val="1"/>
      <w:sz w:val="24"/>
      <w:szCs w:val="24"/>
    </w:rPr>
  </w:style>
  <w:style w:type="character" w:customStyle="1" w:styleId="af3">
    <w:name w:val="Верхний колонтитул Знак"/>
    <w:aliases w:val="ВерхКолонтитул Знак1,ВерхКолонтитул Знак Знак"/>
    <w:basedOn w:val="12"/>
    <w:uiPriority w:val="99"/>
    <w:rsid w:val="00120C8E"/>
    <w:rPr>
      <w:rFonts w:ascii="Times New Roman" w:hAnsi="Times New Roman" w:cs="Times New Roman"/>
      <w:sz w:val="24"/>
      <w:szCs w:val="24"/>
    </w:rPr>
  </w:style>
  <w:style w:type="character" w:customStyle="1" w:styleId="13">
    <w:name w:val="Верхний колонтитул Знак1"/>
    <w:basedOn w:val="12"/>
    <w:uiPriority w:val="99"/>
    <w:rsid w:val="00120C8E"/>
    <w:rPr>
      <w:rFonts w:cs="Times New Roman"/>
      <w:sz w:val="24"/>
      <w:szCs w:val="24"/>
      <w:lang w:val="en-US" w:eastAsia="en-US"/>
    </w:rPr>
  </w:style>
  <w:style w:type="character" w:customStyle="1" w:styleId="26">
    <w:name w:val="Основной текст с отступом 2 Знак"/>
    <w:basedOn w:val="12"/>
    <w:uiPriority w:val="99"/>
    <w:rsid w:val="00120C8E"/>
    <w:rPr>
      <w:rFonts w:cs="Times New Roman"/>
      <w:sz w:val="22"/>
      <w:szCs w:val="22"/>
    </w:rPr>
  </w:style>
  <w:style w:type="character" w:customStyle="1" w:styleId="Absatz-Standardschriftart">
    <w:name w:val="Absatz-Standardschriftart"/>
    <w:uiPriority w:val="99"/>
    <w:rsid w:val="00120C8E"/>
  </w:style>
  <w:style w:type="character" w:customStyle="1" w:styleId="af4">
    <w:name w:val="Символ нумерации"/>
    <w:uiPriority w:val="99"/>
    <w:rsid w:val="00120C8E"/>
  </w:style>
  <w:style w:type="character" w:customStyle="1" w:styleId="af5">
    <w:name w:val="Маркеры списка"/>
    <w:uiPriority w:val="99"/>
    <w:rsid w:val="00120C8E"/>
    <w:rPr>
      <w:rFonts w:ascii="StarSymbol" w:eastAsia="StarSymbol" w:hAnsi="StarSymbol"/>
      <w:sz w:val="18"/>
    </w:rPr>
  </w:style>
  <w:style w:type="paragraph" w:customStyle="1" w:styleId="af6">
    <w:name w:val="Заголовок"/>
    <w:basedOn w:val="a0"/>
    <w:next w:val="af7"/>
    <w:uiPriority w:val="99"/>
    <w:rsid w:val="00120C8E"/>
    <w:pPr>
      <w:keepNext/>
      <w:widowControl w:val="0"/>
      <w:suppressAutoHyphens/>
      <w:spacing w:before="240" w:after="120" w:line="240" w:lineRule="auto"/>
      <w:ind w:left="284"/>
      <w:jc w:val="both"/>
    </w:pPr>
    <w:rPr>
      <w:rFonts w:ascii="Arial" w:hAnsi="Arial" w:cs="Tahoma"/>
      <w:kern w:val="1"/>
      <w:sz w:val="28"/>
      <w:szCs w:val="28"/>
      <w:lang w:eastAsia="ar-SA"/>
    </w:rPr>
  </w:style>
  <w:style w:type="paragraph" w:styleId="af7">
    <w:name w:val="Body Text"/>
    <w:basedOn w:val="a0"/>
    <w:link w:val="14"/>
    <w:uiPriority w:val="99"/>
    <w:rsid w:val="00120C8E"/>
    <w:pPr>
      <w:spacing w:after="120" w:line="240" w:lineRule="auto"/>
      <w:ind w:left="284"/>
      <w:jc w:val="both"/>
    </w:pPr>
    <w:rPr>
      <w:rFonts w:cs="Calibri"/>
      <w:sz w:val="24"/>
      <w:szCs w:val="24"/>
      <w:lang w:val="en-US" w:eastAsia="en-US"/>
    </w:rPr>
  </w:style>
  <w:style w:type="character" w:customStyle="1" w:styleId="14">
    <w:name w:val="Основной текст Знак1"/>
    <w:basedOn w:val="a1"/>
    <w:link w:val="af7"/>
    <w:uiPriority w:val="99"/>
    <w:semiHidden/>
    <w:locked/>
    <w:rsid w:val="00120C8E"/>
    <w:rPr>
      <w:rFonts w:ascii="Calibri" w:hAnsi="Calibri" w:cs="Calibri"/>
      <w:sz w:val="24"/>
      <w:szCs w:val="24"/>
      <w:lang w:val="en-US" w:eastAsia="en-US"/>
    </w:rPr>
  </w:style>
  <w:style w:type="paragraph" w:styleId="af8">
    <w:name w:val="List"/>
    <w:basedOn w:val="af7"/>
    <w:uiPriority w:val="99"/>
    <w:semiHidden/>
    <w:rsid w:val="00120C8E"/>
    <w:pPr>
      <w:widowControl w:val="0"/>
      <w:suppressAutoHyphens/>
    </w:pPr>
    <w:rPr>
      <w:rFonts w:ascii="Arial" w:hAnsi="Arial" w:cs="Tahoma"/>
      <w:kern w:val="1"/>
      <w:sz w:val="20"/>
      <w:lang w:val="ru-RU" w:eastAsia="ar-SA"/>
    </w:rPr>
  </w:style>
  <w:style w:type="paragraph" w:customStyle="1" w:styleId="31">
    <w:name w:val="Название3"/>
    <w:basedOn w:val="a0"/>
    <w:uiPriority w:val="99"/>
    <w:rsid w:val="00120C8E"/>
    <w:pPr>
      <w:suppressLineNumbers/>
      <w:spacing w:before="120" w:after="120" w:line="240" w:lineRule="auto"/>
      <w:ind w:left="284"/>
      <w:jc w:val="both"/>
    </w:pPr>
    <w:rPr>
      <w:rFonts w:ascii="Arial" w:hAnsi="Arial" w:cs="Tahoma"/>
      <w:i/>
      <w:iCs/>
      <w:sz w:val="20"/>
      <w:szCs w:val="24"/>
      <w:lang w:val="en-US" w:eastAsia="en-US"/>
    </w:rPr>
  </w:style>
  <w:style w:type="paragraph" w:customStyle="1" w:styleId="32">
    <w:name w:val="Указатель3"/>
    <w:basedOn w:val="a0"/>
    <w:uiPriority w:val="99"/>
    <w:rsid w:val="00120C8E"/>
    <w:pPr>
      <w:suppressLineNumbers/>
      <w:spacing w:after="0" w:line="240" w:lineRule="auto"/>
      <w:ind w:left="284"/>
      <w:jc w:val="both"/>
    </w:pPr>
    <w:rPr>
      <w:rFonts w:ascii="Arial" w:hAnsi="Arial" w:cs="Tahoma"/>
      <w:sz w:val="24"/>
      <w:szCs w:val="24"/>
      <w:lang w:val="en-US" w:eastAsia="en-US"/>
    </w:rPr>
  </w:style>
  <w:style w:type="paragraph" w:customStyle="1" w:styleId="27">
    <w:name w:val="Название2"/>
    <w:basedOn w:val="a0"/>
    <w:uiPriority w:val="99"/>
    <w:rsid w:val="00120C8E"/>
    <w:pPr>
      <w:suppressLineNumbers/>
      <w:spacing w:before="120" w:after="120" w:line="240" w:lineRule="auto"/>
      <w:ind w:left="284"/>
      <w:jc w:val="both"/>
    </w:pPr>
    <w:rPr>
      <w:rFonts w:ascii="Arial" w:hAnsi="Arial" w:cs="Tahoma"/>
      <w:i/>
      <w:iCs/>
      <w:sz w:val="20"/>
      <w:szCs w:val="24"/>
      <w:lang w:val="en-US" w:eastAsia="en-US"/>
    </w:rPr>
  </w:style>
  <w:style w:type="paragraph" w:customStyle="1" w:styleId="28">
    <w:name w:val="Указатель2"/>
    <w:basedOn w:val="a0"/>
    <w:uiPriority w:val="99"/>
    <w:rsid w:val="00120C8E"/>
    <w:pPr>
      <w:suppressLineNumbers/>
      <w:spacing w:after="0" w:line="240" w:lineRule="auto"/>
      <w:ind w:left="284"/>
      <w:jc w:val="both"/>
    </w:pPr>
    <w:rPr>
      <w:rFonts w:ascii="Arial" w:hAnsi="Arial" w:cs="Tahoma"/>
      <w:sz w:val="24"/>
      <w:szCs w:val="24"/>
      <w:lang w:val="en-US" w:eastAsia="en-US"/>
    </w:rPr>
  </w:style>
  <w:style w:type="paragraph" w:customStyle="1" w:styleId="S31">
    <w:name w:val="S_Нумерованный_3.1"/>
    <w:basedOn w:val="a0"/>
    <w:link w:val="S310"/>
    <w:uiPriority w:val="99"/>
    <w:rsid w:val="00120C8E"/>
    <w:pPr>
      <w:suppressAutoHyphens/>
      <w:spacing w:after="0" w:line="360" w:lineRule="auto"/>
      <w:ind w:firstLine="709"/>
      <w:jc w:val="both"/>
    </w:pPr>
    <w:rPr>
      <w:rFonts w:ascii="Times New Roman" w:hAnsi="Times New Roman" w:cs="Calibri"/>
      <w:sz w:val="28"/>
      <w:szCs w:val="28"/>
      <w:lang w:val="en-US" w:eastAsia="en-US"/>
    </w:rPr>
  </w:style>
  <w:style w:type="paragraph" w:styleId="af9">
    <w:name w:val="List Paragraph"/>
    <w:basedOn w:val="a0"/>
    <w:uiPriority w:val="99"/>
    <w:qFormat/>
    <w:rsid w:val="00120C8E"/>
    <w:pPr>
      <w:spacing w:after="0" w:line="240" w:lineRule="auto"/>
      <w:ind w:left="720"/>
      <w:contextualSpacing/>
      <w:jc w:val="both"/>
    </w:pPr>
    <w:rPr>
      <w:rFonts w:cs="Calibri"/>
      <w:sz w:val="24"/>
      <w:szCs w:val="24"/>
      <w:lang w:val="en-US" w:eastAsia="en-US"/>
    </w:rPr>
  </w:style>
  <w:style w:type="paragraph" w:customStyle="1" w:styleId="15">
    <w:name w:val="Красная строка1"/>
    <w:basedOn w:val="af7"/>
    <w:uiPriority w:val="99"/>
    <w:rsid w:val="00120C8E"/>
    <w:pPr>
      <w:suppressAutoHyphens/>
      <w:ind w:left="0" w:firstLine="210"/>
    </w:pPr>
    <w:rPr>
      <w:rFonts w:ascii="Times New Roman" w:hAnsi="Times New Roman"/>
      <w:sz w:val="20"/>
      <w:szCs w:val="20"/>
    </w:rPr>
  </w:style>
  <w:style w:type="paragraph" w:styleId="a6">
    <w:name w:val="Title"/>
    <w:basedOn w:val="a0"/>
    <w:next w:val="a0"/>
    <w:link w:val="a5"/>
    <w:uiPriority w:val="99"/>
    <w:qFormat/>
    <w:rsid w:val="00120C8E"/>
    <w:pPr>
      <w:spacing w:before="240" w:after="60" w:line="240" w:lineRule="auto"/>
      <w:ind w:left="284"/>
      <w:jc w:val="center"/>
      <w:outlineLvl w:val="0"/>
    </w:pPr>
    <w:rPr>
      <w:rFonts w:ascii="Cambria" w:hAnsi="Cambria" w:cs="Calibri"/>
      <w:b/>
      <w:bCs/>
      <w:kern w:val="28"/>
      <w:sz w:val="32"/>
      <w:szCs w:val="32"/>
    </w:rPr>
  </w:style>
  <w:style w:type="character" w:customStyle="1" w:styleId="TitleChar1">
    <w:name w:val="Title Char1"/>
    <w:basedOn w:val="a1"/>
    <w:link w:val="a6"/>
    <w:uiPriority w:val="99"/>
    <w:locked/>
    <w:rsid w:val="00005588"/>
    <w:rPr>
      <w:rFonts w:ascii="Cambria" w:hAnsi="Cambria" w:cs="Times New Roman"/>
      <w:b/>
      <w:bCs/>
      <w:kern w:val="28"/>
      <w:sz w:val="32"/>
      <w:szCs w:val="32"/>
    </w:rPr>
  </w:style>
  <w:style w:type="character" w:customStyle="1" w:styleId="16">
    <w:name w:val="Название Знак1"/>
    <w:basedOn w:val="a1"/>
    <w:link w:val="a6"/>
    <w:uiPriority w:val="99"/>
    <w:locked/>
    <w:rsid w:val="00120C8E"/>
    <w:rPr>
      <w:rFonts w:ascii="Cambria" w:hAnsi="Cambria" w:cs="Times New Roman"/>
      <w:color w:val="17365D"/>
      <w:spacing w:val="5"/>
      <w:kern w:val="28"/>
      <w:sz w:val="52"/>
      <w:szCs w:val="52"/>
    </w:rPr>
  </w:style>
  <w:style w:type="paragraph" w:styleId="a8">
    <w:name w:val="Subtitle"/>
    <w:basedOn w:val="a0"/>
    <w:next w:val="a0"/>
    <w:link w:val="a7"/>
    <w:uiPriority w:val="99"/>
    <w:qFormat/>
    <w:rsid w:val="00120C8E"/>
    <w:pPr>
      <w:spacing w:after="60" w:line="240" w:lineRule="auto"/>
      <w:ind w:left="284"/>
      <w:jc w:val="center"/>
      <w:outlineLvl w:val="1"/>
    </w:pPr>
    <w:rPr>
      <w:rFonts w:ascii="Cambria" w:hAnsi="Cambria" w:cs="Calibri"/>
      <w:sz w:val="24"/>
      <w:szCs w:val="24"/>
    </w:rPr>
  </w:style>
  <w:style w:type="character" w:customStyle="1" w:styleId="SubtitleChar1">
    <w:name w:val="Subtitle Char1"/>
    <w:basedOn w:val="a1"/>
    <w:link w:val="a8"/>
    <w:uiPriority w:val="99"/>
    <w:locked/>
    <w:rsid w:val="00005588"/>
    <w:rPr>
      <w:rFonts w:ascii="Cambria" w:hAnsi="Cambria" w:cs="Times New Roman"/>
      <w:sz w:val="24"/>
      <w:szCs w:val="24"/>
    </w:rPr>
  </w:style>
  <w:style w:type="character" w:customStyle="1" w:styleId="17">
    <w:name w:val="Подзаголовок Знак1"/>
    <w:basedOn w:val="a1"/>
    <w:link w:val="a8"/>
    <w:uiPriority w:val="99"/>
    <w:locked/>
    <w:rsid w:val="00120C8E"/>
    <w:rPr>
      <w:rFonts w:ascii="Cambria" w:hAnsi="Cambria" w:cs="Times New Roman"/>
      <w:i/>
      <w:iCs/>
      <w:color w:val="4F81BD"/>
      <w:spacing w:val="15"/>
      <w:sz w:val="24"/>
      <w:szCs w:val="24"/>
    </w:rPr>
  </w:style>
  <w:style w:type="paragraph" w:styleId="afa">
    <w:name w:val="No Spacing"/>
    <w:basedOn w:val="a0"/>
    <w:uiPriority w:val="99"/>
    <w:qFormat/>
    <w:rsid w:val="00120C8E"/>
    <w:pPr>
      <w:spacing w:after="0" w:line="240" w:lineRule="auto"/>
      <w:ind w:left="284"/>
      <w:jc w:val="both"/>
    </w:pPr>
    <w:rPr>
      <w:rFonts w:cs="Calibri"/>
      <w:sz w:val="24"/>
      <w:szCs w:val="32"/>
      <w:lang w:val="en-US" w:eastAsia="en-US"/>
    </w:rPr>
  </w:style>
  <w:style w:type="paragraph" w:styleId="23">
    <w:name w:val="Quote"/>
    <w:basedOn w:val="a0"/>
    <w:next w:val="a0"/>
    <w:link w:val="22"/>
    <w:uiPriority w:val="99"/>
    <w:qFormat/>
    <w:rsid w:val="00120C8E"/>
    <w:pPr>
      <w:spacing w:after="0" w:line="240" w:lineRule="auto"/>
      <w:ind w:left="284"/>
      <w:jc w:val="both"/>
    </w:pPr>
    <w:rPr>
      <w:rFonts w:cs="Calibri"/>
      <w:i/>
      <w:sz w:val="24"/>
      <w:szCs w:val="24"/>
    </w:rPr>
  </w:style>
  <w:style w:type="character" w:customStyle="1" w:styleId="QuoteChar1">
    <w:name w:val="Quote Char1"/>
    <w:basedOn w:val="a1"/>
    <w:link w:val="23"/>
    <w:uiPriority w:val="99"/>
    <w:locked/>
    <w:rsid w:val="00005588"/>
    <w:rPr>
      <w:rFonts w:cs="Times New Roman"/>
      <w:i/>
      <w:iCs/>
      <w:color w:val="000000"/>
    </w:rPr>
  </w:style>
  <w:style w:type="character" w:customStyle="1" w:styleId="210">
    <w:name w:val="Цитата 2 Знак1"/>
    <w:basedOn w:val="a1"/>
    <w:link w:val="23"/>
    <w:uiPriority w:val="99"/>
    <w:locked/>
    <w:rsid w:val="00120C8E"/>
    <w:rPr>
      <w:rFonts w:cs="Times New Roman"/>
      <w:i/>
      <w:iCs/>
      <w:color w:val="000000"/>
    </w:rPr>
  </w:style>
  <w:style w:type="paragraph" w:styleId="ac">
    <w:name w:val="Intense Quote"/>
    <w:basedOn w:val="a0"/>
    <w:next w:val="a0"/>
    <w:link w:val="ab"/>
    <w:uiPriority w:val="99"/>
    <w:qFormat/>
    <w:rsid w:val="00120C8E"/>
    <w:pPr>
      <w:spacing w:after="0" w:line="240" w:lineRule="auto"/>
      <w:ind w:left="720" w:right="720"/>
      <w:jc w:val="both"/>
    </w:pPr>
    <w:rPr>
      <w:rFonts w:cs="Calibri"/>
      <w:b/>
      <w:i/>
      <w:sz w:val="24"/>
    </w:rPr>
  </w:style>
  <w:style w:type="character" w:customStyle="1" w:styleId="IntenseQuoteChar1">
    <w:name w:val="Intense Quote Char1"/>
    <w:basedOn w:val="a1"/>
    <w:link w:val="ac"/>
    <w:uiPriority w:val="99"/>
    <w:locked/>
    <w:rsid w:val="00005588"/>
    <w:rPr>
      <w:rFonts w:cs="Times New Roman"/>
      <w:b/>
      <w:bCs/>
      <w:i/>
      <w:iCs/>
      <w:color w:val="4F81BD"/>
    </w:rPr>
  </w:style>
  <w:style w:type="character" w:customStyle="1" w:styleId="18">
    <w:name w:val="Выделенная цитата Знак1"/>
    <w:basedOn w:val="a1"/>
    <w:link w:val="ac"/>
    <w:uiPriority w:val="99"/>
    <w:locked/>
    <w:rsid w:val="00120C8E"/>
    <w:rPr>
      <w:rFonts w:cs="Times New Roman"/>
      <w:b/>
      <w:bCs/>
      <w:i/>
      <w:iCs/>
      <w:color w:val="4F81BD"/>
    </w:rPr>
  </w:style>
  <w:style w:type="paragraph" w:styleId="afb">
    <w:name w:val="TOC Heading"/>
    <w:basedOn w:val="10"/>
    <w:next w:val="a0"/>
    <w:uiPriority w:val="99"/>
    <w:qFormat/>
    <w:rsid w:val="00120C8E"/>
    <w:pPr>
      <w:outlineLvl w:val="9"/>
    </w:pPr>
  </w:style>
  <w:style w:type="paragraph" w:customStyle="1" w:styleId="FR1">
    <w:name w:val="FR1"/>
    <w:uiPriority w:val="99"/>
    <w:rsid w:val="00120C8E"/>
    <w:pPr>
      <w:widowControl w:val="0"/>
      <w:suppressAutoHyphens/>
      <w:autoSpaceDE w:val="0"/>
      <w:spacing w:before="420" w:after="200" w:line="276" w:lineRule="auto"/>
      <w:ind w:left="284" w:firstLine="560"/>
      <w:jc w:val="both"/>
    </w:pPr>
    <w:rPr>
      <w:rFonts w:ascii="Arial" w:hAnsi="Arial" w:cs="Arial"/>
      <w:sz w:val="28"/>
      <w:szCs w:val="28"/>
      <w:lang w:eastAsia="ar-SA"/>
    </w:rPr>
  </w:style>
  <w:style w:type="paragraph" w:customStyle="1" w:styleId="afc">
    <w:name w:val="Содержимое таблицы"/>
    <w:basedOn w:val="a0"/>
    <w:uiPriority w:val="99"/>
    <w:rsid w:val="00120C8E"/>
    <w:pPr>
      <w:widowControl w:val="0"/>
      <w:suppressLineNumbers/>
      <w:suppressAutoHyphens/>
      <w:spacing w:after="0" w:line="240" w:lineRule="auto"/>
      <w:ind w:left="284"/>
      <w:jc w:val="both"/>
    </w:pPr>
    <w:rPr>
      <w:rFonts w:ascii="Arial" w:hAnsi="Arial" w:cs="Calibri"/>
      <w:kern w:val="1"/>
      <w:sz w:val="20"/>
      <w:szCs w:val="24"/>
      <w:lang w:eastAsia="ar-SA"/>
    </w:rPr>
  </w:style>
  <w:style w:type="paragraph" w:customStyle="1" w:styleId="310">
    <w:name w:val="Основной текст с отступом 31"/>
    <w:basedOn w:val="a0"/>
    <w:uiPriority w:val="99"/>
    <w:rsid w:val="00120C8E"/>
    <w:pPr>
      <w:widowControl w:val="0"/>
      <w:suppressAutoHyphens/>
      <w:autoSpaceDE w:val="0"/>
      <w:spacing w:after="0" w:line="240" w:lineRule="auto"/>
      <w:ind w:firstLine="720"/>
      <w:jc w:val="both"/>
    </w:pPr>
    <w:rPr>
      <w:rFonts w:ascii="Arial" w:hAnsi="Arial" w:cs="Calibri"/>
      <w:kern w:val="1"/>
      <w:sz w:val="20"/>
      <w:szCs w:val="24"/>
      <w:lang w:eastAsia="ar-SA"/>
    </w:rPr>
  </w:style>
  <w:style w:type="paragraph" w:customStyle="1" w:styleId="ConsNormal">
    <w:name w:val="ConsNormal"/>
    <w:uiPriority w:val="99"/>
    <w:rsid w:val="00120C8E"/>
    <w:pPr>
      <w:widowControl w:val="0"/>
      <w:suppressAutoHyphens/>
      <w:autoSpaceDE w:val="0"/>
      <w:spacing w:after="200" w:line="276" w:lineRule="auto"/>
      <w:ind w:left="284" w:firstLine="720"/>
      <w:jc w:val="both"/>
    </w:pPr>
    <w:rPr>
      <w:rFonts w:cs="Calibri"/>
      <w:bCs/>
      <w:kern w:val="1"/>
      <w:sz w:val="24"/>
      <w:szCs w:val="24"/>
      <w:lang w:eastAsia="ar-SA"/>
    </w:rPr>
  </w:style>
  <w:style w:type="paragraph" w:customStyle="1" w:styleId="211">
    <w:name w:val="Основной текст с отступом 21"/>
    <w:basedOn w:val="a0"/>
    <w:uiPriority w:val="99"/>
    <w:rsid w:val="00120C8E"/>
    <w:pPr>
      <w:widowControl w:val="0"/>
      <w:suppressAutoHyphens/>
      <w:spacing w:after="0" w:line="240" w:lineRule="auto"/>
      <w:ind w:firstLine="708"/>
      <w:jc w:val="both"/>
    </w:pPr>
    <w:rPr>
      <w:rFonts w:ascii="Arial" w:hAnsi="Arial" w:cs="Calibri"/>
      <w:kern w:val="1"/>
      <w:sz w:val="20"/>
      <w:szCs w:val="24"/>
      <w:lang w:eastAsia="ar-SA"/>
    </w:rPr>
  </w:style>
  <w:style w:type="paragraph" w:customStyle="1" w:styleId="220">
    <w:name w:val="Основной текст 22"/>
    <w:basedOn w:val="a0"/>
    <w:uiPriority w:val="99"/>
    <w:rsid w:val="00120C8E"/>
    <w:pPr>
      <w:widowControl w:val="0"/>
      <w:suppressAutoHyphens/>
      <w:spacing w:after="120" w:line="480" w:lineRule="auto"/>
      <w:ind w:left="284"/>
      <w:jc w:val="both"/>
    </w:pPr>
    <w:rPr>
      <w:rFonts w:ascii="Arial" w:hAnsi="Arial" w:cs="Calibri"/>
      <w:kern w:val="1"/>
      <w:sz w:val="20"/>
      <w:szCs w:val="24"/>
      <w:lang w:eastAsia="ar-SA"/>
    </w:rPr>
  </w:style>
  <w:style w:type="paragraph" w:customStyle="1" w:styleId="19">
    <w:name w:val="Стиль1"/>
    <w:basedOn w:val="a0"/>
    <w:uiPriority w:val="99"/>
    <w:rsid w:val="00120C8E"/>
    <w:pPr>
      <w:widowControl w:val="0"/>
      <w:suppressAutoHyphens/>
      <w:autoSpaceDE w:val="0"/>
      <w:spacing w:after="0" w:line="360" w:lineRule="auto"/>
      <w:ind w:firstLine="709"/>
      <w:jc w:val="both"/>
    </w:pPr>
    <w:rPr>
      <w:rFonts w:ascii="Times New Roman" w:hAnsi="Times New Roman" w:cs="Arial"/>
      <w:kern w:val="1"/>
      <w:sz w:val="28"/>
      <w:szCs w:val="20"/>
      <w:lang w:eastAsia="ar-SA"/>
    </w:rPr>
  </w:style>
  <w:style w:type="paragraph" w:styleId="afd">
    <w:name w:val="Normal (Web)"/>
    <w:basedOn w:val="a0"/>
    <w:uiPriority w:val="99"/>
    <w:rsid w:val="00120C8E"/>
    <w:pPr>
      <w:spacing w:before="280" w:after="280" w:line="240" w:lineRule="auto"/>
      <w:ind w:left="284"/>
      <w:jc w:val="both"/>
    </w:pPr>
    <w:rPr>
      <w:rFonts w:ascii="Times New Roman" w:hAnsi="Times New Roman" w:cs="Calibri"/>
      <w:sz w:val="24"/>
      <w:szCs w:val="24"/>
      <w:lang w:eastAsia="ar-SA"/>
    </w:rPr>
  </w:style>
  <w:style w:type="paragraph" w:styleId="afe">
    <w:name w:val="header"/>
    <w:aliases w:val="ВерхКолонтитул,ВерхКолонтитул Знак"/>
    <w:basedOn w:val="a0"/>
    <w:link w:val="29"/>
    <w:uiPriority w:val="99"/>
    <w:rsid w:val="00120C8E"/>
    <w:pPr>
      <w:tabs>
        <w:tab w:val="center" w:pos="4677"/>
        <w:tab w:val="right" w:pos="9355"/>
      </w:tabs>
      <w:spacing w:after="0" w:line="240" w:lineRule="auto"/>
      <w:ind w:left="284"/>
      <w:jc w:val="both"/>
    </w:pPr>
    <w:rPr>
      <w:rFonts w:ascii="Times New Roman" w:hAnsi="Times New Roman" w:cs="Calibri"/>
      <w:sz w:val="24"/>
      <w:szCs w:val="24"/>
      <w:lang w:eastAsia="ar-SA"/>
    </w:rPr>
  </w:style>
  <w:style w:type="character" w:customStyle="1" w:styleId="29">
    <w:name w:val="Верхний колонтитул Знак2"/>
    <w:aliases w:val="ВерхКолонтитул Знак2,ВерхКолонтитул Знак Знак1"/>
    <w:basedOn w:val="a1"/>
    <w:link w:val="afe"/>
    <w:uiPriority w:val="99"/>
    <w:locked/>
    <w:rsid w:val="00120C8E"/>
    <w:rPr>
      <w:rFonts w:ascii="Times New Roman" w:hAnsi="Times New Roman" w:cs="Calibri"/>
      <w:sz w:val="24"/>
      <w:szCs w:val="24"/>
      <w:lang w:eastAsia="ar-SA" w:bidi="ar-SA"/>
    </w:rPr>
  </w:style>
  <w:style w:type="paragraph" w:customStyle="1" w:styleId="221">
    <w:name w:val="Основной текст с отступом 22"/>
    <w:basedOn w:val="a0"/>
    <w:uiPriority w:val="99"/>
    <w:rsid w:val="00120C8E"/>
    <w:pPr>
      <w:spacing w:after="120" w:line="480" w:lineRule="auto"/>
      <w:ind w:left="283"/>
      <w:jc w:val="both"/>
    </w:pPr>
    <w:rPr>
      <w:rFonts w:cs="Calibri"/>
      <w:lang w:eastAsia="ar-SA"/>
    </w:rPr>
  </w:style>
  <w:style w:type="paragraph" w:styleId="aff">
    <w:name w:val="Body Text Indent"/>
    <w:basedOn w:val="a0"/>
    <w:link w:val="aff0"/>
    <w:uiPriority w:val="99"/>
    <w:semiHidden/>
    <w:rsid w:val="00120C8E"/>
    <w:pPr>
      <w:spacing w:after="120" w:line="240" w:lineRule="auto"/>
      <w:ind w:left="283"/>
      <w:jc w:val="both"/>
    </w:pPr>
    <w:rPr>
      <w:rFonts w:cs="Calibri"/>
      <w:sz w:val="24"/>
      <w:szCs w:val="24"/>
      <w:lang w:val="en-US" w:eastAsia="en-US"/>
    </w:rPr>
  </w:style>
  <w:style w:type="character" w:customStyle="1" w:styleId="aff0">
    <w:name w:val="Основной текст с отступом Знак"/>
    <w:basedOn w:val="a1"/>
    <w:link w:val="aff"/>
    <w:uiPriority w:val="99"/>
    <w:semiHidden/>
    <w:locked/>
    <w:rsid w:val="00120C8E"/>
    <w:rPr>
      <w:rFonts w:ascii="Calibri" w:hAnsi="Calibri" w:cs="Calibri"/>
      <w:sz w:val="24"/>
      <w:szCs w:val="24"/>
      <w:lang w:val="en-US" w:eastAsia="en-US"/>
    </w:rPr>
  </w:style>
  <w:style w:type="paragraph" w:customStyle="1" w:styleId="320">
    <w:name w:val="Основной текст с отступом 32"/>
    <w:basedOn w:val="a0"/>
    <w:uiPriority w:val="99"/>
    <w:rsid w:val="00120C8E"/>
    <w:pPr>
      <w:spacing w:after="120" w:line="240" w:lineRule="auto"/>
      <w:ind w:left="283"/>
      <w:jc w:val="both"/>
    </w:pPr>
    <w:rPr>
      <w:rFonts w:cs="Calibri"/>
      <w:sz w:val="16"/>
      <w:szCs w:val="16"/>
      <w:lang w:val="en-US" w:eastAsia="en-US"/>
    </w:rPr>
  </w:style>
  <w:style w:type="paragraph" w:customStyle="1" w:styleId="212">
    <w:name w:val="Основной текст 21"/>
    <w:basedOn w:val="a0"/>
    <w:uiPriority w:val="99"/>
    <w:rsid w:val="00120C8E"/>
    <w:pPr>
      <w:overflowPunct w:val="0"/>
      <w:autoSpaceDE w:val="0"/>
      <w:spacing w:after="0" w:line="240" w:lineRule="auto"/>
      <w:ind w:left="284"/>
      <w:jc w:val="both"/>
      <w:textAlignment w:val="baseline"/>
    </w:pPr>
    <w:rPr>
      <w:rFonts w:ascii="Times New Roman" w:hAnsi="Times New Roman" w:cs="Calibri"/>
      <w:sz w:val="24"/>
      <w:szCs w:val="20"/>
      <w:lang w:val="en-US" w:eastAsia="en-US"/>
    </w:rPr>
  </w:style>
  <w:style w:type="paragraph" w:customStyle="1" w:styleId="1a">
    <w:name w:val="Текст1"/>
    <w:basedOn w:val="a0"/>
    <w:uiPriority w:val="99"/>
    <w:rsid w:val="00120C8E"/>
    <w:pPr>
      <w:spacing w:after="0" w:line="240" w:lineRule="auto"/>
      <w:ind w:firstLine="709"/>
      <w:jc w:val="both"/>
    </w:pPr>
    <w:rPr>
      <w:rFonts w:ascii="Times New Roman" w:hAnsi="Times New Roman" w:cs="Calibri"/>
      <w:sz w:val="24"/>
      <w:szCs w:val="20"/>
      <w:lang w:val="en-US" w:eastAsia="en-US"/>
    </w:rPr>
  </w:style>
  <w:style w:type="paragraph" w:styleId="aff1">
    <w:name w:val="footer"/>
    <w:basedOn w:val="a0"/>
    <w:link w:val="aff2"/>
    <w:uiPriority w:val="99"/>
    <w:rsid w:val="00120C8E"/>
    <w:pPr>
      <w:tabs>
        <w:tab w:val="center" w:pos="4153"/>
        <w:tab w:val="right" w:pos="8306"/>
      </w:tabs>
      <w:spacing w:after="0" w:line="240" w:lineRule="auto"/>
      <w:ind w:left="284"/>
      <w:jc w:val="both"/>
    </w:pPr>
    <w:rPr>
      <w:rFonts w:ascii="Times New Roman" w:hAnsi="Times New Roman" w:cs="Calibri"/>
      <w:sz w:val="24"/>
      <w:szCs w:val="20"/>
      <w:lang w:val="en-US" w:eastAsia="en-US"/>
    </w:rPr>
  </w:style>
  <w:style w:type="character" w:customStyle="1" w:styleId="aff2">
    <w:name w:val="Нижний колонтитул Знак"/>
    <w:basedOn w:val="a1"/>
    <w:link w:val="aff1"/>
    <w:uiPriority w:val="99"/>
    <w:locked/>
    <w:rsid w:val="00120C8E"/>
    <w:rPr>
      <w:rFonts w:ascii="Times New Roman" w:hAnsi="Times New Roman" w:cs="Calibri"/>
      <w:sz w:val="20"/>
      <w:szCs w:val="20"/>
      <w:lang w:val="en-US" w:eastAsia="en-US"/>
    </w:rPr>
  </w:style>
  <w:style w:type="paragraph" w:customStyle="1" w:styleId="BodyTextIndent21">
    <w:name w:val="Body Text Indent 21"/>
    <w:basedOn w:val="a0"/>
    <w:uiPriority w:val="99"/>
    <w:rsid w:val="00120C8E"/>
    <w:pPr>
      <w:spacing w:before="120" w:after="0" w:line="240" w:lineRule="auto"/>
      <w:ind w:firstLine="709"/>
      <w:jc w:val="both"/>
    </w:pPr>
    <w:rPr>
      <w:rFonts w:ascii="Times New Roman" w:hAnsi="Times New Roman" w:cs="Calibri"/>
      <w:sz w:val="24"/>
      <w:szCs w:val="20"/>
      <w:lang w:val="en-US" w:eastAsia="en-US"/>
    </w:rPr>
  </w:style>
  <w:style w:type="paragraph" w:customStyle="1" w:styleId="1b">
    <w:name w:val="Название1"/>
    <w:basedOn w:val="a0"/>
    <w:uiPriority w:val="99"/>
    <w:rsid w:val="00120C8E"/>
    <w:pPr>
      <w:widowControl w:val="0"/>
      <w:suppressLineNumbers/>
      <w:suppressAutoHyphens/>
      <w:spacing w:before="120" w:after="120" w:line="240" w:lineRule="auto"/>
      <w:ind w:left="284"/>
      <w:jc w:val="both"/>
    </w:pPr>
    <w:rPr>
      <w:rFonts w:ascii="Arial" w:hAnsi="Arial" w:cs="Tahoma"/>
      <w:i/>
      <w:iCs/>
      <w:kern w:val="1"/>
      <w:sz w:val="20"/>
      <w:szCs w:val="24"/>
      <w:lang w:eastAsia="ar-SA"/>
    </w:rPr>
  </w:style>
  <w:style w:type="paragraph" w:customStyle="1" w:styleId="1c">
    <w:name w:val="Указатель1"/>
    <w:basedOn w:val="a0"/>
    <w:uiPriority w:val="99"/>
    <w:rsid w:val="00120C8E"/>
    <w:pPr>
      <w:widowControl w:val="0"/>
      <w:suppressLineNumbers/>
      <w:suppressAutoHyphens/>
      <w:spacing w:after="0" w:line="240" w:lineRule="auto"/>
      <w:ind w:left="284"/>
      <w:jc w:val="both"/>
    </w:pPr>
    <w:rPr>
      <w:rFonts w:ascii="Arial" w:hAnsi="Arial" w:cs="Tahoma"/>
      <w:kern w:val="1"/>
      <w:sz w:val="20"/>
      <w:szCs w:val="24"/>
      <w:lang w:eastAsia="ar-SA"/>
    </w:rPr>
  </w:style>
  <w:style w:type="paragraph" w:customStyle="1" w:styleId="aff3">
    <w:name w:val="Заголовок таблицы"/>
    <w:basedOn w:val="afc"/>
    <w:uiPriority w:val="99"/>
    <w:rsid w:val="00120C8E"/>
    <w:pPr>
      <w:jc w:val="center"/>
    </w:pPr>
    <w:rPr>
      <w:b/>
      <w:bCs/>
    </w:rPr>
  </w:style>
  <w:style w:type="paragraph" w:customStyle="1" w:styleId="aff4">
    <w:name w:val="Содержимое врезки"/>
    <w:basedOn w:val="af7"/>
    <w:uiPriority w:val="99"/>
    <w:rsid w:val="00120C8E"/>
  </w:style>
  <w:style w:type="table" w:styleId="aff5">
    <w:name w:val="Table Grid"/>
    <w:basedOn w:val="a2"/>
    <w:uiPriority w:val="99"/>
    <w:rsid w:val="00120C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0"/>
    <w:link w:val="213"/>
    <w:uiPriority w:val="99"/>
    <w:rsid w:val="00120C8E"/>
    <w:pPr>
      <w:spacing w:after="120" w:line="480" w:lineRule="auto"/>
      <w:ind w:left="283"/>
      <w:jc w:val="both"/>
    </w:pPr>
  </w:style>
  <w:style w:type="character" w:customStyle="1" w:styleId="213">
    <w:name w:val="Основной текст с отступом 2 Знак1"/>
    <w:basedOn w:val="a1"/>
    <w:link w:val="2a"/>
    <w:uiPriority w:val="99"/>
    <w:locked/>
    <w:rsid w:val="00120C8E"/>
    <w:rPr>
      <w:rFonts w:ascii="Calibri" w:hAnsi="Calibri" w:cs="Times New Roman"/>
    </w:rPr>
  </w:style>
  <w:style w:type="paragraph" w:styleId="aff6">
    <w:name w:val="footnote text"/>
    <w:basedOn w:val="a0"/>
    <w:link w:val="aff7"/>
    <w:uiPriority w:val="99"/>
    <w:semiHidden/>
    <w:rsid w:val="00120C8E"/>
    <w:pPr>
      <w:spacing w:after="0" w:line="240" w:lineRule="auto"/>
      <w:ind w:left="284"/>
      <w:jc w:val="both"/>
    </w:pPr>
    <w:rPr>
      <w:sz w:val="20"/>
      <w:szCs w:val="20"/>
    </w:rPr>
  </w:style>
  <w:style w:type="character" w:customStyle="1" w:styleId="aff7">
    <w:name w:val="Текст сноски Знак"/>
    <w:basedOn w:val="a1"/>
    <w:link w:val="aff6"/>
    <w:uiPriority w:val="99"/>
    <w:semiHidden/>
    <w:locked/>
    <w:rsid w:val="00120C8E"/>
    <w:rPr>
      <w:rFonts w:ascii="Calibri" w:hAnsi="Calibri" w:cs="Times New Roman"/>
      <w:sz w:val="20"/>
      <w:szCs w:val="20"/>
    </w:rPr>
  </w:style>
  <w:style w:type="character" w:styleId="aff8">
    <w:name w:val="footnote reference"/>
    <w:basedOn w:val="a1"/>
    <w:uiPriority w:val="99"/>
    <w:semiHidden/>
    <w:rsid w:val="00120C8E"/>
    <w:rPr>
      <w:rFonts w:cs="Times New Roman"/>
      <w:vertAlign w:val="superscript"/>
    </w:rPr>
  </w:style>
  <w:style w:type="paragraph" w:styleId="aff9">
    <w:name w:val="Balloon Text"/>
    <w:basedOn w:val="a0"/>
    <w:link w:val="affa"/>
    <w:uiPriority w:val="99"/>
    <w:semiHidden/>
    <w:rsid w:val="00120C8E"/>
    <w:pPr>
      <w:spacing w:after="0" w:line="240" w:lineRule="auto"/>
      <w:ind w:left="284"/>
      <w:jc w:val="both"/>
    </w:pPr>
    <w:rPr>
      <w:rFonts w:ascii="Tahoma" w:hAnsi="Tahoma" w:cs="Tahoma"/>
      <w:sz w:val="16"/>
      <w:szCs w:val="16"/>
      <w:lang w:val="en-US" w:eastAsia="en-US"/>
    </w:rPr>
  </w:style>
  <w:style w:type="character" w:customStyle="1" w:styleId="affa">
    <w:name w:val="Текст выноски Знак"/>
    <w:basedOn w:val="a1"/>
    <w:link w:val="aff9"/>
    <w:uiPriority w:val="99"/>
    <w:semiHidden/>
    <w:locked/>
    <w:rsid w:val="00120C8E"/>
    <w:rPr>
      <w:rFonts w:ascii="Tahoma" w:hAnsi="Tahoma" w:cs="Tahoma"/>
      <w:sz w:val="16"/>
      <w:szCs w:val="16"/>
      <w:lang w:val="en-US" w:eastAsia="en-US"/>
    </w:rPr>
  </w:style>
  <w:style w:type="character" w:styleId="affb">
    <w:name w:val="Hyperlink"/>
    <w:basedOn w:val="a1"/>
    <w:uiPriority w:val="99"/>
    <w:semiHidden/>
    <w:rsid w:val="00120C8E"/>
    <w:rPr>
      <w:rFonts w:cs="Times New Roman"/>
      <w:color w:val="0000FF"/>
      <w:u w:val="single"/>
    </w:rPr>
  </w:style>
  <w:style w:type="character" w:customStyle="1" w:styleId="WW8Num119z2">
    <w:name w:val="WW8Num119z2"/>
    <w:uiPriority w:val="99"/>
    <w:rsid w:val="00120C8E"/>
    <w:rPr>
      <w:rFonts w:ascii="Wingdings" w:hAnsi="Wingdings"/>
    </w:rPr>
  </w:style>
  <w:style w:type="character" w:styleId="affc">
    <w:name w:val="page number"/>
    <w:basedOn w:val="a1"/>
    <w:uiPriority w:val="99"/>
    <w:rsid w:val="00120C8E"/>
    <w:rPr>
      <w:rFonts w:cs="Times New Roman"/>
    </w:rPr>
  </w:style>
  <w:style w:type="character" w:customStyle="1" w:styleId="S310">
    <w:name w:val="S_Нумерованный_3.1 Знак Знак"/>
    <w:basedOn w:val="a1"/>
    <w:link w:val="S31"/>
    <w:uiPriority w:val="99"/>
    <w:locked/>
    <w:rsid w:val="00120C8E"/>
    <w:rPr>
      <w:rFonts w:ascii="Times New Roman" w:hAnsi="Times New Roman" w:cs="Calibri"/>
      <w:sz w:val="28"/>
      <w:szCs w:val="28"/>
      <w:lang w:val="en-US" w:eastAsia="en-US"/>
    </w:rPr>
  </w:style>
  <w:style w:type="paragraph" w:customStyle="1" w:styleId="S">
    <w:name w:val="S_Маркированный"/>
    <w:basedOn w:val="affd"/>
    <w:link w:val="S0"/>
    <w:autoRedefine/>
    <w:uiPriority w:val="99"/>
    <w:rsid w:val="00F37075"/>
    <w:pPr>
      <w:tabs>
        <w:tab w:val="clear" w:pos="360"/>
        <w:tab w:val="left" w:pos="1134"/>
      </w:tabs>
      <w:spacing w:after="120" w:line="276" w:lineRule="auto"/>
      <w:ind w:left="0" w:firstLine="0"/>
      <w:contextualSpacing w:val="0"/>
    </w:pPr>
    <w:rPr>
      <w:rFonts w:ascii="Times New Roman" w:hAnsi="Times New Roman" w:cs="Times New Roman"/>
      <w:lang w:val="ru-RU" w:eastAsia="ar-SA"/>
    </w:rPr>
  </w:style>
  <w:style w:type="character" w:customStyle="1" w:styleId="S0">
    <w:name w:val="S_Маркированный Знак Знак"/>
    <w:basedOn w:val="a1"/>
    <w:link w:val="S"/>
    <w:uiPriority w:val="99"/>
    <w:locked/>
    <w:rsid w:val="00F37075"/>
    <w:rPr>
      <w:rFonts w:ascii="Times New Roman" w:hAnsi="Times New Roman" w:cs="Times New Roman"/>
      <w:sz w:val="24"/>
      <w:szCs w:val="24"/>
      <w:lang w:eastAsia="ar-SA" w:bidi="ar-SA"/>
    </w:rPr>
  </w:style>
  <w:style w:type="paragraph" w:styleId="affd">
    <w:name w:val="List Bullet"/>
    <w:basedOn w:val="a0"/>
    <w:uiPriority w:val="99"/>
    <w:semiHidden/>
    <w:rsid w:val="00120C8E"/>
    <w:pPr>
      <w:tabs>
        <w:tab w:val="num" w:pos="360"/>
      </w:tabs>
      <w:spacing w:after="0" w:line="240" w:lineRule="auto"/>
      <w:ind w:left="360" w:hanging="360"/>
      <w:contextualSpacing/>
      <w:jc w:val="both"/>
    </w:pPr>
    <w:rPr>
      <w:rFonts w:cs="Calibri"/>
      <w:sz w:val="24"/>
      <w:szCs w:val="24"/>
      <w:lang w:val="en-US" w:eastAsia="en-US"/>
    </w:rPr>
  </w:style>
  <w:style w:type="paragraph" w:customStyle="1" w:styleId="Heading">
    <w:name w:val="Heading"/>
    <w:uiPriority w:val="99"/>
    <w:rsid w:val="00120C8E"/>
    <w:pPr>
      <w:widowControl w:val="0"/>
      <w:autoSpaceDE w:val="0"/>
      <w:autoSpaceDN w:val="0"/>
      <w:adjustRightInd w:val="0"/>
      <w:spacing w:after="200" w:line="276" w:lineRule="auto"/>
      <w:ind w:left="284"/>
      <w:jc w:val="both"/>
    </w:pPr>
    <w:rPr>
      <w:rFonts w:ascii="Arial" w:hAnsi="Arial" w:cs="Arial"/>
      <w:b/>
      <w:bCs/>
      <w:sz w:val="22"/>
      <w:szCs w:val="22"/>
    </w:rPr>
  </w:style>
  <w:style w:type="paragraph" w:customStyle="1" w:styleId="ConsTitle">
    <w:name w:val="ConsTitle"/>
    <w:uiPriority w:val="99"/>
    <w:rsid w:val="00120C8E"/>
    <w:pPr>
      <w:widowControl w:val="0"/>
      <w:autoSpaceDE w:val="0"/>
      <w:autoSpaceDN w:val="0"/>
      <w:adjustRightInd w:val="0"/>
      <w:spacing w:after="200" w:line="276" w:lineRule="auto"/>
      <w:ind w:left="284" w:right="19772"/>
      <w:jc w:val="both"/>
    </w:pPr>
    <w:rPr>
      <w:rFonts w:ascii="Arial" w:hAnsi="Arial" w:cs="Arial"/>
      <w:b/>
      <w:bCs/>
      <w:sz w:val="16"/>
      <w:szCs w:val="16"/>
    </w:rPr>
  </w:style>
  <w:style w:type="paragraph" w:customStyle="1" w:styleId="1d">
    <w:name w:val="Верхний колонтитул1"/>
    <w:basedOn w:val="a0"/>
    <w:uiPriority w:val="99"/>
    <w:rsid w:val="00120C8E"/>
    <w:pPr>
      <w:spacing w:after="0" w:line="240" w:lineRule="auto"/>
      <w:ind w:left="300"/>
      <w:jc w:val="center"/>
    </w:pPr>
    <w:rPr>
      <w:rFonts w:ascii="Arial" w:hAnsi="Arial" w:cs="Arial"/>
      <w:b/>
      <w:bCs/>
      <w:color w:val="3560A7"/>
      <w:sz w:val="21"/>
      <w:szCs w:val="21"/>
    </w:rPr>
  </w:style>
  <w:style w:type="paragraph" w:customStyle="1" w:styleId="ConsPlusNonformat">
    <w:name w:val="ConsPlusNonformat"/>
    <w:uiPriority w:val="99"/>
    <w:rsid w:val="00120C8E"/>
    <w:pPr>
      <w:widowControl w:val="0"/>
      <w:autoSpaceDE w:val="0"/>
      <w:autoSpaceDN w:val="0"/>
      <w:adjustRightInd w:val="0"/>
    </w:pPr>
    <w:rPr>
      <w:rFonts w:ascii="Courier New" w:hAnsi="Courier New" w:cs="Courier New"/>
    </w:rPr>
  </w:style>
  <w:style w:type="paragraph" w:customStyle="1" w:styleId="ConsPlusCell">
    <w:name w:val="ConsPlusCell"/>
    <w:uiPriority w:val="99"/>
    <w:rsid w:val="00120C8E"/>
    <w:pPr>
      <w:widowControl w:val="0"/>
      <w:autoSpaceDE w:val="0"/>
      <w:autoSpaceDN w:val="0"/>
      <w:adjustRightInd w:val="0"/>
    </w:pPr>
    <w:rPr>
      <w:rFonts w:ascii="Arial" w:hAnsi="Arial" w:cs="Arial"/>
    </w:rPr>
  </w:style>
  <w:style w:type="paragraph" w:customStyle="1" w:styleId="affe">
    <w:name w:val="Основной текст пояснительной записки"/>
    <w:basedOn w:val="a0"/>
    <w:uiPriority w:val="99"/>
    <w:rsid w:val="00435875"/>
    <w:pPr>
      <w:spacing w:after="0" w:line="319" w:lineRule="auto"/>
      <w:ind w:firstLine="709"/>
      <w:jc w:val="both"/>
    </w:pPr>
    <w:rPr>
      <w:rFonts w:ascii="Times New Roman" w:hAnsi="Times New Roman"/>
      <w:sz w:val="28"/>
      <w:szCs w:val="28"/>
      <w:lang w:eastAsia="ar-SA"/>
    </w:rPr>
  </w:style>
  <w:style w:type="character" w:styleId="afff">
    <w:name w:val="Placeholder Text"/>
    <w:basedOn w:val="a1"/>
    <w:uiPriority w:val="99"/>
    <w:semiHidden/>
    <w:rsid w:val="001C039A"/>
    <w:rPr>
      <w:rFonts w:cs="Times New Roman"/>
      <w:color w:val="808080"/>
    </w:rPr>
  </w:style>
  <w:style w:type="paragraph" w:customStyle="1" w:styleId="1">
    <w:name w:val="маркированный список 1 уровня"/>
    <w:basedOn w:val="affe"/>
    <w:uiPriority w:val="99"/>
    <w:rsid w:val="00001BCE"/>
    <w:pPr>
      <w:numPr>
        <w:numId w:val="19"/>
      </w:numPr>
    </w:pPr>
  </w:style>
  <w:style w:type="paragraph" w:customStyle="1" w:styleId="afff0">
    <w:name w:val="подзаголовки"/>
    <w:basedOn w:val="affe"/>
    <w:uiPriority w:val="99"/>
    <w:rsid w:val="00001BCE"/>
    <w:pPr>
      <w:suppressAutoHyphens/>
      <w:ind w:firstLine="0"/>
      <w:jc w:val="center"/>
    </w:pPr>
    <w:rPr>
      <w:b/>
    </w:rPr>
  </w:style>
  <w:style w:type="paragraph" w:customStyle="1" w:styleId="afff1">
    <w:name w:val="Знак Знак Знак Знак Знак Знак Знак"/>
    <w:basedOn w:val="a0"/>
    <w:uiPriority w:val="99"/>
    <w:rsid w:val="002D0134"/>
    <w:pPr>
      <w:spacing w:before="100" w:beforeAutospacing="1" w:after="100" w:afterAutospacing="1" w:line="240" w:lineRule="auto"/>
      <w:jc w:val="both"/>
    </w:pPr>
    <w:rPr>
      <w:rFonts w:ascii="Tahoma" w:hAnsi="Tahoma"/>
      <w:sz w:val="20"/>
      <w:szCs w:val="20"/>
      <w:lang w:val="en-US" w:eastAsia="en-US"/>
    </w:rPr>
  </w:style>
  <w:style w:type="paragraph" w:customStyle="1" w:styleId="afff2">
    <w:name w:val="МОН"/>
    <w:basedOn w:val="a0"/>
    <w:link w:val="afff3"/>
    <w:uiPriority w:val="99"/>
    <w:rsid w:val="0093749B"/>
    <w:pPr>
      <w:spacing w:after="0" w:line="360" w:lineRule="auto"/>
      <w:ind w:firstLine="709"/>
      <w:jc w:val="both"/>
    </w:pPr>
    <w:rPr>
      <w:rFonts w:ascii="Times New Roman" w:hAnsi="Times New Roman"/>
      <w:sz w:val="28"/>
      <w:szCs w:val="24"/>
    </w:rPr>
  </w:style>
  <w:style w:type="character" w:customStyle="1" w:styleId="afff3">
    <w:name w:val="МОН Знак"/>
    <w:basedOn w:val="a1"/>
    <w:link w:val="afff2"/>
    <w:uiPriority w:val="99"/>
    <w:locked/>
    <w:rsid w:val="0093749B"/>
    <w:rPr>
      <w:rFonts w:ascii="Times New Roman" w:hAnsi="Times New Roman" w:cs="Times New Roman"/>
      <w:sz w:val="24"/>
      <w:szCs w:val="24"/>
    </w:rPr>
  </w:style>
  <w:style w:type="paragraph" w:customStyle="1" w:styleId="1e">
    <w:name w:val="Знак Знак Знак Знак Знак Знак Знак1"/>
    <w:basedOn w:val="a0"/>
    <w:uiPriority w:val="99"/>
    <w:rsid w:val="00C65657"/>
    <w:pPr>
      <w:spacing w:before="100" w:beforeAutospacing="1" w:after="100" w:afterAutospacing="1" w:line="240" w:lineRule="auto"/>
      <w:jc w:val="both"/>
    </w:pPr>
    <w:rPr>
      <w:rFonts w:ascii="Tahoma" w:hAnsi="Tahoma"/>
      <w:sz w:val="20"/>
      <w:szCs w:val="20"/>
      <w:lang w:val="en-US" w:eastAsia="en-US"/>
    </w:rPr>
  </w:style>
  <w:style w:type="paragraph" w:customStyle="1" w:styleId="Style1">
    <w:name w:val="Style1"/>
    <w:basedOn w:val="a0"/>
    <w:uiPriority w:val="99"/>
    <w:rsid w:val="00C65657"/>
    <w:pPr>
      <w:widowControl w:val="0"/>
      <w:autoSpaceDE w:val="0"/>
      <w:autoSpaceDN w:val="0"/>
      <w:adjustRightInd w:val="0"/>
      <w:spacing w:after="0" w:line="322" w:lineRule="exact"/>
      <w:ind w:firstLine="278"/>
    </w:pPr>
    <w:rPr>
      <w:rFonts w:ascii="Times New Roman" w:hAnsi="Times New Roman"/>
      <w:sz w:val="24"/>
      <w:szCs w:val="24"/>
    </w:rPr>
  </w:style>
  <w:style w:type="paragraph" w:customStyle="1" w:styleId="Style3">
    <w:name w:val="Style3"/>
    <w:basedOn w:val="a0"/>
    <w:uiPriority w:val="99"/>
    <w:rsid w:val="00C65657"/>
    <w:pPr>
      <w:widowControl w:val="0"/>
      <w:autoSpaceDE w:val="0"/>
      <w:autoSpaceDN w:val="0"/>
      <w:adjustRightInd w:val="0"/>
      <w:spacing w:after="0" w:line="322" w:lineRule="exact"/>
    </w:pPr>
    <w:rPr>
      <w:rFonts w:ascii="Times New Roman" w:hAnsi="Times New Roman"/>
      <w:sz w:val="24"/>
      <w:szCs w:val="24"/>
    </w:rPr>
  </w:style>
  <w:style w:type="character" w:customStyle="1" w:styleId="FontStyle11">
    <w:name w:val="Font Style11"/>
    <w:basedOn w:val="a1"/>
    <w:uiPriority w:val="99"/>
    <w:rsid w:val="00C65657"/>
    <w:rPr>
      <w:rFonts w:ascii="Times New Roman" w:hAnsi="Times New Roman" w:cs="Times New Roman"/>
      <w:sz w:val="26"/>
      <w:szCs w:val="26"/>
    </w:rPr>
  </w:style>
  <w:style w:type="paragraph" w:customStyle="1" w:styleId="ConsPlusNormal">
    <w:name w:val="ConsPlusNormal"/>
    <w:uiPriority w:val="99"/>
    <w:rsid w:val="007068FB"/>
    <w:pPr>
      <w:widowControl w:val="0"/>
      <w:autoSpaceDE w:val="0"/>
      <w:autoSpaceDN w:val="0"/>
      <w:adjustRightInd w:val="0"/>
      <w:ind w:firstLine="720"/>
    </w:pPr>
    <w:rPr>
      <w:rFonts w:ascii="Arial" w:hAnsi="Arial" w:cs="Arial"/>
    </w:rPr>
  </w:style>
  <w:style w:type="paragraph" w:styleId="afff4">
    <w:name w:val="caption"/>
    <w:basedOn w:val="a0"/>
    <w:next w:val="a0"/>
    <w:uiPriority w:val="99"/>
    <w:qFormat/>
    <w:rsid w:val="007068FB"/>
    <w:pPr>
      <w:spacing w:after="0" w:line="240" w:lineRule="auto"/>
    </w:pPr>
    <w:rPr>
      <w:rFonts w:ascii="Times New Roman" w:hAnsi="Times New Roman"/>
      <w:b/>
      <w:bCs/>
      <w:sz w:val="20"/>
      <w:szCs w:val="20"/>
    </w:rPr>
  </w:style>
  <w:style w:type="paragraph" w:styleId="25">
    <w:name w:val="Body Text 2"/>
    <w:basedOn w:val="a0"/>
    <w:link w:val="24"/>
    <w:uiPriority w:val="99"/>
    <w:rsid w:val="007068FB"/>
    <w:pPr>
      <w:spacing w:after="0" w:line="240" w:lineRule="auto"/>
    </w:pPr>
    <w:rPr>
      <w:rFonts w:ascii="Arial" w:hAnsi="Arial"/>
      <w:kern w:val="1"/>
      <w:sz w:val="20"/>
      <w:szCs w:val="24"/>
    </w:rPr>
  </w:style>
  <w:style w:type="character" w:customStyle="1" w:styleId="BodyText2Char1">
    <w:name w:val="Body Text 2 Char1"/>
    <w:basedOn w:val="a1"/>
    <w:link w:val="25"/>
    <w:uiPriority w:val="99"/>
    <w:semiHidden/>
    <w:locked/>
    <w:rsid w:val="00005588"/>
    <w:rPr>
      <w:rFonts w:cs="Times New Roman"/>
    </w:rPr>
  </w:style>
  <w:style w:type="character" w:customStyle="1" w:styleId="214">
    <w:name w:val="Основной текст 2 Знак1"/>
    <w:basedOn w:val="a1"/>
    <w:link w:val="25"/>
    <w:uiPriority w:val="99"/>
    <w:semiHidden/>
    <w:locked/>
    <w:rsid w:val="007068FB"/>
    <w:rPr>
      <w:rFonts w:cs="Times New Roman"/>
      <w:sz w:val="22"/>
      <w:szCs w:val="22"/>
    </w:rPr>
  </w:style>
  <w:style w:type="paragraph" w:customStyle="1" w:styleId="a">
    <w:name w:val="нумерованный список"/>
    <w:basedOn w:val="a0"/>
    <w:uiPriority w:val="99"/>
    <w:rsid w:val="00AA2117"/>
    <w:pPr>
      <w:numPr>
        <w:numId w:val="36"/>
      </w:numPr>
      <w:spacing w:after="0" w:line="319" w:lineRule="auto"/>
      <w:jc w:val="both"/>
    </w:pPr>
    <w:rPr>
      <w:rFonts w:ascii="Times New Roman" w:hAnsi="Times New Roman"/>
      <w:sz w:val="28"/>
      <w:szCs w:val="28"/>
      <w:lang w:eastAsia="ar-SA"/>
    </w:rPr>
  </w:style>
  <w:style w:type="paragraph" w:customStyle="1" w:styleId="1f">
    <w:name w:val="Знак1"/>
    <w:basedOn w:val="a0"/>
    <w:uiPriority w:val="99"/>
    <w:rsid w:val="0069078D"/>
    <w:pPr>
      <w:spacing w:before="100" w:beforeAutospacing="1" w:after="100" w:afterAutospacing="1" w:line="240" w:lineRule="auto"/>
    </w:pPr>
    <w:rPr>
      <w:rFonts w:ascii="Tahoma" w:hAnsi="Tahoma"/>
      <w:sz w:val="20"/>
      <w:szCs w:val="20"/>
      <w:lang w:val="en-US" w:eastAsia="en-US"/>
    </w:rPr>
  </w:style>
  <w:style w:type="paragraph" w:customStyle="1" w:styleId="afff5">
    <w:name w:val="заголовки таблиц"/>
    <w:basedOn w:val="a0"/>
    <w:uiPriority w:val="99"/>
    <w:rsid w:val="008E3FEA"/>
    <w:pPr>
      <w:suppressAutoHyphens/>
      <w:spacing w:after="0" w:line="360" w:lineRule="auto"/>
      <w:jc w:val="center"/>
    </w:pPr>
    <w:rPr>
      <w:rFonts w:ascii="Times New Roman" w:hAnsi="Times New Roman"/>
      <w:b/>
      <w:sz w:val="28"/>
      <w:szCs w:val="28"/>
      <w:lang w:eastAsia="ar-SA"/>
    </w:rPr>
  </w:style>
  <w:style w:type="paragraph" w:customStyle="1" w:styleId="afff6">
    <w:name w:val="Стиль таблицы по правому краю"/>
    <w:basedOn w:val="a0"/>
    <w:uiPriority w:val="99"/>
    <w:rsid w:val="008E3FEA"/>
    <w:pPr>
      <w:spacing w:after="0" w:line="240" w:lineRule="auto"/>
      <w:jc w:val="both"/>
    </w:pPr>
    <w:rPr>
      <w:rFonts w:ascii="Times New Roman" w:hAnsi="Times New Roman"/>
      <w:sz w:val="24"/>
      <w:szCs w:val="24"/>
      <w:lang w:eastAsia="ar-SA"/>
    </w:rPr>
  </w:style>
  <w:style w:type="paragraph" w:customStyle="1" w:styleId="afff7">
    <w:name w:val="Стиль таблицы"/>
    <w:basedOn w:val="a0"/>
    <w:uiPriority w:val="99"/>
    <w:rsid w:val="008E3FEA"/>
    <w:pPr>
      <w:spacing w:after="0" w:line="360" w:lineRule="auto"/>
      <w:jc w:val="center"/>
    </w:pPr>
    <w:rPr>
      <w:rFonts w:ascii="Times New Roman" w:hAnsi="Times New Roman"/>
      <w:sz w:val="24"/>
      <w:szCs w:val="24"/>
      <w:lang w:eastAsia="ar-SA"/>
    </w:rPr>
  </w:style>
  <w:style w:type="paragraph" w:customStyle="1" w:styleId="afff8">
    <w:name w:val="подзаголовки таблиц"/>
    <w:basedOn w:val="a0"/>
    <w:uiPriority w:val="99"/>
    <w:rsid w:val="008E3FEA"/>
    <w:pPr>
      <w:spacing w:after="0" w:line="360" w:lineRule="auto"/>
      <w:jc w:val="center"/>
    </w:pPr>
    <w:rPr>
      <w:rFonts w:ascii="Times New Roman" w:hAnsi="Times New Roman"/>
      <w:b/>
      <w:sz w:val="24"/>
      <w:szCs w:val="24"/>
      <w:lang w:eastAsia="ar-SA"/>
    </w:rPr>
  </w:style>
  <w:style w:type="paragraph" w:styleId="HTML">
    <w:name w:val="HTML Preformatted"/>
    <w:basedOn w:val="a0"/>
    <w:link w:val="HTML0"/>
    <w:uiPriority w:val="99"/>
    <w:rsid w:val="008E3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locked/>
    <w:rsid w:val="008E3FEA"/>
    <w:rPr>
      <w:rFonts w:ascii="Courier New" w:hAnsi="Courier New" w:cs="Courier New"/>
    </w:rPr>
  </w:style>
  <w:style w:type="paragraph" w:customStyle="1" w:styleId="1f0">
    <w:name w:val="Абзац списка1"/>
    <w:basedOn w:val="a0"/>
    <w:uiPriority w:val="99"/>
    <w:rsid w:val="00264C12"/>
    <w:pPr>
      <w:spacing w:after="0" w:line="240" w:lineRule="auto"/>
      <w:ind w:left="720"/>
      <w:jc w:val="both"/>
    </w:pPr>
    <w:rPr>
      <w:rFonts w:cs="Calibri"/>
      <w:sz w:val="24"/>
      <w:szCs w:val="24"/>
      <w:lang w:val="en-US" w:eastAsia="en-US"/>
    </w:rPr>
  </w:style>
  <w:style w:type="paragraph" w:customStyle="1" w:styleId="ArNar">
    <w:name w:val="Обычный ArNar"/>
    <w:basedOn w:val="a0"/>
    <w:link w:val="ArNar0"/>
    <w:uiPriority w:val="99"/>
    <w:rsid w:val="00103139"/>
    <w:pPr>
      <w:spacing w:after="0" w:line="240" w:lineRule="auto"/>
      <w:ind w:firstLine="709"/>
      <w:jc w:val="both"/>
    </w:pPr>
    <w:rPr>
      <w:rFonts w:ascii="Times New Roman" w:hAnsi="Times New Roman"/>
      <w:color w:val="000000"/>
      <w:sz w:val="24"/>
      <w:szCs w:val="20"/>
    </w:rPr>
  </w:style>
  <w:style w:type="character" w:customStyle="1" w:styleId="ArNar0">
    <w:name w:val="Обычный ArNar Знак"/>
    <w:basedOn w:val="a1"/>
    <w:link w:val="ArNar"/>
    <w:uiPriority w:val="99"/>
    <w:locked/>
    <w:rsid w:val="00103139"/>
    <w:rPr>
      <w:rFonts w:ascii="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divs>
    <w:div w:id="1683164600">
      <w:marLeft w:val="0"/>
      <w:marRight w:val="0"/>
      <w:marTop w:val="0"/>
      <w:marBottom w:val="0"/>
      <w:divBdr>
        <w:top w:val="none" w:sz="0" w:space="0" w:color="auto"/>
        <w:left w:val="none" w:sz="0" w:space="0" w:color="auto"/>
        <w:bottom w:val="none" w:sz="0" w:space="0" w:color="auto"/>
        <w:right w:val="none" w:sz="0" w:space="0" w:color="auto"/>
      </w:divBdr>
    </w:div>
    <w:div w:id="1683164601">
      <w:marLeft w:val="0"/>
      <w:marRight w:val="0"/>
      <w:marTop w:val="0"/>
      <w:marBottom w:val="0"/>
      <w:divBdr>
        <w:top w:val="none" w:sz="0" w:space="0" w:color="auto"/>
        <w:left w:val="none" w:sz="0" w:space="0" w:color="auto"/>
        <w:bottom w:val="none" w:sz="0" w:space="0" w:color="auto"/>
        <w:right w:val="none" w:sz="0" w:space="0" w:color="auto"/>
      </w:divBdr>
    </w:div>
    <w:div w:id="1683164602">
      <w:marLeft w:val="0"/>
      <w:marRight w:val="0"/>
      <w:marTop w:val="0"/>
      <w:marBottom w:val="0"/>
      <w:divBdr>
        <w:top w:val="none" w:sz="0" w:space="0" w:color="auto"/>
        <w:left w:val="none" w:sz="0" w:space="0" w:color="auto"/>
        <w:bottom w:val="none" w:sz="0" w:space="0" w:color="auto"/>
        <w:right w:val="none" w:sz="0" w:space="0" w:color="auto"/>
      </w:divBdr>
    </w:div>
    <w:div w:id="1683164603">
      <w:marLeft w:val="0"/>
      <w:marRight w:val="0"/>
      <w:marTop w:val="0"/>
      <w:marBottom w:val="0"/>
      <w:divBdr>
        <w:top w:val="none" w:sz="0" w:space="0" w:color="auto"/>
        <w:left w:val="none" w:sz="0" w:space="0" w:color="auto"/>
        <w:bottom w:val="none" w:sz="0" w:space="0" w:color="auto"/>
        <w:right w:val="none" w:sz="0" w:space="0" w:color="auto"/>
      </w:divBdr>
    </w:div>
    <w:div w:id="1683164604">
      <w:marLeft w:val="0"/>
      <w:marRight w:val="0"/>
      <w:marTop w:val="0"/>
      <w:marBottom w:val="0"/>
      <w:divBdr>
        <w:top w:val="none" w:sz="0" w:space="0" w:color="auto"/>
        <w:left w:val="none" w:sz="0" w:space="0" w:color="auto"/>
        <w:bottom w:val="none" w:sz="0" w:space="0" w:color="auto"/>
        <w:right w:val="none" w:sz="0" w:space="0" w:color="auto"/>
      </w:divBdr>
    </w:div>
    <w:div w:id="1683164605">
      <w:marLeft w:val="0"/>
      <w:marRight w:val="0"/>
      <w:marTop w:val="0"/>
      <w:marBottom w:val="0"/>
      <w:divBdr>
        <w:top w:val="none" w:sz="0" w:space="0" w:color="auto"/>
        <w:left w:val="none" w:sz="0" w:space="0" w:color="auto"/>
        <w:bottom w:val="none" w:sz="0" w:space="0" w:color="auto"/>
        <w:right w:val="none" w:sz="0" w:space="0" w:color="auto"/>
      </w:divBdr>
    </w:div>
    <w:div w:id="1683164606">
      <w:marLeft w:val="0"/>
      <w:marRight w:val="0"/>
      <w:marTop w:val="0"/>
      <w:marBottom w:val="0"/>
      <w:divBdr>
        <w:top w:val="none" w:sz="0" w:space="0" w:color="auto"/>
        <w:left w:val="none" w:sz="0" w:space="0" w:color="auto"/>
        <w:bottom w:val="none" w:sz="0" w:space="0" w:color="auto"/>
        <w:right w:val="none" w:sz="0" w:space="0" w:color="auto"/>
      </w:divBdr>
    </w:div>
    <w:div w:id="1683164607">
      <w:marLeft w:val="0"/>
      <w:marRight w:val="0"/>
      <w:marTop w:val="0"/>
      <w:marBottom w:val="0"/>
      <w:divBdr>
        <w:top w:val="none" w:sz="0" w:space="0" w:color="auto"/>
        <w:left w:val="none" w:sz="0" w:space="0" w:color="auto"/>
        <w:bottom w:val="none" w:sz="0" w:space="0" w:color="auto"/>
        <w:right w:val="none" w:sz="0" w:space="0" w:color="auto"/>
      </w:divBdr>
    </w:div>
    <w:div w:id="1683164608">
      <w:marLeft w:val="0"/>
      <w:marRight w:val="0"/>
      <w:marTop w:val="0"/>
      <w:marBottom w:val="0"/>
      <w:divBdr>
        <w:top w:val="none" w:sz="0" w:space="0" w:color="auto"/>
        <w:left w:val="none" w:sz="0" w:space="0" w:color="auto"/>
        <w:bottom w:val="none" w:sz="0" w:space="0" w:color="auto"/>
        <w:right w:val="none" w:sz="0" w:space="0" w:color="auto"/>
      </w:divBdr>
    </w:div>
    <w:div w:id="1683164609">
      <w:marLeft w:val="0"/>
      <w:marRight w:val="0"/>
      <w:marTop w:val="0"/>
      <w:marBottom w:val="0"/>
      <w:divBdr>
        <w:top w:val="none" w:sz="0" w:space="0" w:color="auto"/>
        <w:left w:val="none" w:sz="0" w:space="0" w:color="auto"/>
        <w:bottom w:val="none" w:sz="0" w:space="0" w:color="auto"/>
        <w:right w:val="none" w:sz="0" w:space="0" w:color="auto"/>
      </w:divBdr>
    </w:div>
    <w:div w:id="16831646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emf"/><Relationship Id="rId39" Type="http://schemas.openxmlformats.org/officeDocument/2006/relationships/image" Target="media/image21.png"/><Relationship Id="rId21" Type="http://schemas.openxmlformats.org/officeDocument/2006/relationships/oleObject" Target="embeddings/_____Microsoft_Office_Excel_97-20033.xls"/><Relationship Id="rId34" Type="http://schemas.openxmlformats.org/officeDocument/2006/relationships/oleObject" Target="embeddings/_____Microsoft_Office_Excel_97-20039.xls"/><Relationship Id="rId42" Type="http://schemas.openxmlformats.org/officeDocument/2006/relationships/image" Target="media/image23.png"/><Relationship Id="rId47" Type="http://schemas.openxmlformats.org/officeDocument/2006/relationships/image" Target="media/image26.wmf"/><Relationship Id="rId50" Type="http://schemas.openxmlformats.org/officeDocument/2006/relationships/oleObject" Target="embeddings/oleObject5.bin"/><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_____Microsoft_Office_Excel_97-20035.xls"/><Relationship Id="rId33" Type="http://schemas.openxmlformats.org/officeDocument/2006/relationships/image" Target="media/image18.png"/><Relationship Id="rId38" Type="http://schemas.openxmlformats.org/officeDocument/2006/relationships/oleObject" Target="embeddings/_____Microsoft_Office_Excel_97-200311.xls"/><Relationship Id="rId46"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_____Microsoft_Office_Excel_97-20037.xls"/><Relationship Id="rId41" Type="http://schemas.openxmlformats.org/officeDocument/2006/relationships/oleObject" Target="embeddings/oleObject1.bin"/><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emf"/><Relationship Id="rId32" Type="http://schemas.openxmlformats.org/officeDocument/2006/relationships/hyperlink" Target="consultantplus://offline/main?base=LAW;n=56681;fld=134;dst=100011" TargetMode="External"/><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_____Microsoft_Office_Excel_97-20034.xls"/><Relationship Id="rId28" Type="http://schemas.openxmlformats.org/officeDocument/2006/relationships/image" Target="media/image16.emf"/><Relationship Id="rId36" Type="http://schemas.openxmlformats.org/officeDocument/2006/relationships/oleObject" Target="embeddings/_____Microsoft_Office_Excel_97-200310.xls"/><Relationship Id="rId49" Type="http://schemas.openxmlformats.org/officeDocument/2006/relationships/image" Target="media/image27.wmf"/><Relationship Id="rId10" Type="http://schemas.openxmlformats.org/officeDocument/2006/relationships/image" Target="media/image4.png"/><Relationship Id="rId19" Type="http://schemas.openxmlformats.org/officeDocument/2006/relationships/oleObject" Target="embeddings/_____Microsoft_Office_Excel_97-20032.xls"/><Relationship Id="rId31" Type="http://schemas.openxmlformats.org/officeDocument/2006/relationships/oleObject" Target="embeddings/_____Microsoft_Office_Excel_97-20038.xls"/><Relationship Id="rId44" Type="http://schemas.openxmlformats.org/officeDocument/2006/relationships/oleObject" Target="embeddings/oleObject2.bin"/><Relationship Id="rId52"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_____Microsoft_Office_Excel_97-20031.xls"/><Relationship Id="rId22" Type="http://schemas.openxmlformats.org/officeDocument/2006/relationships/image" Target="media/image13.png"/><Relationship Id="rId27" Type="http://schemas.openxmlformats.org/officeDocument/2006/relationships/oleObject" Target="embeddings/_____Microsoft_Office_Excel_97-20036.xls"/><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4.wmf"/><Relationship Id="rId48" Type="http://schemas.openxmlformats.org/officeDocument/2006/relationships/oleObject" Target="embeddings/oleObject4.bin"/><Relationship Id="rId8" Type="http://schemas.openxmlformats.org/officeDocument/2006/relationships/image" Target="media/image2.jpeg"/><Relationship Id="rId51" Type="http://schemas.openxmlformats.org/officeDocument/2006/relationships/image" Target="media/image28.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16962</TotalTime>
  <Pages>125</Pages>
  <Words>32962</Words>
  <Characters>241186</Characters>
  <Application>Microsoft Office Word</Application>
  <DocSecurity>0</DocSecurity>
  <Lines>2009</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Пономарева</cp:lastModifiedBy>
  <cp:revision>171</cp:revision>
  <cp:lastPrinted>2012-03-14T10:22:00Z</cp:lastPrinted>
  <dcterms:created xsi:type="dcterms:W3CDTF">2011-01-18T11:43:00Z</dcterms:created>
  <dcterms:modified xsi:type="dcterms:W3CDTF">2012-03-14T12:50:00Z</dcterms:modified>
</cp:coreProperties>
</file>