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240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suppressAutoHyphens w:val="true"/>
        <w:spacing w:lineRule="atLeast" w:line="240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suppressAutoHyphens w:val="true"/>
        <w:spacing w:lineRule="atLeast" w:line="240"/>
        <w:jc w:val="center"/>
        <w:rPr/>
      </w:pPr>
      <w:r>
        <w:rPr>
          <w:sz w:val="28"/>
          <w:szCs w:val="28"/>
        </w:rPr>
        <w:t>ТАЦИНСКИЙ РАЙОН</w:t>
      </w:r>
    </w:p>
    <w:p>
      <w:pPr>
        <w:pStyle w:val="Normal"/>
        <w:suppressAutoHyphens w:val="true"/>
        <w:spacing w:lineRule="atLeast" w:line="240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suppressAutoHyphens w:val="true"/>
        <w:spacing w:lineRule="atLeast" w:line="240"/>
        <w:jc w:val="center"/>
        <w:rPr/>
      </w:pPr>
      <w:r>
        <w:rPr>
          <w:sz w:val="28"/>
          <w:szCs w:val="28"/>
        </w:rPr>
        <w:t>«КОВЫЛКИНСКОЕ СЕЛЬСКОЕ ПОСЕЛЕНИЕ»</w:t>
      </w:r>
    </w:p>
    <w:p>
      <w:pPr>
        <w:pStyle w:val="Normal"/>
        <w:suppressAutoHyphens w:val="true"/>
        <w:spacing w:lineRule="atLeast" w:line="240"/>
        <w:jc w:val="center"/>
        <w:rPr/>
      </w:pPr>
      <w:r>
        <w:rPr>
          <w:sz w:val="28"/>
          <w:szCs w:val="22"/>
        </w:rPr>
        <w:t xml:space="preserve">СОБРАНИЕ ДЕПУТАТОВ  </w:t>
      </w:r>
    </w:p>
    <w:p>
      <w:pPr>
        <w:pStyle w:val="Normal"/>
        <w:suppressAutoHyphens w:val="true"/>
        <w:spacing w:lineRule="atLeast" w:line="240"/>
        <w:jc w:val="center"/>
        <w:rPr/>
      </w:pPr>
      <w:r>
        <w:rPr>
          <w:sz w:val="28"/>
          <w:szCs w:val="22"/>
        </w:rPr>
        <w:t>КОВЫЛКИНСКОГО СЕЛЬСКОГО ПОСЕЛЕНИЯ</w:t>
      </w:r>
    </w:p>
    <w:p>
      <w:pPr>
        <w:pStyle w:val="Normal"/>
        <w:suppressAutoHyphens w:val="true"/>
        <w:spacing w:lineRule="atLeast" w:line="24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tLeast" w:line="24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>
      <w:pPr>
        <w:pStyle w:val="Normal"/>
        <w:suppressAutoHyphens w:val="true"/>
        <w:spacing w:lineRule="atLeast" w:line="240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РЕШЕНИЕ</w:t>
      </w:r>
    </w:p>
    <w:p>
      <w:pPr>
        <w:pStyle w:val="Normal"/>
        <w:suppressAutoHyphens w:val="true"/>
        <w:spacing w:lineRule="atLeast" w:line="240"/>
        <w:rPr/>
      </w:pPr>
      <w:r>
        <w:rPr/>
      </w:r>
    </w:p>
    <w:p>
      <w:pPr>
        <w:pStyle w:val="Normal"/>
        <w:suppressAutoHyphens w:val="true"/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00.00.0000 года </w:t>
        <w:tab/>
        <w:tab/>
        <w:tab/>
        <w:tab/>
        <w:tab/>
        <w:tab/>
        <w:tab/>
        <w:tab/>
        <w:tab/>
        <w:t xml:space="preserve">            №00</w:t>
      </w:r>
    </w:p>
    <w:p>
      <w:pPr>
        <w:pStyle w:val="Normal"/>
        <w:suppressAutoHyphens w:val="true"/>
        <w:spacing w:lineRule="atLeast" w:line="240"/>
        <w:rPr/>
      </w:pPr>
      <w:r>
        <w:rPr/>
      </w:r>
    </w:p>
    <w:p>
      <w:pPr>
        <w:pStyle w:val="Normal"/>
        <w:suppressAutoHyphens w:val="true"/>
        <w:spacing w:lineRule="atLeast" w:line="240"/>
        <w:rPr/>
      </w:pPr>
      <w:r>
        <w:rPr/>
      </w:r>
    </w:p>
    <w:p>
      <w:pPr>
        <w:pStyle w:val="Normal"/>
        <w:suppressAutoHyphens w:val="true"/>
        <w:spacing w:lineRule="atLeast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Собрания депутатов Ковылкинского сельского поселения Тацинского района Ростовской области от 26.11.2021 года №17 </w:t>
      </w:r>
      <w:r>
        <w:rPr>
          <w:b/>
          <w:bCs/>
          <w:spacing w:val="-4"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Положения об оказании ритуальных услуг и содержания мест захоронений на территории Ковылкинского сельского поселения</w:t>
      </w:r>
      <w:r>
        <w:rPr>
          <w:b/>
          <w:bCs/>
          <w:spacing w:val="-4"/>
          <w:sz w:val="28"/>
          <w:szCs w:val="28"/>
        </w:rPr>
        <w:t>»</w:t>
      </w:r>
    </w:p>
    <w:p>
      <w:pPr>
        <w:pStyle w:val="Normal"/>
        <w:suppressAutoHyphens w:val="true"/>
        <w:ind w:right="4266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31"/>
        <w:gridCol w:w="2691"/>
        <w:gridCol w:w="4175"/>
      </w:tblGrid>
      <w:tr>
        <w:trPr/>
        <w:tc>
          <w:tcPr>
            <w:tcW w:w="3131" w:type="dxa"/>
            <w:tcBorders/>
            <w:shd w:color="auto" w:fill="auto" w:val="clear"/>
          </w:tcPr>
          <w:p>
            <w:pPr>
              <w:pStyle w:val="Normal"/>
              <w:spacing w:lineRule="atLeast" w:line="24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9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175" w:type="dxa"/>
            <w:tcBorders/>
            <w:shd w:color="auto" w:fill="auto" w:val="clear"/>
          </w:tcPr>
          <w:p>
            <w:pPr>
              <w:pStyle w:val="Normal"/>
              <w:spacing w:lineRule="atLeast" w:line="24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left" w:pos="1985" w:leader="none"/>
        </w:tabs>
        <w:rPr/>
      </w:pPr>
      <w:r>
        <w:rPr>
          <w:sz w:val="28"/>
          <w:szCs w:val="28"/>
        </w:rPr>
        <w:tab/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Областным законом Ростовской области от 03.05.2005 года № 303-ЗС «О предоставлении материальной и иной помощи для погребения умерших за счет средств областного бюджета», Уставом Ковылкинского сельского поселения, с целью приведения нормативных правовых актов поселения в соответствие с нормами действующего законодательства, Собрание депутатов  Ковылкинского сельского поселения,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 Внести следующие изменения в Положение об оказании ритуальных услуг и содержания мест захоронений на территории Ковылкинского сельского поселения, утвержденное Решением Собрания депутатов Ковылкинского сельского поселения Тацинского района Ростовской области от 26.11.2021 года №17 (далее – Положение):</w:t>
      </w:r>
    </w:p>
    <w:p>
      <w:pPr>
        <w:pStyle w:val="Normal"/>
        <w:tabs>
          <w:tab w:val="left" w:pos="21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1.1. Положения изложить в новой редакции:</w:t>
      </w:r>
    </w:p>
    <w:p>
      <w:pPr>
        <w:pStyle w:val="Normal"/>
        <w:tabs>
          <w:tab w:val="left" w:pos="2160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left" w:pos="1244" w:leader="none"/>
        </w:tabs>
        <w:ind w:left="23" w:right="23"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1.1 Настоящее Положение разработано в соответствии с Федеральным законом от 12 января 1996 года № 8-ФЗ «О погребении и похоронном деле», Федеральным законом от 06.10.2003№131-ФЗ «Об общих принципах организации местного самоуправления в Российской  Федерации», постановлением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(профилактических)мероприятий»», Рекомендациями о порядке похорон и содержании кладбищ в Российской Федерации МДК 11-01.2002 (рекомендованы Протоколом НТС Госстроя России от 25.12.2001 № 01-НС-22/1) и иными нормативными правовыми актами Российской Федерации, Правительством Ростовской области, муниципального образования «Ковылкинского сельского поселение», и устанавливает на территории Ковылкинского сельского поселения (далее - Поселение) принципы регулирования отношений, связанных с погребением умерших (погибших), определяет порядок предоставления ритуальных услуг и содержания мест захоронения.»;</w:t>
      </w:r>
    </w:p>
    <w:p>
      <w:pPr>
        <w:pStyle w:val="Normal"/>
        <w:tabs>
          <w:tab w:val="left" w:pos="0" w:leader="none"/>
          <w:tab w:val="left" w:pos="1244" w:leader="none"/>
        </w:tabs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0" w:leader="none"/>
          <w:tab w:val="left" w:pos="1244" w:leader="none"/>
        </w:tabs>
        <w:ind w:left="1429" w:right="23" w:hanging="720"/>
        <w:jc w:val="both"/>
        <w:rPr>
          <w:sz w:val="28"/>
          <w:szCs w:val="28"/>
        </w:rPr>
      </w:pPr>
      <w:r>
        <w:rPr>
          <w:sz w:val="28"/>
          <w:szCs w:val="28"/>
        </w:rPr>
        <w:t>пункт 3.2. Положения изложить в новой редакции:</w:t>
      </w:r>
    </w:p>
    <w:p>
      <w:pPr>
        <w:pStyle w:val="ListParagraph"/>
        <w:tabs>
          <w:tab w:val="left" w:pos="0" w:leader="none"/>
          <w:tab w:val="left" w:pos="1244" w:leader="none"/>
        </w:tabs>
        <w:ind w:left="1429" w:right="2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«3.2 Погребение умерших (погибших) и оказание услуг по погребению осуществляется специализированной службой по вопросам похоронного дела Ковылкинского сельского поселения.».</w:t>
      </w:r>
    </w:p>
    <w:p>
      <w:pPr>
        <w:pStyle w:val="ListParagraph"/>
        <w:tabs>
          <w:tab w:val="left" w:pos="2160" w:leader="none"/>
        </w:tabs>
        <w:ind w:left="142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2160" w:leader="none"/>
        </w:tabs>
        <w:ind w:left="709" w:hanging="0"/>
        <w:jc w:val="both"/>
        <w:rPr/>
      </w:pPr>
      <w:r>
        <w:rPr>
          <w:sz w:val="28"/>
          <w:szCs w:val="28"/>
        </w:rPr>
        <w:t xml:space="preserve">  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депутатскую комиссию по социальным вопросам, правопорядку и защите прав граждан </w:t>
      </w:r>
      <w:r>
        <w:rPr>
          <w:sz w:val="28"/>
          <w:szCs w:val="28"/>
        </w:rPr>
        <w:t>(Старикова Л.А.)</w:t>
      </w:r>
      <w:r>
        <w:rPr>
          <w:sz w:val="28"/>
          <w:szCs w:val="28"/>
        </w:rPr>
        <w:t>.</w:t>
      </w:r>
    </w:p>
    <w:p>
      <w:pPr>
        <w:pStyle w:val="Normal"/>
        <w:spacing w:lineRule="auto" w:line="276"/>
        <w:ind w:firstLine="720"/>
        <w:jc w:val="both"/>
        <w:rPr/>
      </w:pPr>
      <w:r>
        <w:rPr/>
      </w:r>
    </w:p>
    <w:p>
      <w:pPr>
        <w:pStyle w:val="Normal"/>
        <w:spacing w:lineRule="auto" w:line="276"/>
        <w:ind w:firstLine="720"/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1985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tabs>
          <w:tab w:val="left" w:pos="1985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Ковылкинского сельского поселения                         Н.А. Одинцова</w:t>
        <w:tab/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c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469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LibreOffice/5.3.3.2$Windows_X86_64 LibreOffice_project/3d9a8b4b4e538a85e0782bd6c2d430bafe583448</Application>
  <Pages>2</Pages>
  <Words>391</Words>
  <Characters>2971</Characters>
  <CharactersWithSpaces>3419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2023-05-30T07:55:00Z</dcterms:created>
  <dc:creator>Иван Морозов</dc:creator>
  <dc:description/>
  <dc:language>ru-RU</dc:language>
  <cp:lastModifiedBy/>
  <dcterms:modified xsi:type="dcterms:W3CDTF">2023-05-31T09:05:46Z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